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FE" w:rsidRDefault="00DB2AF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2005 г. N 241р-П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Правительства РК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03.03.2006 </w:t>
      </w:r>
      <w:hyperlink r:id="rId4" w:history="1">
        <w:r>
          <w:rPr>
            <w:rFonts w:ascii="Calibri" w:hAnsi="Calibri" w:cs="Calibri"/>
            <w:color w:val="0000FF"/>
          </w:rPr>
          <w:t>N 58р-П</w:t>
        </w:r>
      </w:hyperlink>
      <w:r>
        <w:rPr>
          <w:rFonts w:ascii="Calibri" w:hAnsi="Calibri" w:cs="Calibri"/>
        </w:rPr>
        <w:t xml:space="preserve">, от 25.12.2006 </w:t>
      </w:r>
      <w:hyperlink r:id="rId5" w:history="1">
        <w:r>
          <w:rPr>
            <w:rFonts w:ascii="Calibri" w:hAnsi="Calibri" w:cs="Calibri"/>
            <w:color w:val="0000FF"/>
          </w:rPr>
          <w:t>N 401р-П</w:t>
        </w:r>
      </w:hyperlink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22.05.2007 </w:t>
      </w:r>
      <w:hyperlink r:id="rId6" w:history="1">
        <w:r>
          <w:rPr>
            <w:rFonts w:ascii="Calibri" w:hAnsi="Calibri" w:cs="Calibri"/>
            <w:color w:val="0000FF"/>
          </w:rPr>
          <w:t>N 177р-П</w:t>
        </w:r>
      </w:hyperlink>
      <w:r>
        <w:rPr>
          <w:rFonts w:ascii="Calibri" w:hAnsi="Calibri" w:cs="Calibri"/>
        </w:rPr>
        <w:t xml:space="preserve">, от 05.07.2007 </w:t>
      </w:r>
      <w:hyperlink r:id="rId7" w:history="1">
        <w:r>
          <w:rPr>
            <w:rFonts w:ascii="Calibri" w:hAnsi="Calibri" w:cs="Calibri"/>
            <w:color w:val="0000FF"/>
          </w:rPr>
          <w:t>N 241р-П</w:t>
        </w:r>
      </w:hyperlink>
      <w:r>
        <w:rPr>
          <w:rFonts w:ascii="Calibri" w:hAnsi="Calibri" w:cs="Calibri"/>
        </w:rPr>
        <w:t>,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09.04.2008 </w:t>
      </w:r>
      <w:hyperlink r:id="rId8" w:history="1">
        <w:r>
          <w:rPr>
            <w:rFonts w:ascii="Calibri" w:hAnsi="Calibri" w:cs="Calibri"/>
            <w:color w:val="0000FF"/>
          </w:rPr>
          <w:t>N 150р-П</w:t>
        </w:r>
      </w:hyperlink>
      <w:r>
        <w:rPr>
          <w:rFonts w:ascii="Calibri" w:hAnsi="Calibri" w:cs="Calibri"/>
        </w:rPr>
        <w:t xml:space="preserve">, от 15.06.2009 </w:t>
      </w:r>
      <w:hyperlink r:id="rId9" w:history="1">
        <w:r>
          <w:rPr>
            <w:rFonts w:ascii="Calibri" w:hAnsi="Calibri" w:cs="Calibri"/>
            <w:color w:val="0000FF"/>
          </w:rPr>
          <w:t>N 206р-П</w:t>
        </w:r>
      </w:hyperlink>
      <w:r>
        <w:rPr>
          <w:rFonts w:ascii="Calibri" w:hAnsi="Calibri" w:cs="Calibri"/>
        </w:rPr>
        <w:t>,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26.07.2011 </w:t>
      </w:r>
      <w:hyperlink r:id="rId10" w:history="1">
        <w:r>
          <w:rPr>
            <w:rFonts w:ascii="Calibri" w:hAnsi="Calibri" w:cs="Calibri"/>
            <w:color w:val="0000FF"/>
          </w:rPr>
          <w:t>N 398р-П</w:t>
        </w:r>
      </w:hyperlink>
      <w:r>
        <w:rPr>
          <w:rFonts w:ascii="Calibri" w:hAnsi="Calibri" w:cs="Calibri"/>
        </w:rPr>
        <w:t xml:space="preserve">, от 06.04.2012 </w:t>
      </w:r>
      <w:hyperlink r:id="rId11" w:history="1">
        <w:r>
          <w:rPr>
            <w:rFonts w:ascii="Calibri" w:hAnsi="Calibri" w:cs="Calibri"/>
            <w:color w:val="0000FF"/>
          </w:rPr>
          <w:t>N 219р-П</w:t>
        </w:r>
      </w:hyperlink>
      <w:r>
        <w:rPr>
          <w:rFonts w:ascii="Calibri" w:hAnsi="Calibri" w:cs="Calibri"/>
        </w:rPr>
        <w:t>,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28.11.2012 </w:t>
      </w:r>
      <w:hyperlink r:id="rId12" w:history="1">
        <w:r>
          <w:rPr>
            <w:rFonts w:ascii="Calibri" w:hAnsi="Calibri" w:cs="Calibri"/>
            <w:color w:val="0000FF"/>
          </w:rPr>
          <w:t>N 711р-П</w:t>
        </w:r>
      </w:hyperlink>
      <w:r>
        <w:rPr>
          <w:rFonts w:ascii="Calibri" w:hAnsi="Calibri" w:cs="Calibri"/>
        </w:rPr>
        <w:t>)</w:t>
      </w:r>
    </w:p>
    <w:p w:rsidR="00DB2AFE" w:rsidRDefault="00DB2A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координации деятельности органов исполнительной власти Республики Карелия, направленной на развитие рынка финансовых услуг в Республике Карелия, и их взаимодействия с профессиональными участниками рынка ценных бумаг: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Образовать Комиссию по развитию рынка финансовых услуг в Республике Карелия и утвердить ее </w:t>
      </w:r>
      <w:hyperlink w:anchor="Par2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(прилагается).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Республики Карелия от 14 апреля 2003 года N 135р-П (Собрание законодательства Республики Карелия, 2003, N 4, ст. 452).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DB2AFE" w:rsidRDefault="00DB2AF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B2AFE" w:rsidRDefault="00DB2AF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DB2AFE" w:rsidRDefault="00DB2AF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DB2AFE" w:rsidRDefault="00DB2AF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2005 года N 241р-П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СОСТАВ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развитию рынка финансовых услуг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Карелия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Распоряжения Правительства РК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26.07.2011 </w:t>
      </w:r>
      <w:hyperlink r:id="rId14" w:history="1">
        <w:r>
          <w:rPr>
            <w:rFonts w:ascii="Calibri" w:hAnsi="Calibri" w:cs="Calibri"/>
            <w:color w:val="0000FF"/>
          </w:rPr>
          <w:t>N 398р-П</w:t>
        </w:r>
      </w:hyperlink>
      <w:r>
        <w:rPr>
          <w:rFonts w:ascii="Calibri" w:hAnsi="Calibri" w:cs="Calibri"/>
        </w:rPr>
        <w:t xml:space="preserve">, от 06.04.2012 </w:t>
      </w:r>
      <w:hyperlink r:id="rId15" w:history="1">
        <w:r>
          <w:rPr>
            <w:rFonts w:ascii="Calibri" w:hAnsi="Calibri" w:cs="Calibri"/>
            <w:color w:val="0000FF"/>
          </w:rPr>
          <w:t>N 219р-П</w:t>
        </w:r>
      </w:hyperlink>
      <w:r>
        <w:rPr>
          <w:rFonts w:ascii="Calibri" w:hAnsi="Calibri" w:cs="Calibri"/>
        </w:rPr>
        <w:t>,</w:t>
      </w:r>
    </w:p>
    <w:p w:rsidR="00DB2AFE" w:rsidRDefault="00DB2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28.11.2012 </w:t>
      </w:r>
      <w:hyperlink r:id="rId16" w:history="1">
        <w:r>
          <w:rPr>
            <w:rFonts w:ascii="Calibri" w:hAnsi="Calibri" w:cs="Calibri"/>
            <w:color w:val="0000FF"/>
          </w:rPr>
          <w:t>N 711р-П</w:t>
        </w:r>
      </w:hyperlink>
      <w:r>
        <w:rPr>
          <w:rFonts w:ascii="Calibri" w:hAnsi="Calibri" w:cs="Calibri"/>
        </w:rPr>
        <w:t>)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Грищенков А.В.         - заместитель Министра финансов Республики Карелия,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председатель Комиссии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Комиссии: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Алимпиев С.В.          - заместитель Министра экономического развития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Белоруков Д.А.         - заместитель директора Карельского филиала ЗАО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"Страховая группа "Уралсиб"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Беляева Е.В.           - начальник управления Министерства финансов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Гусарова Л.В.          - заместитель директора филиала ОСАО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"Ресо-Гарантия" в г. Петрозаводске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Дубровский М.Э.        - начальник отдела Национального банка Республики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Центрального Банка Российской Федерации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Зуева М.Н.             - начальник отдела Петрозаводского муниципального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коммерческого банка в форме открытого акционерного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общества "Онего"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Ерганжиев Н.А.         - первый заместитель директора государственного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унитарного предприятия Республики Карелия "Фонд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государственного имущества Республики Карелия"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Комов П.В.             - директор филиала ОСАО "Россия" в г. Петрозаводске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Косарев Д.Б.           - Председатель Государственного комитета Республики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по управлению государственным имуществом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размещению заказов для государственных нужд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Краянова Н.А.          - директор Северо-Европейского филиала ОАО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"САК "Энергогарант"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Либман С.А.            - директор филиала ОСАО "Ингосстрах"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г. Петрозаводске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Наскаль Е.А.           - директор Петрозаводского филиала СОАО "ВСК"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Рыкунов В.Н.           - начальник тыла Министерства внутренних дел по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Республике Карелия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Старкова Е.А.          - ведущий специалист Министерства финансов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Карелия, секретарь Комиссии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Фомин Д.С.             - начальник Территориального отдела по Республике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Регионального отделения Федеральной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службы по финансовым рынкам в Северо-Западном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федеральном округе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Харитонова Е.В.        - начальник отдела Карельского отделения N 8628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ОАО "Сбербанк России"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Черняева З.Д.          - начальник отдела Министерства финансов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Шаловских В.А.         - президент Фонда поддержки социальных инициатив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"Защита"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Шаловских П.В.         - директор филиала ЗАО "ГУТА-Страхование"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г. Петрозаводске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Швец Н.А.              - начальник отдела Управления Федеральной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антимонопольной службы по Республике Карелия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Яршин В.Г.             - генеральный директор ЗАО "Регистрационный</w:t>
      </w:r>
    </w:p>
    <w:p w:rsidR="00DB2AFE" w:rsidRDefault="00DB2AF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Депозитарный Центр" (по согласованию)</w:t>
      </w: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B2AFE" w:rsidRDefault="00DB2A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17B7B" w:rsidRDefault="00DB2AFE"/>
    <w:sectPr w:rsidR="00E17B7B" w:rsidSect="00AD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2AFE"/>
    <w:rsid w:val="0025127A"/>
    <w:rsid w:val="00263847"/>
    <w:rsid w:val="00792D96"/>
    <w:rsid w:val="008878F0"/>
    <w:rsid w:val="00CA2854"/>
    <w:rsid w:val="00DB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2AFE"/>
    <w:pPr>
      <w:widowControl w:val="0"/>
      <w:autoSpaceDE w:val="0"/>
      <w:autoSpaceDN w:val="0"/>
      <w:adjustRightInd w:val="0"/>
      <w:ind w:left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9C17C297D189E0E4EA51E20E4541CB3BE3ACB195A3E56C905E69BC320A696BA082259C41A3661E0E452K8t7K" TargetMode="External"/><Relationship Id="rId13" Type="http://schemas.openxmlformats.org/officeDocument/2006/relationships/hyperlink" Target="consultantplus://offline/ref=4D49C17C297D189E0E4EA51E20E4541CB3BE3ACB11583C52CA58EC939A2CA4K9t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49C17C297D189E0E4EA51E20E4541CB3BE3ACB19583255C705E69BC320A696BA082259C41A3661E0E452K8t7K" TargetMode="External"/><Relationship Id="rId12" Type="http://schemas.openxmlformats.org/officeDocument/2006/relationships/hyperlink" Target="consultantplus://offline/ref=4D49C17C297D189E0E4EA51E20E4541CB3BE3ACB1B5F3F50C605E69BC320A696BA082259C41A3661E0E452K8t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49C17C297D189E0E4EA51E20E4541CB3BE3ACB1B5F3F50C605E69BC320A696BA082259C41A3661E0E452K8t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9C17C297D189E0E4EA51E20E4541CB3BE3ACB19583D55C805E69BC320A696BA082259C41A3661E0E452K8t7K" TargetMode="External"/><Relationship Id="rId11" Type="http://schemas.openxmlformats.org/officeDocument/2006/relationships/hyperlink" Target="consultantplus://offline/ref=4D49C17C297D189E0E4EA51E20E4541CB3BE3ACB1B5D3B5DC605E69BC320A696BA082259C41A3661E0E452K8t7K" TargetMode="External"/><Relationship Id="rId5" Type="http://schemas.openxmlformats.org/officeDocument/2006/relationships/hyperlink" Target="consultantplus://offline/ref=4D49C17C297D189E0E4EA51E20E4541CB3BE3ACB19593351C005E69BC320A696BA082259C41A3661E0E452K8t7K" TargetMode="External"/><Relationship Id="rId15" Type="http://schemas.openxmlformats.org/officeDocument/2006/relationships/hyperlink" Target="consultantplus://offline/ref=4D49C17C297D189E0E4EA51E20E4541CB3BE3ACB1B5D3B5DC605E69BC320A696BA082259C41A3661E0E452K8t7K" TargetMode="External"/><Relationship Id="rId10" Type="http://schemas.openxmlformats.org/officeDocument/2006/relationships/hyperlink" Target="consultantplus://offline/ref=4D49C17C297D189E0E4EA51E20E4541CB3BE3ACB1A5A3950C205E69BC320A696BA082259C41A3661E0E452K8t7K" TargetMode="External"/><Relationship Id="rId4" Type="http://schemas.openxmlformats.org/officeDocument/2006/relationships/hyperlink" Target="consultantplus://offline/ref=4D49C17C297D189E0E4EA51E20E4541CB3BE3ACB195E395DC905E69BC320A696BA082259C41A3661E0E452K8t7K" TargetMode="External"/><Relationship Id="rId9" Type="http://schemas.openxmlformats.org/officeDocument/2006/relationships/hyperlink" Target="consultantplus://offline/ref=4D49C17C297D189E0E4EA51E20E4541CB3BE3ACB1A5D3F54C705E69BC320A696BA082259C41A3661E0E452K8t7K" TargetMode="External"/><Relationship Id="rId14" Type="http://schemas.openxmlformats.org/officeDocument/2006/relationships/hyperlink" Target="consultantplus://offline/ref=4D49C17C297D189E0E4EA51E20E4541CB3BE3ACB1A5A3950C205E69BC320A696BA082259C41A3661E0E452K8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Company>Minfin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Хлюпин</dc:creator>
  <cp:keywords/>
  <dc:description/>
  <cp:lastModifiedBy>Дмитрий Хлюпин</cp:lastModifiedBy>
  <cp:revision>1</cp:revision>
  <dcterms:created xsi:type="dcterms:W3CDTF">2013-08-28T10:44:00Z</dcterms:created>
  <dcterms:modified xsi:type="dcterms:W3CDTF">2013-08-28T10:45:00Z</dcterms:modified>
</cp:coreProperties>
</file>