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17" w:rsidRDefault="00B94817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B94817">
        <w:rPr>
          <w:lang w:val="ru-RU"/>
        </w:rPr>
        <w:t>20</w:t>
      </w:r>
      <w:r>
        <w:t> </w:t>
      </w:r>
      <w:r w:rsidRPr="00B94817">
        <w:rPr>
          <w:lang w:val="ru-RU"/>
        </w:rPr>
        <w:t>января</w:t>
      </w:r>
      <w:r>
        <w:t> </w:t>
      </w:r>
      <w:r w:rsidRPr="00B94817">
        <w:rPr>
          <w:lang w:val="ru-RU"/>
        </w:rPr>
        <w:t>2012</w:t>
      </w:r>
      <w:r>
        <w:t> </w:t>
      </w:r>
      <w:r w:rsidRPr="00B94817">
        <w:rPr>
          <w:lang w:val="ru-RU"/>
        </w:rPr>
        <w:t xml:space="preserve">года </w:t>
      </w:r>
      <w:r>
        <w:t>N </w:t>
      </w:r>
      <w:r w:rsidRPr="00B94817">
        <w:rPr>
          <w:lang w:val="ru-RU"/>
        </w:rPr>
        <w:t>8-р</w:t>
      </w:r>
      <w:r w:rsidRPr="00B94817">
        <w:rPr>
          <w:lang w:val="ru-RU"/>
        </w:rPr>
        <w:br/>
      </w:r>
    </w:p>
    <w:p w:rsidR="00B94817" w:rsidRPr="00B94817" w:rsidRDefault="00B948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  <w:lang w:val="ru-RU"/>
        </w:rPr>
      </w:pP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B94817">
        <w:rPr>
          <w:b/>
          <w:bCs/>
          <w:lang w:val="ru-RU"/>
        </w:rPr>
        <w:t>ГЛАВА РЕСПУБЛИКИ КАРЕЛИЯ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B94817">
        <w:rPr>
          <w:b/>
          <w:bCs/>
          <w:lang w:val="ru-RU"/>
        </w:rPr>
        <w:t>РАСПОРЯЖЕНИЕ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 xml:space="preserve">Внести в </w:t>
      </w:r>
      <w:hyperlink r:id="rId5" w:history="1">
        <w:r w:rsidRPr="00B94817">
          <w:rPr>
            <w:color w:val="0000FF"/>
            <w:lang w:val="ru-RU"/>
          </w:rPr>
          <w:t>состав</w:t>
        </w:r>
      </w:hyperlink>
      <w:r w:rsidRPr="00B94817">
        <w:rPr>
          <w:lang w:val="ru-RU"/>
        </w:rPr>
        <w:t xml:space="preserve"> рабочей группы по содействию в привлечении инвестиций в экономику Республики Карелия, созданной Распоряжением Главы Республики Карелия от 8 декабря 2004 года </w:t>
      </w:r>
      <w:r>
        <w:t>N</w:t>
      </w:r>
      <w:r w:rsidRPr="00B94817">
        <w:rPr>
          <w:lang w:val="ru-RU"/>
        </w:rPr>
        <w:t xml:space="preserve"> 754-р (Собрание законодательства Республики Карелия, 2004, </w:t>
      </w:r>
      <w:r>
        <w:t>N</w:t>
      </w:r>
      <w:r w:rsidRPr="00B94817">
        <w:rPr>
          <w:lang w:val="ru-RU"/>
        </w:rPr>
        <w:t xml:space="preserve"> 12, ст. 1514; 2006, </w:t>
      </w:r>
      <w:r>
        <w:t>N</w:t>
      </w:r>
      <w:r w:rsidRPr="00B94817">
        <w:rPr>
          <w:lang w:val="ru-RU"/>
        </w:rPr>
        <w:t xml:space="preserve"> 8, ст. 934; 2007, </w:t>
      </w:r>
      <w:r>
        <w:t>N</w:t>
      </w:r>
      <w:r w:rsidRPr="00B94817">
        <w:rPr>
          <w:lang w:val="ru-RU"/>
        </w:rPr>
        <w:t xml:space="preserve"> 9, ст. 1133; 2008, </w:t>
      </w:r>
      <w:r>
        <w:t>N</w:t>
      </w:r>
      <w:r w:rsidRPr="00B94817">
        <w:rPr>
          <w:lang w:val="ru-RU"/>
        </w:rPr>
        <w:t xml:space="preserve"> 2, ст. 144; </w:t>
      </w:r>
      <w:r>
        <w:t>N</w:t>
      </w:r>
      <w:r w:rsidRPr="00B94817">
        <w:rPr>
          <w:lang w:val="ru-RU"/>
        </w:rPr>
        <w:t xml:space="preserve"> 8, ст. </w:t>
      </w:r>
      <w:proofErr w:type="gramStart"/>
      <w:r w:rsidRPr="00B94817">
        <w:rPr>
          <w:lang w:val="ru-RU"/>
        </w:rPr>
        <w:t xml:space="preserve">995; 2009, </w:t>
      </w:r>
      <w:r>
        <w:t>N</w:t>
      </w:r>
      <w:r w:rsidRPr="00B94817">
        <w:rPr>
          <w:lang w:val="ru-RU"/>
        </w:rPr>
        <w:t xml:space="preserve"> 10, ст. 1136; 2010, </w:t>
      </w:r>
      <w:r>
        <w:t>N</w:t>
      </w:r>
      <w:r w:rsidRPr="00B94817">
        <w:rPr>
          <w:lang w:val="ru-RU"/>
        </w:rPr>
        <w:t xml:space="preserve"> 8, ст. 992; </w:t>
      </w:r>
      <w:r>
        <w:t>N</w:t>
      </w:r>
      <w:r w:rsidRPr="00B94817">
        <w:rPr>
          <w:lang w:val="ru-RU"/>
        </w:rPr>
        <w:t xml:space="preserve"> 11, ст. 1431), следующие изменения:</w:t>
      </w:r>
      <w:proofErr w:type="gramEnd"/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 xml:space="preserve">1) </w:t>
      </w:r>
      <w:hyperlink r:id="rId6" w:history="1">
        <w:r w:rsidRPr="00B94817">
          <w:rPr>
            <w:color w:val="0000FF"/>
            <w:lang w:val="ru-RU"/>
          </w:rPr>
          <w:t>включить</w:t>
        </w:r>
      </w:hyperlink>
      <w:r w:rsidRPr="00B94817">
        <w:rPr>
          <w:lang w:val="ru-RU"/>
        </w:rPr>
        <w:t xml:space="preserve"> в состав рабочей группы следующих лиц: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>Добрягина Т.О. - исполняющая обязанности Председателя Государственного комитета Республики Карелия по управлению государственным имуществом и размещению заказов для государственных нужд;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>Дроздов В.В. - Председатель Государственного комитета Республики Карелия по жилищно-коммунальному хозяйству и энергетике;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>Лукьянов А.Е. - директор Представительства Внешэкономбанка в г. Санкт-Петербурге (по согласованию);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 xml:space="preserve">2) </w:t>
      </w:r>
      <w:r>
        <w:fldChar w:fldCharType="begin"/>
      </w:r>
      <w:r>
        <w:instrText>HYPERLINK</w:instrText>
      </w:r>
      <w:r w:rsidRPr="00B94817">
        <w:rPr>
          <w:lang w:val="ru-RU"/>
        </w:rPr>
        <w:instrText xml:space="preserve"> </w:instrText>
      </w:r>
      <w:r>
        <w:instrText>consultantplus</w:instrText>
      </w:r>
      <w:r w:rsidRPr="00B94817">
        <w:rPr>
          <w:lang w:val="ru-RU"/>
        </w:rPr>
        <w:instrText>://</w:instrText>
      </w:r>
      <w:r>
        <w:instrText>offline</w:instrText>
      </w:r>
      <w:r w:rsidRPr="00B94817">
        <w:rPr>
          <w:lang w:val="ru-RU"/>
        </w:rPr>
        <w:instrText>/</w:instrText>
      </w:r>
      <w:r>
        <w:instrText>ref</w:instrText>
      </w:r>
      <w:r w:rsidRPr="00B94817">
        <w:rPr>
          <w:lang w:val="ru-RU"/>
        </w:rPr>
        <w:instrText>=5</w:instrText>
      </w:r>
      <w:r>
        <w:instrText>F</w:instrText>
      </w:r>
      <w:r w:rsidRPr="00B94817">
        <w:rPr>
          <w:lang w:val="ru-RU"/>
        </w:rPr>
        <w:instrText>3</w:instrText>
      </w:r>
      <w:r>
        <w:instrText>D</w:instrText>
      </w:r>
      <w:r w:rsidRPr="00B94817">
        <w:rPr>
          <w:lang w:val="ru-RU"/>
        </w:rPr>
        <w:instrText>911</w:instrText>
      </w:r>
      <w:r>
        <w:instrText>D</w:instrText>
      </w:r>
      <w:r w:rsidRPr="00B94817">
        <w:rPr>
          <w:lang w:val="ru-RU"/>
        </w:rPr>
        <w:instrText>0</w:instrText>
      </w:r>
      <w:r>
        <w:instrText>CAFEF</w:instrText>
      </w:r>
      <w:r w:rsidRPr="00B94817">
        <w:rPr>
          <w:lang w:val="ru-RU"/>
        </w:rPr>
        <w:instrText>75</w:instrText>
      </w:r>
      <w:r>
        <w:instrText>A</w:instrText>
      </w:r>
      <w:r w:rsidRPr="00B94817">
        <w:rPr>
          <w:lang w:val="ru-RU"/>
        </w:rPr>
        <w:instrText>93</w:instrText>
      </w:r>
      <w:r>
        <w:instrText>BA</w:instrText>
      </w:r>
      <w:r w:rsidRPr="00B94817">
        <w:rPr>
          <w:lang w:val="ru-RU"/>
        </w:rPr>
        <w:instrText>7</w:instrText>
      </w:r>
      <w:r>
        <w:instrText>D</w:instrText>
      </w:r>
      <w:r w:rsidRPr="00B94817">
        <w:rPr>
          <w:lang w:val="ru-RU"/>
        </w:rPr>
        <w:instrText>8</w:instrText>
      </w:r>
      <w:r>
        <w:instrText>D</w:instrText>
      </w:r>
      <w:r w:rsidRPr="00B94817">
        <w:rPr>
          <w:lang w:val="ru-RU"/>
        </w:rPr>
        <w:instrText>22</w:instrText>
      </w:r>
      <w:r>
        <w:instrText>D</w:instrText>
      </w:r>
      <w:r w:rsidRPr="00B94817">
        <w:rPr>
          <w:lang w:val="ru-RU"/>
        </w:rPr>
        <w:instrText>84</w:instrText>
      </w:r>
      <w:r>
        <w:instrText>FBF</w:instrText>
      </w:r>
      <w:r w:rsidRPr="00B94817">
        <w:rPr>
          <w:lang w:val="ru-RU"/>
        </w:rPr>
        <w:instrText>009835712</w:instrText>
      </w:r>
      <w:r>
        <w:instrText>DE</w:instrText>
      </w:r>
      <w:r w:rsidRPr="00B94817">
        <w:rPr>
          <w:lang w:val="ru-RU"/>
        </w:rPr>
        <w:instrText>60</w:instrText>
      </w:r>
      <w:r>
        <w:instrText>A</w:instrText>
      </w:r>
      <w:r w:rsidRPr="00B94817">
        <w:rPr>
          <w:lang w:val="ru-RU"/>
        </w:rPr>
        <w:instrText>278</w:instrText>
      </w:r>
      <w:r>
        <w:instrText>A</w:instrText>
      </w:r>
      <w:r w:rsidRPr="00B94817">
        <w:rPr>
          <w:lang w:val="ru-RU"/>
        </w:rPr>
        <w:instrText>557</w:instrText>
      </w:r>
      <w:r>
        <w:instrText>E</w:instrText>
      </w:r>
      <w:r w:rsidRPr="00B94817">
        <w:rPr>
          <w:lang w:val="ru-RU"/>
        </w:rPr>
        <w:instrText>490611</w:instrText>
      </w:r>
      <w:r>
        <w:instrText>EAB</w:instrText>
      </w:r>
      <w:r w:rsidRPr="00B94817">
        <w:rPr>
          <w:lang w:val="ru-RU"/>
        </w:rPr>
        <w:instrText>4</w:instrText>
      </w:r>
      <w:r>
        <w:instrText>E</w:instrText>
      </w:r>
      <w:r w:rsidRPr="00B94817">
        <w:rPr>
          <w:lang w:val="ru-RU"/>
        </w:rPr>
        <w:instrText>18</w:instrText>
      </w:r>
      <w:r>
        <w:instrText>C</w:instrText>
      </w:r>
      <w:r w:rsidRPr="00B94817">
        <w:rPr>
          <w:lang w:val="ru-RU"/>
        </w:rPr>
        <w:instrText>2</w:instrText>
      </w:r>
      <w:r>
        <w:instrText>D</w:instrText>
      </w:r>
      <w:r w:rsidRPr="00B94817">
        <w:rPr>
          <w:lang w:val="ru-RU"/>
        </w:rPr>
        <w:instrText>65</w:instrText>
      </w:r>
      <w:r>
        <w:instrText>DAAD</w:instrText>
      </w:r>
      <w:r w:rsidRPr="00B94817">
        <w:rPr>
          <w:lang w:val="ru-RU"/>
        </w:rPr>
        <w:instrText>5737</w:instrText>
      </w:r>
      <w:r>
        <w:instrText>F</w:instrText>
      </w:r>
      <w:r w:rsidRPr="00B94817">
        <w:rPr>
          <w:lang w:val="ru-RU"/>
        </w:rPr>
        <w:instrText>1955</w:instrText>
      </w:r>
      <w:r>
        <w:instrText>S</w:instrText>
      </w:r>
      <w:r w:rsidRPr="00B94817">
        <w:rPr>
          <w:lang w:val="ru-RU"/>
        </w:rPr>
        <w:instrText>3</w:instrText>
      </w:r>
      <w:r>
        <w:instrText>O</w:instrText>
      </w:r>
      <w:r w:rsidRPr="00B94817">
        <w:rPr>
          <w:lang w:val="ru-RU"/>
        </w:rPr>
        <w:instrText>1</w:instrText>
      </w:r>
      <w:r>
        <w:instrText>N</w:instrText>
      </w:r>
      <w:r w:rsidRPr="00B94817">
        <w:rPr>
          <w:lang w:val="ru-RU"/>
        </w:rPr>
        <w:instrText xml:space="preserve"> </w:instrText>
      </w:r>
      <w:r>
        <w:fldChar w:fldCharType="separate"/>
      </w:r>
      <w:r w:rsidRPr="00B94817">
        <w:rPr>
          <w:color w:val="0000FF"/>
          <w:lang w:val="ru-RU"/>
        </w:rPr>
        <w:t>указать</w:t>
      </w:r>
      <w:r>
        <w:fldChar w:fldCharType="end"/>
      </w:r>
      <w:r w:rsidRPr="00B94817">
        <w:rPr>
          <w:lang w:val="ru-RU"/>
        </w:rPr>
        <w:t xml:space="preserve"> новые должности следующих членов рабочей группы: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>Мануйлов Г.Н. - Министр сельского, рыбного и охотничьего хозяйства Республики Карелия;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>Тюфякина Н.С. - начальник управления Государственного контрольного комитета Правительства Республики Карелия;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 xml:space="preserve">Чжан Т.И. - заместитель </w:t>
      </w:r>
      <w:proofErr w:type="gramStart"/>
      <w:r w:rsidRPr="00B94817">
        <w:rPr>
          <w:lang w:val="ru-RU"/>
        </w:rPr>
        <w:t>начальника управления Министерства экономического развития Республики</w:t>
      </w:r>
      <w:proofErr w:type="gramEnd"/>
      <w:r w:rsidRPr="00B94817">
        <w:rPr>
          <w:lang w:val="ru-RU"/>
        </w:rPr>
        <w:t xml:space="preserve"> Карелия, секретарь рабочей группы;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B94817">
        <w:rPr>
          <w:lang w:val="ru-RU"/>
        </w:rPr>
        <w:t xml:space="preserve">3) </w:t>
      </w:r>
      <w:r>
        <w:fldChar w:fldCharType="begin"/>
      </w:r>
      <w:r>
        <w:instrText>HYPERLINK</w:instrText>
      </w:r>
      <w:r w:rsidRPr="00B94817">
        <w:rPr>
          <w:lang w:val="ru-RU"/>
        </w:rPr>
        <w:instrText xml:space="preserve"> </w:instrText>
      </w:r>
      <w:r>
        <w:instrText>consultantplus</w:instrText>
      </w:r>
      <w:r w:rsidRPr="00B94817">
        <w:rPr>
          <w:lang w:val="ru-RU"/>
        </w:rPr>
        <w:instrText>://</w:instrText>
      </w:r>
      <w:r>
        <w:instrText>offline</w:instrText>
      </w:r>
      <w:r w:rsidRPr="00B94817">
        <w:rPr>
          <w:lang w:val="ru-RU"/>
        </w:rPr>
        <w:instrText>/</w:instrText>
      </w:r>
      <w:r>
        <w:instrText>ref</w:instrText>
      </w:r>
      <w:r w:rsidRPr="00B94817">
        <w:rPr>
          <w:lang w:val="ru-RU"/>
        </w:rPr>
        <w:instrText>=5</w:instrText>
      </w:r>
      <w:r>
        <w:instrText>F</w:instrText>
      </w:r>
      <w:r w:rsidRPr="00B94817">
        <w:rPr>
          <w:lang w:val="ru-RU"/>
        </w:rPr>
        <w:instrText>3</w:instrText>
      </w:r>
      <w:r>
        <w:instrText>D</w:instrText>
      </w:r>
      <w:r w:rsidRPr="00B94817">
        <w:rPr>
          <w:lang w:val="ru-RU"/>
        </w:rPr>
        <w:instrText>911</w:instrText>
      </w:r>
      <w:r>
        <w:instrText>D</w:instrText>
      </w:r>
      <w:r w:rsidRPr="00B94817">
        <w:rPr>
          <w:lang w:val="ru-RU"/>
        </w:rPr>
        <w:instrText>0</w:instrText>
      </w:r>
      <w:r>
        <w:instrText>CAFEF</w:instrText>
      </w:r>
      <w:r w:rsidRPr="00B94817">
        <w:rPr>
          <w:lang w:val="ru-RU"/>
        </w:rPr>
        <w:instrText>75</w:instrText>
      </w:r>
      <w:r>
        <w:instrText>A</w:instrText>
      </w:r>
      <w:r w:rsidRPr="00B94817">
        <w:rPr>
          <w:lang w:val="ru-RU"/>
        </w:rPr>
        <w:instrText>93</w:instrText>
      </w:r>
      <w:r>
        <w:instrText>BA</w:instrText>
      </w:r>
      <w:r w:rsidRPr="00B94817">
        <w:rPr>
          <w:lang w:val="ru-RU"/>
        </w:rPr>
        <w:instrText>7</w:instrText>
      </w:r>
      <w:r>
        <w:instrText>D</w:instrText>
      </w:r>
      <w:r w:rsidRPr="00B94817">
        <w:rPr>
          <w:lang w:val="ru-RU"/>
        </w:rPr>
        <w:instrText>8</w:instrText>
      </w:r>
      <w:r>
        <w:instrText>D</w:instrText>
      </w:r>
      <w:r w:rsidRPr="00B94817">
        <w:rPr>
          <w:lang w:val="ru-RU"/>
        </w:rPr>
        <w:instrText>22</w:instrText>
      </w:r>
      <w:r>
        <w:instrText>D</w:instrText>
      </w:r>
      <w:r w:rsidRPr="00B94817">
        <w:rPr>
          <w:lang w:val="ru-RU"/>
        </w:rPr>
        <w:instrText>84</w:instrText>
      </w:r>
      <w:r>
        <w:instrText>FBF</w:instrText>
      </w:r>
      <w:r w:rsidRPr="00B94817">
        <w:rPr>
          <w:lang w:val="ru-RU"/>
        </w:rPr>
        <w:instrText>009835712</w:instrText>
      </w:r>
      <w:r>
        <w:instrText>DE</w:instrText>
      </w:r>
      <w:r w:rsidRPr="00B94817">
        <w:rPr>
          <w:lang w:val="ru-RU"/>
        </w:rPr>
        <w:instrText>60</w:instrText>
      </w:r>
      <w:r>
        <w:instrText>A</w:instrText>
      </w:r>
      <w:r w:rsidRPr="00B94817">
        <w:rPr>
          <w:lang w:val="ru-RU"/>
        </w:rPr>
        <w:instrText>278</w:instrText>
      </w:r>
      <w:r>
        <w:instrText>A</w:instrText>
      </w:r>
      <w:r w:rsidRPr="00B94817">
        <w:rPr>
          <w:lang w:val="ru-RU"/>
        </w:rPr>
        <w:instrText>557</w:instrText>
      </w:r>
      <w:r>
        <w:instrText>E</w:instrText>
      </w:r>
      <w:r w:rsidRPr="00B94817">
        <w:rPr>
          <w:lang w:val="ru-RU"/>
        </w:rPr>
        <w:instrText>490611</w:instrText>
      </w:r>
      <w:r>
        <w:instrText>EAB</w:instrText>
      </w:r>
      <w:r w:rsidRPr="00B94817">
        <w:rPr>
          <w:lang w:val="ru-RU"/>
        </w:rPr>
        <w:instrText>4</w:instrText>
      </w:r>
      <w:r>
        <w:instrText>E</w:instrText>
      </w:r>
      <w:r w:rsidRPr="00B94817">
        <w:rPr>
          <w:lang w:val="ru-RU"/>
        </w:rPr>
        <w:instrText>18</w:instrText>
      </w:r>
      <w:r>
        <w:instrText>C</w:instrText>
      </w:r>
      <w:r w:rsidRPr="00B94817">
        <w:rPr>
          <w:lang w:val="ru-RU"/>
        </w:rPr>
        <w:instrText>2</w:instrText>
      </w:r>
      <w:r>
        <w:instrText>D</w:instrText>
      </w:r>
      <w:r w:rsidRPr="00B94817">
        <w:rPr>
          <w:lang w:val="ru-RU"/>
        </w:rPr>
        <w:instrText>65</w:instrText>
      </w:r>
      <w:r>
        <w:instrText>DAAD</w:instrText>
      </w:r>
      <w:r w:rsidRPr="00B94817">
        <w:rPr>
          <w:lang w:val="ru-RU"/>
        </w:rPr>
        <w:instrText>5737</w:instrText>
      </w:r>
      <w:r>
        <w:instrText>F</w:instrText>
      </w:r>
      <w:r w:rsidRPr="00B94817">
        <w:rPr>
          <w:lang w:val="ru-RU"/>
        </w:rPr>
        <w:instrText>1955</w:instrText>
      </w:r>
      <w:r>
        <w:instrText>S</w:instrText>
      </w:r>
      <w:r w:rsidRPr="00B94817">
        <w:rPr>
          <w:lang w:val="ru-RU"/>
        </w:rPr>
        <w:instrText>3</w:instrText>
      </w:r>
      <w:r>
        <w:instrText>O</w:instrText>
      </w:r>
      <w:r w:rsidRPr="00B94817">
        <w:rPr>
          <w:lang w:val="ru-RU"/>
        </w:rPr>
        <w:instrText>1</w:instrText>
      </w:r>
      <w:r>
        <w:instrText>N</w:instrText>
      </w:r>
      <w:r w:rsidRPr="00B94817">
        <w:rPr>
          <w:lang w:val="ru-RU"/>
        </w:rPr>
        <w:instrText xml:space="preserve"> </w:instrText>
      </w:r>
      <w:r>
        <w:fldChar w:fldCharType="separate"/>
      </w:r>
      <w:r w:rsidRPr="00B94817">
        <w:rPr>
          <w:color w:val="0000FF"/>
          <w:lang w:val="ru-RU"/>
        </w:rPr>
        <w:t>исключить</w:t>
      </w:r>
      <w:r>
        <w:fldChar w:fldCharType="end"/>
      </w:r>
      <w:r w:rsidRPr="00B94817">
        <w:rPr>
          <w:lang w:val="ru-RU"/>
        </w:rPr>
        <w:t xml:space="preserve"> из состава рабочей группы Дробаху А.И., Орлова М.В., Склярского А.М., Тельнова О.В.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B94817">
        <w:rPr>
          <w:lang w:val="ru-RU"/>
        </w:rPr>
        <w:t>Глава Республики Карелия</w:t>
      </w:r>
    </w:p>
    <w:p w:rsidR="00B94817" w:rsidRPr="00B94817" w:rsidRDefault="00B94817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B94817">
        <w:rPr>
          <w:lang w:val="ru-RU"/>
        </w:rPr>
        <w:t>А.В.НЕЛИДОВ</w:t>
      </w:r>
    </w:p>
    <w:p w:rsidR="00B94817" w:rsidRDefault="00B94817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20 </w:t>
      </w:r>
      <w:proofErr w:type="spellStart"/>
      <w:r>
        <w:t>января</w:t>
      </w:r>
      <w:proofErr w:type="spellEnd"/>
      <w:r>
        <w:t xml:space="preserve"> 2012 </w:t>
      </w:r>
      <w:proofErr w:type="spellStart"/>
      <w:r>
        <w:t>года</w:t>
      </w:r>
      <w:proofErr w:type="spellEnd"/>
    </w:p>
    <w:p w:rsidR="00B94817" w:rsidRDefault="00B94817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N 8-р</w:t>
      </w:r>
    </w:p>
    <w:p w:rsid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94817" w:rsidRDefault="00B9481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B94817" w:rsidRDefault="00B9481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9E71AA" w:rsidRDefault="009E71AA">
      <w:bookmarkStart w:id="0" w:name="_GoBack"/>
      <w:bookmarkEnd w:id="0"/>
    </w:p>
    <w:sectPr w:rsidR="009E71AA" w:rsidSect="006D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7"/>
    <w:rsid w:val="006C0D25"/>
    <w:rsid w:val="007E6528"/>
    <w:rsid w:val="009E71AA"/>
    <w:rsid w:val="00B94817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D911D0CAFEF75A93BA7D8D22D84FBF009835712DE60A278A557E490611EAB4E18C2D65DAAD5737F1955S3O1N" TargetMode="External"/><Relationship Id="rId5" Type="http://schemas.openxmlformats.org/officeDocument/2006/relationships/hyperlink" Target="consultantplus://offline/ref=5F3D911D0CAFEF75A93BA7D8D22D84FBF009835712DE60A278A557E490611EAB4E18C2D65DAAD5737F1955S3O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Загноев Юрий Викторович</dc:creator>
  <cp:lastModifiedBy>Загноев Юрий Викторович</cp:lastModifiedBy>
  <cp:revision>1</cp:revision>
  <dcterms:created xsi:type="dcterms:W3CDTF">2013-09-02T13:14:00Z</dcterms:created>
  <dcterms:modified xsi:type="dcterms:W3CDTF">2013-09-02T13:14:00Z</dcterms:modified>
</cp:coreProperties>
</file>