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11D" w:rsidRPr="00E331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F5DD5" w:rsidRDefault="003F5DD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7455">
      <w:pPr>
        <w:spacing w:before="240"/>
        <w:ind w:left="-142"/>
        <w:jc w:val="center"/>
      </w:pPr>
      <w:r>
        <w:t>от</w:t>
      </w:r>
      <w:r w:rsidR="00B87455">
        <w:t xml:space="preserve"> 8 июня 2012 года № 182-П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F5DD5" w:rsidRPr="003F5DD5" w:rsidRDefault="003F5DD5" w:rsidP="00936B2D">
      <w:pPr>
        <w:pStyle w:val="ConsPlusTitle"/>
        <w:spacing w:before="480"/>
        <w:ind w:left="-142"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DD5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3F5DD5" w:rsidRPr="003F5DD5" w:rsidRDefault="003F5DD5" w:rsidP="00936B2D">
      <w:pPr>
        <w:pStyle w:val="ConsPlusTitle"/>
        <w:spacing w:after="480"/>
        <w:ind w:left="-142" w:right="140" w:firstLine="709"/>
        <w:jc w:val="center"/>
        <w:rPr>
          <w:szCs w:val="28"/>
        </w:rPr>
      </w:pPr>
      <w:r w:rsidRPr="003F5DD5">
        <w:rPr>
          <w:rFonts w:ascii="Times New Roman" w:hAnsi="Times New Roman" w:cs="Times New Roman"/>
          <w:sz w:val="28"/>
          <w:szCs w:val="28"/>
        </w:rPr>
        <w:t>о Министерстве здравоохранения и социального развития Республики Карелия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rPr>
          <w:szCs w:val="28"/>
        </w:rPr>
      </w:pPr>
      <w:r w:rsidRPr="003F5DD5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F5DD5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3F5DD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F5DD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F5DD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F5DD5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3F5DD5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3F5DD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F5DD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F5DD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F5DD5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F5DD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F5DD5">
        <w:rPr>
          <w:b/>
          <w:szCs w:val="28"/>
        </w:rPr>
        <w:t>т</w:t>
      </w:r>
      <w:r w:rsidRPr="003F5DD5">
        <w:rPr>
          <w:szCs w:val="28"/>
        </w:rPr>
        <w:t>:</w:t>
      </w:r>
    </w:p>
    <w:p w:rsidR="003F5DD5" w:rsidRPr="003F5DD5" w:rsidRDefault="003F5DD5" w:rsidP="003F5DD5">
      <w:pPr>
        <w:pStyle w:val="ConsPlusNormal"/>
        <w:ind w:left="-142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D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3F5DD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9</w:t>
        </w:r>
      </w:hyperlink>
      <w:r w:rsidRPr="003F5DD5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и социального развития Республики Карелия, утвержденного постановлением Правительства Республики Карелия от 11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5DD5">
        <w:rPr>
          <w:rFonts w:ascii="Times New Roman" w:hAnsi="Times New Roman" w:cs="Times New Roman"/>
          <w:sz w:val="28"/>
          <w:szCs w:val="28"/>
        </w:rPr>
        <w:t>2010 года № 216-П «Об утверждении Положения о Министерстве здравоохранения и социального развития Республики Карелия» (Собрание законодательства Респ</w:t>
      </w:r>
      <w:r>
        <w:rPr>
          <w:rFonts w:ascii="Times New Roman" w:hAnsi="Times New Roman" w:cs="Times New Roman"/>
          <w:sz w:val="28"/>
          <w:szCs w:val="28"/>
        </w:rPr>
        <w:t>ублики Карелия, 2010, № 10, ст.1307; 2011, № 6, ст.</w:t>
      </w:r>
      <w:r w:rsidRPr="003F5DD5">
        <w:rPr>
          <w:rFonts w:ascii="Times New Roman" w:hAnsi="Times New Roman" w:cs="Times New Roman"/>
          <w:sz w:val="28"/>
          <w:szCs w:val="28"/>
        </w:rPr>
        <w:t xml:space="preserve">891; </w:t>
      </w:r>
      <w:r>
        <w:rPr>
          <w:rFonts w:ascii="Times New Roman" w:hAnsi="Times New Roman" w:cs="Times New Roman"/>
          <w:sz w:val="28"/>
          <w:szCs w:val="28"/>
        </w:rPr>
        <w:t>№ 7, ст.</w:t>
      </w:r>
      <w:r w:rsidRPr="003F5DD5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5DD5">
        <w:rPr>
          <w:rFonts w:ascii="Times New Roman" w:hAnsi="Times New Roman" w:cs="Times New Roman"/>
          <w:sz w:val="28"/>
          <w:szCs w:val="28"/>
        </w:rPr>
        <w:t>; Карелия, 2012, 26 января)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DD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5DD5" w:rsidRPr="003F5DD5" w:rsidRDefault="003F5DD5" w:rsidP="003F5DD5">
      <w:pPr>
        <w:numPr>
          <w:ilvl w:val="0"/>
          <w:numId w:val="3"/>
        </w:numPr>
        <w:autoSpaceDE w:val="0"/>
        <w:autoSpaceDN w:val="0"/>
        <w:adjustRightInd w:val="0"/>
        <w:ind w:left="-142" w:right="140" w:firstLine="709"/>
        <w:jc w:val="both"/>
        <w:outlineLvl w:val="0"/>
        <w:rPr>
          <w:szCs w:val="28"/>
        </w:rPr>
      </w:pPr>
      <w:r w:rsidRPr="003F5DD5">
        <w:rPr>
          <w:szCs w:val="28"/>
        </w:rPr>
        <w:t>подпункты 7, 8  изложить в следующей редакции:</w:t>
      </w:r>
    </w:p>
    <w:p w:rsidR="003F5DD5" w:rsidRPr="003F5DD5" w:rsidRDefault="003F5DD5" w:rsidP="003F5DD5">
      <w:pPr>
        <w:pStyle w:val="ConsPlusNormal"/>
        <w:ind w:left="-142" w:right="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DD5">
        <w:rPr>
          <w:rFonts w:ascii="Times New Roman" w:hAnsi="Times New Roman" w:cs="Times New Roman"/>
          <w:sz w:val="28"/>
          <w:szCs w:val="28"/>
        </w:rPr>
        <w:t>«7) организует безвозмездное обеспечение донорской кровью и (или) ее компонентами, а также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подпунктами 14 и 29 настоящего пункта»;</w:t>
      </w:r>
    </w:p>
    <w:p w:rsidR="003F5DD5" w:rsidRPr="003F5DD5" w:rsidRDefault="003F5DD5" w:rsidP="003F5DD5">
      <w:pPr>
        <w:pStyle w:val="ConsPlusNormal"/>
        <w:ind w:left="-142" w:right="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DD5">
        <w:rPr>
          <w:rFonts w:ascii="Times New Roman" w:hAnsi="Times New Roman" w:cs="Times New Roman"/>
          <w:sz w:val="28"/>
          <w:szCs w:val="28"/>
        </w:rPr>
        <w:t xml:space="preserve">8) организует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9" w:history="1">
        <w:r w:rsidRPr="003F5DD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3F5DD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3F5DD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F5DD5">
        <w:rPr>
          <w:rFonts w:ascii="Times New Roman" w:hAnsi="Times New Roman" w:cs="Times New Roman"/>
          <w:sz w:val="28"/>
          <w:szCs w:val="28"/>
        </w:rPr>
        <w:t>;</w:t>
      </w:r>
    </w:p>
    <w:p w:rsidR="003F5DD5" w:rsidRPr="003F5DD5" w:rsidRDefault="003F5DD5" w:rsidP="003F5DD5">
      <w:pPr>
        <w:numPr>
          <w:ilvl w:val="0"/>
          <w:numId w:val="3"/>
        </w:numPr>
        <w:autoSpaceDE w:val="0"/>
        <w:autoSpaceDN w:val="0"/>
        <w:adjustRightInd w:val="0"/>
        <w:ind w:left="-142" w:right="140" w:firstLine="709"/>
        <w:jc w:val="both"/>
        <w:outlineLvl w:val="0"/>
        <w:rPr>
          <w:szCs w:val="28"/>
        </w:rPr>
      </w:pPr>
      <w:r w:rsidRPr="003F5DD5">
        <w:rPr>
          <w:szCs w:val="28"/>
        </w:rPr>
        <w:t>подпункты 14</w:t>
      </w:r>
      <w:r w:rsidR="00E36ED5">
        <w:rPr>
          <w:szCs w:val="28"/>
        </w:rPr>
        <w:t>-</w:t>
      </w:r>
      <w:r w:rsidRPr="003F5DD5">
        <w:rPr>
          <w:szCs w:val="28"/>
        </w:rPr>
        <w:t>16 изложить в следующей редакции: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0"/>
        <w:rPr>
          <w:szCs w:val="28"/>
        </w:rPr>
      </w:pPr>
      <w:r w:rsidRPr="003F5DD5">
        <w:rPr>
          <w:szCs w:val="28"/>
        </w:rPr>
        <w:t xml:space="preserve">«14) реализует мероприятия, направленные на спасение жизни и сохранение здоровья людей при чрезвычайных ситуациях, ликвидацию </w:t>
      </w:r>
      <w:r w:rsidRPr="003F5DD5">
        <w:rPr>
          <w:szCs w:val="28"/>
        </w:rPr>
        <w:lastRenderedPageBreak/>
        <w:t xml:space="preserve">медико-санитарных последствий чрезвычайных ситуаций, </w:t>
      </w:r>
      <w:proofErr w:type="spellStart"/>
      <w:proofErr w:type="gramStart"/>
      <w:r w:rsidRPr="003F5DD5">
        <w:rPr>
          <w:szCs w:val="28"/>
        </w:rPr>
        <w:t>информиро</w:t>
      </w:r>
      <w:r>
        <w:rPr>
          <w:szCs w:val="28"/>
        </w:rPr>
        <w:t>-</w:t>
      </w:r>
      <w:r w:rsidRPr="003F5DD5">
        <w:rPr>
          <w:szCs w:val="28"/>
        </w:rPr>
        <w:t>вание</w:t>
      </w:r>
      <w:proofErr w:type="spellEnd"/>
      <w:proofErr w:type="gramEnd"/>
      <w:r w:rsidRPr="003F5DD5">
        <w:rPr>
          <w:szCs w:val="28"/>
        </w:rPr>
        <w:t xml:space="preserve"> населения о медико-санитарной обстановке в зоне чрезвычайной ситуации и о принимаемых мерах;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0"/>
        <w:rPr>
          <w:szCs w:val="28"/>
        </w:rPr>
      </w:pPr>
      <w:r w:rsidRPr="003F5DD5">
        <w:rPr>
          <w:szCs w:val="28"/>
        </w:rPr>
        <w:t>15) информирует населени</w:t>
      </w:r>
      <w:r>
        <w:rPr>
          <w:szCs w:val="28"/>
        </w:rPr>
        <w:t>е</w:t>
      </w:r>
      <w:r w:rsidRPr="003F5DD5">
        <w:rPr>
          <w:szCs w:val="28"/>
        </w:rPr>
        <w:t xml:space="preserve"> Республики Карелия, в том числе через средства массовой информации,</w:t>
      </w:r>
      <w:r w:rsidR="00B87455" w:rsidRPr="00B87455">
        <w:rPr>
          <w:szCs w:val="28"/>
        </w:rPr>
        <w:t xml:space="preserve"> </w:t>
      </w:r>
      <w:r w:rsidR="00B87455" w:rsidRPr="003F5DD5">
        <w:rPr>
          <w:szCs w:val="28"/>
        </w:rPr>
        <w:t>на основе ежегодных статистических данных</w:t>
      </w:r>
      <w:r w:rsidRPr="003F5DD5">
        <w:rPr>
          <w:szCs w:val="28"/>
        </w:rPr>
        <w:t xml:space="preserve"> о возможности распространения </w:t>
      </w:r>
      <w:hyperlink r:id="rId10" w:history="1">
        <w:r w:rsidRPr="003F5DD5">
          <w:rPr>
            <w:rStyle w:val="ab"/>
            <w:color w:val="auto"/>
            <w:szCs w:val="28"/>
            <w:u w:val="none"/>
          </w:rPr>
          <w:t>социально значимых</w:t>
        </w:r>
      </w:hyperlink>
      <w:r w:rsidRPr="003F5DD5">
        <w:rPr>
          <w:szCs w:val="28"/>
        </w:rPr>
        <w:t xml:space="preserve"> заболеваний и </w:t>
      </w:r>
      <w:hyperlink r:id="rId11" w:history="1">
        <w:r w:rsidRPr="003F5DD5">
          <w:rPr>
            <w:rStyle w:val="ab"/>
            <w:color w:val="auto"/>
            <w:szCs w:val="28"/>
            <w:u w:val="none"/>
          </w:rPr>
          <w:t>заболеваний</w:t>
        </w:r>
      </w:hyperlink>
      <w:r w:rsidRPr="003F5DD5">
        <w:rPr>
          <w:szCs w:val="28"/>
        </w:rPr>
        <w:t>, представляющих опасность для окружающих, на территории Республики Карелия, а также информир</w:t>
      </w:r>
      <w:r>
        <w:rPr>
          <w:szCs w:val="28"/>
        </w:rPr>
        <w:t>ует</w:t>
      </w:r>
      <w:r w:rsidRPr="003F5DD5">
        <w:rPr>
          <w:szCs w:val="28"/>
        </w:rPr>
        <w:t xml:space="preserve"> об угрозе возникновения и о возникновении эпидемий;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1"/>
        <w:rPr>
          <w:szCs w:val="28"/>
        </w:rPr>
      </w:pPr>
      <w:r w:rsidRPr="003F5DD5">
        <w:rPr>
          <w:szCs w:val="28"/>
        </w:rPr>
        <w:t>16) организует осуществление мероприятий по профилактике заболеваний и формированию здорового образа жизни у граждан, проживающих на территории Республики Карелия</w:t>
      </w:r>
      <w:proofErr w:type="gramStart"/>
      <w:r w:rsidRPr="003F5DD5">
        <w:rPr>
          <w:szCs w:val="28"/>
        </w:rPr>
        <w:t>;»</w:t>
      </w:r>
      <w:proofErr w:type="gramEnd"/>
      <w:r w:rsidRPr="003F5DD5">
        <w:rPr>
          <w:szCs w:val="28"/>
        </w:rPr>
        <w:t>;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1"/>
        <w:rPr>
          <w:szCs w:val="28"/>
        </w:rPr>
      </w:pPr>
      <w:r w:rsidRPr="003F5DD5">
        <w:rPr>
          <w:szCs w:val="28"/>
        </w:rPr>
        <w:t>3) подпункт 24 изложить в следующей редакции:</w:t>
      </w:r>
    </w:p>
    <w:p w:rsidR="003F5DD5" w:rsidRPr="003F5DD5" w:rsidRDefault="003F5DD5" w:rsidP="003F5DD5">
      <w:pPr>
        <w:pStyle w:val="ConsPlusNormal"/>
        <w:ind w:left="-142" w:right="1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5DD5">
        <w:rPr>
          <w:rFonts w:ascii="Times New Roman" w:hAnsi="Times New Roman" w:cs="Times New Roman"/>
          <w:sz w:val="28"/>
          <w:szCs w:val="28"/>
        </w:rPr>
        <w:t>«24) осуществляет следующие полномочия Российской Федерации в установленных сферах деятельности, переданные для осуществления органам государственной власти Республики Карелия: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0"/>
        <w:rPr>
          <w:szCs w:val="28"/>
        </w:rPr>
      </w:pPr>
      <w:r w:rsidRPr="003F5DD5">
        <w:rPr>
          <w:szCs w:val="28"/>
        </w:rPr>
        <w:t>лицензирует следующие виды деятельности: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0"/>
        <w:rPr>
          <w:szCs w:val="28"/>
        </w:rPr>
      </w:pPr>
      <w:r w:rsidRPr="003F5DD5">
        <w:rPr>
          <w:szCs w:val="28"/>
        </w:rPr>
        <w:t>- медицинскую деятельность (за исключением деятельности, предусматривающей оказание услуг по оказанию высокотехнологичной медицинской помощи) медицинских организаций, подведомственных Республике Карелия и находящихся по состоянию на 1 января 2011 года в муниципальной собственности, и медицинских организаций частной системы здравоохранения;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0"/>
        <w:rPr>
          <w:szCs w:val="28"/>
        </w:rPr>
      </w:pPr>
      <w:r w:rsidRPr="003F5DD5">
        <w:rPr>
          <w:szCs w:val="28"/>
        </w:rPr>
        <w:t>-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0"/>
        <w:rPr>
          <w:szCs w:val="28"/>
        </w:rPr>
      </w:pPr>
      <w:proofErr w:type="gramStart"/>
      <w:r w:rsidRPr="003F5DD5">
        <w:rPr>
          <w:szCs w:val="28"/>
        </w:rPr>
        <w:t xml:space="preserve">- деятельность по обороту наркотических средств, психотропных веществ и их </w:t>
      </w:r>
      <w:proofErr w:type="spellStart"/>
      <w:r w:rsidRPr="003F5DD5">
        <w:rPr>
          <w:szCs w:val="28"/>
        </w:rPr>
        <w:t>прекурсоров</w:t>
      </w:r>
      <w:proofErr w:type="spellEnd"/>
      <w:r w:rsidRPr="003F5DD5">
        <w:rPr>
          <w:szCs w:val="28"/>
        </w:rPr>
        <w:t xml:space="preserve">, культивированию </w:t>
      </w:r>
      <w:proofErr w:type="spellStart"/>
      <w:r w:rsidRPr="003F5DD5">
        <w:rPr>
          <w:szCs w:val="28"/>
        </w:rPr>
        <w:t>наркосодержащих</w:t>
      </w:r>
      <w:proofErr w:type="spellEnd"/>
      <w:r w:rsidRPr="003F5DD5">
        <w:rPr>
          <w:szCs w:val="28"/>
        </w:rPr>
        <w:t xml:space="preserve"> растений (в части деятельности по обороту наркотических средств и психотропных веществ, внесенных в </w:t>
      </w:r>
      <w:hyperlink r:id="rId12" w:history="1">
        <w:r w:rsidRPr="003F5DD5">
          <w:rPr>
            <w:rStyle w:val="ab"/>
            <w:color w:val="auto"/>
            <w:szCs w:val="28"/>
            <w:u w:val="none"/>
          </w:rPr>
          <w:t>списки I</w:t>
        </w:r>
      </w:hyperlink>
      <w:r w:rsidRPr="003F5DD5">
        <w:rPr>
          <w:szCs w:val="28"/>
        </w:rPr>
        <w:t xml:space="preserve">, </w:t>
      </w:r>
      <w:hyperlink r:id="rId13" w:history="1">
        <w:r w:rsidRPr="003F5DD5">
          <w:rPr>
            <w:rStyle w:val="ab"/>
            <w:color w:val="auto"/>
            <w:szCs w:val="28"/>
            <w:u w:val="none"/>
          </w:rPr>
          <w:t>II</w:t>
        </w:r>
      </w:hyperlink>
      <w:r w:rsidRPr="003F5DD5">
        <w:rPr>
          <w:szCs w:val="28"/>
        </w:rPr>
        <w:t xml:space="preserve"> и </w:t>
      </w:r>
      <w:hyperlink r:id="rId14" w:history="1">
        <w:r w:rsidRPr="003F5DD5">
          <w:rPr>
            <w:rStyle w:val="ab"/>
            <w:color w:val="auto"/>
            <w:szCs w:val="28"/>
            <w:u w:val="none"/>
          </w:rPr>
          <w:t>III</w:t>
        </w:r>
      </w:hyperlink>
      <w:r w:rsidRPr="003F5DD5">
        <w:rPr>
          <w:szCs w:val="28"/>
        </w:rPr>
        <w:t xml:space="preserve"> перечня наркотических средств, психотропных веществ и их </w:t>
      </w:r>
      <w:proofErr w:type="spellStart"/>
      <w:r w:rsidRPr="003F5DD5">
        <w:rPr>
          <w:szCs w:val="28"/>
        </w:rPr>
        <w:t>прекурсоров</w:t>
      </w:r>
      <w:proofErr w:type="spellEnd"/>
      <w:r w:rsidRPr="003F5DD5">
        <w:rPr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</w:t>
      </w:r>
      <w:proofErr w:type="gramEnd"/>
      <w:r w:rsidRPr="003F5DD5">
        <w:rPr>
          <w:szCs w:val="28"/>
        </w:rPr>
        <w:t>, государственным академиям наук);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обеспечивает организацию размещения заказов на поставки лекарственных препаратов, изделий медицинского назначения, а также специализированных продуктов лечебного питания для детей-инвалидов, заключает по итогам размещения государственных заказов на поставки лекарственных препаратов, изделий медицинского назначения, а также специализированных продуктов лечебного питания для детей-инвалидов соответствующие государственные контракты, организует обеспечение населения лекарственными препаратами, изделиями медицинского </w:t>
      </w:r>
      <w:r>
        <w:rPr>
          <w:szCs w:val="28"/>
        </w:rPr>
        <w:lastRenderedPageBreak/>
        <w:t>назначения, а также специализированными продуктами лечебного питания для детей-инвалидов, закупленными</w:t>
      </w:r>
      <w:proofErr w:type="gramEnd"/>
      <w:r>
        <w:rPr>
          <w:szCs w:val="28"/>
        </w:rPr>
        <w:t xml:space="preserve"> по государственным контрактам;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0"/>
        <w:rPr>
          <w:szCs w:val="28"/>
        </w:rPr>
      </w:pPr>
      <w:proofErr w:type="gramStart"/>
      <w:r w:rsidRPr="003F5DD5">
        <w:rPr>
          <w:szCs w:val="28"/>
        </w:rPr>
        <w:t xml:space="preserve">организует предоставление мер социальной поддержки по обеспечению жильем граждан, нуждающихся в улучшении жилищных условий, в соответствии с Федеральным </w:t>
      </w:r>
      <w:hyperlink r:id="rId15" w:history="1">
        <w:r w:rsidRPr="003F5DD5">
          <w:rPr>
            <w:rStyle w:val="ab"/>
            <w:color w:val="auto"/>
            <w:szCs w:val="28"/>
            <w:u w:val="none"/>
          </w:rPr>
          <w:t>законом</w:t>
        </w:r>
      </w:hyperlink>
      <w:r w:rsidRPr="003F5DD5">
        <w:rPr>
          <w:szCs w:val="28"/>
        </w:rPr>
        <w:t xml:space="preserve"> «О ветеранах» и Федеральным </w:t>
      </w:r>
      <w:hyperlink r:id="rId16" w:history="1">
        <w:r w:rsidRPr="003F5DD5">
          <w:rPr>
            <w:rStyle w:val="ab"/>
            <w:color w:val="auto"/>
            <w:szCs w:val="28"/>
            <w:u w:val="none"/>
          </w:rPr>
          <w:t>законом</w:t>
        </w:r>
      </w:hyperlink>
      <w:r w:rsidRPr="003F5DD5">
        <w:rPr>
          <w:szCs w:val="28"/>
        </w:rPr>
        <w:t xml:space="preserve"> «О социальной защите инвалидов в Российской Федерации»;</w:t>
      </w:r>
      <w:r w:rsidR="00936B2D">
        <w:rPr>
          <w:szCs w:val="28"/>
        </w:rPr>
        <w:t>»;</w:t>
      </w:r>
      <w:proofErr w:type="gramEnd"/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1"/>
        <w:rPr>
          <w:szCs w:val="28"/>
        </w:rPr>
      </w:pPr>
      <w:r w:rsidRPr="003F5DD5">
        <w:rPr>
          <w:szCs w:val="28"/>
        </w:rPr>
        <w:t>4) подпункт 29 изложить в следующей редакции: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1"/>
        <w:rPr>
          <w:szCs w:val="28"/>
        </w:rPr>
      </w:pPr>
      <w:r w:rsidRPr="003F5DD5">
        <w:rPr>
          <w:szCs w:val="28"/>
        </w:rPr>
        <w:t xml:space="preserve">«29) организует оказание населению Республики Карелия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</w:t>
      </w:r>
      <w:r w:rsidR="00936B2D">
        <w:rPr>
          <w:szCs w:val="28"/>
        </w:rPr>
        <w:t>организациях Республики Карелия</w:t>
      </w:r>
      <w:proofErr w:type="gramStart"/>
      <w:r w:rsidR="00936B2D">
        <w:rPr>
          <w:szCs w:val="28"/>
        </w:rPr>
        <w:t>;»</w:t>
      </w:r>
      <w:proofErr w:type="gramEnd"/>
      <w:r w:rsidR="00936B2D">
        <w:rPr>
          <w:szCs w:val="28"/>
        </w:rPr>
        <w:t>;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1"/>
        <w:rPr>
          <w:szCs w:val="28"/>
        </w:rPr>
      </w:pPr>
      <w:r w:rsidRPr="003F5DD5">
        <w:rPr>
          <w:szCs w:val="28"/>
        </w:rPr>
        <w:t xml:space="preserve">5) подпункт 31 изложить в следующей редакции: </w:t>
      </w:r>
    </w:p>
    <w:p w:rsidR="003F5DD5" w:rsidRPr="003F5DD5" w:rsidRDefault="003F5DD5" w:rsidP="003F5DD5">
      <w:pPr>
        <w:autoSpaceDE w:val="0"/>
        <w:autoSpaceDN w:val="0"/>
        <w:adjustRightInd w:val="0"/>
        <w:ind w:left="-142" w:right="140" w:firstLine="709"/>
        <w:jc w:val="both"/>
        <w:outlineLvl w:val="1"/>
        <w:rPr>
          <w:szCs w:val="28"/>
        </w:rPr>
      </w:pPr>
      <w:proofErr w:type="gramStart"/>
      <w:r w:rsidRPr="003F5DD5">
        <w:rPr>
          <w:szCs w:val="28"/>
        </w:rPr>
        <w:t xml:space="preserve">«31) организует обеспечение граждан лекарственными препаратами для лечения заболеваний, включенных в перечень </w:t>
      </w:r>
      <w:proofErr w:type="spellStart"/>
      <w:r w:rsidRPr="003F5DD5">
        <w:rPr>
          <w:szCs w:val="28"/>
        </w:rPr>
        <w:t>жизнеугрожающих</w:t>
      </w:r>
      <w:proofErr w:type="spellEnd"/>
      <w:r w:rsidRPr="003F5DD5">
        <w:rPr>
          <w:szCs w:val="28"/>
        </w:rPr>
        <w:t xml:space="preserve"> и хронических прогрессирующих редких (</w:t>
      </w:r>
      <w:proofErr w:type="spellStart"/>
      <w:r w:rsidRPr="003F5DD5">
        <w:rPr>
          <w:szCs w:val="28"/>
        </w:rPr>
        <w:t>орфанных</w:t>
      </w:r>
      <w:proofErr w:type="spellEnd"/>
      <w:r w:rsidRPr="003F5DD5">
        <w:rPr>
          <w:szCs w:val="28"/>
        </w:rPr>
        <w:t xml:space="preserve">) заболеваний, приводящих к сокращению продолжительности жизни гражданина или инвалидности, предусмотренный </w:t>
      </w:r>
      <w:hyperlink r:id="rId17" w:history="1">
        <w:r w:rsidRPr="003F5DD5">
          <w:rPr>
            <w:rStyle w:val="ab"/>
            <w:color w:val="auto"/>
            <w:szCs w:val="28"/>
            <w:u w:val="none"/>
          </w:rPr>
          <w:t>частью 3 статьи 44</w:t>
        </w:r>
      </w:hyperlink>
      <w:r w:rsidRPr="003F5DD5">
        <w:rPr>
          <w:szCs w:val="28"/>
        </w:rPr>
        <w:t xml:space="preserve"> Федерального закона «Об основах охраны здоровья граждан в Российской Федерации</w:t>
      </w:r>
      <w:r w:rsidR="00936B2D">
        <w:rPr>
          <w:szCs w:val="28"/>
        </w:rPr>
        <w:t>»;</w:t>
      </w:r>
      <w:r w:rsidRPr="003F5DD5">
        <w:rPr>
          <w:szCs w:val="28"/>
        </w:rPr>
        <w:t>».</w:t>
      </w:r>
      <w:proofErr w:type="gramEnd"/>
    </w:p>
    <w:p w:rsidR="005C45D2" w:rsidRDefault="005C45D2" w:rsidP="00936B2D">
      <w:pPr>
        <w:spacing w:before="720"/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18"/>
      <w:headerReference w:type="default" r:id="rId1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D5" w:rsidRDefault="003F5DD5" w:rsidP="003F5DD5">
      <w:r>
        <w:separator/>
      </w:r>
    </w:p>
  </w:endnote>
  <w:endnote w:type="continuationSeparator" w:id="0">
    <w:p w:rsidR="003F5DD5" w:rsidRDefault="003F5DD5" w:rsidP="003F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D5" w:rsidRDefault="003F5DD5" w:rsidP="003F5DD5">
      <w:r>
        <w:separator/>
      </w:r>
    </w:p>
  </w:footnote>
  <w:footnote w:type="continuationSeparator" w:id="0">
    <w:p w:rsidR="003F5DD5" w:rsidRDefault="003F5DD5" w:rsidP="003F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5" w:rsidRDefault="00E3311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5D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DD5" w:rsidRDefault="003F5D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5" w:rsidRDefault="00E3311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5D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75A">
      <w:rPr>
        <w:rStyle w:val="a7"/>
        <w:noProof/>
      </w:rPr>
      <w:t>2</w:t>
    </w:r>
    <w:r>
      <w:rPr>
        <w:rStyle w:val="a7"/>
      </w:rPr>
      <w:fldChar w:fldCharType="end"/>
    </w:r>
  </w:p>
  <w:p w:rsidR="003F5DD5" w:rsidRDefault="003F5D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D20187"/>
    <w:multiLevelType w:val="hybridMultilevel"/>
    <w:tmpl w:val="0F1E3EC2"/>
    <w:lvl w:ilvl="0" w:tplc="44C0CE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2F56D9"/>
    <w:rsid w:val="00307849"/>
    <w:rsid w:val="003C4D42"/>
    <w:rsid w:val="003F5DD5"/>
    <w:rsid w:val="004653C9"/>
    <w:rsid w:val="00465C76"/>
    <w:rsid w:val="004731EA"/>
    <w:rsid w:val="004D445C"/>
    <w:rsid w:val="004E2056"/>
    <w:rsid w:val="00554EA8"/>
    <w:rsid w:val="005C332A"/>
    <w:rsid w:val="005C45D2"/>
    <w:rsid w:val="005C6C28"/>
    <w:rsid w:val="006C0FCC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36B2D"/>
    <w:rsid w:val="00961BBC"/>
    <w:rsid w:val="009E192A"/>
    <w:rsid w:val="00A272A0"/>
    <w:rsid w:val="00A36C25"/>
    <w:rsid w:val="00A545D1"/>
    <w:rsid w:val="00A72BAF"/>
    <w:rsid w:val="00A9175A"/>
    <w:rsid w:val="00A9267C"/>
    <w:rsid w:val="00AA36E4"/>
    <w:rsid w:val="00AB6E2A"/>
    <w:rsid w:val="00AE3683"/>
    <w:rsid w:val="00B168AD"/>
    <w:rsid w:val="00B87455"/>
    <w:rsid w:val="00BA1074"/>
    <w:rsid w:val="00BB2941"/>
    <w:rsid w:val="00BD2EB2"/>
    <w:rsid w:val="00C0029F"/>
    <w:rsid w:val="00C24172"/>
    <w:rsid w:val="00C26955"/>
    <w:rsid w:val="00CB3FDE"/>
    <w:rsid w:val="00CC1D45"/>
    <w:rsid w:val="00CF5812"/>
    <w:rsid w:val="00DC600E"/>
    <w:rsid w:val="00DF3DAD"/>
    <w:rsid w:val="00E3311D"/>
    <w:rsid w:val="00E356BC"/>
    <w:rsid w:val="00E36ED5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F5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2008200210B9DD47454B764ECBEE72AD97927CE11C08892F9B0178FAAA23AFC23F44928E5CF0588737EZAr0I" TargetMode="External"/><Relationship Id="rId13" Type="http://schemas.openxmlformats.org/officeDocument/2006/relationships/hyperlink" Target="consultantplus://offline/ref=9E2A2E1E56037288E97EC0F897CE81EE29BD5F09C4AC62FD5712F96D1DF03473C54591233C4170EBHAYC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2A2E1E56037288E97EC0F897CE81EE29BD5F09C4AC62FD5712F96D1DF03473C54591233EH4Y2L" TargetMode="External"/><Relationship Id="rId17" Type="http://schemas.openxmlformats.org/officeDocument/2006/relationships/hyperlink" Target="consultantplus://offline/ref=78E47D4DC7C549D9BBB2D891591C27859BB552BBF9C20A9793DD609B47FC86D249B7206D45853F6DQ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2A2E1E56037288E97EC0F897CE81EE29BD5901C2A662FD5712F96D1DHFY0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7D194CF6E73A78239ABBD10F6E71456878E686E56BFEA38C9814B963ECDC6DB68BC0BD4AA3EAfBR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2A2E1E56037288E97EC0F897CE81EE29BD5901C2A162FD5712F96D1DHFY0L" TargetMode="External"/><Relationship Id="rId10" Type="http://schemas.openxmlformats.org/officeDocument/2006/relationships/hyperlink" Target="consultantplus://offline/ref=7B7D194CF6E73A78239ABBD10F6E71456878E686E56BFEA38C9814B963ECDC6DB68BC0BD4AA3E9fBR3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C5F081991969504E9C385231E50B05FEC3EE92C285D8AB6E9B5277DD27AEEE99816CC88766FE9Q2L" TargetMode="External"/><Relationship Id="rId14" Type="http://schemas.openxmlformats.org/officeDocument/2006/relationships/hyperlink" Target="consultantplus://offline/ref=9E2A2E1E56037288E97EC0F897CE81EE29BD5F09C4AC62FD5712F96D1DF03473C54591233C4172EDHA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614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6</cp:revision>
  <cp:lastPrinted>2012-06-09T10:14:00Z</cp:lastPrinted>
  <dcterms:created xsi:type="dcterms:W3CDTF">2012-06-06T07:25:00Z</dcterms:created>
  <dcterms:modified xsi:type="dcterms:W3CDTF">2012-06-09T10:15:00Z</dcterms:modified>
</cp:coreProperties>
</file>