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0CCD" w:rsidRPr="00D70C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CA38EC" w:rsidRDefault="00CA38E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82EF3">
      <w:pPr>
        <w:spacing w:before="240"/>
        <w:ind w:left="-142"/>
        <w:jc w:val="center"/>
      </w:pPr>
      <w:r>
        <w:t xml:space="preserve">от </w:t>
      </w:r>
      <w:r w:rsidR="00882EF3">
        <w:t>8 июня 2012 года № 183-П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CA38EC" w:rsidRDefault="00CA38EC" w:rsidP="008573B7">
      <w:pPr>
        <w:ind w:left="-142"/>
        <w:jc w:val="center"/>
        <w:rPr>
          <w:b/>
        </w:rPr>
      </w:pPr>
      <w:r>
        <w:rPr>
          <w:b/>
        </w:rPr>
        <w:t>О финансовом обеспечении проведения мероприятий</w:t>
      </w:r>
    </w:p>
    <w:p w:rsidR="006E64E6" w:rsidRPr="00AE3683" w:rsidRDefault="00CA38EC" w:rsidP="008573B7">
      <w:pPr>
        <w:ind w:left="-142"/>
        <w:jc w:val="center"/>
        <w:rPr>
          <w:b/>
        </w:rPr>
      </w:pPr>
      <w:r>
        <w:rPr>
          <w:b/>
        </w:rPr>
        <w:t>по возмещению части затрат в связи с предоставлением учителям общеобразовательных учреждений ипотечного кредита на территории Республики Карелия в 2012 году</w:t>
      </w:r>
    </w:p>
    <w:p w:rsidR="005C6C28" w:rsidRDefault="00CA38EC" w:rsidP="00B16D83">
      <w:pPr>
        <w:spacing w:before="360"/>
        <w:ind w:left="-142" w:firstLine="709"/>
        <w:jc w:val="both"/>
      </w:pPr>
      <w:r>
        <w:t xml:space="preserve">В соответствии с постановлением Правительства Российской Федерации от 29 декабря 2011 года № 1177 «О порядке предоставления и распределения субсидий из федерального бюджета бюджетам субъектов Российской Федерации на возмещение части затрат в с вязи с предоставлением учителям общеобразовательных учреждений ипотечного кредита» Правительство Республики Карелия </w:t>
      </w:r>
      <w:proofErr w:type="spellStart"/>
      <w:r w:rsidRPr="00CA38EC">
        <w:rPr>
          <w:b/>
        </w:rPr>
        <w:t>п</w:t>
      </w:r>
      <w:proofErr w:type="spellEnd"/>
      <w:r>
        <w:rPr>
          <w:b/>
        </w:rPr>
        <w:t xml:space="preserve"> </w:t>
      </w:r>
      <w:r w:rsidRPr="00CA38EC">
        <w:rPr>
          <w:b/>
        </w:rPr>
        <w:t>о</w:t>
      </w:r>
      <w:r>
        <w:rPr>
          <w:b/>
        </w:rPr>
        <w:t xml:space="preserve"> </w:t>
      </w:r>
      <w:r w:rsidRPr="00CA38EC">
        <w:rPr>
          <w:b/>
        </w:rPr>
        <w:t>с</w:t>
      </w:r>
      <w:r>
        <w:rPr>
          <w:b/>
        </w:rPr>
        <w:t xml:space="preserve"> </w:t>
      </w:r>
      <w:r w:rsidRPr="00CA38EC">
        <w:rPr>
          <w:b/>
        </w:rPr>
        <w:t>т</w:t>
      </w:r>
      <w:r>
        <w:rPr>
          <w:b/>
        </w:rPr>
        <w:t xml:space="preserve"> </w:t>
      </w:r>
      <w:r w:rsidRPr="00CA38EC">
        <w:rPr>
          <w:b/>
        </w:rPr>
        <w:t>а</w:t>
      </w:r>
      <w:r>
        <w:rPr>
          <w:b/>
        </w:rPr>
        <w:t xml:space="preserve"> </w:t>
      </w:r>
      <w:proofErr w:type="spellStart"/>
      <w:r w:rsidRPr="00CA38EC">
        <w:rPr>
          <w:b/>
        </w:rPr>
        <w:t>н</w:t>
      </w:r>
      <w:proofErr w:type="spellEnd"/>
      <w:r>
        <w:rPr>
          <w:b/>
        </w:rPr>
        <w:t xml:space="preserve"> </w:t>
      </w:r>
      <w:r w:rsidRPr="00CA38EC">
        <w:rPr>
          <w:b/>
        </w:rPr>
        <w:t>о</w:t>
      </w:r>
      <w:r>
        <w:rPr>
          <w:b/>
        </w:rPr>
        <w:t xml:space="preserve"> </w:t>
      </w:r>
      <w:r w:rsidRPr="00CA38EC">
        <w:rPr>
          <w:b/>
        </w:rPr>
        <w:t>в</w:t>
      </w:r>
      <w:r>
        <w:rPr>
          <w:b/>
        </w:rPr>
        <w:t xml:space="preserve"> </w:t>
      </w:r>
      <w:r w:rsidRPr="00CA38EC">
        <w:rPr>
          <w:b/>
        </w:rPr>
        <w:t>л</w:t>
      </w:r>
      <w:r>
        <w:rPr>
          <w:b/>
        </w:rPr>
        <w:t xml:space="preserve"> </w:t>
      </w:r>
      <w:r w:rsidRPr="00CA38EC">
        <w:rPr>
          <w:b/>
        </w:rPr>
        <w:t>я</w:t>
      </w:r>
      <w:r>
        <w:rPr>
          <w:b/>
        </w:rPr>
        <w:t xml:space="preserve"> </w:t>
      </w:r>
      <w:r w:rsidRPr="00CA38EC">
        <w:rPr>
          <w:b/>
        </w:rPr>
        <w:t>е</w:t>
      </w:r>
      <w:r>
        <w:rPr>
          <w:b/>
        </w:rPr>
        <w:t xml:space="preserve"> </w:t>
      </w:r>
      <w:r w:rsidRPr="00CA38EC">
        <w:rPr>
          <w:b/>
        </w:rPr>
        <w:t>т</w:t>
      </w:r>
      <w:r>
        <w:t>:</w:t>
      </w:r>
    </w:p>
    <w:p w:rsidR="00CA38EC" w:rsidRDefault="00CA38EC" w:rsidP="00CA38EC">
      <w:pPr>
        <w:ind w:left="-142" w:firstLine="709"/>
        <w:jc w:val="both"/>
      </w:pPr>
      <w:r>
        <w:t>1. Определить, что финансовое обеспечение проведения мероприятий по возмещению части затрат в связи с предоставлением учителям общеобразовательных учреждений ипотечного кредита в сумме 6820,6 тыс. рублей является расходным обязательством Республики Карелия.</w:t>
      </w:r>
    </w:p>
    <w:p w:rsidR="00CA38EC" w:rsidRDefault="00CA38EC" w:rsidP="00CA38EC">
      <w:pPr>
        <w:spacing w:after="480"/>
        <w:ind w:left="-142" w:firstLine="709"/>
        <w:jc w:val="both"/>
      </w:pPr>
      <w:r>
        <w:t xml:space="preserve">2. Определить Министерство </w:t>
      </w:r>
      <w:r w:rsidR="00534898">
        <w:t>строительства</w:t>
      </w:r>
      <w:r>
        <w:t xml:space="preserve"> Республики Карелия администратором доходов бюджета Республики Карелия и органом, уполномоченным на взаимодействие с федеральным органом исполнительной власти Российской Федерации, осуществляющим функции по вопросу предоставления субсидий бюджету Республики Карелия на возмещение части затрат в связи с предоставлением учителям общеобразовательных учреждений ипотечного кредита.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A61CF" w:rsidRDefault="008A3180" w:rsidP="008573B7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8EC" w:rsidRDefault="00CA38EC" w:rsidP="00CA38EC">
      <w:r>
        <w:separator/>
      </w:r>
    </w:p>
  </w:endnote>
  <w:endnote w:type="continuationSeparator" w:id="0">
    <w:p w:rsidR="00CA38EC" w:rsidRDefault="00CA38EC" w:rsidP="00CA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8EC" w:rsidRDefault="00CA38EC" w:rsidP="00CA38EC">
      <w:r>
        <w:separator/>
      </w:r>
    </w:p>
  </w:footnote>
  <w:footnote w:type="continuationSeparator" w:id="0">
    <w:p w:rsidR="00CA38EC" w:rsidRDefault="00CA38EC" w:rsidP="00CA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EC" w:rsidRDefault="00D70CC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38E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8EC" w:rsidRDefault="00CA38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EC" w:rsidRDefault="00D70CCD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38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38EC">
      <w:rPr>
        <w:rStyle w:val="a7"/>
        <w:noProof/>
      </w:rPr>
      <w:t>2</w:t>
    </w:r>
    <w:r>
      <w:rPr>
        <w:rStyle w:val="a7"/>
      </w:rPr>
      <w:fldChar w:fldCharType="end"/>
    </w:r>
  </w:p>
  <w:p w:rsidR="00CA38EC" w:rsidRDefault="00CA38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12223"/>
    <w:rsid w:val="003C4D42"/>
    <w:rsid w:val="004653C9"/>
    <w:rsid w:val="00465C76"/>
    <w:rsid w:val="004731EA"/>
    <w:rsid w:val="004D445C"/>
    <w:rsid w:val="004E2056"/>
    <w:rsid w:val="00534898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82EF3"/>
    <w:rsid w:val="00884F2A"/>
    <w:rsid w:val="008A3180"/>
    <w:rsid w:val="009061ED"/>
    <w:rsid w:val="00961BBC"/>
    <w:rsid w:val="009E192A"/>
    <w:rsid w:val="009F5EC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16D83"/>
    <w:rsid w:val="00BA1074"/>
    <w:rsid w:val="00BB2941"/>
    <w:rsid w:val="00BD2EB2"/>
    <w:rsid w:val="00C0029F"/>
    <w:rsid w:val="00C24172"/>
    <w:rsid w:val="00CA38EC"/>
    <w:rsid w:val="00CB3FDE"/>
    <w:rsid w:val="00CC1D45"/>
    <w:rsid w:val="00CF5812"/>
    <w:rsid w:val="00D70CCD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2012-06-06T11:39:00Z</dcterms:created>
  <dcterms:modified xsi:type="dcterms:W3CDTF">2012-06-09T07:40:00Z</dcterms:modified>
</cp:coreProperties>
</file>