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2" w:rsidRDefault="00A55321" w:rsidP="00A87172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925" cy="1104900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D74" w:rsidRPr="00754D74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3.7pt;margin-top:-27.4pt;width:185.9pt;height:59.45pt;z-index:251660288;mso-position-horizontal-relative:text;mso-position-vertical-relative:text" stroked="f">
            <v:textbox style="mso-next-textbox:#_x0000_s1029">
              <w:txbxContent>
                <w:p w:rsidR="00A87172" w:rsidRDefault="00A87172" w:rsidP="00A8717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87172" w:rsidRDefault="00A87172" w:rsidP="00A87172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A87172" w:rsidRDefault="00A87172" w:rsidP="00A87172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A87172" w:rsidRDefault="00A87172" w:rsidP="00A87172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A87172" w:rsidRDefault="00A87172" w:rsidP="00A8717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87172" w:rsidRPr="008F67B9" w:rsidRDefault="00A87172" w:rsidP="008F67B9">
      <w:pPr>
        <w:spacing w:before="240"/>
        <w:ind w:left="-142"/>
        <w:jc w:val="center"/>
        <w:rPr>
          <w:sz w:val="28"/>
          <w:szCs w:val="28"/>
        </w:rPr>
      </w:pPr>
      <w:r w:rsidRPr="008F67B9">
        <w:rPr>
          <w:sz w:val="28"/>
          <w:szCs w:val="28"/>
        </w:rPr>
        <w:t xml:space="preserve">от </w:t>
      </w:r>
      <w:r w:rsidR="008F67B9">
        <w:rPr>
          <w:sz w:val="28"/>
          <w:szCs w:val="28"/>
        </w:rPr>
        <w:t>13 сентября 2012 года № 288-П</w:t>
      </w:r>
    </w:p>
    <w:p w:rsidR="00A87172" w:rsidRDefault="00A87172" w:rsidP="00A87172">
      <w:pPr>
        <w:spacing w:before="240"/>
        <w:ind w:left="-142"/>
        <w:jc w:val="center"/>
      </w:pPr>
      <w:r>
        <w:t xml:space="preserve">г. Петрозаводск </w:t>
      </w:r>
    </w:p>
    <w:p w:rsidR="00006F73" w:rsidRPr="003C38B7" w:rsidRDefault="005E2B9E" w:rsidP="0068445C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381B">
        <w:rPr>
          <w:sz w:val="22"/>
          <w:szCs w:val="22"/>
        </w:rPr>
        <w:tab/>
      </w:r>
      <w:r w:rsidR="00D47D3E">
        <w:rPr>
          <w:sz w:val="22"/>
          <w:szCs w:val="22"/>
        </w:rPr>
        <w:t xml:space="preserve">        </w:t>
      </w:r>
    </w:p>
    <w:p w:rsidR="00A87172" w:rsidRPr="00C83CAF" w:rsidRDefault="009D70D6" w:rsidP="00A87172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3CAF">
        <w:rPr>
          <w:rFonts w:ascii="Times New Roman" w:hAnsi="Times New Roman" w:cs="Times New Roman"/>
          <w:b/>
          <w:sz w:val="27"/>
          <w:szCs w:val="27"/>
        </w:rPr>
        <w:t>О</w:t>
      </w:r>
      <w:r w:rsidR="00F00D42" w:rsidRPr="00C83CAF">
        <w:rPr>
          <w:rFonts w:ascii="Times New Roman" w:hAnsi="Times New Roman" w:cs="Times New Roman"/>
          <w:b/>
          <w:sz w:val="27"/>
          <w:szCs w:val="27"/>
        </w:rPr>
        <w:t>б утверждении М</w:t>
      </w:r>
      <w:r w:rsidR="00AA0DCC" w:rsidRPr="00C83CAF">
        <w:rPr>
          <w:rFonts w:ascii="Times New Roman" w:hAnsi="Times New Roman" w:cs="Times New Roman"/>
          <w:b/>
          <w:sz w:val="27"/>
          <w:szCs w:val="27"/>
        </w:rPr>
        <w:t xml:space="preserve">етодики </w:t>
      </w:r>
      <w:r w:rsidRPr="00C83CAF">
        <w:rPr>
          <w:rFonts w:ascii="Times New Roman" w:hAnsi="Times New Roman" w:cs="Times New Roman"/>
          <w:b/>
          <w:sz w:val="27"/>
          <w:szCs w:val="27"/>
        </w:rPr>
        <w:t xml:space="preserve">распределения </w:t>
      </w:r>
      <w:r w:rsidR="00D1287A" w:rsidRPr="00C83CAF">
        <w:rPr>
          <w:rFonts w:ascii="Times New Roman" w:hAnsi="Times New Roman" w:cs="Times New Roman"/>
          <w:b/>
          <w:sz w:val="27"/>
          <w:szCs w:val="27"/>
        </w:rPr>
        <w:t xml:space="preserve">межбюджетных </w:t>
      </w:r>
    </w:p>
    <w:p w:rsidR="00A87172" w:rsidRPr="00C83CAF" w:rsidRDefault="00D1287A" w:rsidP="00A87172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3CAF">
        <w:rPr>
          <w:rFonts w:ascii="Times New Roman" w:hAnsi="Times New Roman" w:cs="Times New Roman"/>
          <w:b/>
          <w:sz w:val="27"/>
          <w:szCs w:val="27"/>
        </w:rPr>
        <w:t>трансфертов</w:t>
      </w:r>
      <w:r w:rsidR="009D70D6" w:rsidRPr="00C83CA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87E7D" w:rsidRPr="00C83CAF">
        <w:rPr>
          <w:rFonts w:ascii="Times New Roman" w:hAnsi="Times New Roman" w:cs="Times New Roman"/>
          <w:b/>
          <w:sz w:val="27"/>
          <w:szCs w:val="27"/>
        </w:rPr>
        <w:t xml:space="preserve">на стимулирование органов местного самоуправления </w:t>
      </w:r>
    </w:p>
    <w:p w:rsidR="009D70D6" w:rsidRPr="00C83CAF" w:rsidRDefault="00387E7D" w:rsidP="00C83CAF">
      <w:pPr>
        <w:pStyle w:val="ConsNormal"/>
        <w:widowControl/>
        <w:spacing w:after="120"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3CAF">
        <w:rPr>
          <w:rFonts w:ascii="Times New Roman" w:hAnsi="Times New Roman" w:cs="Times New Roman"/>
          <w:b/>
          <w:sz w:val="27"/>
          <w:szCs w:val="27"/>
        </w:rPr>
        <w:t xml:space="preserve">за достижение </w:t>
      </w:r>
      <w:r w:rsidR="009D70D6" w:rsidRPr="00C83CAF">
        <w:rPr>
          <w:rFonts w:ascii="Times New Roman" w:hAnsi="Times New Roman" w:cs="Times New Roman"/>
          <w:b/>
          <w:sz w:val="27"/>
          <w:szCs w:val="27"/>
        </w:rPr>
        <w:t xml:space="preserve">наилучших результатов по увеличению </w:t>
      </w:r>
      <w:r w:rsidRPr="00C83CAF">
        <w:rPr>
          <w:rFonts w:ascii="Times New Roman" w:hAnsi="Times New Roman" w:cs="Times New Roman"/>
          <w:b/>
          <w:sz w:val="27"/>
          <w:szCs w:val="27"/>
        </w:rPr>
        <w:t xml:space="preserve">налогового </w:t>
      </w:r>
      <w:r w:rsidR="009D70D6" w:rsidRPr="00C83CAF">
        <w:rPr>
          <w:rFonts w:ascii="Times New Roman" w:hAnsi="Times New Roman" w:cs="Times New Roman"/>
          <w:b/>
          <w:sz w:val="27"/>
          <w:szCs w:val="27"/>
        </w:rPr>
        <w:t>потенциала</w:t>
      </w:r>
      <w:r w:rsidR="00F00D42" w:rsidRPr="00C83CAF">
        <w:rPr>
          <w:rFonts w:ascii="Times New Roman" w:hAnsi="Times New Roman" w:cs="Times New Roman"/>
          <w:b/>
          <w:sz w:val="27"/>
          <w:szCs w:val="27"/>
        </w:rPr>
        <w:t xml:space="preserve"> бюджетам муниципальных образований из бюджета Республики Карелия</w:t>
      </w:r>
    </w:p>
    <w:p w:rsidR="00795D39" w:rsidRPr="00C83CAF" w:rsidRDefault="00795D39" w:rsidP="00A87172">
      <w:pPr>
        <w:pStyle w:val="ConsPlusNormal"/>
        <w:ind w:right="-2" w:firstLine="540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C83CAF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5D66BD" w:rsidRPr="00C83CAF">
        <w:rPr>
          <w:rFonts w:ascii="Times New Roman" w:hAnsi="Times New Roman" w:cs="Times New Roman"/>
          <w:sz w:val="27"/>
          <w:szCs w:val="27"/>
        </w:rPr>
        <w:t xml:space="preserve">со </w:t>
      </w:r>
      <w:hyperlink r:id="rId9" w:history="1">
        <w:r w:rsidR="005D66BD" w:rsidRPr="00C83CAF">
          <w:rPr>
            <w:rFonts w:ascii="Times New Roman" w:hAnsi="Times New Roman" w:cs="Times New Roman"/>
            <w:sz w:val="27"/>
            <w:szCs w:val="27"/>
          </w:rPr>
          <w:t>статьей 3</w:t>
        </w:r>
      </w:hyperlink>
      <w:r w:rsidR="005D66BD" w:rsidRPr="00C83CAF">
        <w:rPr>
          <w:rFonts w:ascii="Times New Roman" w:hAnsi="Times New Roman" w:cs="Times New Roman"/>
          <w:sz w:val="27"/>
          <w:szCs w:val="27"/>
        </w:rPr>
        <w:t xml:space="preserve"> Закона Республики Карелия от 3</w:t>
      </w:r>
      <w:r w:rsidR="00006F73" w:rsidRPr="00C83CAF">
        <w:rPr>
          <w:rFonts w:ascii="Times New Roman" w:hAnsi="Times New Roman" w:cs="Times New Roman"/>
          <w:sz w:val="27"/>
          <w:szCs w:val="27"/>
        </w:rPr>
        <w:t xml:space="preserve">1 декабря 2009 года </w:t>
      </w:r>
      <w:r w:rsidR="00A87172" w:rsidRPr="00C83CAF">
        <w:rPr>
          <w:rFonts w:ascii="Times New Roman" w:hAnsi="Times New Roman" w:cs="Times New Roman"/>
          <w:sz w:val="27"/>
          <w:szCs w:val="27"/>
        </w:rPr>
        <w:t>№</w:t>
      </w:r>
      <w:r w:rsidR="00006F73" w:rsidRPr="00C83CAF">
        <w:rPr>
          <w:rFonts w:ascii="Times New Roman" w:hAnsi="Times New Roman" w:cs="Times New Roman"/>
          <w:sz w:val="27"/>
          <w:szCs w:val="27"/>
        </w:rPr>
        <w:t xml:space="preserve"> 1354-ЗРК «</w:t>
      </w:r>
      <w:r w:rsidR="005D66BD" w:rsidRPr="00C83CAF">
        <w:rPr>
          <w:rFonts w:ascii="Times New Roman" w:hAnsi="Times New Roman" w:cs="Times New Roman"/>
          <w:sz w:val="27"/>
          <w:szCs w:val="27"/>
        </w:rPr>
        <w:t>О бюджетно</w:t>
      </w:r>
      <w:r w:rsidR="00006F73" w:rsidRPr="00C83CAF">
        <w:rPr>
          <w:rFonts w:ascii="Times New Roman" w:hAnsi="Times New Roman" w:cs="Times New Roman"/>
          <w:sz w:val="27"/>
          <w:szCs w:val="27"/>
        </w:rPr>
        <w:t>м процессе в Республике Карелия»</w:t>
      </w:r>
      <w:r w:rsidR="005D66BD" w:rsidRPr="00C83CAF">
        <w:rPr>
          <w:rFonts w:ascii="Times New Roman" w:hAnsi="Times New Roman" w:cs="Times New Roman"/>
          <w:sz w:val="27"/>
          <w:szCs w:val="27"/>
        </w:rPr>
        <w:t xml:space="preserve"> </w:t>
      </w:r>
      <w:r w:rsidRPr="00C83CAF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r w:rsidRPr="00C83CAF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692206" w:rsidRPr="00C83CAF" w:rsidRDefault="00795D39" w:rsidP="00A87172">
      <w:pPr>
        <w:pStyle w:val="ConsNormal"/>
        <w:widowControl/>
        <w:numPr>
          <w:ilvl w:val="0"/>
          <w:numId w:val="17"/>
        </w:numPr>
        <w:tabs>
          <w:tab w:val="left" w:pos="993"/>
        </w:tabs>
        <w:ind w:left="0" w:right="-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3CAF">
        <w:rPr>
          <w:rFonts w:ascii="Times New Roman" w:hAnsi="Times New Roman" w:cs="Times New Roman"/>
          <w:sz w:val="27"/>
          <w:szCs w:val="27"/>
        </w:rPr>
        <w:t>Утвердить прилагаем</w:t>
      </w:r>
      <w:r w:rsidR="00AA0DCC" w:rsidRPr="00C83CAF">
        <w:rPr>
          <w:rFonts w:ascii="Times New Roman" w:hAnsi="Times New Roman" w:cs="Times New Roman"/>
          <w:sz w:val="27"/>
          <w:szCs w:val="27"/>
        </w:rPr>
        <w:t>ую</w:t>
      </w:r>
      <w:r w:rsidRPr="00C83CAF">
        <w:rPr>
          <w:rFonts w:ascii="Times New Roman" w:hAnsi="Times New Roman" w:cs="Times New Roman"/>
          <w:sz w:val="27"/>
          <w:szCs w:val="27"/>
        </w:rPr>
        <w:t xml:space="preserve"> </w:t>
      </w:r>
      <w:r w:rsidR="00AA0DCC" w:rsidRPr="00C83CAF">
        <w:rPr>
          <w:rFonts w:ascii="Times New Roman" w:hAnsi="Times New Roman" w:cs="Times New Roman"/>
          <w:sz w:val="27"/>
          <w:szCs w:val="27"/>
        </w:rPr>
        <w:t xml:space="preserve">Методику </w:t>
      </w:r>
      <w:r w:rsidRPr="00C83CAF">
        <w:rPr>
          <w:rFonts w:ascii="Times New Roman" w:hAnsi="Times New Roman" w:cs="Times New Roman"/>
          <w:sz w:val="27"/>
          <w:szCs w:val="27"/>
        </w:rPr>
        <w:t xml:space="preserve">распределения </w:t>
      </w:r>
      <w:r w:rsidR="00A13106" w:rsidRPr="00C83CAF">
        <w:rPr>
          <w:rFonts w:ascii="Times New Roman" w:hAnsi="Times New Roman" w:cs="Times New Roman"/>
          <w:sz w:val="27"/>
          <w:szCs w:val="27"/>
        </w:rPr>
        <w:t>межбюджетных трансфертов на стимулирование органов местного самоуправления</w:t>
      </w:r>
      <w:r w:rsidR="00F00D42" w:rsidRPr="00C83CAF">
        <w:rPr>
          <w:rFonts w:ascii="Times New Roman" w:hAnsi="Times New Roman" w:cs="Times New Roman"/>
          <w:sz w:val="27"/>
          <w:szCs w:val="27"/>
        </w:rPr>
        <w:t xml:space="preserve"> </w:t>
      </w:r>
      <w:r w:rsidR="00A13106" w:rsidRPr="00C83CAF">
        <w:rPr>
          <w:rFonts w:ascii="Times New Roman" w:hAnsi="Times New Roman" w:cs="Times New Roman"/>
          <w:sz w:val="27"/>
          <w:szCs w:val="27"/>
        </w:rPr>
        <w:t xml:space="preserve">за достижение </w:t>
      </w:r>
      <w:r w:rsidRPr="00C83CAF">
        <w:rPr>
          <w:rFonts w:ascii="Times New Roman" w:hAnsi="Times New Roman" w:cs="Times New Roman"/>
          <w:sz w:val="27"/>
          <w:szCs w:val="27"/>
        </w:rPr>
        <w:t xml:space="preserve">наилучших результатов по увеличению </w:t>
      </w:r>
      <w:r w:rsidR="00A13106" w:rsidRPr="00C83CAF">
        <w:rPr>
          <w:rFonts w:ascii="Times New Roman" w:hAnsi="Times New Roman" w:cs="Times New Roman"/>
          <w:sz w:val="27"/>
          <w:szCs w:val="27"/>
        </w:rPr>
        <w:t xml:space="preserve">налогового </w:t>
      </w:r>
      <w:r w:rsidRPr="00C83CAF">
        <w:rPr>
          <w:rFonts w:ascii="Times New Roman" w:hAnsi="Times New Roman" w:cs="Times New Roman"/>
          <w:sz w:val="27"/>
          <w:szCs w:val="27"/>
        </w:rPr>
        <w:t>потенциала</w:t>
      </w:r>
      <w:r w:rsidR="00F00D42" w:rsidRPr="00C83CAF">
        <w:rPr>
          <w:rFonts w:ascii="Times New Roman" w:hAnsi="Times New Roman" w:cs="Times New Roman"/>
          <w:sz w:val="27"/>
          <w:szCs w:val="27"/>
        </w:rPr>
        <w:t xml:space="preserve"> бюджетам муниципальных образований из бюджета Республики Карелия</w:t>
      </w:r>
      <w:r w:rsidRPr="00C83CAF">
        <w:rPr>
          <w:rFonts w:ascii="Times New Roman" w:hAnsi="Times New Roman" w:cs="Times New Roman"/>
          <w:sz w:val="27"/>
          <w:szCs w:val="27"/>
        </w:rPr>
        <w:t>.</w:t>
      </w:r>
    </w:p>
    <w:p w:rsidR="00795D39" w:rsidRPr="00C83CAF" w:rsidRDefault="00770576" w:rsidP="00A87172">
      <w:pPr>
        <w:pStyle w:val="ConsNormal"/>
        <w:widowControl/>
        <w:tabs>
          <w:tab w:val="left" w:pos="993"/>
        </w:tabs>
        <w:ind w:right="-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3CAF">
        <w:rPr>
          <w:rFonts w:ascii="Times New Roman" w:hAnsi="Times New Roman" w:cs="Times New Roman"/>
          <w:sz w:val="27"/>
          <w:szCs w:val="27"/>
        </w:rPr>
        <w:t>2</w:t>
      </w:r>
      <w:r w:rsidR="00AA0DCC" w:rsidRPr="00C83CAF">
        <w:rPr>
          <w:rFonts w:ascii="Times New Roman" w:hAnsi="Times New Roman" w:cs="Times New Roman"/>
          <w:sz w:val="27"/>
          <w:szCs w:val="27"/>
        </w:rPr>
        <w:t xml:space="preserve">. </w:t>
      </w:r>
      <w:r w:rsidR="00042542" w:rsidRPr="00C83CAF">
        <w:rPr>
          <w:rFonts w:ascii="Times New Roman" w:hAnsi="Times New Roman" w:cs="Times New Roman"/>
          <w:sz w:val="27"/>
          <w:szCs w:val="27"/>
        </w:rPr>
        <w:t>Министерств</w:t>
      </w:r>
      <w:r w:rsidR="00B909B4" w:rsidRPr="00C83CAF">
        <w:rPr>
          <w:rFonts w:ascii="Times New Roman" w:hAnsi="Times New Roman" w:cs="Times New Roman"/>
          <w:sz w:val="27"/>
          <w:szCs w:val="27"/>
        </w:rPr>
        <w:t>у</w:t>
      </w:r>
      <w:r w:rsidR="00042542" w:rsidRPr="00C83CAF">
        <w:rPr>
          <w:rFonts w:ascii="Times New Roman" w:hAnsi="Times New Roman" w:cs="Times New Roman"/>
          <w:sz w:val="27"/>
          <w:szCs w:val="27"/>
        </w:rPr>
        <w:t xml:space="preserve"> экономического развития Республики Карелия</w:t>
      </w:r>
      <w:r w:rsidR="002C498E" w:rsidRPr="00C83CAF">
        <w:rPr>
          <w:rFonts w:ascii="Times New Roman" w:hAnsi="Times New Roman" w:cs="Times New Roman"/>
          <w:sz w:val="27"/>
          <w:szCs w:val="27"/>
        </w:rPr>
        <w:t xml:space="preserve"> </w:t>
      </w:r>
      <w:r w:rsidR="009248AB" w:rsidRPr="00C83CAF">
        <w:rPr>
          <w:rFonts w:ascii="Times New Roman" w:hAnsi="Times New Roman" w:cs="Times New Roman"/>
          <w:sz w:val="27"/>
          <w:szCs w:val="27"/>
        </w:rPr>
        <w:t>ежегодно</w:t>
      </w:r>
      <w:r w:rsidR="007A380C">
        <w:rPr>
          <w:rFonts w:ascii="Times New Roman" w:hAnsi="Times New Roman" w:cs="Times New Roman"/>
          <w:sz w:val="27"/>
          <w:szCs w:val="27"/>
        </w:rPr>
        <w:t>,</w:t>
      </w:r>
      <w:r w:rsidR="009248AB" w:rsidRPr="00C83CAF">
        <w:rPr>
          <w:rFonts w:ascii="Times New Roman" w:hAnsi="Times New Roman" w:cs="Times New Roman"/>
          <w:sz w:val="27"/>
          <w:szCs w:val="27"/>
        </w:rPr>
        <w:t xml:space="preserve"> до 1 </w:t>
      </w:r>
      <w:r w:rsidR="006538E8" w:rsidRPr="00C83CAF">
        <w:rPr>
          <w:rFonts w:ascii="Times New Roman" w:hAnsi="Times New Roman" w:cs="Times New Roman"/>
          <w:sz w:val="27"/>
          <w:szCs w:val="27"/>
        </w:rPr>
        <w:t>ма</w:t>
      </w:r>
      <w:r w:rsidR="007E3723" w:rsidRPr="00C83CAF">
        <w:rPr>
          <w:rFonts w:ascii="Times New Roman" w:hAnsi="Times New Roman" w:cs="Times New Roman"/>
          <w:sz w:val="27"/>
          <w:szCs w:val="27"/>
        </w:rPr>
        <w:t>я</w:t>
      </w:r>
      <w:r w:rsidR="007A380C">
        <w:rPr>
          <w:rFonts w:ascii="Times New Roman" w:hAnsi="Times New Roman" w:cs="Times New Roman"/>
          <w:sz w:val="27"/>
          <w:szCs w:val="27"/>
        </w:rPr>
        <w:t>,</w:t>
      </w:r>
      <w:r w:rsidR="009248AB" w:rsidRPr="00C83CAF">
        <w:rPr>
          <w:rFonts w:ascii="Times New Roman" w:hAnsi="Times New Roman" w:cs="Times New Roman"/>
          <w:sz w:val="27"/>
          <w:szCs w:val="27"/>
        </w:rPr>
        <w:t xml:space="preserve"> представл</w:t>
      </w:r>
      <w:r w:rsidR="00F00D42" w:rsidRPr="00C83CAF">
        <w:rPr>
          <w:rFonts w:ascii="Times New Roman" w:hAnsi="Times New Roman" w:cs="Times New Roman"/>
          <w:sz w:val="27"/>
          <w:szCs w:val="27"/>
        </w:rPr>
        <w:t>ять</w:t>
      </w:r>
      <w:r w:rsidR="009248AB" w:rsidRPr="00C83CAF">
        <w:rPr>
          <w:rFonts w:ascii="Times New Roman" w:hAnsi="Times New Roman" w:cs="Times New Roman"/>
          <w:sz w:val="27"/>
          <w:szCs w:val="27"/>
        </w:rPr>
        <w:t xml:space="preserve"> в Министерство финансов Республики Карелия информаци</w:t>
      </w:r>
      <w:r w:rsidR="00F00D42" w:rsidRPr="00C83CAF">
        <w:rPr>
          <w:rFonts w:ascii="Times New Roman" w:hAnsi="Times New Roman" w:cs="Times New Roman"/>
          <w:sz w:val="27"/>
          <w:szCs w:val="27"/>
        </w:rPr>
        <w:t>ю</w:t>
      </w:r>
      <w:r w:rsidR="002C498E" w:rsidRPr="00C83CAF">
        <w:rPr>
          <w:rFonts w:ascii="Times New Roman" w:hAnsi="Times New Roman" w:cs="Times New Roman"/>
          <w:sz w:val="27"/>
          <w:szCs w:val="27"/>
        </w:rPr>
        <w:t xml:space="preserve"> </w:t>
      </w:r>
      <w:r w:rsidR="00042542" w:rsidRPr="00C83CAF">
        <w:rPr>
          <w:rFonts w:ascii="Times New Roman" w:hAnsi="Times New Roman" w:cs="Times New Roman"/>
          <w:sz w:val="27"/>
          <w:szCs w:val="27"/>
        </w:rPr>
        <w:t xml:space="preserve">по </w:t>
      </w:r>
      <w:r w:rsidR="00B5030D" w:rsidRPr="00C83CAF">
        <w:rPr>
          <w:rFonts w:ascii="Times New Roman" w:hAnsi="Times New Roman" w:cs="Times New Roman"/>
          <w:sz w:val="27"/>
          <w:szCs w:val="27"/>
        </w:rPr>
        <w:t xml:space="preserve">численности работников </w:t>
      </w:r>
      <w:r w:rsidR="00B5030D">
        <w:rPr>
          <w:rFonts w:ascii="Times New Roman" w:hAnsi="Times New Roman" w:cs="Times New Roman"/>
          <w:sz w:val="27"/>
          <w:szCs w:val="27"/>
        </w:rPr>
        <w:t xml:space="preserve">и </w:t>
      </w:r>
      <w:r w:rsidR="00042542" w:rsidRPr="00C83CAF">
        <w:rPr>
          <w:rFonts w:ascii="Times New Roman" w:hAnsi="Times New Roman" w:cs="Times New Roman"/>
          <w:sz w:val="27"/>
          <w:szCs w:val="27"/>
        </w:rPr>
        <w:t xml:space="preserve">обороту </w:t>
      </w:r>
      <w:r w:rsidR="00B909B4" w:rsidRPr="00C83CAF">
        <w:rPr>
          <w:rFonts w:ascii="Times New Roman" w:hAnsi="Times New Roman" w:cs="Times New Roman"/>
          <w:sz w:val="27"/>
          <w:szCs w:val="27"/>
        </w:rPr>
        <w:t>крупных и средних организаций</w:t>
      </w:r>
      <w:r w:rsidR="00307C00" w:rsidRPr="00C83CAF">
        <w:rPr>
          <w:rFonts w:ascii="Times New Roman" w:hAnsi="Times New Roman" w:cs="Times New Roman"/>
          <w:sz w:val="27"/>
          <w:szCs w:val="27"/>
        </w:rPr>
        <w:t xml:space="preserve"> </w:t>
      </w:r>
      <w:r w:rsidR="00042542" w:rsidRPr="00C83CAF">
        <w:rPr>
          <w:rFonts w:ascii="Times New Roman" w:hAnsi="Times New Roman" w:cs="Times New Roman"/>
          <w:sz w:val="27"/>
          <w:szCs w:val="27"/>
        </w:rPr>
        <w:t xml:space="preserve"> в разрезе </w:t>
      </w:r>
      <w:r w:rsidR="007B11BE" w:rsidRPr="00C83CAF">
        <w:rPr>
          <w:rFonts w:ascii="Times New Roman" w:hAnsi="Times New Roman" w:cs="Times New Roman"/>
          <w:sz w:val="27"/>
          <w:szCs w:val="27"/>
        </w:rPr>
        <w:t xml:space="preserve">городских округов </w:t>
      </w:r>
      <w:r w:rsidR="00B5030D">
        <w:rPr>
          <w:rFonts w:ascii="Times New Roman" w:hAnsi="Times New Roman" w:cs="Times New Roman"/>
          <w:sz w:val="27"/>
          <w:szCs w:val="27"/>
        </w:rPr>
        <w:t xml:space="preserve">и </w:t>
      </w:r>
      <w:r w:rsidR="00042542" w:rsidRPr="00C83CAF">
        <w:rPr>
          <w:rFonts w:ascii="Times New Roman" w:hAnsi="Times New Roman" w:cs="Times New Roman"/>
          <w:sz w:val="27"/>
          <w:szCs w:val="27"/>
        </w:rPr>
        <w:t>муниц</w:t>
      </w:r>
      <w:r w:rsidR="000868AF" w:rsidRPr="00C83CAF">
        <w:rPr>
          <w:rFonts w:ascii="Times New Roman" w:hAnsi="Times New Roman" w:cs="Times New Roman"/>
          <w:sz w:val="27"/>
          <w:szCs w:val="27"/>
        </w:rPr>
        <w:t>и</w:t>
      </w:r>
      <w:r w:rsidR="00042542" w:rsidRPr="00C83CAF">
        <w:rPr>
          <w:rFonts w:ascii="Times New Roman" w:hAnsi="Times New Roman" w:cs="Times New Roman"/>
          <w:sz w:val="27"/>
          <w:szCs w:val="27"/>
        </w:rPr>
        <w:t xml:space="preserve">пальных </w:t>
      </w:r>
      <w:r w:rsidR="002C498E" w:rsidRPr="00C83CAF">
        <w:rPr>
          <w:rFonts w:ascii="Times New Roman" w:hAnsi="Times New Roman" w:cs="Times New Roman"/>
          <w:sz w:val="27"/>
          <w:szCs w:val="27"/>
        </w:rPr>
        <w:t>районов</w:t>
      </w:r>
      <w:r w:rsidR="00F00D42" w:rsidRPr="00C83CAF">
        <w:rPr>
          <w:rFonts w:ascii="Times New Roman" w:hAnsi="Times New Roman" w:cs="Times New Roman"/>
          <w:sz w:val="27"/>
          <w:szCs w:val="27"/>
        </w:rPr>
        <w:t xml:space="preserve"> в</w:t>
      </w:r>
      <w:r w:rsidR="002C498E" w:rsidRPr="00C83CAF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F00D42" w:rsidRPr="00C83CAF">
        <w:rPr>
          <w:rFonts w:ascii="Times New Roman" w:hAnsi="Times New Roman" w:cs="Times New Roman"/>
          <w:sz w:val="27"/>
          <w:szCs w:val="27"/>
        </w:rPr>
        <w:t>е</w:t>
      </w:r>
      <w:r w:rsidR="002C498E" w:rsidRPr="00C83CAF">
        <w:rPr>
          <w:rFonts w:ascii="Times New Roman" w:hAnsi="Times New Roman" w:cs="Times New Roman"/>
          <w:sz w:val="27"/>
          <w:szCs w:val="27"/>
        </w:rPr>
        <w:t xml:space="preserve"> Карелия</w:t>
      </w:r>
      <w:r w:rsidR="005C4D56" w:rsidRPr="00C83CAF">
        <w:rPr>
          <w:rFonts w:ascii="Times New Roman" w:hAnsi="Times New Roman" w:cs="Times New Roman"/>
          <w:sz w:val="27"/>
          <w:szCs w:val="27"/>
        </w:rPr>
        <w:t xml:space="preserve"> за отчетный год и два года, предшествующих отчетному</w:t>
      </w:r>
      <w:r w:rsidR="00166EBD" w:rsidRPr="00C83CAF">
        <w:rPr>
          <w:rFonts w:ascii="Times New Roman" w:hAnsi="Times New Roman" w:cs="Times New Roman"/>
          <w:sz w:val="27"/>
          <w:szCs w:val="27"/>
        </w:rPr>
        <w:t>.</w:t>
      </w:r>
    </w:p>
    <w:p w:rsidR="00B909B4" w:rsidRPr="00C83CAF" w:rsidRDefault="00770576" w:rsidP="00A87172">
      <w:pPr>
        <w:pStyle w:val="ConsNormal"/>
        <w:widowControl/>
        <w:tabs>
          <w:tab w:val="left" w:pos="993"/>
        </w:tabs>
        <w:ind w:right="-2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83CAF">
        <w:rPr>
          <w:rFonts w:ascii="Times New Roman" w:hAnsi="Times New Roman" w:cs="Times New Roman"/>
          <w:sz w:val="27"/>
          <w:szCs w:val="27"/>
        </w:rPr>
        <w:t>3</w:t>
      </w:r>
      <w:r w:rsidR="00861A59" w:rsidRPr="00C83CAF">
        <w:rPr>
          <w:rFonts w:ascii="Times New Roman" w:hAnsi="Times New Roman" w:cs="Times New Roman"/>
          <w:sz w:val="27"/>
          <w:szCs w:val="27"/>
        </w:rPr>
        <w:t>.</w:t>
      </w:r>
      <w:r w:rsidR="00861A59" w:rsidRPr="00C83CAF">
        <w:rPr>
          <w:rFonts w:ascii="Times New Roman" w:hAnsi="Times New Roman" w:cs="Times New Roman"/>
          <w:sz w:val="27"/>
          <w:szCs w:val="27"/>
        </w:rPr>
        <w:tab/>
      </w:r>
      <w:r w:rsidR="00AA6E5B" w:rsidRPr="00C83CAF">
        <w:rPr>
          <w:rFonts w:ascii="Times New Roman" w:hAnsi="Times New Roman" w:cs="Times New Roman"/>
          <w:sz w:val="27"/>
          <w:szCs w:val="27"/>
        </w:rPr>
        <w:t xml:space="preserve">Рекомендовать органам местного самоуправления </w:t>
      </w:r>
      <w:r w:rsidR="007B11BE" w:rsidRPr="00C83CAF">
        <w:rPr>
          <w:rFonts w:ascii="Times New Roman" w:hAnsi="Times New Roman" w:cs="Times New Roman"/>
          <w:sz w:val="27"/>
          <w:szCs w:val="27"/>
        </w:rPr>
        <w:t xml:space="preserve">городских округов </w:t>
      </w:r>
      <w:r w:rsidR="00B5030D">
        <w:rPr>
          <w:rFonts w:ascii="Times New Roman" w:hAnsi="Times New Roman" w:cs="Times New Roman"/>
          <w:sz w:val="27"/>
          <w:szCs w:val="27"/>
        </w:rPr>
        <w:t xml:space="preserve">и </w:t>
      </w:r>
      <w:r w:rsidR="00AA6E5B" w:rsidRPr="00C83CAF">
        <w:rPr>
          <w:rFonts w:ascii="Times New Roman" w:hAnsi="Times New Roman" w:cs="Times New Roman"/>
          <w:sz w:val="27"/>
          <w:szCs w:val="27"/>
        </w:rPr>
        <w:t>муниципальных районов</w:t>
      </w:r>
      <w:r w:rsidR="00F00D42" w:rsidRPr="00C83CAF">
        <w:rPr>
          <w:rFonts w:ascii="Times New Roman" w:hAnsi="Times New Roman" w:cs="Times New Roman"/>
          <w:sz w:val="27"/>
          <w:szCs w:val="27"/>
        </w:rPr>
        <w:t xml:space="preserve"> в</w:t>
      </w:r>
      <w:r w:rsidR="00AA6E5B" w:rsidRPr="00C83CAF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F00D42" w:rsidRPr="00C83CAF">
        <w:rPr>
          <w:rFonts w:ascii="Times New Roman" w:hAnsi="Times New Roman" w:cs="Times New Roman"/>
          <w:sz w:val="27"/>
          <w:szCs w:val="27"/>
        </w:rPr>
        <w:t>е</w:t>
      </w:r>
      <w:r w:rsidR="00AA6E5B" w:rsidRPr="00C83CAF">
        <w:rPr>
          <w:rFonts w:ascii="Times New Roman" w:hAnsi="Times New Roman" w:cs="Times New Roman"/>
          <w:sz w:val="27"/>
          <w:szCs w:val="27"/>
        </w:rPr>
        <w:t xml:space="preserve"> Карелия ежегодно</w:t>
      </w:r>
      <w:r w:rsidR="00F00D42" w:rsidRPr="00C83CAF">
        <w:rPr>
          <w:rFonts w:ascii="Times New Roman" w:hAnsi="Times New Roman" w:cs="Times New Roman"/>
          <w:sz w:val="27"/>
          <w:szCs w:val="27"/>
        </w:rPr>
        <w:t>,</w:t>
      </w:r>
      <w:r w:rsidR="00AA6E5B" w:rsidRPr="00C83CAF">
        <w:rPr>
          <w:rFonts w:ascii="Times New Roman" w:hAnsi="Times New Roman" w:cs="Times New Roman"/>
          <w:sz w:val="27"/>
          <w:szCs w:val="27"/>
        </w:rPr>
        <w:t xml:space="preserve"> до </w:t>
      </w:r>
      <w:r w:rsidR="00C83CAF" w:rsidRPr="00C83CA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AA6E5B" w:rsidRPr="00C83CAF">
        <w:rPr>
          <w:rFonts w:ascii="Times New Roman" w:hAnsi="Times New Roman" w:cs="Times New Roman"/>
          <w:sz w:val="27"/>
          <w:szCs w:val="27"/>
        </w:rPr>
        <w:t xml:space="preserve">1 </w:t>
      </w:r>
      <w:r w:rsidR="007E3723" w:rsidRPr="00C83CAF">
        <w:rPr>
          <w:rFonts w:ascii="Times New Roman" w:hAnsi="Times New Roman" w:cs="Times New Roman"/>
          <w:sz w:val="27"/>
          <w:szCs w:val="27"/>
        </w:rPr>
        <w:t>мая</w:t>
      </w:r>
      <w:r w:rsidR="007A380C">
        <w:rPr>
          <w:rFonts w:ascii="Times New Roman" w:hAnsi="Times New Roman" w:cs="Times New Roman"/>
          <w:sz w:val="27"/>
          <w:szCs w:val="27"/>
        </w:rPr>
        <w:t>,</w:t>
      </w:r>
      <w:r w:rsidR="00AA6E5B" w:rsidRPr="00C83CAF">
        <w:rPr>
          <w:rFonts w:ascii="Times New Roman" w:hAnsi="Times New Roman" w:cs="Times New Roman"/>
          <w:sz w:val="27"/>
          <w:szCs w:val="27"/>
        </w:rPr>
        <w:t xml:space="preserve"> представл</w:t>
      </w:r>
      <w:r w:rsidR="00F00D42" w:rsidRPr="00C83CAF">
        <w:rPr>
          <w:rFonts w:ascii="Times New Roman" w:hAnsi="Times New Roman" w:cs="Times New Roman"/>
          <w:sz w:val="27"/>
          <w:szCs w:val="27"/>
        </w:rPr>
        <w:t>ять</w:t>
      </w:r>
      <w:r w:rsidR="00AA6E5B" w:rsidRPr="00C83CAF">
        <w:rPr>
          <w:rFonts w:ascii="Times New Roman" w:hAnsi="Times New Roman" w:cs="Times New Roman"/>
          <w:sz w:val="27"/>
          <w:szCs w:val="27"/>
        </w:rPr>
        <w:t xml:space="preserve"> в Министерство финансов Республики Карелия сведени</w:t>
      </w:r>
      <w:r w:rsidR="00F00D42" w:rsidRPr="00C83CAF">
        <w:rPr>
          <w:rFonts w:ascii="Times New Roman" w:hAnsi="Times New Roman" w:cs="Times New Roman"/>
          <w:sz w:val="27"/>
          <w:szCs w:val="27"/>
        </w:rPr>
        <w:t>я</w:t>
      </w:r>
      <w:r w:rsidR="00AA6E5B" w:rsidRPr="00C83CAF">
        <w:rPr>
          <w:rFonts w:ascii="Times New Roman" w:hAnsi="Times New Roman" w:cs="Times New Roman"/>
          <w:sz w:val="27"/>
          <w:szCs w:val="27"/>
        </w:rPr>
        <w:t xml:space="preserve"> о </w:t>
      </w:r>
      <w:r w:rsidR="00692A74" w:rsidRPr="00C83CAF">
        <w:rPr>
          <w:rFonts w:ascii="Times New Roman" w:hAnsi="Times New Roman" w:cs="Times New Roman"/>
          <w:sz w:val="27"/>
          <w:szCs w:val="27"/>
        </w:rPr>
        <w:t>задолженности</w:t>
      </w:r>
      <w:r w:rsidR="00AA6E5B" w:rsidRPr="00C83CAF">
        <w:rPr>
          <w:rFonts w:ascii="Times New Roman" w:hAnsi="Times New Roman" w:cs="Times New Roman"/>
          <w:sz w:val="27"/>
          <w:szCs w:val="27"/>
        </w:rPr>
        <w:t xml:space="preserve"> по доходам от </w:t>
      </w:r>
      <w:r w:rsidR="005D1D5C" w:rsidRPr="00C83CAF">
        <w:rPr>
          <w:rFonts w:ascii="Times New Roman" w:hAnsi="Times New Roman" w:cs="Times New Roman"/>
          <w:sz w:val="27"/>
          <w:szCs w:val="27"/>
        </w:rPr>
        <w:t>сдачи в аренду муниципального</w:t>
      </w:r>
      <w:r w:rsidR="00AA6E5B" w:rsidRPr="00C83CAF">
        <w:rPr>
          <w:rFonts w:ascii="Times New Roman" w:hAnsi="Times New Roman" w:cs="Times New Roman"/>
          <w:sz w:val="27"/>
          <w:szCs w:val="27"/>
        </w:rPr>
        <w:t xml:space="preserve"> имущества</w:t>
      </w:r>
      <w:r w:rsidR="005D1D5C" w:rsidRPr="00C83CAF">
        <w:rPr>
          <w:rFonts w:ascii="Times New Roman" w:hAnsi="Times New Roman" w:cs="Times New Roman"/>
          <w:sz w:val="27"/>
          <w:szCs w:val="27"/>
        </w:rPr>
        <w:t xml:space="preserve"> и земельных участков</w:t>
      </w:r>
      <w:r w:rsidR="009055E2" w:rsidRPr="00C83CAF">
        <w:rPr>
          <w:rFonts w:ascii="Times New Roman" w:hAnsi="Times New Roman" w:cs="Times New Roman"/>
          <w:sz w:val="27"/>
          <w:szCs w:val="27"/>
        </w:rPr>
        <w:t>, государственная собственность на которые не разграничена</w:t>
      </w:r>
      <w:r w:rsidR="00F00D42" w:rsidRPr="00C83CAF">
        <w:rPr>
          <w:rFonts w:ascii="Times New Roman" w:hAnsi="Times New Roman" w:cs="Times New Roman"/>
          <w:sz w:val="27"/>
          <w:szCs w:val="27"/>
        </w:rPr>
        <w:t>.</w:t>
      </w:r>
    </w:p>
    <w:p w:rsidR="00166EBD" w:rsidRPr="00C83CAF" w:rsidRDefault="00770576" w:rsidP="00606287">
      <w:pPr>
        <w:pStyle w:val="ConsNormal"/>
        <w:widowControl/>
        <w:tabs>
          <w:tab w:val="left" w:pos="993"/>
        </w:tabs>
        <w:spacing w:after="120"/>
        <w:ind w:right="-2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83CAF">
        <w:rPr>
          <w:rFonts w:ascii="Times New Roman" w:hAnsi="Times New Roman" w:cs="Times New Roman"/>
          <w:sz w:val="27"/>
          <w:szCs w:val="27"/>
        </w:rPr>
        <w:t>4</w:t>
      </w:r>
      <w:r w:rsidR="00861A59" w:rsidRPr="00C83CAF">
        <w:rPr>
          <w:rFonts w:ascii="Times New Roman" w:hAnsi="Times New Roman" w:cs="Times New Roman"/>
          <w:sz w:val="27"/>
          <w:szCs w:val="27"/>
        </w:rPr>
        <w:t>.</w:t>
      </w:r>
      <w:r w:rsidR="00861A59" w:rsidRPr="00C83CAF">
        <w:rPr>
          <w:rFonts w:ascii="Times New Roman" w:hAnsi="Times New Roman" w:cs="Times New Roman"/>
          <w:sz w:val="27"/>
          <w:szCs w:val="27"/>
        </w:rPr>
        <w:tab/>
      </w:r>
      <w:r w:rsidR="00166EBD" w:rsidRPr="00C83CAF">
        <w:rPr>
          <w:rFonts w:ascii="Times New Roman" w:hAnsi="Times New Roman" w:cs="Times New Roman"/>
          <w:sz w:val="27"/>
          <w:szCs w:val="27"/>
        </w:rPr>
        <w:t>Министерству финансов Республики Карелия ежегодно</w:t>
      </w:r>
      <w:r w:rsidR="00006F73" w:rsidRPr="00C83CAF">
        <w:rPr>
          <w:rFonts w:ascii="Times New Roman" w:hAnsi="Times New Roman" w:cs="Times New Roman"/>
          <w:sz w:val="27"/>
          <w:szCs w:val="27"/>
        </w:rPr>
        <w:t>,</w:t>
      </w:r>
      <w:r w:rsidR="00166EBD" w:rsidRPr="00C83CAF">
        <w:rPr>
          <w:rFonts w:ascii="Times New Roman" w:hAnsi="Times New Roman" w:cs="Times New Roman"/>
          <w:sz w:val="27"/>
          <w:szCs w:val="27"/>
        </w:rPr>
        <w:t xml:space="preserve"> до </w:t>
      </w:r>
      <w:r w:rsidR="00C83CAF" w:rsidRPr="00C83CAF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166EBD" w:rsidRPr="00C83CAF">
        <w:rPr>
          <w:rFonts w:ascii="Times New Roman" w:hAnsi="Times New Roman" w:cs="Times New Roman"/>
          <w:sz w:val="27"/>
          <w:szCs w:val="27"/>
        </w:rPr>
        <w:t xml:space="preserve">1 </w:t>
      </w:r>
      <w:r w:rsidR="006538E8" w:rsidRPr="00C83CAF">
        <w:rPr>
          <w:rFonts w:ascii="Times New Roman" w:hAnsi="Times New Roman" w:cs="Times New Roman"/>
          <w:sz w:val="27"/>
          <w:szCs w:val="27"/>
        </w:rPr>
        <w:t xml:space="preserve">июня </w:t>
      </w:r>
      <w:r w:rsidR="00B54A1D" w:rsidRPr="00C83CAF">
        <w:rPr>
          <w:rFonts w:ascii="Times New Roman" w:hAnsi="Times New Roman" w:cs="Times New Roman"/>
          <w:sz w:val="27"/>
          <w:szCs w:val="27"/>
        </w:rPr>
        <w:t xml:space="preserve">(в 2012 году – до 1 </w:t>
      </w:r>
      <w:r w:rsidR="00702DED" w:rsidRPr="00C83CAF">
        <w:rPr>
          <w:rFonts w:ascii="Times New Roman" w:hAnsi="Times New Roman" w:cs="Times New Roman"/>
          <w:sz w:val="27"/>
          <w:szCs w:val="27"/>
        </w:rPr>
        <w:t>окт</w:t>
      </w:r>
      <w:r w:rsidR="00913B4A" w:rsidRPr="00C83CAF">
        <w:rPr>
          <w:rFonts w:ascii="Times New Roman" w:hAnsi="Times New Roman" w:cs="Times New Roman"/>
          <w:sz w:val="27"/>
          <w:szCs w:val="27"/>
        </w:rPr>
        <w:t>ября</w:t>
      </w:r>
      <w:r w:rsidR="00B54A1D" w:rsidRPr="00C83CAF">
        <w:rPr>
          <w:rFonts w:ascii="Times New Roman" w:hAnsi="Times New Roman" w:cs="Times New Roman"/>
          <w:sz w:val="27"/>
          <w:szCs w:val="27"/>
        </w:rPr>
        <w:t>)</w:t>
      </w:r>
      <w:r w:rsidR="007A380C">
        <w:rPr>
          <w:rFonts w:ascii="Times New Roman" w:hAnsi="Times New Roman" w:cs="Times New Roman"/>
          <w:sz w:val="27"/>
          <w:szCs w:val="27"/>
        </w:rPr>
        <w:t>,</w:t>
      </w:r>
      <w:r w:rsidR="00B54A1D" w:rsidRPr="00C83CAF">
        <w:rPr>
          <w:rFonts w:ascii="Times New Roman" w:hAnsi="Times New Roman" w:cs="Times New Roman"/>
          <w:sz w:val="27"/>
          <w:szCs w:val="27"/>
        </w:rPr>
        <w:t xml:space="preserve"> </w:t>
      </w:r>
      <w:r w:rsidR="00166EBD" w:rsidRPr="00C83CAF">
        <w:rPr>
          <w:rFonts w:ascii="Times New Roman" w:hAnsi="Times New Roman" w:cs="Times New Roman"/>
          <w:sz w:val="27"/>
          <w:szCs w:val="27"/>
        </w:rPr>
        <w:t xml:space="preserve">вносить в Правительство Республики Карелия в установленном порядке проект </w:t>
      </w:r>
      <w:r w:rsidR="006F1C35" w:rsidRPr="00C83CAF">
        <w:rPr>
          <w:rFonts w:ascii="Times New Roman" w:hAnsi="Times New Roman" w:cs="Times New Roman"/>
          <w:sz w:val="27"/>
          <w:szCs w:val="27"/>
        </w:rPr>
        <w:t>право</w:t>
      </w:r>
      <w:r w:rsidR="005D1655" w:rsidRPr="00C83CAF">
        <w:rPr>
          <w:rFonts w:ascii="Times New Roman" w:hAnsi="Times New Roman" w:cs="Times New Roman"/>
          <w:sz w:val="27"/>
          <w:szCs w:val="27"/>
        </w:rPr>
        <w:t>во</w:t>
      </w:r>
      <w:r w:rsidR="006F1C35" w:rsidRPr="00C83CAF">
        <w:rPr>
          <w:rFonts w:ascii="Times New Roman" w:hAnsi="Times New Roman" w:cs="Times New Roman"/>
          <w:sz w:val="27"/>
          <w:szCs w:val="27"/>
        </w:rPr>
        <w:t xml:space="preserve">го </w:t>
      </w:r>
      <w:r w:rsidR="00166EBD" w:rsidRPr="00C83CAF">
        <w:rPr>
          <w:rFonts w:ascii="Times New Roman" w:hAnsi="Times New Roman" w:cs="Times New Roman"/>
          <w:sz w:val="27"/>
          <w:szCs w:val="27"/>
        </w:rPr>
        <w:t xml:space="preserve">акта о распределении </w:t>
      </w:r>
      <w:r w:rsidR="00C91355" w:rsidRPr="00C83CAF">
        <w:rPr>
          <w:rFonts w:ascii="Times New Roman" w:hAnsi="Times New Roman" w:cs="Times New Roman"/>
          <w:sz w:val="27"/>
          <w:szCs w:val="27"/>
        </w:rPr>
        <w:t xml:space="preserve">иных межбюджетных трансфертов </w:t>
      </w:r>
      <w:r w:rsidR="006F1C35" w:rsidRPr="00C83CAF">
        <w:rPr>
          <w:rFonts w:ascii="Times New Roman" w:hAnsi="Times New Roman" w:cs="Times New Roman"/>
          <w:sz w:val="27"/>
          <w:szCs w:val="27"/>
        </w:rPr>
        <w:t>на стимулирование органов местного самоуправления за достижение наилучших результатов по увеличению налогового потенциала</w:t>
      </w:r>
      <w:r w:rsidR="00F00D42" w:rsidRPr="00C83CAF">
        <w:rPr>
          <w:rFonts w:ascii="Times New Roman" w:hAnsi="Times New Roman" w:cs="Times New Roman"/>
          <w:sz w:val="27"/>
          <w:szCs w:val="27"/>
        </w:rPr>
        <w:t xml:space="preserve"> бюджетам муниципальных образований из бюджета Республики Карелия</w:t>
      </w:r>
      <w:r w:rsidR="006F1C35" w:rsidRPr="00C83CAF">
        <w:rPr>
          <w:rFonts w:ascii="Times New Roman" w:hAnsi="Times New Roman" w:cs="Times New Roman"/>
          <w:sz w:val="27"/>
          <w:szCs w:val="27"/>
        </w:rPr>
        <w:t>.</w:t>
      </w:r>
    </w:p>
    <w:p w:rsidR="00A87172" w:rsidRPr="00A87172" w:rsidRDefault="00A87172" w:rsidP="00A87172">
      <w:pPr>
        <w:ind w:left="-142"/>
        <w:rPr>
          <w:sz w:val="28"/>
          <w:szCs w:val="28"/>
        </w:rPr>
      </w:pPr>
      <w:r w:rsidRPr="00A87172">
        <w:rPr>
          <w:sz w:val="28"/>
          <w:szCs w:val="28"/>
        </w:rPr>
        <w:t xml:space="preserve">            Глава </w:t>
      </w:r>
    </w:p>
    <w:p w:rsidR="00A87172" w:rsidRPr="00A87172" w:rsidRDefault="00A87172" w:rsidP="00A87172">
      <w:pPr>
        <w:ind w:left="-142"/>
        <w:rPr>
          <w:sz w:val="28"/>
          <w:szCs w:val="28"/>
        </w:rPr>
        <w:sectPr w:rsidR="00A87172" w:rsidRPr="00A87172" w:rsidSect="00606287">
          <w:headerReference w:type="even" r:id="rId10"/>
          <w:headerReference w:type="default" r:id="rId11"/>
          <w:pgSz w:w="11906" w:h="16838"/>
          <w:pgMar w:top="284" w:right="1276" w:bottom="284" w:left="1701" w:header="720" w:footer="720" w:gutter="0"/>
          <w:pgNumType w:start="1"/>
          <w:cols w:space="720"/>
          <w:titlePg/>
          <w:docGrid w:linePitch="360"/>
        </w:sectPr>
      </w:pPr>
      <w:r w:rsidRPr="00A87172">
        <w:rPr>
          <w:sz w:val="28"/>
          <w:szCs w:val="28"/>
        </w:rPr>
        <w:t>Республики  Карелия                                                            А.П. Худилайнен</w:t>
      </w:r>
    </w:p>
    <w:tbl>
      <w:tblPr>
        <w:tblW w:w="4678" w:type="dxa"/>
        <w:tblInd w:w="5211" w:type="dxa"/>
        <w:tblLook w:val="04A0"/>
      </w:tblPr>
      <w:tblGrid>
        <w:gridCol w:w="4678"/>
      </w:tblGrid>
      <w:tr w:rsidR="00110F34" w:rsidRPr="003C38B7" w:rsidTr="006F6D40">
        <w:tc>
          <w:tcPr>
            <w:tcW w:w="4678" w:type="dxa"/>
          </w:tcPr>
          <w:p w:rsidR="00110F34" w:rsidRPr="003A1F1F" w:rsidRDefault="00110F34" w:rsidP="003A1F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3A1F1F" w:rsidRPr="003A1F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F1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</w:t>
            </w:r>
          </w:p>
          <w:p w:rsidR="00110F34" w:rsidRPr="003A1F1F" w:rsidRDefault="00110F34" w:rsidP="003A1F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F1F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Республики Карелия </w:t>
            </w:r>
          </w:p>
          <w:p w:rsidR="00FF214F" w:rsidRPr="003A1F1F" w:rsidRDefault="00110F34" w:rsidP="003A1F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F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F67B9">
              <w:rPr>
                <w:rFonts w:ascii="Times New Roman" w:hAnsi="Times New Roman" w:cs="Times New Roman"/>
                <w:sz w:val="28"/>
                <w:szCs w:val="28"/>
              </w:rPr>
              <w:t xml:space="preserve"> 13 сентября 2012 года № 288-П</w:t>
            </w:r>
          </w:p>
          <w:p w:rsidR="00E504A0" w:rsidRPr="00E504A0" w:rsidRDefault="00E504A0" w:rsidP="00E504A0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1F1F" w:rsidRDefault="008E26B8" w:rsidP="00CB5F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CB5F7B" w:rsidRPr="003C38B7" w:rsidRDefault="00110F34" w:rsidP="00CB5F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B7">
        <w:rPr>
          <w:rFonts w:ascii="Times New Roman" w:hAnsi="Times New Roman" w:cs="Times New Roman"/>
          <w:b/>
          <w:sz w:val="28"/>
          <w:szCs w:val="28"/>
        </w:rPr>
        <w:t xml:space="preserve">распределения </w:t>
      </w:r>
      <w:r w:rsidR="00870248" w:rsidRPr="003C38B7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</w:t>
      </w:r>
    </w:p>
    <w:p w:rsidR="00CB5F7B" w:rsidRDefault="00870248" w:rsidP="00CB5F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B7">
        <w:rPr>
          <w:rFonts w:ascii="Times New Roman" w:hAnsi="Times New Roman" w:cs="Times New Roman"/>
          <w:b/>
          <w:sz w:val="28"/>
          <w:szCs w:val="28"/>
        </w:rPr>
        <w:t>на стимулирование органов местного самоуправления</w:t>
      </w:r>
      <w:r w:rsidR="00886BBD" w:rsidRPr="0088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BBD">
        <w:rPr>
          <w:rFonts w:ascii="Times New Roman" w:hAnsi="Times New Roman" w:cs="Times New Roman"/>
          <w:b/>
          <w:sz w:val="28"/>
          <w:szCs w:val="28"/>
        </w:rPr>
        <w:t>за достижение</w:t>
      </w:r>
      <w:r w:rsidRPr="003C38B7">
        <w:rPr>
          <w:rFonts w:ascii="Times New Roman" w:hAnsi="Times New Roman" w:cs="Times New Roman"/>
          <w:b/>
          <w:sz w:val="28"/>
          <w:szCs w:val="28"/>
        </w:rPr>
        <w:t xml:space="preserve"> наилучших результатов по увеличению налогового потенциала</w:t>
      </w:r>
      <w:r w:rsidR="00CB5F7B" w:rsidRPr="00CB5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F7B" w:rsidRPr="003C38B7">
        <w:rPr>
          <w:rFonts w:ascii="Times New Roman" w:hAnsi="Times New Roman" w:cs="Times New Roman"/>
          <w:b/>
          <w:sz w:val="28"/>
          <w:szCs w:val="28"/>
        </w:rPr>
        <w:t xml:space="preserve">бюджетам </w:t>
      </w:r>
    </w:p>
    <w:p w:rsidR="00970623" w:rsidRDefault="00CB5F7B" w:rsidP="00CB5F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B7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 Республики Карелия</w:t>
      </w:r>
    </w:p>
    <w:p w:rsidR="00FF214F" w:rsidRPr="00FF214F" w:rsidRDefault="00FF214F" w:rsidP="00FF21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515" w:rsidRPr="00CB5F7B" w:rsidRDefault="008E26B8" w:rsidP="00006F73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5F7B">
        <w:rPr>
          <w:rFonts w:ascii="Times New Roman" w:hAnsi="Times New Roman" w:cs="Times New Roman"/>
          <w:sz w:val="28"/>
          <w:szCs w:val="28"/>
        </w:rPr>
        <w:t>М</w:t>
      </w:r>
      <w:r w:rsidR="00870248" w:rsidRPr="00CB5F7B">
        <w:rPr>
          <w:rFonts w:ascii="Times New Roman" w:hAnsi="Times New Roman" w:cs="Times New Roman"/>
          <w:sz w:val="28"/>
          <w:szCs w:val="28"/>
        </w:rPr>
        <w:t>е</w:t>
      </w:r>
      <w:r w:rsidR="00F11183" w:rsidRPr="00CB5F7B">
        <w:rPr>
          <w:rFonts w:ascii="Times New Roman" w:hAnsi="Times New Roman" w:cs="Times New Roman"/>
          <w:sz w:val="28"/>
          <w:szCs w:val="28"/>
        </w:rPr>
        <w:t>жбюджетны</w:t>
      </w:r>
      <w:r w:rsidRPr="00CB5F7B">
        <w:rPr>
          <w:rFonts w:ascii="Times New Roman" w:hAnsi="Times New Roman" w:cs="Times New Roman"/>
          <w:sz w:val="28"/>
          <w:szCs w:val="28"/>
        </w:rPr>
        <w:t>е</w:t>
      </w:r>
      <w:r w:rsidR="00F11183" w:rsidRPr="00CB5F7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CB5F7B">
        <w:rPr>
          <w:rFonts w:ascii="Times New Roman" w:hAnsi="Times New Roman" w:cs="Times New Roman"/>
          <w:sz w:val="28"/>
          <w:szCs w:val="28"/>
        </w:rPr>
        <w:t>ы</w:t>
      </w:r>
      <w:r w:rsidR="00CB5F7B" w:rsidRPr="00CB5F7B">
        <w:rPr>
          <w:rFonts w:ascii="Times New Roman" w:hAnsi="Times New Roman" w:cs="Times New Roman"/>
          <w:sz w:val="28"/>
          <w:szCs w:val="28"/>
        </w:rPr>
        <w:t xml:space="preserve"> на стимулирование органов местного самоуправления за достижение наилучших результатов по увеличению налогового потенциала (далее – межбюджетные трансферты) из бюджета Республики Карелия </w:t>
      </w:r>
      <w:r w:rsidR="00F11183" w:rsidRPr="00CB5F7B">
        <w:rPr>
          <w:rFonts w:ascii="Times New Roman" w:hAnsi="Times New Roman" w:cs="Times New Roman"/>
          <w:sz w:val="28"/>
          <w:szCs w:val="28"/>
        </w:rPr>
        <w:t xml:space="preserve"> </w:t>
      </w:r>
      <w:r w:rsidRPr="00CB5F7B">
        <w:rPr>
          <w:rFonts w:ascii="Times New Roman" w:hAnsi="Times New Roman" w:cs="Times New Roman"/>
          <w:sz w:val="28"/>
          <w:szCs w:val="28"/>
        </w:rPr>
        <w:t xml:space="preserve">распределяются </w:t>
      </w:r>
      <w:r w:rsidR="00CB5F7B" w:rsidRPr="00CB5F7B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11183" w:rsidRPr="00CB5F7B">
        <w:rPr>
          <w:rFonts w:ascii="Times New Roman" w:hAnsi="Times New Roman" w:cs="Times New Roman"/>
          <w:sz w:val="28"/>
          <w:szCs w:val="28"/>
        </w:rPr>
        <w:t>бюджетам</w:t>
      </w:r>
      <w:r w:rsidR="00CB5F7B" w:rsidRPr="00CB5F7B">
        <w:rPr>
          <w:rFonts w:ascii="Times New Roman" w:hAnsi="Times New Roman" w:cs="Times New Roman"/>
          <w:sz w:val="28"/>
          <w:szCs w:val="28"/>
        </w:rPr>
        <w:t>и</w:t>
      </w:r>
      <w:r w:rsidR="00F11183" w:rsidRPr="00CB5F7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B5F7B" w:rsidRPr="00CB5F7B">
        <w:rPr>
          <w:rFonts w:ascii="Times New Roman" w:hAnsi="Times New Roman" w:cs="Times New Roman"/>
          <w:sz w:val="28"/>
          <w:szCs w:val="28"/>
        </w:rPr>
        <w:t>районов и городских округов</w:t>
      </w:r>
      <w:r w:rsidR="00CB5F7B">
        <w:rPr>
          <w:rFonts w:ascii="Times New Roman" w:hAnsi="Times New Roman" w:cs="Times New Roman"/>
          <w:sz w:val="28"/>
          <w:szCs w:val="28"/>
        </w:rPr>
        <w:t>.</w:t>
      </w:r>
    </w:p>
    <w:p w:rsidR="00407217" w:rsidRDefault="00CB5F7B" w:rsidP="00006F73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м</w:t>
      </w:r>
      <w:r w:rsidR="00407217" w:rsidRPr="00CB5F7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07217" w:rsidRPr="00CB5F7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 xml:space="preserve">ов устанавливается </w:t>
      </w:r>
      <w:r w:rsidR="00407217" w:rsidRPr="00CB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="00407217" w:rsidRPr="00CB5F7B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в форме иных межбюджетных трансфертов</w:t>
      </w:r>
      <w:r w:rsidR="00407217" w:rsidRPr="00CB5F7B">
        <w:rPr>
          <w:rFonts w:ascii="Times New Roman" w:hAnsi="Times New Roman" w:cs="Times New Roman"/>
          <w:sz w:val="28"/>
          <w:szCs w:val="28"/>
        </w:rPr>
        <w:t>.</w:t>
      </w:r>
    </w:p>
    <w:p w:rsidR="008C3883" w:rsidRPr="003C38B7" w:rsidRDefault="00E10258" w:rsidP="004D6497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38B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165B1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CB5F7B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Карелия </w:t>
      </w:r>
      <w:r w:rsidRPr="003C38B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06F73">
        <w:rPr>
          <w:rFonts w:ascii="Times New Roman" w:hAnsi="Times New Roman" w:cs="Times New Roman"/>
          <w:sz w:val="28"/>
          <w:szCs w:val="28"/>
        </w:rPr>
        <w:t xml:space="preserve">в соответствии с настоящей Методикой </w:t>
      </w:r>
      <w:r w:rsidRPr="003C38B7">
        <w:rPr>
          <w:rFonts w:ascii="Times New Roman" w:hAnsi="Times New Roman" w:cs="Times New Roman"/>
          <w:sz w:val="28"/>
          <w:szCs w:val="28"/>
        </w:rPr>
        <w:t xml:space="preserve">отбираются </w:t>
      </w:r>
      <w:r w:rsidR="00CB5F7B">
        <w:rPr>
          <w:rFonts w:ascii="Times New Roman" w:hAnsi="Times New Roman" w:cs="Times New Roman"/>
          <w:sz w:val="28"/>
          <w:szCs w:val="28"/>
        </w:rPr>
        <w:t>7</w:t>
      </w:r>
      <w:r w:rsidRPr="003C38B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из числа </w:t>
      </w:r>
      <w:r w:rsidR="00DA5CA8" w:rsidRPr="003C38B7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DA5CA8">
        <w:rPr>
          <w:rFonts w:ascii="Times New Roman" w:hAnsi="Times New Roman" w:cs="Times New Roman"/>
          <w:sz w:val="28"/>
          <w:szCs w:val="28"/>
        </w:rPr>
        <w:t xml:space="preserve">и </w:t>
      </w:r>
      <w:r w:rsidRPr="003C38B7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DA5CA8">
        <w:rPr>
          <w:rFonts w:ascii="Times New Roman" w:hAnsi="Times New Roman" w:cs="Times New Roman"/>
          <w:sz w:val="28"/>
          <w:szCs w:val="28"/>
        </w:rPr>
        <w:t xml:space="preserve"> </w:t>
      </w:r>
      <w:r w:rsidR="00CB5F7B">
        <w:rPr>
          <w:rFonts w:ascii="Times New Roman" w:hAnsi="Times New Roman" w:cs="Times New Roman"/>
          <w:sz w:val="28"/>
          <w:szCs w:val="28"/>
        </w:rPr>
        <w:t xml:space="preserve">в </w:t>
      </w:r>
      <w:r w:rsidR="00DA5CA8" w:rsidRPr="003C38B7">
        <w:rPr>
          <w:rFonts w:ascii="Times New Roman" w:hAnsi="Times New Roman" w:cs="Times New Roman"/>
          <w:sz w:val="28"/>
          <w:szCs w:val="28"/>
        </w:rPr>
        <w:t>Республик</w:t>
      </w:r>
      <w:r w:rsidR="00CB5F7B">
        <w:rPr>
          <w:rFonts w:ascii="Times New Roman" w:hAnsi="Times New Roman" w:cs="Times New Roman"/>
          <w:sz w:val="28"/>
          <w:szCs w:val="28"/>
        </w:rPr>
        <w:t>е</w:t>
      </w:r>
      <w:r w:rsidR="00DA5CA8" w:rsidRPr="003C38B7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Pr="003C38B7">
        <w:rPr>
          <w:rFonts w:ascii="Times New Roman" w:hAnsi="Times New Roman" w:cs="Times New Roman"/>
          <w:sz w:val="28"/>
          <w:szCs w:val="28"/>
        </w:rPr>
        <w:t>,</w:t>
      </w:r>
      <w:r w:rsidR="00CB5F7B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CB5F7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37ADC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8C3883" w:rsidRPr="003C38B7">
        <w:rPr>
          <w:rFonts w:ascii="Times New Roman" w:hAnsi="Times New Roman" w:cs="Times New Roman"/>
          <w:sz w:val="28"/>
          <w:szCs w:val="28"/>
        </w:rPr>
        <w:t>достиг</w:t>
      </w:r>
      <w:r w:rsidR="00CB5F7B">
        <w:rPr>
          <w:rFonts w:ascii="Times New Roman" w:hAnsi="Times New Roman" w:cs="Times New Roman"/>
          <w:sz w:val="28"/>
          <w:szCs w:val="28"/>
        </w:rPr>
        <w:t>ли</w:t>
      </w:r>
      <w:r w:rsidR="008C3883" w:rsidRPr="003C38B7">
        <w:rPr>
          <w:rFonts w:ascii="Times New Roman" w:hAnsi="Times New Roman" w:cs="Times New Roman"/>
          <w:sz w:val="28"/>
          <w:szCs w:val="28"/>
        </w:rPr>
        <w:t xml:space="preserve"> наилучших результатов по увеличению налогового потенциала</w:t>
      </w:r>
      <w:r w:rsidR="00312225" w:rsidRPr="003C38B7">
        <w:rPr>
          <w:rFonts w:ascii="Times New Roman" w:hAnsi="Times New Roman" w:cs="Times New Roman"/>
          <w:sz w:val="28"/>
          <w:szCs w:val="28"/>
        </w:rPr>
        <w:t>.</w:t>
      </w:r>
      <w:r w:rsidR="008C3883" w:rsidRPr="003C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E3" w:rsidRPr="003C38B7" w:rsidRDefault="00CB5F7B" w:rsidP="00110F3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органами местного самоуправления указанных результатов осуществляется на осн</w:t>
      </w:r>
      <w:r w:rsidR="002C62E2">
        <w:rPr>
          <w:rFonts w:ascii="Times New Roman" w:hAnsi="Times New Roman" w:cs="Times New Roman"/>
          <w:sz w:val="28"/>
          <w:szCs w:val="28"/>
        </w:rPr>
        <w:t>овании прилагаемых к настоящей М</w:t>
      </w:r>
      <w:r>
        <w:rPr>
          <w:rFonts w:ascii="Times New Roman" w:hAnsi="Times New Roman" w:cs="Times New Roman"/>
          <w:sz w:val="28"/>
          <w:szCs w:val="28"/>
        </w:rPr>
        <w:t>етодике показателей</w:t>
      </w:r>
      <w:r w:rsidR="00E37ADC">
        <w:rPr>
          <w:rFonts w:ascii="Times New Roman" w:hAnsi="Times New Roman" w:cs="Times New Roman"/>
          <w:sz w:val="28"/>
          <w:szCs w:val="28"/>
        </w:rPr>
        <w:t xml:space="preserve"> увеличения налогового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8E3" w:rsidRPr="003C38B7" w:rsidRDefault="00006F73" w:rsidP="00006F7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58B3">
        <w:rPr>
          <w:rFonts w:ascii="Times New Roman" w:hAnsi="Times New Roman" w:cs="Times New Roman"/>
          <w:sz w:val="28"/>
          <w:szCs w:val="28"/>
        </w:rPr>
        <w:t xml:space="preserve"> </w:t>
      </w:r>
      <w:r w:rsidR="00770576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между бюджетами соответствующих муниципальных районов (городских округов) по итогам комплексной оценки показателей увеличения налогового потенциала осуществляется по следующей методике</w:t>
      </w:r>
      <w:r w:rsidR="007478E3" w:rsidRPr="003C38B7">
        <w:rPr>
          <w:rFonts w:ascii="Times New Roman" w:hAnsi="Times New Roman" w:cs="Times New Roman"/>
          <w:sz w:val="28"/>
          <w:szCs w:val="28"/>
        </w:rPr>
        <w:t>:</w:t>
      </w:r>
    </w:p>
    <w:p w:rsidR="007C224F" w:rsidRPr="003C38B7" w:rsidRDefault="00F5760C" w:rsidP="007C224F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C38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C4D56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EA177E">
        <w:rPr>
          <w:rFonts w:ascii="Times New Roman" w:hAnsi="Times New Roman" w:cs="Times New Roman"/>
          <w:sz w:val="28"/>
          <w:szCs w:val="28"/>
        </w:rPr>
        <w:t xml:space="preserve"> </w:t>
      </w:r>
      <w:r w:rsidR="003A1F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25D1">
        <w:rPr>
          <w:rFonts w:ascii="Times New Roman" w:hAnsi="Times New Roman" w:cs="Times New Roman"/>
          <w:sz w:val="28"/>
          <w:szCs w:val="28"/>
        </w:rPr>
        <w:t xml:space="preserve">  </w:t>
      </w:r>
      <w:r w:rsidR="003A1F1F">
        <w:rPr>
          <w:rFonts w:ascii="Times New Roman" w:hAnsi="Times New Roman" w:cs="Times New Roman"/>
          <w:sz w:val="28"/>
          <w:szCs w:val="28"/>
        </w:rPr>
        <w:t xml:space="preserve"> </w:t>
      </w:r>
      <w:r w:rsidRPr="003C38B7">
        <w:rPr>
          <w:rFonts w:ascii="Times New Roman" w:hAnsi="Times New Roman" w:cs="Times New Roman"/>
          <w:sz w:val="22"/>
          <w:szCs w:val="22"/>
          <w:lang w:val="en-US"/>
        </w:rPr>
        <w:t>n</w:t>
      </w:r>
    </w:p>
    <w:p w:rsidR="007C224F" w:rsidRPr="003C38B7" w:rsidRDefault="00277E58" w:rsidP="003A1F1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C224F" w:rsidRPr="003C38B7">
        <w:rPr>
          <w:rFonts w:ascii="Times New Roman" w:hAnsi="Times New Roman" w:cs="Times New Roman"/>
          <w:sz w:val="22"/>
          <w:szCs w:val="22"/>
        </w:rPr>
        <w:t>стим</w:t>
      </w:r>
      <w:r w:rsidR="00F37DD8" w:rsidRPr="003C38B7">
        <w:rPr>
          <w:rFonts w:ascii="Times New Roman" w:hAnsi="Times New Roman" w:cs="Times New Roman"/>
          <w:sz w:val="22"/>
          <w:szCs w:val="22"/>
        </w:rPr>
        <w:t>ул</w:t>
      </w:r>
      <w:r w:rsidR="004A0EB8" w:rsidRPr="003C38B7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="007C224F" w:rsidRPr="003C38B7">
        <w:rPr>
          <w:rFonts w:ascii="Times New Roman" w:hAnsi="Times New Roman" w:cs="Times New Roman"/>
          <w:sz w:val="28"/>
          <w:szCs w:val="28"/>
        </w:rPr>
        <w:t xml:space="preserve"> =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37DD8" w:rsidRPr="003C38B7">
        <w:rPr>
          <w:rFonts w:ascii="Times New Roman" w:hAnsi="Times New Roman" w:cs="Times New Roman"/>
          <w:sz w:val="22"/>
          <w:szCs w:val="22"/>
        </w:rPr>
        <w:t>стимул</w:t>
      </w:r>
      <w:r w:rsidR="00F37DD8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F37DD8" w:rsidRPr="003C38B7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F37DD8" w:rsidRPr="003C38B7">
        <w:rPr>
          <w:rFonts w:ascii="Times New Roman" w:hAnsi="Times New Roman" w:cs="Times New Roman"/>
          <w:sz w:val="28"/>
          <w:szCs w:val="28"/>
        </w:rPr>
        <w:t xml:space="preserve"> 1</w:t>
      </w:r>
      <w:r w:rsidR="00F5760C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F37DD8" w:rsidRPr="003C38B7">
        <w:rPr>
          <w:rFonts w:ascii="Times New Roman" w:hAnsi="Times New Roman" w:cs="Times New Roman"/>
          <w:sz w:val="28"/>
          <w:szCs w:val="28"/>
        </w:rPr>
        <w:t>/</w:t>
      </w:r>
      <w:r w:rsidR="00F5760C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F37DD8" w:rsidRPr="003C38B7">
        <w:rPr>
          <w:rFonts w:ascii="Times New Roman" w:hAnsi="Times New Roman" w:cs="Times New Roman"/>
          <w:sz w:val="28"/>
          <w:szCs w:val="28"/>
        </w:rPr>
        <w:t>К</w:t>
      </w:r>
      <w:r w:rsidR="004A0EB8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37DD8" w:rsidRPr="003C38B7">
        <w:rPr>
          <w:rFonts w:ascii="Times New Roman" w:hAnsi="Times New Roman" w:cs="Times New Roman"/>
          <w:sz w:val="28"/>
          <w:szCs w:val="28"/>
        </w:rPr>
        <w:t xml:space="preserve">  / </w:t>
      </w:r>
      <w:r w:rsidR="00F37DD8" w:rsidRPr="003C38B7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F37DD8" w:rsidRPr="003C38B7">
        <w:rPr>
          <w:rFonts w:ascii="Times New Roman" w:hAnsi="Times New Roman" w:cs="Times New Roman"/>
          <w:sz w:val="28"/>
          <w:szCs w:val="28"/>
        </w:rPr>
        <w:t xml:space="preserve"> (</w:t>
      </w:r>
      <w:r w:rsidR="00F5760C" w:rsidRPr="003C38B7">
        <w:rPr>
          <w:rFonts w:ascii="Times New Roman" w:hAnsi="Times New Roman" w:cs="Times New Roman"/>
          <w:sz w:val="28"/>
          <w:szCs w:val="28"/>
        </w:rPr>
        <w:t>1 / К</w:t>
      </w:r>
      <w:r w:rsidR="004A0EB8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5760C" w:rsidRPr="003C38B7">
        <w:rPr>
          <w:rFonts w:ascii="Times New Roman" w:hAnsi="Times New Roman" w:cs="Times New Roman"/>
          <w:sz w:val="28"/>
          <w:szCs w:val="28"/>
        </w:rPr>
        <w:t>)</w:t>
      </w:r>
      <w:r w:rsidR="00A55130" w:rsidRPr="003C38B7">
        <w:rPr>
          <w:rFonts w:ascii="Times New Roman" w:hAnsi="Times New Roman" w:cs="Times New Roman"/>
          <w:sz w:val="28"/>
          <w:szCs w:val="28"/>
        </w:rPr>
        <w:t>,</w:t>
      </w:r>
      <w:r w:rsidR="00F5760C" w:rsidRPr="003C38B7">
        <w:rPr>
          <w:rFonts w:ascii="Times New Roman" w:hAnsi="Times New Roman" w:cs="Times New Roman"/>
          <w:sz w:val="28"/>
          <w:szCs w:val="28"/>
        </w:rPr>
        <w:t xml:space="preserve">  </w:t>
      </w:r>
      <w:r w:rsidR="000F41F7" w:rsidRPr="003C38B7">
        <w:rPr>
          <w:rFonts w:ascii="Times New Roman" w:hAnsi="Times New Roman" w:cs="Times New Roman"/>
          <w:sz w:val="28"/>
          <w:szCs w:val="28"/>
        </w:rPr>
        <w:t>где</w:t>
      </w:r>
      <w:r w:rsidR="003A1F1F">
        <w:rPr>
          <w:rFonts w:ascii="Times New Roman" w:hAnsi="Times New Roman" w:cs="Times New Roman"/>
          <w:sz w:val="28"/>
          <w:szCs w:val="28"/>
        </w:rPr>
        <w:t>:</w:t>
      </w:r>
    </w:p>
    <w:p w:rsidR="004A0EB8" w:rsidRPr="009D7606" w:rsidRDefault="004A0EB8" w:rsidP="003A1F1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69" w:type="dxa"/>
        <w:tblInd w:w="108" w:type="dxa"/>
        <w:tblLook w:val="04A0"/>
      </w:tblPr>
      <w:tblGrid>
        <w:gridCol w:w="1134"/>
        <w:gridCol w:w="426"/>
        <w:gridCol w:w="8209"/>
      </w:tblGrid>
      <w:tr w:rsidR="00F37DD8" w:rsidRPr="003C38B7" w:rsidTr="003A1F1F">
        <w:tc>
          <w:tcPr>
            <w:tcW w:w="1134" w:type="dxa"/>
          </w:tcPr>
          <w:p w:rsidR="00F37DD8" w:rsidRPr="003C38B7" w:rsidRDefault="00277E58" w:rsidP="003A1F1F">
            <w:pPr>
              <w:pStyle w:val="ConsNormal"/>
              <w:widowControl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7DD8" w:rsidRPr="003C38B7">
              <w:rPr>
                <w:rFonts w:ascii="Times New Roman" w:hAnsi="Times New Roman" w:cs="Times New Roman"/>
                <w:sz w:val="22"/>
                <w:szCs w:val="22"/>
              </w:rPr>
              <w:t>стимул</w:t>
            </w:r>
            <w:r w:rsidR="004A0EB8" w:rsidRPr="003C38B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</w:p>
          <w:p w:rsidR="00F37DD8" w:rsidRPr="003C38B7" w:rsidRDefault="00F37DD8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C3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F37DD8" w:rsidRPr="003C38B7" w:rsidRDefault="00F37DD8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09" w:type="dxa"/>
          </w:tcPr>
          <w:p w:rsidR="00F37DD8" w:rsidRPr="003C38B7" w:rsidRDefault="005D600E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F37DD8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57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межбюджетных трансфертов </w:t>
            </w:r>
            <w:r w:rsidR="00F37DD8" w:rsidRPr="003C38B7">
              <w:rPr>
                <w:rFonts w:ascii="Times New Roman" w:hAnsi="Times New Roman" w:cs="Times New Roman"/>
                <w:sz w:val="28"/>
                <w:szCs w:val="28"/>
              </w:rPr>
              <w:t>соответствующему i-му городскому округу  (муниципальному району);</w:t>
            </w:r>
          </w:p>
        </w:tc>
      </w:tr>
      <w:tr w:rsidR="00F37DD8" w:rsidRPr="003C38B7" w:rsidTr="003A1F1F">
        <w:tc>
          <w:tcPr>
            <w:tcW w:w="1134" w:type="dxa"/>
          </w:tcPr>
          <w:p w:rsidR="00F37DD8" w:rsidRPr="003C38B7" w:rsidRDefault="00277E58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7DD8" w:rsidRPr="003C38B7">
              <w:rPr>
                <w:rFonts w:ascii="Times New Roman" w:hAnsi="Times New Roman" w:cs="Times New Roman"/>
                <w:sz w:val="22"/>
                <w:szCs w:val="22"/>
              </w:rPr>
              <w:t>стимул</w:t>
            </w:r>
          </w:p>
        </w:tc>
        <w:tc>
          <w:tcPr>
            <w:tcW w:w="426" w:type="dxa"/>
          </w:tcPr>
          <w:p w:rsidR="00F37DD8" w:rsidRPr="003C38B7" w:rsidRDefault="00F37DD8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09" w:type="dxa"/>
          </w:tcPr>
          <w:p w:rsidR="00770576" w:rsidRPr="003C38B7" w:rsidRDefault="005D600E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F37DD8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</w:t>
            </w:r>
            <w:r w:rsidR="00027E2C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</w:t>
            </w:r>
            <w:r w:rsidR="009C492F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округов (муниципальных районов) из бюджета Республики Карелия, утвержденный </w:t>
            </w:r>
            <w:r w:rsidR="00F37DD8" w:rsidRPr="003C38B7">
              <w:rPr>
                <w:rFonts w:ascii="Times New Roman" w:hAnsi="Times New Roman" w:cs="Times New Roman"/>
                <w:sz w:val="28"/>
                <w:szCs w:val="28"/>
              </w:rPr>
              <w:t>законом Республики Карелия о бюджете Республики Карелия на соответствующий финансовый год</w:t>
            </w:r>
            <w:r w:rsidR="009C492F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</w:t>
            </w:r>
            <w:r w:rsidR="00F37DD8" w:rsidRPr="003C38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7DD8" w:rsidRPr="003C38B7" w:rsidTr="003A1F1F">
        <w:tc>
          <w:tcPr>
            <w:tcW w:w="1134" w:type="dxa"/>
          </w:tcPr>
          <w:p w:rsidR="00F37DD8" w:rsidRPr="003C38B7" w:rsidRDefault="008C58B3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DD8" w:rsidRPr="003C38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0EB8"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  <w:p w:rsidR="00F37DD8" w:rsidRPr="003C38B7" w:rsidRDefault="00F37DD8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F37DD8" w:rsidRPr="003C38B7" w:rsidRDefault="00F37DD8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09" w:type="dxa"/>
          </w:tcPr>
          <w:p w:rsidR="003A1F1F" w:rsidRPr="003C38B7" w:rsidRDefault="00F37DD8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</w:t>
            </w:r>
            <w:r w:rsidR="00BE03EF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увеличения налогового потенциала 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</w:t>
            </w: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5760C" w:rsidRPr="003C38B7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(муниципального района), которая ранжируется в зависимости от полученных результатов в порядке </w:t>
            </w:r>
            <w:r w:rsidR="00F5760C" w:rsidRPr="003C38B7">
              <w:rPr>
                <w:rFonts w:ascii="Times New Roman" w:hAnsi="Times New Roman" w:cs="Times New Roman"/>
                <w:sz w:val="28"/>
                <w:szCs w:val="28"/>
              </w:rPr>
              <w:t>возрастания;</w:t>
            </w:r>
          </w:p>
        </w:tc>
      </w:tr>
      <w:tr w:rsidR="00F5760C" w:rsidRPr="003C38B7" w:rsidTr="003A1F1F">
        <w:tc>
          <w:tcPr>
            <w:tcW w:w="1134" w:type="dxa"/>
          </w:tcPr>
          <w:p w:rsidR="00F5760C" w:rsidRPr="00595766" w:rsidRDefault="008C58B3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6" w:type="dxa"/>
          </w:tcPr>
          <w:p w:rsidR="00F5760C" w:rsidRPr="003C38B7" w:rsidRDefault="00F5760C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09" w:type="dxa"/>
          </w:tcPr>
          <w:p w:rsidR="00770576" w:rsidRPr="003C38B7" w:rsidRDefault="00F5760C" w:rsidP="003A1F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число городских округов (муниципальных районов) – получателей </w:t>
            </w:r>
            <w:r w:rsidR="001351DA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5F1B08" w:rsidRPr="003C38B7" w:rsidRDefault="008C58B3" w:rsidP="008C58B3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10258" w:rsidRPr="003C38B7">
        <w:rPr>
          <w:rFonts w:ascii="Times New Roman" w:hAnsi="Times New Roman" w:cs="Times New Roman"/>
          <w:sz w:val="28"/>
          <w:szCs w:val="28"/>
        </w:rPr>
        <w:t>Комплексная оценка показателей увеличения налогового потенциала</w:t>
      </w:r>
      <w:r w:rsidR="003650D2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1351D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790959" w:rsidRPr="003C38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351DA">
        <w:rPr>
          <w:rFonts w:ascii="Times New Roman" w:hAnsi="Times New Roman" w:cs="Times New Roman"/>
          <w:sz w:val="28"/>
          <w:szCs w:val="28"/>
        </w:rPr>
        <w:t>(</w:t>
      </w:r>
      <w:r w:rsidR="00790959" w:rsidRPr="003C38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351DA">
        <w:rPr>
          <w:rFonts w:ascii="Times New Roman" w:hAnsi="Times New Roman" w:cs="Times New Roman"/>
          <w:sz w:val="28"/>
          <w:szCs w:val="28"/>
        </w:rPr>
        <w:t>)</w:t>
      </w:r>
      <w:r w:rsidR="00790959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5F1B08" w:rsidRPr="003C38B7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814748" w:rsidRPr="009D7606" w:rsidRDefault="00814748" w:rsidP="00814748">
      <w:pPr>
        <w:pStyle w:val="Con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70FD9" w:rsidRPr="003C38B7" w:rsidRDefault="001351DA" w:rsidP="003A1F1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8B7">
        <w:rPr>
          <w:rFonts w:ascii="Times New Roman" w:hAnsi="Times New Roman" w:cs="Times New Roman"/>
          <w:sz w:val="28"/>
          <w:szCs w:val="28"/>
        </w:rPr>
        <w:t>К</w:t>
      </w:r>
      <w:r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14748" w:rsidRPr="003C38B7">
        <w:rPr>
          <w:rFonts w:ascii="Times New Roman" w:hAnsi="Times New Roman" w:cs="Times New Roman"/>
          <w:sz w:val="28"/>
          <w:szCs w:val="28"/>
        </w:rPr>
        <w:t xml:space="preserve">  = </w:t>
      </w:r>
      <w:r w:rsidR="00FD6B2C" w:rsidRPr="003C38B7">
        <w:rPr>
          <w:rFonts w:ascii="Times New Roman" w:hAnsi="Times New Roman" w:cs="Times New Roman"/>
          <w:sz w:val="28"/>
          <w:szCs w:val="28"/>
        </w:rPr>
        <w:t xml:space="preserve">Онб </w:t>
      </w:r>
      <w:r w:rsidR="00FD6B2C" w:rsidRPr="003C38B7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FD6B2C" w:rsidRPr="003C38B7">
        <w:rPr>
          <w:rFonts w:ascii="Times New Roman" w:hAnsi="Times New Roman" w:cs="Times New Roman"/>
          <w:sz w:val="22"/>
          <w:szCs w:val="22"/>
        </w:rPr>
        <w:t xml:space="preserve"> </w:t>
      </w:r>
      <w:r w:rsidR="00FD6B2C" w:rsidRPr="003C38B7">
        <w:rPr>
          <w:rFonts w:ascii="Times New Roman" w:hAnsi="Times New Roman" w:cs="Times New Roman"/>
          <w:sz w:val="28"/>
          <w:szCs w:val="28"/>
        </w:rPr>
        <w:t>0,1</w:t>
      </w:r>
      <w:r w:rsidR="00FD6B2C" w:rsidRPr="003C38B7">
        <w:rPr>
          <w:rFonts w:ascii="Times New Roman" w:hAnsi="Times New Roman" w:cs="Times New Roman"/>
          <w:sz w:val="22"/>
          <w:szCs w:val="22"/>
        </w:rPr>
        <w:t xml:space="preserve"> + </w:t>
      </w:r>
      <w:r w:rsidR="00FD6B2C" w:rsidRPr="003C38B7">
        <w:rPr>
          <w:rFonts w:ascii="Times New Roman" w:hAnsi="Times New Roman" w:cs="Times New Roman"/>
          <w:sz w:val="28"/>
          <w:szCs w:val="28"/>
        </w:rPr>
        <w:t xml:space="preserve">Омб </w:t>
      </w:r>
      <w:r w:rsidR="00FD6B2C" w:rsidRPr="003C38B7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FD6B2C" w:rsidRPr="003C38B7">
        <w:rPr>
          <w:rFonts w:ascii="Times New Roman" w:hAnsi="Times New Roman" w:cs="Times New Roman"/>
          <w:sz w:val="22"/>
          <w:szCs w:val="22"/>
        </w:rPr>
        <w:t xml:space="preserve"> </w:t>
      </w:r>
      <w:r w:rsidR="00FD6B2C" w:rsidRPr="003C38B7">
        <w:rPr>
          <w:rFonts w:ascii="Times New Roman" w:hAnsi="Times New Roman" w:cs="Times New Roman"/>
          <w:sz w:val="28"/>
          <w:szCs w:val="28"/>
        </w:rPr>
        <w:t>0,4</w:t>
      </w:r>
      <w:r w:rsidR="00FD6B2C" w:rsidRPr="003C38B7">
        <w:rPr>
          <w:rFonts w:ascii="Times New Roman" w:hAnsi="Times New Roman" w:cs="Times New Roman"/>
          <w:sz w:val="22"/>
          <w:szCs w:val="22"/>
        </w:rPr>
        <w:t xml:space="preserve"> + </w:t>
      </w:r>
      <w:r w:rsidR="00814748" w:rsidRPr="003C38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868AF" w:rsidRPr="003C38B7">
        <w:rPr>
          <w:rFonts w:ascii="Times New Roman" w:hAnsi="Times New Roman" w:cs="Times New Roman"/>
          <w:sz w:val="28"/>
          <w:szCs w:val="28"/>
        </w:rPr>
        <w:t>эр</w:t>
      </w:r>
      <w:r w:rsidR="00814748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814748" w:rsidRPr="003C38B7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814748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0959BA" w:rsidRPr="003C38B7">
        <w:rPr>
          <w:rFonts w:ascii="Times New Roman" w:hAnsi="Times New Roman" w:cs="Times New Roman"/>
          <w:sz w:val="28"/>
          <w:szCs w:val="28"/>
        </w:rPr>
        <w:t xml:space="preserve">0,1 </w:t>
      </w:r>
      <w:r w:rsidR="000959BA" w:rsidRPr="003C38B7">
        <w:rPr>
          <w:rFonts w:ascii="Times New Roman" w:hAnsi="Times New Roman" w:cs="Times New Roman"/>
          <w:sz w:val="22"/>
          <w:szCs w:val="22"/>
        </w:rPr>
        <w:t xml:space="preserve">+ </w:t>
      </w:r>
      <w:r w:rsidR="000959BA" w:rsidRPr="003C38B7">
        <w:rPr>
          <w:rFonts w:ascii="Times New Roman" w:hAnsi="Times New Roman" w:cs="Times New Roman"/>
          <w:sz w:val="28"/>
          <w:szCs w:val="28"/>
        </w:rPr>
        <w:t>Оми</w:t>
      </w:r>
      <w:r w:rsidR="000959BA" w:rsidRPr="003C38B7">
        <w:rPr>
          <w:rFonts w:ascii="Times New Roman" w:hAnsi="Times New Roman" w:cs="Times New Roman"/>
          <w:sz w:val="22"/>
          <w:szCs w:val="22"/>
        </w:rPr>
        <w:t xml:space="preserve"> </w:t>
      </w:r>
      <w:r w:rsidR="000959BA" w:rsidRPr="003C38B7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0959BA" w:rsidRPr="003C38B7">
        <w:rPr>
          <w:rFonts w:ascii="Times New Roman" w:hAnsi="Times New Roman" w:cs="Times New Roman"/>
          <w:sz w:val="22"/>
          <w:szCs w:val="22"/>
        </w:rPr>
        <w:t xml:space="preserve"> </w:t>
      </w:r>
      <w:r w:rsidR="000959BA" w:rsidRPr="003C38B7">
        <w:rPr>
          <w:rFonts w:ascii="Times New Roman" w:hAnsi="Times New Roman" w:cs="Times New Roman"/>
          <w:sz w:val="28"/>
          <w:szCs w:val="28"/>
        </w:rPr>
        <w:t>0,</w:t>
      </w:r>
      <w:r w:rsidR="00896E07" w:rsidRPr="003C38B7">
        <w:rPr>
          <w:rFonts w:ascii="Times New Roman" w:hAnsi="Times New Roman" w:cs="Times New Roman"/>
          <w:sz w:val="28"/>
          <w:szCs w:val="28"/>
        </w:rPr>
        <w:t>4</w:t>
      </w:r>
      <w:r w:rsidR="000959BA" w:rsidRPr="003C38B7">
        <w:rPr>
          <w:rFonts w:ascii="Times New Roman" w:hAnsi="Times New Roman" w:cs="Times New Roman"/>
          <w:sz w:val="28"/>
          <w:szCs w:val="28"/>
        </w:rPr>
        <w:t>,</w:t>
      </w:r>
      <w:r w:rsidR="00D44334" w:rsidRPr="003C38B7">
        <w:rPr>
          <w:rFonts w:ascii="Times New Roman" w:hAnsi="Times New Roman" w:cs="Times New Roman"/>
          <w:sz w:val="28"/>
          <w:szCs w:val="28"/>
        </w:rPr>
        <w:t xml:space="preserve">   где</w:t>
      </w:r>
      <w:r w:rsidR="003A1F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993"/>
        <w:gridCol w:w="425"/>
        <w:gridCol w:w="8221"/>
      </w:tblGrid>
      <w:tr w:rsidR="00FD6B2C" w:rsidRPr="003C38B7" w:rsidTr="003A1F1F">
        <w:tc>
          <w:tcPr>
            <w:tcW w:w="993" w:type="dxa"/>
          </w:tcPr>
          <w:p w:rsidR="00FD6B2C" w:rsidRPr="009D7606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B2C" w:rsidRPr="003C38B7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Онб</w:t>
            </w:r>
          </w:p>
          <w:p w:rsidR="00FD6B2C" w:rsidRPr="003C38B7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FD6B2C" w:rsidRPr="006E5AB7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B2C" w:rsidRPr="003C38B7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FD6B2C" w:rsidRPr="009D7606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B2C" w:rsidRPr="003C38B7" w:rsidRDefault="00FD6B2C" w:rsidP="00E37A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оценка показател</w:t>
            </w:r>
            <w:r w:rsidR="00E37A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налогового</w:t>
            </w:r>
            <w:r w:rsidR="001351DA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городского округа (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135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развития налоговой базы;</w:t>
            </w:r>
          </w:p>
        </w:tc>
      </w:tr>
      <w:tr w:rsidR="00FD6B2C" w:rsidRPr="003C38B7" w:rsidTr="003A1F1F">
        <w:tc>
          <w:tcPr>
            <w:tcW w:w="993" w:type="dxa"/>
          </w:tcPr>
          <w:p w:rsidR="00FD6B2C" w:rsidRPr="003C38B7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Омб</w:t>
            </w:r>
          </w:p>
          <w:p w:rsidR="00FD6B2C" w:rsidRPr="003C38B7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6B2C" w:rsidRPr="003C38B7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1" w:type="dxa"/>
          </w:tcPr>
          <w:p w:rsidR="00FD6B2C" w:rsidRPr="003C38B7" w:rsidRDefault="00FD6B2C" w:rsidP="00E37A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оценка показател</w:t>
            </w:r>
            <w:r w:rsidR="00E37A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налогового</w:t>
            </w:r>
            <w:r w:rsidR="001351DA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городского округа (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135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развития малого бизнеса;</w:t>
            </w:r>
          </w:p>
        </w:tc>
      </w:tr>
      <w:tr w:rsidR="000959BA" w:rsidRPr="003C38B7" w:rsidTr="003A1F1F">
        <w:tc>
          <w:tcPr>
            <w:tcW w:w="993" w:type="dxa"/>
          </w:tcPr>
          <w:p w:rsidR="000959BA" w:rsidRPr="003C38B7" w:rsidRDefault="000959BA" w:rsidP="006A471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68AF" w:rsidRPr="003C38B7"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</w:p>
          <w:p w:rsidR="000959BA" w:rsidRPr="003C38B7" w:rsidRDefault="000959BA" w:rsidP="006A471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0959BA" w:rsidRPr="003C38B7" w:rsidRDefault="000959BA" w:rsidP="006A471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0959BA" w:rsidRPr="003C38B7" w:rsidRDefault="000959BA" w:rsidP="00E37A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оценка показател</w:t>
            </w:r>
            <w:r w:rsidR="00E37A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налогового потенциала городского округа </w:t>
            </w:r>
            <w:r w:rsidR="001351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135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0868AF" w:rsidRPr="003C38B7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6B2C" w:rsidRPr="003C38B7" w:rsidTr="003A1F1F">
        <w:tc>
          <w:tcPr>
            <w:tcW w:w="993" w:type="dxa"/>
          </w:tcPr>
          <w:p w:rsidR="00FD6B2C" w:rsidRPr="003C38B7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Оми</w:t>
            </w:r>
          </w:p>
          <w:p w:rsidR="00FD6B2C" w:rsidRPr="003C38B7" w:rsidRDefault="00FD6B2C" w:rsidP="00FD6B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FD6B2C" w:rsidRPr="003C38B7" w:rsidRDefault="00FD6B2C" w:rsidP="00FD6B2C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970623" w:rsidRPr="003C38B7" w:rsidRDefault="00FD6B2C" w:rsidP="00E37A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оценка показател</w:t>
            </w:r>
            <w:r w:rsidR="00E37A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налогового</w:t>
            </w:r>
            <w:r w:rsidR="001351DA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городского округа (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135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использования муниципального имущества</w:t>
            </w:r>
            <w:r w:rsidR="005C4D56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D56" w:rsidRPr="001351DA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</w:t>
            </w:r>
            <w:r w:rsidR="005E4C69">
              <w:rPr>
                <w:rFonts w:ascii="Times New Roman" w:hAnsi="Times New Roman" w:cs="Times New Roman"/>
                <w:sz w:val="28"/>
                <w:szCs w:val="28"/>
              </w:rPr>
              <w:t>, государственная собственность на которые не разграничена</w:t>
            </w:r>
            <w:r w:rsidRPr="00135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5DDE" w:rsidRDefault="00F05DDE" w:rsidP="00970623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C38B7">
        <w:rPr>
          <w:rFonts w:ascii="Times New Roman" w:hAnsi="Times New Roman" w:cs="Times New Roman"/>
          <w:sz w:val="28"/>
          <w:szCs w:val="28"/>
        </w:rPr>
        <w:t>Оценка показател</w:t>
      </w:r>
      <w:r w:rsidR="00E37ADC">
        <w:rPr>
          <w:rFonts w:ascii="Times New Roman" w:hAnsi="Times New Roman" w:cs="Times New Roman"/>
          <w:sz w:val="28"/>
          <w:szCs w:val="28"/>
        </w:rPr>
        <w:t>я</w:t>
      </w:r>
      <w:r w:rsidRPr="003C38B7">
        <w:rPr>
          <w:rFonts w:ascii="Times New Roman" w:hAnsi="Times New Roman" w:cs="Times New Roman"/>
          <w:sz w:val="28"/>
          <w:szCs w:val="28"/>
        </w:rPr>
        <w:t xml:space="preserve"> увеличения налогового</w:t>
      </w:r>
      <w:r w:rsidR="007A4D71">
        <w:rPr>
          <w:rFonts w:ascii="Times New Roman" w:hAnsi="Times New Roman" w:cs="Times New Roman"/>
          <w:sz w:val="28"/>
          <w:szCs w:val="28"/>
        </w:rPr>
        <w:t xml:space="preserve"> потенциала городского округа (</w:t>
      </w:r>
      <w:r w:rsidRPr="003C38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A4D71">
        <w:rPr>
          <w:rFonts w:ascii="Times New Roman" w:hAnsi="Times New Roman" w:cs="Times New Roman"/>
          <w:sz w:val="28"/>
          <w:szCs w:val="28"/>
        </w:rPr>
        <w:t>)</w:t>
      </w:r>
      <w:r w:rsidRPr="003C38B7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7A4D71">
        <w:rPr>
          <w:rFonts w:ascii="Times New Roman" w:hAnsi="Times New Roman" w:cs="Times New Roman"/>
          <w:sz w:val="28"/>
          <w:szCs w:val="28"/>
        </w:rPr>
        <w:t>е</w:t>
      </w:r>
      <w:r w:rsidRPr="003C38B7">
        <w:rPr>
          <w:rFonts w:ascii="Times New Roman" w:hAnsi="Times New Roman" w:cs="Times New Roman"/>
          <w:sz w:val="28"/>
          <w:szCs w:val="28"/>
        </w:rPr>
        <w:t xml:space="preserve"> развития налоговой базы </w:t>
      </w:r>
      <w:r w:rsidR="00970623">
        <w:rPr>
          <w:rFonts w:ascii="Times New Roman" w:hAnsi="Times New Roman" w:cs="Times New Roman"/>
          <w:sz w:val="28"/>
          <w:szCs w:val="28"/>
        </w:rPr>
        <w:t xml:space="preserve">соответствует месту </w:t>
      </w:r>
      <w:r w:rsidR="00C11769" w:rsidRPr="003C38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11769">
        <w:rPr>
          <w:rFonts w:ascii="Times New Roman" w:hAnsi="Times New Roman" w:cs="Times New Roman"/>
          <w:sz w:val="28"/>
          <w:szCs w:val="28"/>
        </w:rPr>
        <w:t>(</w:t>
      </w:r>
      <w:r w:rsidR="00C11769" w:rsidRPr="003C38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11769">
        <w:rPr>
          <w:rFonts w:ascii="Times New Roman" w:hAnsi="Times New Roman" w:cs="Times New Roman"/>
          <w:sz w:val="28"/>
          <w:szCs w:val="28"/>
        </w:rPr>
        <w:t>)</w:t>
      </w:r>
      <w:r w:rsidR="00F82C4D">
        <w:rPr>
          <w:rFonts w:ascii="Times New Roman" w:hAnsi="Times New Roman" w:cs="Times New Roman"/>
          <w:sz w:val="28"/>
          <w:szCs w:val="28"/>
        </w:rPr>
        <w:t>,</w:t>
      </w:r>
      <w:r w:rsidR="00C11769">
        <w:rPr>
          <w:rFonts w:ascii="Times New Roman" w:hAnsi="Times New Roman" w:cs="Times New Roman"/>
          <w:sz w:val="28"/>
          <w:szCs w:val="28"/>
        </w:rPr>
        <w:t xml:space="preserve"> </w:t>
      </w:r>
      <w:r w:rsidR="00970623">
        <w:rPr>
          <w:rFonts w:ascii="Times New Roman" w:hAnsi="Times New Roman" w:cs="Times New Roman"/>
          <w:sz w:val="28"/>
          <w:szCs w:val="28"/>
        </w:rPr>
        <w:t>определяемому</w:t>
      </w:r>
      <w:r w:rsidR="00970623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970623" w:rsidRPr="006A4713">
        <w:rPr>
          <w:rFonts w:ascii="Times New Roman" w:hAnsi="Times New Roman" w:cs="Times New Roman"/>
          <w:sz w:val="28"/>
          <w:szCs w:val="28"/>
        </w:rPr>
        <w:t>по убыванию</w:t>
      </w:r>
      <w:r w:rsidR="00E37ADC">
        <w:rPr>
          <w:rFonts w:ascii="Times New Roman" w:hAnsi="Times New Roman" w:cs="Times New Roman"/>
          <w:sz w:val="28"/>
          <w:szCs w:val="28"/>
        </w:rPr>
        <w:t>,</w:t>
      </w:r>
      <w:r w:rsidR="00970623" w:rsidRPr="006A4713">
        <w:rPr>
          <w:rFonts w:ascii="Times New Roman" w:hAnsi="Times New Roman" w:cs="Times New Roman"/>
          <w:sz w:val="28"/>
          <w:szCs w:val="28"/>
        </w:rPr>
        <w:t xml:space="preserve"> </w:t>
      </w:r>
      <w:r w:rsidR="00970623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E37ADC">
        <w:rPr>
          <w:rFonts w:ascii="Times New Roman" w:hAnsi="Times New Roman" w:cs="Times New Roman"/>
          <w:sz w:val="28"/>
          <w:szCs w:val="28"/>
        </w:rPr>
        <w:t>от</w:t>
      </w:r>
      <w:r w:rsidR="00C11769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E37ADC">
        <w:rPr>
          <w:rFonts w:ascii="Times New Roman" w:hAnsi="Times New Roman" w:cs="Times New Roman"/>
          <w:sz w:val="28"/>
          <w:szCs w:val="28"/>
        </w:rPr>
        <w:t>х</w:t>
      </w:r>
      <w:r w:rsidR="00C1176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37ADC">
        <w:rPr>
          <w:rFonts w:ascii="Times New Roman" w:hAnsi="Times New Roman" w:cs="Times New Roman"/>
          <w:sz w:val="28"/>
          <w:szCs w:val="28"/>
        </w:rPr>
        <w:t>й</w:t>
      </w:r>
      <w:r w:rsidR="00C11769">
        <w:rPr>
          <w:rFonts w:ascii="Times New Roman" w:hAnsi="Times New Roman" w:cs="Times New Roman"/>
          <w:sz w:val="28"/>
          <w:szCs w:val="28"/>
        </w:rPr>
        <w:t xml:space="preserve"> </w:t>
      </w:r>
      <w:r w:rsidR="00C72784">
        <w:rPr>
          <w:rFonts w:ascii="Times New Roman" w:hAnsi="Times New Roman" w:cs="Times New Roman"/>
          <w:sz w:val="28"/>
          <w:szCs w:val="28"/>
        </w:rPr>
        <w:t>средне</w:t>
      </w:r>
      <w:r w:rsidR="00C11769">
        <w:rPr>
          <w:rFonts w:ascii="Times New Roman" w:hAnsi="Times New Roman" w:cs="Times New Roman"/>
          <w:sz w:val="28"/>
          <w:szCs w:val="28"/>
        </w:rPr>
        <w:t>го темпа</w:t>
      </w:r>
      <w:r w:rsidR="00C72784">
        <w:rPr>
          <w:rFonts w:ascii="Times New Roman" w:hAnsi="Times New Roman" w:cs="Times New Roman"/>
          <w:sz w:val="28"/>
          <w:szCs w:val="28"/>
        </w:rPr>
        <w:t xml:space="preserve"> роста </w:t>
      </w:r>
      <w:r w:rsidR="00F82C4D" w:rsidRPr="006A4713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C72784" w:rsidRPr="006A4713">
        <w:rPr>
          <w:rFonts w:ascii="Times New Roman" w:hAnsi="Times New Roman" w:cs="Times New Roman"/>
          <w:sz w:val="28"/>
          <w:szCs w:val="28"/>
        </w:rPr>
        <w:t>увеличени</w:t>
      </w:r>
      <w:r w:rsidR="00C72784">
        <w:rPr>
          <w:rFonts w:ascii="Times New Roman" w:hAnsi="Times New Roman" w:cs="Times New Roman"/>
          <w:sz w:val="28"/>
          <w:szCs w:val="28"/>
        </w:rPr>
        <w:t>я</w:t>
      </w:r>
      <w:r w:rsidR="00C72784" w:rsidRPr="006A4713">
        <w:rPr>
          <w:rFonts w:ascii="Times New Roman" w:hAnsi="Times New Roman" w:cs="Times New Roman"/>
          <w:sz w:val="28"/>
          <w:szCs w:val="28"/>
        </w:rPr>
        <w:t xml:space="preserve"> налогового потенциала </w:t>
      </w:r>
      <w:r w:rsidR="00F82C4D" w:rsidRPr="003C38B7">
        <w:rPr>
          <w:rFonts w:ascii="Times New Roman" w:hAnsi="Times New Roman" w:cs="Times New Roman"/>
          <w:sz w:val="28"/>
          <w:szCs w:val="28"/>
        </w:rPr>
        <w:t>в сфер</w:t>
      </w:r>
      <w:r w:rsidR="00F82C4D">
        <w:rPr>
          <w:rFonts w:ascii="Times New Roman" w:hAnsi="Times New Roman" w:cs="Times New Roman"/>
          <w:sz w:val="28"/>
          <w:szCs w:val="28"/>
        </w:rPr>
        <w:t>е</w:t>
      </w:r>
      <w:r w:rsidR="00F82C4D" w:rsidRPr="003C38B7">
        <w:rPr>
          <w:rFonts w:ascii="Times New Roman" w:hAnsi="Times New Roman" w:cs="Times New Roman"/>
          <w:sz w:val="28"/>
          <w:szCs w:val="28"/>
        </w:rPr>
        <w:t xml:space="preserve"> развития налоговой базы </w:t>
      </w:r>
      <w:r w:rsidR="00C72784" w:rsidRPr="006A4713">
        <w:rPr>
          <w:rFonts w:ascii="Times New Roman" w:hAnsi="Times New Roman" w:cs="Times New Roman"/>
          <w:sz w:val="28"/>
          <w:szCs w:val="28"/>
        </w:rPr>
        <w:t>за отчетный год и два года, предшествующи</w:t>
      </w:r>
      <w:r w:rsidR="00E37ADC">
        <w:rPr>
          <w:rFonts w:ascii="Times New Roman" w:hAnsi="Times New Roman" w:cs="Times New Roman"/>
          <w:sz w:val="28"/>
          <w:szCs w:val="28"/>
        </w:rPr>
        <w:t>е</w:t>
      </w:r>
      <w:r w:rsidR="00C72784" w:rsidRPr="006A4713">
        <w:rPr>
          <w:rFonts w:ascii="Times New Roman" w:hAnsi="Times New Roman" w:cs="Times New Roman"/>
          <w:sz w:val="28"/>
          <w:szCs w:val="28"/>
        </w:rPr>
        <w:t xml:space="preserve"> отчетному</w:t>
      </w:r>
      <w:r w:rsidR="00C11769">
        <w:rPr>
          <w:rFonts w:ascii="Times New Roman" w:hAnsi="Times New Roman" w:cs="Times New Roman"/>
          <w:sz w:val="28"/>
          <w:szCs w:val="28"/>
        </w:rPr>
        <w:t>.</w:t>
      </w:r>
    </w:p>
    <w:p w:rsidR="00165722" w:rsidRPr="009D7606" w:rsidRDefault="00F05DDE" w:rsidP="00165722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239C" w:rsidRPr="003C38B7">
        <w:rPr>
          <w:rFonts w:ascii="Times New Roman" w:hAnsi="Times New Roman" w:cs="Times New Roman"/>
          <w:sz w:val="28"/>
          <w:szCs w:val="28"/>
        </w:rPr>
        <w:t>.</w:t>
      </w:r>
      <w:r w:rsidR="00165722">
        <w:rPr>
          <w:rFonts w:ascii="Times New Roman" w:hAnsi="Times New Roman" w:cs="Times New Roman"/>
          <w:sz w:val="28"/>
          <w:szCs w:val="28"/>
        </w:rPr>
        <w:t xml:space="preserve"> </w:t>
      </w:r>
      <w:r w:rsidR="004D2DB7">
        <w:rPr>
          <w:rFonts w:ascii="Times New Roman" w:hAnsi="Times New Roman" w:cs="Times New Roman"/>
          <w:sz w:val="28"/>
          <w:szCs w:val="28"/>
        </w:rPr>
        <w:t>Оценка показателя</w:t>
      </w:r>
      <w:r w:rsidR="00165722" w:rsidRPr="003C38B7">
        <w:rPr>
          <w:rFonts w:ascii="Times New Roman" w:hAnsi="Times New Roman" w:cs="Times New Roman"/>
          <w:sz w:val="28"/>
          <w:szCs w:val="28"/>
        </w:rPr>
        <w:t xml:space="preserve"> увеличения налогового</w:t>
      </w:r>
      <w:r w:rsidR="00165722">
        <w:rPr>
          <w:rFonts w:ascii="Times New Roman" w:hAnsi="Times New Roman" w:cs="Times New Roman"/>
          <w:sz w:val="28"/>
          <w:szCs w:val="28"/>
        </w:rPr>
        <w:t xml:space="preserve"> потенциала городского округа (</w:t>
      </w:r>
      <w:r w:rsidR="00165722" w:rsidRPr="003C38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5722">
        <w:rPr>
          <w:rFonts w:ascii="Times New Roman" w:hAnsi="Times New Roman" w:cs="Times New Roman"/>
          <w:sz w:val="28"/>
          <w:szCs w:val="28"/>
        </w:rPr>
        <w:t>)</w:t>
      </w:r>
      <w:r w:rsidR="00165722" w:rsidRPr="003C38B7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165722">
        <w:rPr>
          <w:rFonts w:ascii="Times New Roman" w:hAnsi="Times New Roman" w:cs="Times New Roman"/>
          <w:sz w:val="28"/>
          <w:szCs w:val="28"/>
        </w:rPr>
        <w:t>е</w:t>
      </w:r>
      <w:r w:rsidR="00165722" w:rsidRPr="003C38B7">
        <w:rPr>
          <w:rFonts w:ascii="Times New Roman" w:hAnsi="Times New Roman" w:cs="Times New Roman"/>
          <w:sz w:val="28"/>
          <w:szCs w:val="28"/>
        </w:rPr>
        <w:t xml:space="preserve"> развития малого бизнеса </w:t>
      </w:r>
      <w:r w:rsidR="00165722">
        <w:rPr>
          <w:rFonts w:ascii="Times New Roman" w:hAnsi="Times New Roman" w:cs="Times New Roman"/>
          <w:sz w:val="28"/>
          <w:szCs w:val="28"/>
        </w:rPr>
        <w:t xml:space="preserve">соответствует месту </w:t>
      </w:r>
      <w:r w:rsidR="00165722" w:rsidRPr="003C38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65722">
        <w:rPr>
          <w:rFonts w:ascii="Times New Roman" w:hAnsi="Times New Roman" w:cs="Times New Roman"/>
          <w:sz w:val="28"/>
          <w:szCs w:val="28"/>
        </w:rPr>
        <w:t>(</w:t>
      </w:r>
      <w:r w:rsidR="00165722" w:rsidRPr="003C38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5722">
        <w:rPr>
          <w:rFonts w:ascii="Times New Roman" w:hAnsi="Times New Roman" w:cs="Times New Roman"/>
          <w:sz w:val="28"/>
          <w:szCs w:val="28"/>
        </w:rPr>
        <w:t>)</w:t>
      </w:r>
      <w:r w:rsidR="00687974">
        <w:rPr>
          <w:rFonts w:ascii="Times New Roman" w:hAnsi="Times New Roman" w:cs="Times New Roman"/>
          <w:sz w:val="28"/>
          <w:szCs w:val="28"/>
        </w:rPr>
        <w:t>,</w:t>
      </w:r>
      <w:r w:rsidR="00165722">
        <w:rPr>
          <w:rFonts w:ascii="Times New Roman" w:hAnsi="Times New Roman" w:cs="Times New Roman"/>
          <w:sz w:val="28"/>
          <w:szCs w:val="28"/>
        </w:rPr>
        <w:t xml:space="preserve"> определяемому</w:t>
      </w:r>
      <w:r w:rsidR="00165722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165722" w:rsidRPr="006A4713">
        <w:rPr>
          <w:rFonts w:ascii="Times New Roman" w:hAnsi="Times New Roman" w:cs="Times New Roman"/>
          <w:sz w:val="28"/>
          <w:szCs w:val="28"/>
        </w:rPr>
        <w:t xml:space="preserve">по </w:t>
      </w:r>
      <w:r w:rsidR="00353497" w:rsidRPr="006A4713">
        <w:rPr>
          <w:rFonts w:ascii="Times New Roman" w:hAnsi="Times New Roman" w:cs="Times New Roman"/>
          <w:sz w:val="28"/>
          <w:szCs w:val="28"/>
        </w:rPr>
        <w:t>убыванию</w:t>
      </w:r>
      <w:r w:rsidR="00BC32B3">
        <w:rPr>
          <w:rFonts w:ascii="Times New Roman" w:hAnsi="Times New Roman" w:cs="Times New Roman"/>
          <w:sz w:val="28"/>
          <w:szCs w:val="28"/>
        </w:rPr>
        <w:t>,</w:t>
      </w:r>
      <w:r w:rsidR="00165722" w:rsidRPr="006A4713">
        <w:rPr>
          <w:rFonts w:ascii="Times New Roman" w:hAnsi="Times New Roman" w:cs="Times New Roman"/>
          <w:sz w:val="28"/>
          <w:szCs w:val="28"/>
        </w:rPr>
        <w:t xml:space="preserve"> </w:t>
      </w:r>
      <w:r w:rsidR="00165722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4D2DB7">
        <w:rPr>
          <w:rFonts w:ascii="Times New Roman" w:hAnsi="Times New Roman" w:cs="Times New Roman"/>
          <w:sz w:val="28"/>
          <w:szCs w:val="28"/>
        </w:rPr>
        <w:t>от</w:t>
      </w:r>
      <w:r w:rsidR="00165722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4D2DB7">
        <w:rPr>
          <w:rFonts w:ascii="Times New Roman" w:hAnsi="Times New Roman" w:cs="Times New Roman"/>
          <w:sz w:val="28"/>
          <w:szCs w:val="28"/>
        </w:rPr>
        <w:t>х</w:t>
      </w:r>
      <w:r w:rsidR="00165722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D2DB7">
        <w:rPr>
          <w:rFonts w:ascii="Times New Roman" w:hAnsi="Times New Roman" w:cs="Times New Roman"/>
          <w:sz w:val="28"/>
          <w:szCs w:val="28"/>
        </w:rPr>
        <w:t>й</w:t>
      </w:r>
      <w:r w:rsidR="00165722">
        <w:rPr>
          <w:rFonts w:ascii="Times New Roman" w:hAnsi="Times New Roman" w:cs="Times New Roman"/>
          <w:sz w:val="28"/>
          <w:szCs w:val="28"/>
        </w:rPr>
        <w:t xml:space="preserve"> среднего темпа роста </w:t>
      </w:r>
      <w:r w:rsidR="00687974" w:rsidRPr="006A4713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165722" w:rsidRPr="006A4713">
        <w:rPr>
          <w:rFonts w:ascii="Times New Roman" w:hAnsi="Times New Roman" w:cs="Times New Roman"/>
          <w:sz w:val="28"/>
          <w:szCs w:val="28"/>
        </w:rPr>
        <w:t>увеличени</w:t>
      </w:r>
      <w:r w:rsidR="00165722">
        <w:rPr>
          <w:rFonts w:ascii="Times New Roman" w:hAnsi="Times New Roman" w:cs="Times New Roman"/>
          <w:sz w:val="28"/>
          <w:szCs w:val="28"/>
        </w:rPr>
        <w:t>я</w:t>
      </w:r>
      <w:r w:rsidR="00165722" w:rsidRPr="006A4713">
        <w:rPr>
          <w:rFonts w:ascii="Times New Roman" w:hAnsi="Times New Roman" w:cs="Times New Roman"/>
          <w:sz w:val="28"/>
          <w:szCs w:val="28"/>
        </w:rPr>
        <w:t xml:space="preserve"> налогового потенциала </w:t>
      </w:r>
      <w:r w:rsidR="00687974" w:rsidRPr="003C38B7">
        <w:rPr>
          <w:rFonts w:ascii="Times New Roman" w:hAnsi="Times New Roman" w:cs="Times New Roman"/>
          <w:sz w:val="28"/>
          <w:szCs w:val="28"/>
        </w:rPr>
        <w:t>в сфер</w:t>
      </w:r>
      <w:r w:rsidR="00687974">
        <w:rPr>
          <w:rFonts w:ascii="Times New Roman" w:hAnsi="Times New Roman" w:cs="Times New Roman"/>
          <w:sz w:val="28"/>
          <w:szCs w:val="28"/>
        </w:rPr>
        <w:t>е</w:t>
      </w:r>
      <w:r w:rsidR="00687974" w:rsidRPr="003C38B7">
        <w:rPr>
          <w:rFonts w:ascii="Times New Roman" w:hAnsi="Times New Roman" w:cs="Times New Roman"/>
          <w:sz w:val="28"/>
          <w:szCs w:val="28"/>
        </w:rPr>
        <w:t xml:space="preserve"> развития малого бизнеса </w:t>
      </w:r>
      <w:r w:rsidR="00165722" w:rsidRPr="006A4713">
        <w:rPr>
          <w:rFonts w:ascii="Times New Roman" w:hAnsi="Times New Roman" w:cs="Times New Roman"/>
          <w:sz w:val="28"/>
          <w:szCs w:val="28"/>
        </w:rPr>
        <w:t>за отчетный год и два года, предшествующи</w:t>
      </w:r>
      <w:r w:rsidR="00BC32B3">
        <w:rPr>
          <w:rFonts w:ascii="Times New Roman" w:hAnsi="Times New Roman" w:cs="Times New Roman"/>
          <w:sz w:val="28"/>
          <w:szCs w:val="28"/>
        </w:rPr>
        <w:t>е</w:t>
      </w:r>
      <w:r w:rsidR="00165722" w:rsidRPr="006A4713">
        <w:rPr>
          <w:rFonts w:ascii="Times New Roman" w:hAnsi="Times New Roman" w:cs="Times New Roman"/>
          <w:sz w:val="28"/>
          <w:szCs w:val="28"/>
        </w:rPr>
        <w:t xml:space="preserve"> отчетному</w:t>
      </w:r>
      <w:r w:rsidR="00165722">
        <w:rPr>
          <w:rFonts w:ascii="Times New Roman" w:hAnsi="Times New Roman" w:cs="Times New Roman"/>
          <w:sz w:val="28"/>
          <w:szCs w:val="28"/>
        </w:rPr>
        <w:t>.</w:t>
      </w:r>
    </w:p>
    <w:p w:rsidR="007868E6" w:rsidRPr="00BF2D4E" w:rsidRDefault="00BC32B3" w:rsidP="007868E6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23E">
        <w:rPr>
          <w:rFonts w:ascii="Times New Roman" w:hAnsi="Times New Roman" w:cs="Times New Roman"/>
          <w:sz w:val="28"/>
          <w:szCs w:val="28"/>
        </w:rPr>
        <w:t>.</w:t>
      </w:r>
      <w:r w:rsidR="00E9423E">
        <w:rPr>
          <w:rFonts w:ascii="Times New Roman" w:hAnsi="Times New Roman" w:cs="Times New Roman"/>
          <w:sz w:val="28"/>
          <w:szCs w:val="28"/>
        </w:rPr>
        <w:tab/>
      </w:r>
      <w:r w:rsidR="00576B19" w:rsidRPr="003C38B7">
        <w:rPr>
          <w:rFonts w:ascii="Times New Roman" w:hAnsi="Times New Roman" w:cs="Times New Roman"/>
          <w:sz w:val="28"/>
          <w:szCs w:val="28"/>
        </w:rPr>
        <w:t>Оценка показател</w:t>
      </w:r>
      <w:r w:rsidR="007C4E19">
        <w:rPr>
          <w:rFonts w:ascii="Times New Roman" w:hAnsi="Times New Roman" w:cs="Times New Roman"/>
          <w:sz w:val="28"/>
          <w:szCs w:val="28"/>
        </w:rPr>
        <w:t>я</w:t>
      </w:r>
      <w:r w:rsidR="00576B19" w:rsidRPr="003C38B7">
        <w:rPr>
          <w:rFonts w:ascii="Times New Roman" w:hAnsi="Times New Roman" w:cs="Times New Roman"/>
          <w:sz w:val="28"/>
          <w:szCs w:val="28"/>
        </w:rPr>
        <w:t xml:space="preserve"> увеличения налогового</w:t>
      </w:r>
      <w:r w:rsidR="00576B19">
        <w:rPr>
          <w:rFonts w:ascii="Times New Roman" w:hAnsi="Times New Roman" w:cs="Times New Roman"/>
          <w:sz w:val="28"/>
          <w:szCs w:val="28"/>
        </w:rPr>
        <w:t xml:space="preserve"> потенциала городского округа (</w:t>
      </w:r>
      <w:r w:rsidR="00576B19" w:rsidRPr="003C38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76B19">
        <w:rPr>
          <w:rFonts w:ascii="Times New Roman" w:hAnsi="Times New Roman" w:cs="Times New Roman"/>
          <w:sz w:val="28"/>
          <w:szCs w:val="28"/>
        </w:rPr>
        <w:t>)</w:t>
      </w:r>
      <w:r w:rsidR="00576B19" w:rsidRPr="003C38B7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576B19">
        <w:rPr>
          <w:rFonts w:ascii="Times New Roman" w:hAnsi="Times New Roman" w:cs="Times New Roman"/>
          <w:sz w:val="28"/>
          <w:szCs w:val="28"/>
        </w:rPr>
        <w:t>е</w:t>
      </w:r>
      <w:r w:rsidR="00576B19" w:rsidRPr="003C38B7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576B19">
        <w:rPr>
          <w:rFonts w:ascii="Times New Roman" w:hAnsi="Times New Roman" w:cs="Times New Roman"/>
          <w:sz w:val="28"/>
          <w:szCs w:val="28"/>
        </w:rPr>
        <w:t>определяе</w:t>
      </w:r>
      <w:r w:rsidR="00BE1EC3">
        <w:rPr>
          <w:rFonts w:ascii="Times New Roman" w:hAnsi="Times New Roman" w:cs="Times New Roman"/>
          <w:sz w:val="28"/>
          <w:szCs w:val="28"/>
        </w:rPr>
        <w:t>тся</w:t>
      </w:r>
      <w:r w:rsidR="00576B19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7868E6" w:rsidRPr="00BF2D4E">
        <w:rPr>
          <w:rFonts w:ascii="Times New Roman" w:hAnsi="Times New Roman" w:cs="Times New Roman"/>
          <w:sz w:val="28"/>
          <w:szCs w:val="28"/>
        </w:rPr>
        <w:t>по формуле:</w:t>
      </w:r>
    </w:p>
    <w:p w:rsidR="007868E6" w:rsidRDefault="007868E6" w:rsidP="003A1F1F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38B7">
        <w:rPr>
          <w:rFonts w:ascii="Times New Roman" w:hAnsi="Times New Roman" w:cs="Times New Roman"/>
          <w:sz w:val="28"/>
          <w:szCs w:val="28"/>
        </w:rPr>
        <w:t xml:space="preserve">Оэр = </w:t>
      </w:r>
      <w:r w:rsidR="00BE1EC3">
        <w:rPr>
          <w:rFonts w:ascii="Times New Roman" w:hAnsi="Times New Roman" w:cs="Times New Roman"/>
          <w:sz w:val="28"/>
          <w:szCs w:val="28"/>
        </w:rPr>
        <w:t>Ранг</w:t>
      </w:r>
      <w:r w:rsidRPr="003C38B7">
        <w:rPr>
          <w:rFonts w:ascii="Times New Roman" w:hAnsi="Times New Roman" w:cs="Times New Roman"/>
          <w:sz w:val="28"/>
          <w:szCs w:val="28"/>
        </w:rPr>
        <w:t xml:space="preserve">Стр </w:t>
      </w:r>
      <w:r w:rsidRPr="003C38B7">
        <w:rPr>
          <w:rFonts w:ascii="Times New Roman" w:hAnsi="Times New Roman" w:cs="Times New Roman"/>
          <w:sz w:val="22"/>
          <w:szCs w:val="22"/>
        </w:rPr>
        <w:t xml:space="preserve">х </w:t>
      </w:r>
      <w:r w:rsidRPr="003C38B7">
        <w:rPr>
          <w:rFonts w:ascii="Times New Roman" w:hAnsi="Times New Roman" w:cs="Times New Roman"/>
          <w:sz w:val="28"/>
          <w:szCs w:val="28"/>
        </w:rPr>
        <w:t xml:space="preserve">0,6 + </w:t>
      </w:r>
      <w:r w:rsidR="00BE1EC3">
        <w:rPr>
          <w:rFonts w:ascii="Times New Roman" w:hAnsi="Times New Roman" w:cs="Times New Roman"/>
          <w:sz w:val="28"/>
          <w:szCs w:val="28"/>
        </w:rPr>
        <w:t>Ранг</w:t>
      </w:r>
      <w:r w:rsidRPr="003C38B7">
        <w:rPr>
          <w:rFonts w:ascii="Times New Roman" w:hAnsi="Times New Roman" w:cs="Times New Roman"/>
          <w:sz w:val="28"/>
          <w:szCs w:val="28"/>
        </w:rPr>
        <w:t xml:space="preserve">Сраб </w:t>
      </w:r>
      <w:r w:rsidRPr="003C38B7">
        <w:rPr>
          <w:rFonts w:ascii="Times New Roman" w:hAnsi="Times New Roman" w:cs="Times New Roman"/>
          <w:sz w:val="22"/>
          <w:szCs w:val="22"/>
        </w:rPr>
        <w:t xml:space="preserve">х </w:t>
      </w:r>
      <w:r w:rsidRPr="003C38B7">
        <w:rPr>
          <w:rFonts w:ascii="Times New Roman" w:hAnsi="Times New Roman" w:cs="Times New Roman"/>
          <w:sz w:val="28"/>
          <w:szCs w:val="28"/>
        </w:rPr>
        <w:t>0,4,  где</w:t>
      </w:r>
      <w:r w:rsidR="003A1F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283"/>
        <w:gridCol w:w="7938"/>
      </w:tblGrid>
      <w:tr w:rsidR="00F63EFB" w:rsidRPr="003C38B7" w:rsidTr="003A1F1F">
        <w:tc>
          <w:tcPr>
            <w:tcW w:w="1418" w:type="dxa"/>
          </w:tcPr>
          <w:p w:rsidR="00F63EFB" w:rsidRPr="00F63EFB" w:rsidRDefault="00F63EFB" w:rsidP="005A4CE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3" w:type="dxa"/>
          </w:tcPr>
          <w:p w:rsidR="00F63EFB" w:rsidRPr="00F63EFB" w:rsidRDefault="00F63EFB" w:rsidP="005755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63EFB" w:rsidRPr="003C38B7" w:rsidRDefault="00157295" w:rsidP="007C4E19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55A9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EFB" w:rsidRPr="003C38B7">
              <w:rPr>
                <w:rFonts w:ascii="Times New Roman" w:hAnsi="Times New Roman" w:cs="Times New Roman"/>
                <w:sz w:val="28"/>
                <w:szCs w:val="28"/>
              </w:rPr>
              <w:t>городского округа (муниципального района)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определяемо</w:t>
            </w:r>
            <w:r w:rsidR="00773C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убыванию</w:t>
            </w:r>
            <w:r w:rsidR="007C4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</w:t>
            </w:r>
            <w:r w:rsidR="00117720">
              <w:rPr>
                <w:rFonts w:ascii="Times New Roman" w:hAnsi="Times New Roman" w:cs="Times New Roman"/>
                <w:sz w:val="28"/>
                <w:szCs w:val="28"/>
              </w:rPr>
              <w:t>от полученных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 w:rsidR="00117720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темпа роста показателя увеличения налогового потенциала </w:t>
            </w:r>
            <w:r w:rsidR="00F63EFB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A2F2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="00F63EFB" w:rsidRPr="003C38B7">
              <w:rPr>
                <w:rFonts w:ascii="Times New Roman" w:hAnsi="Times New Roman" w:cs="Times New Roman"/>
                <w:sz w:val="28"/>
                <w:szCs w:val="28"/>
              </w:rPr>
              <w:t>сфере за отчетный год и два года, предшествующи</w:t>
            </w:r>
            <w:r w:rsidR="007C4E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3EFB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отчетному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3A00" w:rsidRPr="003C38B7" w:rsidTr="003A1F1F">
        <w:tc>
          <w:tcPr>
            <w:tcW w:w="1418" w:type="dxa"/>
          </w:tcPr>
          <w:p w:rsidR="005D3A00" w:rsidRPr="003C38B7" w:rsidRDefault="005979AC" w:rsidP="005979AC">
            <w:pPr>
              <w:pStyle w:val="ConsNormal"/>
              <w:widowControl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Сраб</w:t>
            </w:r>
            <w:r w:rsidR="005D3A00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5D3A00" w:rsidRPr="003C38B7" w:rsidRDefault="005D3A00" w:rsidP="003D29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938" w:type="dxa"/>
          </w:tcPr>
          <w:p w:rsidR="00FE73C0" w:rsidRPr="003C38B7" w:rsidRDefault="00AA577B" w:rsidP="007C4E19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городского округа (муниципального района)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определяемо</w:t>
            </w:r>
            <w:r w:rsidR="00773C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убыванию</w:t>
            </w:r>
            <w:r w:rsidR="007C4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</w:t>
            </w:r>
            <w:r w:rsidR="001177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</w:t>
            </w:r>
            <w:r w:rsidR="001177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 w:rsidR="001177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803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="005D3A00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 w:rsidR="00F34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3A00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увеличения налогового потенциала</w:t>
            </w:r>
            <w:r w:rsidR="002034AA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(муниципального района)</w:t>
            </w:r>
            <w:r w:rsidR="005D3A00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в сфере</w:t>
            </w:r>
            <w:r w:rsidR="005F389E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</w:t>
            </w:r>
            <w:r w:rsidR="005D3A00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на 1 работающего за отчетный год и </w:t>
            </w:r>
            <w:r w:rsidR="005D3A00" w:rsidRPr="003C3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года, предшествующи</w:t>
            </w:r>
            <w:r w:rsidR="007C4E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3A00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отчетному.</w:t>
            </w:r>
          </w:p>
        </w:tc>
      </w:tr>
    </w:tbl>
    <w:p w:rsidR="00E33CF2" w:rsidRPr="003C38B7" w:rsidRDefault="00D2170B" w:rsidP="006834D0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3CF2" w:rsidRPr="003C38B7">
        <w:rPr>
          <w:rFonts w:ascii="Times New Roman" w:hAnsi="Times New Roman" w:cs="Times New Roman"/>
          <w:sz w:val="28"/>
          <w:szCs w:val="28"/>
        </w:rPr>
        <w:t xml:space="preserve">Средний объем показателя </w:t>
      </w:r>
      <w:r w:rsidR="002034AA" w:rsidRPr="003C38B7">
        <w:rPr>
          <w:rFonts w:ascii="Times New Roman" w:hAnsi="Times New Roman" w:cs="Times New Roman"/>
          <w:sz w:val="28"/>
          <w:szCs w:val="28"/>
        </w:rPr>
        <w:t xml:space="preserve">увеличения налогового потенциала </w:t>
      </w:r>
      <w:r w:rsidR="00E33CF2" w:rsidRPr="003C38B7">
        <w:rPr>
          <w:rFonts w:ascii="Times New Roman" w:hAnsi="Times New Roman" w:cs="Times New Roman"/>
          <w:sz w:val="28"/>
          <w:szCs w:val="28"/>
        </w:rPr>
        <w:t>городского округа (муниципального района) в сфере</w:t>
      </w:r>
      <w:r w:rsidR="005F389E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E33CF2" w:rsidRPr="003C38B7">
        <w:rPr>
          <w:rFonts w:ascii="Times New Roman" w:hAnsi="Times New Roman" w:cs="Times New Roman"/>
          <w:sz w:val="28"/>
          <w:szCs w:val="28"/>
        </w:rPr>
        <w:t xml:space="preserve"> на 1 работающего за отчетный год и два года, предшествующи</w:t>
      </w:r>
      <w:r w:rsidR="00B07B2F">
        <w:rPr>
          <w:rFonts w:ascii="Times New Roman" w:hAnsi="Times New Roman" w:cs="Times New Roman"/>
          <w:sz w:val="28"/>
          <w:szCs w:val="28"/>
        </w:rPr>
        <w:t>е</w:t>
      </w:r>
      <w:r w:rsidR="00E33CF2" w:rsidRPr="003C38B7">
        <w:rPr>
          <w:rFonts w:ascii="Times New Roman" w:hAnsi="Times New Roman" w:cs="Times New Roman"/>
          <w:sz w:val="28"/>
          <w:szCs w:val="28"/>
        </w:rPr>
        <w:t xml:space="preserve"> отчетному, определяется по формуле:</w:t>
      </w:r>
    </w:p>
    <w:p w:rsidR="00E33CF2" w:rsidRPr="00EF1F6C" w:rsidRDefault="00E33CF2" w:rsidP="00E33CF2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33CF2" w:rsidRDefault="00E33CF2" w:rsidP="00B5030D">
      <w:pPr>
        <w:pStyle w:val="Con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8B7">
        <w:rPr>
          <w:rFonts w:ascii="Times New Roman" w:hAnsi="Times New Roman" w:cs="Times New Roman"/>
          <w:sz w:val="28"/>
          <w:szCs w:val="28"/>
        </w:rPr>
        <w:t>Сраб = (П</w:t>
      </w:r>
      <w:r w:rsidR="00FA6645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3C38B7">
        <w:rPr>
          <w:rFonts w:ascii="Times New Roman" w:hAnsi="Times New Roman" w:cs="Times New Roman"/>
          <w:sz w:val="28"/>
          <w:szCs w:val="28"/>
        </w:rPr>
        <w:t xml:space="preserve"> / Раб</w:t>
      </w:r>
      <w:r w:rsidR="00FA6645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3C38B7">
        <w:rPr>
          <w:rFonts w:ascii="Times New Roman" w:hAnsi="Times New Roman" w:cs="Times New Roman"/>
          <w:sz w:val="28"/>
          <w:szCs w:val="28"/>
        </w:rPr>
        <w:t xml:space="preserve"> + П</w:t>
      </w:r>
      <w:r w:rsidR="00FA6645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FA6645" w:rsidRPr="003C38B7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DB0DAC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Pr="003C38B7">
        <w:rPr>
          <w:rFonts w:ascii="Times New Roman" w:hAnsi="Times New Roman" w:cs="Times New Roman"/>
          <w:sz w:val="28"/>
          <w:szCs w:val="28"/>
        </w:rPr>
        <w:t>/ Раб</w:t>
      </w:r>
      <w:r w:rsidR="00FA6645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FA6645" w:rsidRPr="003C38B7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3C38B7">
        <w:rPr>
          <w:rFonts w:ascii="Times New Roman" w:hAnsi="Times New Roman" w:cs="Times New Roman"/>
          <w:sz w:val="28"/>
          <w:szCs w:val="28"/>
        </w:rPr>
        <w:t xml:space="preserve"> + П</w:t>
      </w:r>
      <w:r w:rsidR="00836DAF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836DAF" w:rsidRPr="003C38B7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="00DB0DAC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Pr="003C38B7">
        <w:rPr>
          <w:rFonts w:ascii="Times New Roman" w:hAnsi="Times New Roman" w:cs="Times New Roman"/>
          <w:sz w:val="28"/>
          <w:szCs w:val="28"/>
        </w:rPr>
        <w:t>/ Раб</w:t>
      </w:r>
      <w:r w:rsidR="00836DAF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836DAF" w:rsidRPr="003C38B7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3C38B7">
        <w:rPr>
          <w:rFonts w:ascii="Times New Roman" w:hAnsi="Times New Roman" w:cs="Times New Roman"/>
          <w:sz w:val="28"/>
          <w:szCs w:val="28"/>
        </w:rPr>
        <w:t>) / 3,  где</w:t>
      </w:r>
      <w:r w:rsidR="003A1F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310"/>
        <w:gridCol w:w="6804"/>
      </w:tblGrid>
      <w:tr w:rsidR="00B5030D" w:rsidRPr="003C38B7" w:rsidTr="00B5030D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B5030D" w:rsidRPr="00B07B2F" w:rsidRDefault="00B5030D" w:rsidP="007A380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-2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5030D" w:rsidRPr="003C38B7" w:rsidRDefault="00B5030D" w:rsidP="00B064E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030D" w:rsidRPr="003C38B7" w:rsidRDefault="00B5030D" w:rsidP="00B5030D">
            <w:pPr>
              <w:pStyle w:val="ConsNormal"/>
              <w:widowControl/>
              <w:tabs>
                <w:tab w:val="left" w:pos="6527"/>
              </w:tabs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поступлений по показателю увеличения налогового потенциала в соответствующей сфере в отчетном году и за 2 года, предшествующие отчетному</w:t>
            </w:r>
            <w:r w:rsidR="007A38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соответственно;</w:t>
            </w:r>
          </w:p>
        </w:tc>
      </w:tr>
      <w:tr w:rsidR="00E33CF2" w:rsidRPr="003C38B7" w:rsidTr="00B50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5" w:type="dxa"/>
          </w:tcPr>
          <w:p w:rsidR="00E33CF2" w:rsidRPr="00B07B2F" w:rsidRDefault="00DB0DAC" w:rsidP="003B245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4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5C6" w:rsidRPr="003C38B7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3705C6"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="00B07B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="00B07B2F" w:rsidRPr="003C38B7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B07B2F"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="00B07B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-1, </w:t>
            </w:r>
            <w:r w:rsidR="00B07B2F" w:rsidRPr="003C38B7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B07B2F"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="00B07B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310" w:type="dxa"/>
          </w:tcPr>
          <w:p w:rsidR="00E33CF2" w:rsidRPr="003C38B7" w:rsidRDefault="00E33CF2" w:rsidP="003B245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804" w:type="dxa"/>
          </w:tcPr>
          <w:p w:rsidR="00E33CF2" w:rsidRPr="003C38B7" w:rsidRDefault="00E33CF2" w:rsidP="00B5030D">
            <w:pPr>
              <w:pStyle w:val="ConsNormal"/>
              <w:widowControl/>
              <w:tabs>
                <w:tab w:val="left" w:pos="6527"/>
              </w:tabs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работающего населения по крупным и средним организациям городского округа </w:t>
            </w:r>
            <w:r w:rsidR="00F103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B50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F103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</w:t>
            </w:r>
            <w:r w:rsidR="005408FC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DB0DAC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105">
              <w:rPr>
                <w:rFonts w:ascii="Times New Roman" w:hAnsi="Times New Roman" w:cs="Times New Roman"/>
                <w:sz w:val="28"/>
                <w:szCs w:val="28"/>
              </w:rPr>
              <w:t xml:space="preserve">и за два года, предшествующие отчетному, соответственно </w:t>
            </w:r>
            <w:r w:rsidR="00DB0DAC" w:rsidRPr="003C38B7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2486" w:rsidRPr="003C38B7" w:rsidRDefault="00F10337" w:rsidP="00F10337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70B">
        <w:rPr>
          <w:rFonts w:ascii="Times New Roman" w:hAnsi="Times New Roman" w:cs="Times New Roman"/>
          <w:sz w:val="28"/>
          <w:szCs w:val="28"/>
        </w:rPr>
        <w:t xml:space="preserve"> </w:t>
      </w:r>
      <w:r w:rsidR="00BC32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2486" w:rsidRPr="003C38B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36DC2" w:rsidRPr="003C38B7">
        <w:rPr>
          <w:rFonts w:ascii="Times New Roman" w:hAnsi="Times New Roman" w:cs="Times New Roman"/>
          <w:sz w:val="28"/>
          <w:szCs w:val="28"/>
        </w:rPr>
        <w:t>показател</w:t>
      </w:r>
      <w:r w:rsidR="00401105">
        <w:rPr>
          <w:rFonts w:ascii="Times New Roman" w:hAnsi="Times New Roman" w:cs="Times New Roman"/>
          <w:sz w:val="28"/>
          <w:szCs w:val="28"/>
        </w:rPr>
        <w:t>я</w:t>
      </w:r>
      <w:r w:rsidR="00B36DC2" w:rsidRPr="003C38B7">
        <w:rPr>
          <w:rFonts w:ascii="Times New Roman" w:hAnsi="Times New Roman" w:cs="Times New Roman"/>
          <w:sz w:val="28"/>
          <w:szCs w:val="28"/>
        </w:rPr>
        <w:t xml:space="preserve"> увеличения налогового потенциала городского округа </w:t>
      </w:r>
      <w:r w:rsidR="00EC57F1">
        <w:rPr>
          <w:rFonts w:ascii="Times New Roman" w:hAnsi="Times New Roman" w:cs="Times New Roman"/>
          <w:sz w:val="28"/>
          <w:szCs w:val="28"/>
        </w:rPr>
        <w:t>(</w:t>
      </w:r>
      <w:r w:rsidR="00B36DC2" w:rsidRPr="003C38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57F1">
        <w:rPr>
          <w:rFonts w:ascii="Times New Roman" w:hAnsi="Times New Roman" w:cs="Times New Roman"/>
          <w:sz w:val="28"/>
          <w:szCs w:val="28"/>
        </w:rPr>
        <w:t>)</w:t>
      </w:r>
      <w:r w:rsidR="00B36DC2" w:rsidRPr="003C38B7">
        <w:rPr>
          <w:rFonts w:ascii="Times New Roman" w:hAnsi="Times New Roman" w:cs="Times New Roman"/>
          <w:sz w:val="28"/>
          <w:szCs w:val="28"/>
        </w:rPr>
        <w:t xml:space="preserve"> в </w:t>
      </w:r>
      <w:r w:rsidR="001D2486" w:rsidRPr="003C38B7">
        <w:rPr>
          <w:rFonts w:ascii="Times New Roman" w:hAnsi="Times New Roman" w:cs="Times New Roman"/>
          <w:sz w:val="28"/>
          <w:szCs w:val="28"/>
        </w:rPr>
        <w:t>сфере использования муниципального имущества</w:t>
      </w:r>
      <w:r w:rsidR="005C4D56" w:rsidRPr="003C38B7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4B490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1D2486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3C5839" w:rsidRPr="003C38B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D2486" w:rsidRPr="003C38B7">
        <w:rPr>
          <w:rFonts w:ascii="Times New Roman" w:hAnsi="Times New Roman" w:cs="Times New Roman"/>
          <w:sz w:val="28"/>
          <w:szCs w:val="28"/>
        </w:rPr>
        <w:t>по формуле:</w:t>
      </w:r>
    </w:p>
    <w:p w:rsidR="003C5839" w:rsidRPr="00EF1F6C" w:rsidRDefault="003C5839" w:rsidP="001D248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91355" w:rsidRDefault="004B6FCC" w:rsidP="003A1F1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8B7">
        <w:rPr>
          <w:rFonts w:ascii="Times New Roman" w:hAnsi="Times New Roman" w:cs="Times New Roman"/>
          <w:sz w:val="28"/>
          <w:szCs w:val="28"/>
        </w:rPr>
        <w:t xml:space="preserve">Оми = </w:t>
      </w:r>
      <w:r w:rsidR="006A2F20">
        <w:rPr>
          <w:rFonts w:ascii="Times New Roman" w:hAnsi="Times New Roman" w:cs="Times New Roman"/>
          <w:sz w:val="28"/>
          <w:szCs w:val="28"/>
        </w:rPr>
        <w:t>Ранг</w:t>
      </w:r>
      <w:r w:rsidRPr="003C38B7">
        <w:rPr>
          <w:rFonts w:ascii="Times New Roman" w:hAnsi="Times New Roman" w:cs="Times New Roman"/>
          <w:sz w:val="28"/>
          <w:szCs w:val="28"/>
        </w:rPr>
        <w:t>Стр</w:t>
      </w:r>
      <w:r w:rsidR="008A18B9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8A18B9" w:rsidRPr="003C38B7">
        <w:rPr>
          <w:rFonts w:ascii="Times New Roman" w:hAnsi="Times New Roman" w:cs="Times New Roman"/>
          <w:sz w:val="22"/>
          <w:szCs w:val="22"/>
        </w:rPr>
        <w:t xml:space="preserve">х </w:t>
      </w:r>
      <w:r w:rsidR="008A18B9" w:rsidRPr="003C38B7">
        <w:rPr>
          <w:rFonts w:ascii="Times New Roman" w:hAnsi="Times New Roman" w:cs="Times New Roman"/>
          <w:sz w:val="28"/>
          <w:szCs w:val="28"/>
        </w:rPr>
        <w:t>0,6</w:t>
      </w:r>
      <w:r w:rsidRPr="003C38B7">
        <w:rPr>
          <w:rFonts w:ascii="Times New Roman" w:hAnsi="Times New Roman" w:cs="Times New Roman"/>
          <w:sz w:val="28"/>
          <w:szCs w:val="28"/>
        </w:rPr>
        <w:t xml:space="preserve"> + </w:t>
      </w:r>
      <w:r w:rsidR="006A2F20">
        <w:rPr>
          <w:rFonts w:ascii="Times New Roman" w:hAnsi="Times New Roman" w:cs="Times New Roman"/>
          <w:sz w:val="28"/>
          <w:szCs w:val="28"/>
        </w:rPr>
        <w:t>Ранг</w:t>
      </w:r>
      <w:r w:rsidR="00FD7A0D" w:rsidRPr="003C38B7">
        <w:rPr>
          <w:rFonts w:ascii="Times New Roman" w:hAnsi="Times New Roman" w:cs="Times New Roman"/>
          <w:sz w:val="28"/>
          <w:szCs w:val="28"/>
        </w:rPr>
        <w:t>С</w:t>
      </w:r>
      <w:r w:rsidR="00A44F31" w:rsidRPr="003C38B7">
        <w:rPr>
          <w:rFonts w:ascii="Times New Roman" w:hAnsi="Times New Roman" w:cs="Times New Roman"/>
          <w:sz w:val="28"/>
          <w:szCs w:val="28"/>
        </w:rPr>
        <w:t>у</w:t>
      </w:r>
      <w:r w:rsidR="00B36DC2" w:rsidRPr="003C38B7">
        <w:rPr>
          <w:rFonts w:ascii="Times New Roman" w:hAnsi="Times New Roman" w:cs="Times New Roman"/>
          <w:sz w:val="28"/>
          <w:szCs w:val="28"/>
        </w:rPr>
        <w:t>в</w:t>
      </w:r>
      <w:r w:rsidR="008A18B9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8A18B9" w:rsidRPr="003C38B7">
        <w:rPr>
          <w:rFonts w:ascii="Times New Roman" w:hAnsi="Times New Roman" w:cs="Times New Roman"/>
          <w:sz w:val="22"/>
          <w:szCs w:val="22"/>
        </w:rPr>
        <w:t xml:space="preserve">х </w:t>
      </w:r>
      <w:r w:rsidR="008A18B9" w:rsidRPr="003C38B7">
        <w:rPr>
          <w:rFonts w:ascii="Times New Roman" w:hAnsi="Times New Roman" w:cs="Times New Roman"/>
          <w:sz w:val="28"/>
          <w:szCs w:val="28"/>
        </w:rPr>
        <w:t>0,4</w:t>
      </w:r>
      <w:r w:rsidRPr="003C38B7">
        <w:rPr>
          <w:rFonts w:ascii="Times New Roman" w:hAnsi="Times New Roman" w:cs="Times New Roman"/>
          <w:sz w:val="28"/>
          <w:szCs w:val="28"/>
        </w:rPr>
        <w:t>,  где</w:t>
      </w:r>
      <w:r w:rsidR="003A1F1F">
        <w:rPr>
          <w:rFonts w:ascii="Times New Roman" w:hAnsi="Times New Roman" w:cs="Times New Roman"/>
          <w:sz w:val="28"/>
          <w:szCs w:val="28"/>
        </w:rPr>
        <w:t>:</w:t>
      </w:r>
    </w:p>
    <w:p w:rsidR="009964BF" w:rsidRPr="009964BF" w:rsidRDefault="009964BF" w:rsidP="004B6FC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64BF" w:rsidRPr="003C38B7" w:rsidRDefault="009964BF" w:rsidP="003A1F1F">
      <w:pPr>
        <w:pStyle w:val="ConsNormal"/>
        <w:widowControl/>
        <w:pBdr>
          <w:between w:val="single" w:sz="4" w:space="1" w:color="auto"/>
          <w:bar w:val="single" w:sz="4" w:color="auto"/>
        </w:pBd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0B">
        <w:rPr>
          <w:rFonts w:ascii="Times New Roman" w:hAnsi="Times New Roman" w:cs="Times New Roman"/>
          <w:sz w:val="28"/>
          <w:szCs w:val="28"/>
        </w:rPr>
        <w:t xml:space="preserve"> </w:t>
      </w:r>
      <w:r w:rsidR="006A2F20">
        <w:rPr>
          <w:rFonts w:ascii="Times New Roman" w:hAnsi="Times New Roman" w:cs="Times New Roman"/>
          <w:sz w:val="28"/>
          <w:szCs w:val="28"/>
        </w:rPr>
        <w:t>Ранг</w:t>
      </w:r>
      <w:r>
        <w:rPr>
          <w:rFonts w:ascii="Times New Roman" w:hAnsi="Times New Roman" w:cs="Times New Roman"/>
          <w:sz w:val="28"/>
          <w:szCs w:val="28"/>
        </w:rPr>
        <w:t xml:space="preserve">Сув   - </w:t>
      </w:r>
      <w:r>
        <w:rPr>
          <w:rFonts w:ascii="Times New Roman" w:hAnsi="Times New Roman" w:cs="Times New Roman"/>
          <w:sz w:val="28"/>
          <w:szCs w:val="28"/>
        </w:rPr>
        <w:tab/>
      </w:r>
      <w:r w:rsidR="00773C4E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73C4E" w:rsidRPr="003C38B7">
        <w:rPr>
          <w:rFonts w:ascii="Times New Roman" w:hAnsi="Times New Roman" w:cs="Times New Roman"/>
          <w:sz w:val="28"/>
          <w:szCs w:val="28"/>
        </w:rPr>
        <w:t>городского округа (муниципального района)</w:t>
      </w:r>
      <w:r w:rsidR="00773C4E">
        <w:rPr>
          <w:rFonts w:ascii="Times New Roman" w:hAnsi="Times New Roman" w:cs="Times New Roman"/>
          <w:sz w:val="28"/>
          <w:szCs w:val="28"/>
        </w:rPr>
        <w:t>, определяемое по возрастанию</w:t>
      </w:r>
      <w:r w:rsidR="00401105">
        <w:rPr>
          <w:rFonts w:ascii="Times New Roman" w:hAnsi="Times New Roman" w:cs="Times New Roman"/>
          <w:sz w:val="28"/>
          <w:szCs w:val="28"/>
        </w:rPr>
        <w:t>,</w:t>
      </w:r>
      <w:r w:rsidR="00773C4E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="00117720">
        <w:rPr>
          <w:rFonts w:ascii="Times New Roman" w:hAnsi="Times New Roman" w:cs="Times New Roman"/>
          <w:sz w:val="28"/>
          <w:szCs w:val="28"/>
        </w:rPr>
        <w:t>от</w:t>
      </w:r>
      <w:r w:rsidR="00773C4E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17720">
        <w:rPr>
          <w:rFonts w:ascii="Times New Roman" w:hAnsi="Times New Roman" w:cs="Times New Roman"/>
          <w:sz w:val="28"/>
          <w:szCs w:val="28"/>
        </w:rPr>
        <w:t>х</w:t>
      </w:r>
      <w:r w:rsidR="00773C4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117720">
        <w:rPr>
          <w:rFonts w:ascii="Times New Roman" w:hAnsi="Times New Roman" w:cs="Times New Roman"/>
          <w:sz w:val="28"/>
          <w:szCs w:val="28"/>
        </w:rPr>
        <w:t>й</w:t>
      </w:r>
      <w:r w:rsidR="00773C4E">
        <w:rPr>
          <w:rFonts w:ascii="Times New Roman" w:hAnsi="Times New Roman" w:cs="Times New Roman"/>
          <w:sz w:val="28"/>
          <w:szCs w:val="28"/>
        </w:rPr>
        <w:t xml:space="preserve"> среднего удельного</w:t>
      </w:r>
      <w:r w:rsidRPr="003C38B7">
        <w:rPr>
          <w:rFonts w:ascii="Times New Roman" w:hAnsi="Times New Roman" w:cs="Times New Roman"/>
          <w:sz w:val="28"/>
          <w:szCs w:val="28"/>
        </w:rPr>
        <w:t xml:space="preserve"> вес</w:t>
      </w:r>
      <w:r w:rsidR="00773C4E">
        <w:rPr>
          <w:rFonts w:ascii="Times New Roman" w:hAnsi="Times New Roman" w:cs="Times New Roman"/>
          <w:sz w:val="28"/>
          <w:szCs w:val="28"/>
        </w:rPr>
        <w:t>а</w:t>
      </w:r>
      <w:r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E337EA">
        <w:rPr>
          <w:rFonts w:ascii="Times New Roman" w:hAnsi="Times New Roman" w:cs="Times New Roman"/>
          <w:sz w:val="28"/>
          <w:szCs w:val="28"/>
        </w:rPr>
        <w:t>задолженности</w:t>
      </w:r>
      <w:r w:rsidRPr="003C38B7">
        <w:rPr>
          <w:rFonts w:ascii="Times New Roman" w:hAnsi="Times New Roman" w:cs="Times New Roman"/>
          <w:sz w:val="28"/>
          <w:szCs w:val="28"/>
        </w:rPr>
        <w:t xml:space="preserve"> в показателе увеличения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B7">
        <w:rPr>
          <w:rFonts w:ascii="Times New Roman" w:hAnsi="Times New Roman" w:cs="Times New Roman"/>
          <w:sz w:val="28"/>
          <w:szCs w:val="28"/>
        </w:rPr>
        <w:t>налогового  потенциала городского округа (муниципального района) в сфере использования муниципального имущества и земельных участков</w:t>
      </w:r>
      <w:r w:rsidR="00E337EA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Pr="003C38B7">
        <w:rPr>
          <w:rFonts w:ascii="Times New Roman" w:hAnsi="Times New Roman" w:cs="Times New Roman"/>
          <w:sz w:val="28"/>
          <w:szCs w:val="28"/>
        </w:rPr>
        <w:t xml:space="preserve"> за отчетный год и год, предшествующий отчетному. </w:t>
      </w:r>
    </w:p>
    <w:p w:rsidR="00CE23FF" w:rsidRPr="003C38B7" w:rsidRDefault="00D2170B" w:rsidP="00D2170B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3FF" w:rsidRPr="003C38B7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FC149E" w:rsidRPr="003C38B7">
        <w:rPr>
          <w:rFonts w:ascii="Times New Roman" w:hAnsi="Times New Roman" w:cs="Times New Roman"/>
          <w:sz w:val="28"/>
          <w:szCs w:val="28"/>
        </w:rPr>
        <w:t>удельн</w:t>
      </w:r>
      <w:r w:rsidR="00FF60FE" w:rsidRPr="003C38B7">
        <w:rPr>
          <w:rFonts w:ascii="Times New Roman" w:hAnsi="Times New Roman" w:cs="Times New Roman"/>
          <w:sz w:val="28"/>
          <w:szCs w:val="28"/>
        </w:rPr>
        <w:t>ый</w:t>
      </w:r>
      <w:r w:rsidR="00FC149E" w:rsidRPr="003C38B7">
        <w:rPr>
          <w:rFonts w:ascii="Times New Roman" w:hAnsi="Times New Roman" w:cs="Times New Roman"/>
          <w:sz w:val="28"/>
          <w:szCs w:val="28"/>
        </w:rPr>
        <w:t xml:space="preserve"> вес</w:t>
      </w:r>
      <w:r w:rsidR="00A44F31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E337EA">
        <w:rPr>
          <w:rFonts w:ascii="Times New Roman" w:hAnsi="Times New Roman" w:cs="Times New Roman"/>
          <w:sz w:val="28"/>
          <w:szCs w:val="28"/>
        </w:rPr>
        <w:t>задолженности</w:t>
      </w:r>
      <w:r w:rsidR="00A44F31" w:rsidRPr="003C38B7">
        <w:rPr>
          <w:rFonts w:ascii="Times New Roman" w:hAnsi="Times New Roman" w:cs="Times New Roman"/>
          <w:sz w:val="28"/>
          <w:szCs w:val="28"/>
        </w:rPr>
        <w:t xml:space="preserve"> в</w:t>
      </w:r>
      <w:r w:rsidR="00FF60FE" w:rsidRPr="003C38B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44F31" w:rsidRPr="003C38B7">
        <w:rPr>
          <w:rFonts w:ascii="Times New Roman" w:hAnsi="Times New Roman" w:cs="Times New Roman"/>
          <w:sz w:val="28"/>
          <w:szCs w:val="28"/>
        </w:rPr>
        <w:t>е</w:t>
      </w:r>
      <w:r w:rsidR="00FF60FE" w:rsidRPr="003C38B7">
        <w:rPr>
          <w:rFonts w:ascii="Times New Roman" w:hAnsi="Times New Roman" w:cs="Times New Roman"/>
          <w:sz w:val="28"/>
          <w:szCs w:val="28"/>
        </w:rPr>
        <w:t xml:space="preserve"> увеличения налогового потенциала</w:t>
      </w:r>
      <w:r w:rsidR="002034AA" w:rsidRPr="003C38B7">
        <w:rPr>
          <w:rFonts w:ascii="Times New Roman" w:hAnsi="Times New Roman" w:cs="Times New Roman"/>
          <w:sz w:val="28"/>
          <w:szCs w:val="28"/>
        </w:rPr>
        <w:t xml:space="preserve"> городского округа (муниципального района) в сфере использования муниципального имущества и земельных участков</w:t>
      </w:r>
      <w:r w:rsidR="00E337EA">
        <w:rPr>
          <w:rFonts w:ascii="Times New Roman" w:hAnsi="Times New Roman" w:cs="Times New Roman"/>
          <w:sz w:val="28"/>
          <w:szCs w:val="28"/>
        </w:rPr>
        <w:t>,</w:t>
      </w:r>
      <w:r w:rsidR="00E337EA" w:rsidRPr="00E337EA">
        <w:rPr>
          <w:rFonts w:ascii="Times New Roman" w:hAnsi="Times New Roman" w:cs="Times New Roman"/>
          <w:sz w:val="28"/>
          <w:szCs w:val="28"/>
        </w:rPr>
        <w:t xml:space="preserve"> </w:t>
      </w:r>
      <w:r w:rsidR="00E337EA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</w:t>
      </w:r>
      <w:r w:rsidR="00FC149E" w:rsidRPr="003C38B7">
        <w:rPr>
          <w:rFonts w:ascii="Times New Roman" w:hAnsi="Times New Roman" w:cs="Times New Roman"/>
          <w:sz w:val="28"/>
          <w:szCs w:val="28"/>
        </w:rPr>
        <w:t xml:space="preserve"> за отчетный год и год, предшествующий отчетному,</w:t>
      </w:r>
      <w:r w:rsidR="00CE23FF" w:rsidRPr="003C38B7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E23FF" w:rsidRPr="002F2CB3" w:rsidRDefault="00CE23FF" w:rsidP="00CE23FF">
      <w:pPr>
        <w:pStyle w:val="Con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E23FF" w:rsidRPr="003C38B7" w:rsidRDefault="00CE23FF" w:rsidP="003E1233">
      <w:pPr>
        <w:pStyle w:val="ConsNormal"/>
        <w:widowControl/>
        <w:ind w:left="1350" w:hanging="1350"/>
        <w:jc w:val="center"/>
        <w:rPr>
          <w:rFonts w:ascii="Times New Roman" w:hAnsi="Times New Roman" w:cs="Times New Roman"/>
          <w:sz w:val="28"/>
          <w:szCs w:val="28"/>
        </w:rPr>
      </w:pPr>
      <w:r w:rsidRPr="003C38B7">
        <w:rPr>
          <w:rFonts w:ascii="Times New Roman" w:hAnsi="Times New Roman" w:cs="Times New Roman"/>
          <w:sz w:val="28"/>
          <w:szCs w:val="28"/>
        </w:rPr>
        <w:t>С</w:t>
      </w:r>
      <w:r w:rsidR="00A44F31" w:rsidRPr="003C38B7">
        <w:rPr>
          <w:rFonts w:ascii="Times New Roman" w:hAnsi="Times New Roman" w:cs="Times New Roman"/>
          <w:sz w:val="28"/>
          <w:szCs w:val="28"/>
        </w:rPr>
        <w:t>у</w:t>
      </w:r>
      <w:r w:rsidR="00FF60FE" w:rsidRPr="003C38B7">
        <w:rPr>
          <w:rFonts w:ascii="Times New Roman" w:hAnsi="Times New Roman" w:cs="Times New Roman"/>
          <w:sz w:val="28"/>
          <w:szCs w:val="28"/>
        </w:rPr>
        <w:t>в</w:t>
      </w:r>
      <w:r w:rsidRPr="003C38B7">
        <w:rPr>
          <w:rFonts w:ascii="Times New Roman" w:hAnsi="Times New Roman" w:cs="Times New Roman"/>
          <w:sz w:val="28"/>
          <w:szCs w:val="28"/>
        </w:rPr>
        <w:t xml:space="preserve"> = </w:t>
      </w:r>
      <w:r w:rsidR="0008088F" w:rsidRPr="003C38B7">
        <w:rPr>
          <w:rFonts w:ascii="Times New Roman" w:hAnsi="Times New Roman" w:cs="Times New Roman"/>
          <w:sz w:val="28"/>
          <w:szCs w:val="28"/>
        </w:rPr>
        <w:t>( Н</w:t>
      </w:r>
      <w:r w:rsidR="00836DAF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3C38B7">
        <w:rPr>
          <w:rFonts w:ascii="Times New Roman" w:hAnsi="Times New Roman" w:cs="Times New Roman"/>
          <w:sz w:val="28"/>
          <w:szCs w:val="28"/>
        </w:rPr>
        <w:t xml:space="preserve"> / </w:t>
      </w:r>
      <w:r w:rsidR="005C2946" w:rsidRPr="003C38B7">
        <w:rPr>
          <w:rFonts w:ascii="Times New Roman" w:hAnsi="Times New Roman" w:cs="Times New Roman"/>
          <w:sz w:val="28"/>
          <w:szCs w:val="28"/>
        </w:rPr>
        <w:t>П</w:t>
      </w:r>
      <w:r w:rsidR="00836DAF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836DAF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FF60FE" w:rsidRPr="003C38B7">
        <w:rPr>
          <w:rFonts w:ascii="Times New Roman" w:hAnsi="Times New Roman" w:cs="Times New Roman"/>
          <w:sz w:val="22"/>
          <w:szCs w:val="22"/>
        </w:rPr>
        <w:t>х</w:t>
      </w:r>
      <w:r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FF60FE" w:rsidRPr="003C38B7">
        <w:rPr>
          <w:rFonts w:ascii="Times New Roman" w:hAnsi="Times New Roman" w:cs="Times New Roman"/>
          <w:sz w:val="28"/>
          <w:szCs w:val="28"/>
        </w:rPr>
        <w:t xml:space="preserve">100 </w:t>
      </w:r>
      <w:r w:rsidR="005C2946" w:rsidRPr="003C38B7">
        <w:rPr>
          <w:rFonts w:ascii="Times New Roman" w:hAnsi="Times New Roman" w:cs="Times New Roman"/>
          <w:sz w:val="28"/>
          <w:szCs w:val="28"/>
        </w:rPr>
        <w:t>+</w:t>
      </w:r>
      <w:r w:rsidR="0008088F" w:rsidRPr="003C38B7">
        <w:rPr>
          <w:rFonts w:ascii="Times New Roman" w:hAnsi="Times New Roman" w:cs="Times New Roman"/>
          <w:sz w:val="28"/>
          <w:szCs w:val="28"/>
        </w:rPr>
        <w:t xml:space="preserve"> Н</w:t>
      </w:r>
      <w:r w:rsidR="00836DAF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836DAF" w:rsidRPr="003C38B7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FF60FE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Pr="003C38B7">
        <w:rPr>
          <w:rFonts w:ascii="Times New Roman" w:hAnsi="Times New Roman" w:cs="Times New Roman"/>
          <w:sz w:val="28"/>
          <w:szCs w:val="28"/>
        </w:rPr>
        <w:t xml:space="preserve">/ </w:t>
      </w:r>
      <w:r w:rsidR="005C2946" w:rsidRPr="003C38B7">
        <w:rPr>
          <w:rFonts w:ascii="Times New Roman" w:hAnsi="Times New Roman" w:cs="Times New Roman"/>
          <w:sz w:val="28"/>
          <w:szCs w:val="28"/>
        </w:rPr>
        <w:t>П</w:t>
      </w:r>
      <w:r w:rsidR="00836DAF" w:rsidRPr="003C3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836DAF" w:rsidRPr="003C38B7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FF60FE"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FF60FE" w:rsidRPr="003C38B7">
        <w:rPr>
          <w:rFonts w:ascii="Times New Roman" w:hAnsi="Times New Roman" w:cs="Times New Roman"/>
          <w:sz w:val="22"/>
          <w:szCs w:val="22"/>
        </w:rPr>
        <w:t>х</w:t>
      </w:r>
      <w:r w:rsidRPr="003C38B7">
        <w:rPr>
          <w:rFonts w:ascii="Times New Roman" w:hAnsi="Times New Roman" w:cs="Times New Roman"/>
          <w:sz w:val="28"/>
          <w:szCs w:val="28"/>
        </w:rPr>
        <w:t xml:space="preserve"> </w:t>
      </w:r>
      <w:r w:rsidR="00FF60FE" w:rsidRPr="003C38B7">
        <w:rPr>
          <w:rFonts w:ascii="Times New Roman" w:hAnsi="Times New Roman" w:cs="Times New Roman"/>
          <w:sz w:val="28"/>
          <w:szCs w:val="28"/>
        </w:rPr>
        <w:t xml:space="preserve">100 </w:t>
      </w:r>
      <w:r w:rsidRPr="003C38B7">
        <w:rPr>
          <w:rFonts w:ascii="Times New Roman" w:hAnsi="Times New Roman" w:cs="Times New Roman"/>
          <w:sz w:val="28"/>
          <w:szCs w:val="28"/>
        </w:rPr>
        <w:t>)</w:t>
      </w:r>
      <w:r w:rsidR="005C2946" w:rsidRPr="003C38B7">
        <w:rPr>
          <w:rFonts w:ascii="Times New Roman" w:hAnsi="Times New Roman" w:cs="Times New Roman"/>
          <w:sz w:val="28"/>
          <w:szCs w:val="28"/>
        </w:rPr>
        <w:t>/2</w:t>
      </w:r>
      <w:r w:rsidRPr="003C38B7">
        <w:rPr>
          <w:rFonts w:ascii="Times New Roman" w:hAnsi="Times New Roman" w:cs="Times New Roman"/>
          <w:sz w:val="28"/>
          <w:szCs w:val="28"/>
        </w:rPr>
        <w:t>,   где</w:t>
      </w:r>
      <w:r w:rsidR="003E1233">
        <w:rPr>
          <w:rFonts w:ascii="Times New Roman" w:hAnsi="Times New Roman" w:cs="Times New Roman"/>
          <w:sz w:val="28"/>
          <w:szCs w:val="28"/>
        </w:rPr>
        <w:t>:</w:t>
      </w:r>
    </w:p>
    <w:p w:rsidR="00FC149E" w:rsidRPr="002F2CB3" w:rsidRDefault="00FC149E" w:rsidP="00CE23FF">
      <w:pPr>
        <w:pStyle w:val="ConsNormal"/>
        <w:widowControl/>
        <w:ind w:left="1350" w:hanging="64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108" w:type="dxa"/>
        <w:tblLook w:val="04A0"/>
      </w:tblPr>
      <w:tblGrid>
        <w:gridCol w:w="1701"/>
        <w:gridCol w:w="310"/>
        <w:gridCol w:w="7769"/>
      </w:tblGrid>
      <w:tr w:rsidR="00CE23FF" w:rsidRPr="003C38B7" w:rsidTr="003E1233">
        <w:tc>
          <w:tcPr>
            <w:tcW w:w="1701" w:type="dxa"/>
          </w:tcPr>
          <w:p w:rsidR="00CE23FF" w:rsidRPr="00401105" w:rsidRDefault="00CE23FF" w:rsidP="00CE23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2C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088F" w:rsidRPr="003C38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385B"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="004011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="00401105" w:rsidRPr="003C38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1105" w:rsidRPr="003C38B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="004011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310" w:type="dxa"/>
          </w:tcPr>
          <w:p w:rsidR="00CE23FF" w:rsidRPr="00061D19" w:rsidRDefault="00CE23FF" w:rsidP="00CE23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61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9" w:type="dxa"/>
          </w:tcPr>
          <w:p w:rsidR="00BC32B3" w:rsidRPr="003C38B7" w:rsidRDefault="00CE23FF" w:rsidP="00BC32B3">
            <w:pPr>
              <w:pStyle w:val="ConsNormal"/>
              <w:widowControl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E337EA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 w:rsidR="0008088F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E0D0D" w:rsidRPr="003C38B7">
              <w:rPr>
                <w:rFonts w:ascii="Times New Roman" w:hAnsi="Times New Roman" w:cs="Times New Roman"/>
                <w:sz w:val="28"/>
                <w:szCs w:val="28"/>
              </w:rPr>
              <w:t>доходам от сдачи в аренду муниципального имущества и земельных участков</w:t>
            </w:r>
            <w:r w:rsidR="00E247A5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023D" w:rsidRPr="003C38B7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</w:t>
            </w:r>
            <w:r w:rsidR="00E247A5" w:rsidRPr="003C38B7">
              <w:rPr>
                <w:rFonts w:ascii="Times New Roman" w:hAnsi="Times New Roman" w:cs="Times New Roman"/>
                <w:sz w:val="28"/>
                <w:szCs w:val="28"/>
              </w:rPr>
              <w:t xml:space="preserve"> разграничен</w:t>
            </w:r>
            <w:r w:rsidR="004B4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38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385B" w:rsidRPr="00BF2D4E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  <w:r w:rsidR="00401105">
              <w:rPr>
                <w:rFonts w:ascii="Times New Roman" w:hAnsi="Times New Roman" w:cs="Times New Roman"/>
                <w:sz w:val="28"/>
                <w:szCs w:val="28"/>
              </w:rPr>
              <w:t xml:space="preserve"> и год, предшествующий отчетному, соответственно</w:t>
            </w:r>
            <w:r w:rsidR="009510B3" w:rsidRPr="003C3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32B3" w:rsidRPr="00BF2D4E" w:rsidRDefault="00BC32B3" w:rsidP="00BC32B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BF2D4E">
        <w:rPr>
          <w:rFonts w:ascii="Times New Roman" w:hAnsi="Times New Roman" w:cs="Times New Roman"/>
          <w:sz w:val="28"/>
          <w:szCs w:val="28"/>
        </w:rPr>
        <w:t>. Средний темп роста показателя увеличения налогового потенциала городского округа (муниципального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 w:rsidRPr="00BF2D4E">
        <w:rPr>
          <w:rFonts w:ascii="Times New Roman" w:hAnsi="Times New Roman" w:cs="Times New Roman"/>
          <w:sz w:val="28"/>
          <w:szCs w:val="28"/>
        </w:rPr>
        <w:t xml:space="preserve"> за </w:t>
      </w:r>
      <w:r w:rsidRPr="00BF2D4E">
        <w:rPr>
          <w:rFonts w:ascii="Times New Roman" w:hAnsi="Times New Roman" w:cs="Times New Roman"/>
          <w:sz w:val="28"/>
          <w:szCs w:val="28"/>
        </w:rPr>
        <w:lastRenderedPageBreak/>
        <w:t>отчетный год и два года, предшествующи</w:t>
      </w:r>
      <w:r w:rsidR="006860E7">
        <w:rPr>
          <w:rFonts w:ascii="Times New Roman" w:hAnsi="Times New Roman" w:cs="Times New Roman"/>
          <w:sz w:val="28"/>
          <w:szCs w:val="28"/>
        </w:rPr>
        <w:t>е</w:t>
      </w:r>
      <w:r w:rsidRPr="00BF2D4E">
        <w:rPr>
          <w:rFonts w:ascii="Times New Roman" w:hAnsi="Times New Roman" w:cs="Times New Roman"/>
          <w:sz w:val="28"/>
          <w:szCs w:val="28"/>
        </w:rPr>
        <w:t xml:space="preserve"> отчетному, определяется по формуле:</w:t>
      </w:r>
    </w:p>
    <w:p w:rsidR="00BC32B3" w:rsidRPr="00BF2D4E" w:rsidRDefault="00BC32B3" w:rsidP="003E1233">
      <w:pPr>
        <w:ind w:left="709" w:hanging="709"/>
        <w:jc w:val="center"/>
        <w:rPr>
          <w:sz w:val="28"/>
          <w:szCs w:val="28"/>
        </w:rPr>
      </w:pPr>
      <w:r w:rsidRPr="00BF2D4E">
        <w:rPr>
          <w:rFonts w:ascii="Cambria Math" w:hAnsi="Cambria Math"/>
          <w:sz w:val="16"/>
          <w:szCs w:val="16"/>
        </w:rPr>
        <w:br/>
      </w:r>
      <w:r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Стр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den>
            </m:f>
          </m:e>
        </m:rad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BF2D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4D74" w:rsidRPr="00BF2D4E">
        <w:rPr>
          <w:sz w:val="28"/>
          <w:szCs w:val="28"/>
        </w:rPr>
        <w:fldChar w:fldCharType="begin"/>
      </w:r>
      <w:r w:rsidRPr="00BF2D4E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Стр= 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j-1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*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*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b>
                </m:sSub>
              </m:den>
            </m:f>
          </m:e>
        </m:rad>
      </m:oMath>
      <w:r w:rsidRPr="00BF2D4E">
        <w:rPr>
          <w:sz w:val="28"/>
          <w:szCs w:val="28"/>
        </w:rPr>
        <w:instrText xml:space="preserve"> </w:instrText>
      </w:r>
      <w:r w:rsidR="00754D74" w:rsidRPr="00BF2D4E">
        <w:rPr>
          <w:sz w:val="28"/>
          <w:szCs w:val="28"/>
        </w:rPr>
        <w:fldChar w:fldCharType="end"/>
      </w:r>
      <w:r>
        <w:rPr>
          <w:sz w:val="28"/>
          <w:szCs w:val="28"/>
        </w:rPr>
        <w:t>где</w:t>
      </w:r>
      <w:r w:rsidR="003E1233">
        <w:rPr>
          <w:sz w:val="28"/>
          <w:szCs w:val="28"/>
        </w:rPr>
        <w:t>:</w:t>
      </w:r>
    </w:p>
    <w:p w:rsidR="00BC32B3" w:rsidRPr="00BF2D4E" w:rsidRDefault="00BC32B3" w:rsidP="00BC32B3">
      <w:pPr>
        <w:pStyle w:val="ConsNormal"/>
        <w:widowControl/>
        <w:ind w:left="1350" w:hanging="641"/>
        <w:jc w:val="both"/>
        <w:rPr>
          <w:rFonts w:ascii="Times New Roman" w:hAnsi="Times New Roman" w:cs="Times New Roman"/>
          <w:sz w:val="16"/>
          <w:szCs w:val="16"/>
        </w:rPr>
      </w:pPr>
      <w:r w:rsidRPr="00BF2D4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10212" w:type="dxa"/>
        <w:tblInd w:w="108" w:type="dxa"/>
        <w:tblLook w:val="04A0"/>
      </w:tblPr>
      <w:tblGrid>
        <w:gridCol w:w="2268"/>
        <w:gridCol w:w="283"/>
        <w:gridCol w:w="7661"/>
      </w:tblGrid>
      <w:tr w:rsidR="00BC32B3" w:rsidRPr="003C38B7" w:rsidTr="00606287">
        <w:trPr>
          <w:trHeight w:val="456"/>
        </w:trPr>
        <w:tc>
          <w:tcPr>
            <w:tcW w:w="2268" w:type="dxa"/>
          </w:tcPr>
          <w:p w:rsidR="00BC32B3" w:rsidRPr="006860E7" w:rsidRDefault="004F1223" w:rsidP="007A380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32B3" w:rsidRPr="00BF2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32B3" w:rsidRPr="00BF2D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="006860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="006860E7" w:rsidRPr="00BF2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60E7" w:rsidRPr="00BF2D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="006860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-1, </w:t>
            </w:r>
            <w:r w:rsidR="006860E7" w:rsidRPr="00BF2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60E7" w:rsidRPr="00BF2D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="006860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-2, </w:t>
            </w:r>
            <w:r w:rsidR="006860E7" w:rsidRPr="00BF2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60E7" w:rsidRPr="00BF2D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="006860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-3</w:t>
            </w:r>
            <w:r w:rsidR="007A38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83" w:type="dxa"/>
          </w:tcPr>
          <w:p w:rsidR="00BC32B3" w:rsidRPr="006860E7" w:rsidRDefault="006860E7" w:rsidP="006860E7">
            <w:pPr>
              <w:pStyle w:val="ConsNormal"/>
              <w:widowControl/>
              <w:ind w:left="-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61" w:type="dxa"/>
          </w:tcPr>
          <w:p w:rsidR="00BC32B3" w:rsidRPr="003C38B7" w:rsidRDefault="007A380C" w:rsidP="008F67B9">
            <w:pPr>
              <w:pStyle w:val="ConsNormal"/>
              <w:widowControl/>
              <w:ind w:left="-107" w:right="465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32B3" w:rsidRPr="00BF2D4E">
              <w:rPr>
                <w:rFonts w:ascii="Times New Roman" w:hAnsi="Times New Roman" w:cs="Times New Roman"/>
                <w:sz w:val="28"/>
                <w:szCs w:val="28"/>
              </w:rPr>
              <w:t xml:space="preserve">объем поступлений по показателю увеличения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32B3" w:rsidRPr="00BF2D4E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потенциала в соответствующей сфере </w:t>
            </w:r>
            <w:r w:rsidR="004F1223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</w:t>
            </w:r>
            <w:r w:rsidR="00BC32B3" w:rsidRPr="00BF2D4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F1223">
              <w:rPr>
                <w:rFonts w:ascii="Times New Roman" w:hAnsi="Times New Roman" w:cs="Times New Roman"/>
                <w:sz w:val="28"/>
                <w:szCs w:val="28"/>
              </w:rPr>
              <w:t>у и за три года, предшествующие отчетному</w:t>
            </w:r>
            <w:r w:rsidR="004011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22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</w:t>
            </w:r>
            <w:r w:rsidR="00BC32B3" w:rsidRPr="00BF2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0285" w:rsidRDefault="00AB00A0" w:rsidP="00C165B1">
      <w:pPr>
        <w:pStyle w:val="ConsNormal"/>
        <w:widowControl/>
        <w:tabs>
          <w:tab w:val="center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4E">
        <w:rPr>
          <w:rFonts w:ascii="Times New Roman" w:hAnsi="Times New Roman" w:cs="Times New Roman"/>
          <w:sz w:val="28"/>
          <w:szCs w:val="28"/>
        </w:rPr>
        <w:t>11</w:t>
      </w:r>
      <w:r w:rsidR="00770576">
        <w:rPr>
          <w:rFonts w:ascii="Times New Roman" w:hAnsi="Times New Roman" w:cs="Times New Roman"/>
          <w:sz w:val="28"/>
          <w:szCs w:val="28"/>
        </w:rPr>
        <w:t xml:space="preserve">.  </w:t>
      </w:r>
      <w:r w:rsidR="00C165B1">
        <w:rPr>
          <w:rFonts w:ascii="Times New Roman" w:hAnsi="Times New Roman" w:cs="Times New Roman"/>
          <w:sz w:val="28"/>
          <w:szCs w:val="28"/>
        </w:rPr>
        <w:t>Комплексн</w:t>
      </w:r>
      <w:r w:rsidR="001325A4">
        <w:rPr>
          <w:rFonts w:ascii="Times New Roman" w:hAnsi="Times New Roman" w:cs="Times New Roman"/>
          <w:sz w:val="28"/>
          <w:szCs w:val="28"/>
        </w:rPr>
        <w:t>ая</w:t>
      </w:r>
      <w:r w:rsidR="00C165B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325A4">
        <w:rPr>
          <w:rFonts w:ascii="Times New Roman" w:hAnsi="Times New Roman" w:cs="Times New Roman"/>
          <w:sz w:val="28"/>
          <w:szCs w:val="28"/>
        </w:rPr>
        <w:t>а</w:t>
      </w:r>
      <w:r w:rsidR="00C165B1">
        <w:rPr>
          <w:rFonts w:ascii="Times New Roman" w:hAnsi="Times New Roman" w:cs="Times New Roman"/>
          <w:sz w:val="28"/>
          <w:szCs w:val="28"/>
        </w:rPr>
        <w:t xml:space="preserve"> </w:t>
      </w:r>
      <w:r w:rsidR="00C165B1" w:rsidRPr="003C38B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C165B1">
        <w:rPr>
          <w:rFonts w:ascii="Times New Roman" w:hAnsi="Times New Roman" w:cs="Times New Roman"/>
          <w:sz w:val="28"/>
          <w:szCs w:val="28"/>
        </w:rPr>
        <w:t xml:space="preserve">увеличения налогового потенциала и определение размера </w:t>
      </w:r>
      <w:r w:rsidR="00E337EA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C165B1">
        <w:rPr>
          <w:rFonts w:ascii="Times New Roman" w:hAnsi="Times New Roman" w:cs="Times New Roman"/>
          <w:sz w:val="28"/>
          <w:szCs w:val="28"/>
        </w:rPr>
        <w:t>осуществляет</w:t>
      </w:r>
      <w:r w:rsidR="001325A4">
        <w:rPr>
          <w:rFonts w:ascii="Times New Roman" w:hAnsi="Times New Roman" w:cs="Times New Roman"/>
          <w:sz w:val="28"/>
          <w:szCs w:val="28"/>
        </w:rPr>
        <w:t>ся</w:t>
      </w:r>
      <w:r w:rsidR="00C165B1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1325A4">
        <w:rPr>
          <w:rFonts w:ascii="Times New Roman" w:hAnsi="Times New Roman" w:cs="Times New Roman"/>
          <w:sz w:val="28"/>
          <w:szCs w:val="28"/>
        </w:rPr>
        <w:t>м</w:t>
      </w:r>
      <w:r w:rsidR="00C165B1">
        <w:rPr>
          <w:rFonts w:ascii="Times New Roman" w:hAnsi="Times New Roman" w:cs="Times New Roman"/>
          <w:sz w:val="28"/>
          <w:szCs w:val="28"/>
        </w:rPr>
        <w:t xml:space="preserve"> финансов Республики Карелия</w:t>
      </w:r>
      <w:r w:rsidR="005025D1">
        <w:rPr>
          <w:rFonts w:ascii="Times New Roman" w:hAnsi="Times New Roman" w:cs="Times New Roman"/>
          <w:sz w:val="28"/>
          <w:szCs w:val="28"/>
        </w:rPr>
        <w:t xml:space="preserve"> в соответствии с настоящей Методикой</w:t>
      </w:r>
      <w:r w:rsidR="00C165B1">
        <w:rPr>
          <w:rFonts w:ascii="Times New Roman" w:hAnsi="Times New Roman" w:cs="Times New Roman"/>
          <w:sz w:val="28"/>
          <w:szCs w:val="28"/>
        </w:rPr>
        <w:t>.</w:t>
      </w:r>
    </w:p>
    <w:p w:rsidR="007207BD" w:rsidRDefault="007207BD" w:rsidP="009E60F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25D1" w:rsidRDefault="005025D1" w:rsidP="009E60F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25D1" w:rsidRDefault="005025D1" w:rsidP="009E60F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25D1" w:rsidRDefault="005025D1" w:rsidP="005025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5025D1" w:rsidSect="003A1F1F">
          <w:headerReference w:type="default" r:id="rId12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W w:w="5528" w:type="dxa"/>
        <w:tblInd w:w="4219" w:type="dxa"/>
        <w:tblLook w:val="04A0"/>
      </w:tblPr>
      <w:tblGrid>
        <w:gridCol w:w="5528"/>
      </w:tblGrid>
      <w:tr w:rsidR="00CF4A4B" w:rsidTr="007207BD">
        <w:tc>
          <w:tcPr>
            <w:tcW w:w="5528" w:type="dxa"/>
          </w:tcPr>
          <w:p w:rsidR="005F389E" w:rsidRDefault="005F389E" w:rsidP="009E60F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7BD" w:rsidRDefault="00CF4A4B" w:rsidP="007A380C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01F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</w:t>
            </w:r>
            <w:r w:rsidR="00FE19C9" w:rsidRPr="00AA01F6">
              <w:rPr>
                <w:rFonts w:ascii="Times New Roman" w:hAnsi="Times New Roman" w:cs="Times New Roman"/>
                <w:sz w:val="26"/>
                <w:szCs w:val="26"/>
              </w:rPr>
              <w:t xml:space="preserve">Методике </w:t>
            </w:r>
            <w:r w:rsidRPr="00AA01F6">
              <w:rPr>
                <w:rFonts w:ascii="Times New Roman" w:hAnsi="Times New Roman" w:cs="Times New Roman"/>
                <w:sz w:val="26"/>
                <w:szCs w:val="26"/>
              </w:rPr>
              <w:t>распределения</w:t>
            </w:r>
            <w:r w:rsidR="004B6FCC" w:rsidRPr="00AA01F6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межбюджетных трансфертов</w:t>
            </w:r>
            <w:r w:rsidR="009E60FF" w:rsidRPr="00AA01F6">
              <w:rPr>
                <w:rFonts w:ascii="Times New Roman" w:hAnsi="Times New Roman" w:cs="Times New Roman"/>
                <w:sz w:val="26"/>
                <w:szCs w:val="26"/>
              </w:rPr>
              <w:t xml:space="preserve"> на стимулирова</w:t>
            </w:r>
            <w:r w:rsidR="00AA01F6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9E60FF" w:rsidRPr="00AA01F6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4B6FCC" w:rsidRPr="00AA01F6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</w:t>
            </w:r>
            <w:r w:rsidR="000C6245" w:rsidRPr="00AA01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6FCC" w:rsidRPr="00AA01F6">
              <w:rPr>
                <w:rFonts w:ascii="Times New Roman" w:hAnsi="Times New Roman" w:cs="Times New Roman"/>
                <w:sz w:val="26"/>
                <w:szCs w:val="26"/>
              </w:rPr>
              <w:t>за достижение наилучших результатов по увеличению налогового потенциала</w:t>
            </w:r>
            <w:r w:rsidR="00FE19C9" w:rsidRPr="00AA01F6">
              <w:rPr>
                <w:rFonts w:ascii="Times New Roman" w:hAnsi="Times New Roman" w:cs="Times New Roman"/>
                <w:sz w:val="26"/>
                <w:szCs w:val="26"/>
              </w:rPr>
              <w:t xml:space="preserve"> бюджетам муниципальных образований из бюджета Республики Карелия</w:t>
            </w:r>
          </w:p>
          <w:p w:rsidR="007A380C" w:rsidRPr="005D1EB1" w:rsidRDefault="007A380C" w:rsidP="007A380C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A4B" w:rsidRDefault="00CF4A4B" w:rsidP="00BF1E7D">
      <w:pPr>
        <w:pStyle w:val="ConsNormal"/>
        <w:widowControl/>
        <w:ind w:firstLine="540"/>
        <w:jc w:val="both"/>
        <w:rPr>
          <w:rFonts w:ascii="Cambria Math" w:hAnsi="Cambria Math" w:cs="Times New Roman"/>
          <w:sz w:val="28"/>
          <w:szCs w:val="28"/>
        </w:rPr>
      </w:pPr>
    </w:p>
    <w:p w:rsidR="007A380C" w:rsidRDefault="007A380C" w:rsidP="00BF1E7D">
      <w:pPr>
        <w:pStyle w:val="ConsNormal"/>
        <w:widowControl/>
        <w:ind w:firstLine="540"/>
        <w:jc w:val="both"/>
        <w:rPr>
          <w:rFonts w:ascii="Cambria Math" w:hAnsi="Cambria Math" w:cs="Times New Roman"/>
          <w:sz w:val="28"/>
          <w:szCs w:val="28"/>
        </w:rPr>
      </w:pPr>
    </w:p>
    <w:p w:rsidR="007207BD" w:rsidRDefault="004F7ABC" w:rsidP="007A380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208D3" w:rsidRPr="00470A5A">
        <w:rPr>
          <w:rFonts w:ascii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208D3" w:rsidRPr="00470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A5A" w:rsidRPr="00470A5A" w:rsidRDefault="004F7ABC" w:rsidP="007A380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увеличения</w:t>
      </w:r>
      <w:r w:rsidR="00470A5A" w:rsidRPr="0047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A5A" w:rsidRPr="00494422">
        <w:rPr>
          <w:rFonts w:ascii="Times New Roman" w:hAnsi="Times New Roman" w:cs="Times New Roman"/>
          <w:b/>
          <w:sz w:val="28"/>
          <w:szCs w:val="28"/>
        </w:rPr>
        <w:t>налогового</w:t>
      </w:r>
      <w:r w:rsidR="00470A5A" w:rsidRPr="00470A5A">
        <w:rPr>
          <w:rFonts w:ascii="Times New Roman" w:hAnsi="Times New Roman" w:cs="Times New Roman"/>
          <w:b/>
          <w:sz w:val="28"/>
          <w:szCs w:val="28"/>
        </w:rPr>
        <w:t xml:space="preserve"> потенциала</w:t>
      </w:r>
    </w:p>
    <w:p w:rsidR="00470A5A" w:rsidRDefault="00470A5A" w:rsidP="00B50B2E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43"/>
        <w:gridCol w:w="1559"/>
        <w:gridCol w:w="2372"/>
      </w:tblGrid>
      <w:tr w:rsidR="00474A5D" w:rsidRPr="007207BD" w:rsidTr="006A7149">
        <w:tc>
          <w:tcPr>
            <w:tcW w:w="594" w:type="dxa"/>
          </w:tcPr>
          <w:p w:rsidR="00474A5D" w:rsidRPr="007207BD" w:rsidRDefault="00474A5D" w:rsidP="005D1EB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</w:tcPr>
          <w:p w:rsidR="00474A5D" w:rsidRPr="007207BD" w:rsidRDefault="00474A5D" w:rsidP="00474A5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 w:rsidR="006F3508" w:rsidRPr="007207BD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увеличения налогового потенциала</w:t>
            </w:r>
          </w:p>
        </w:tc>
        <w:tc>
          <w:tcPr>
            <w:tcW w:w="1559" w:type="dxa"/>
          </w:tcPr>
          <w:p w:rsidR="00474A5D" w:rsidRPr="007207BD" w:rsidRDefault="00474A5D" w:rsidP="005D1EB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2" w:type="dxa"/>
          </w:tcPr>
          <w:p w:rsidR="00474A5D" w:rsidRPr="007207BD" w:rsidRDefault="00474A5D" w:rsidP="005D1EB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AA01F6" w:rsidRPr="007207BD" w:rsidTr="006A7149">
        <w:tc>
          <w:tcPr>
            <w:tcW w:w="594" w:type="dxa"/>
          </w:tcPr>
          <w:p w:rsidR="00AA01F6" w:rsidRPr="007207BD" w:rsidRDefault="00AA01F6" w:rsidP="005D1EB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AA01F6" w:rsidRPr="007207BD" w:rsidRDefault="00AA01F6" w:rsidP="00474A5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A01F6" w:rsidRPr="007207BD" w:rsidRDefault="00AA01F6" w:rsidP="005D1EB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2" w:type="dxa"/>
          </w:tcPr>
          <w:p w:rsidR="00AA01F6" w:rsidRPr="007207BD" w:rsidRDefault="00AA01F6" w:rsidP="005D1EB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4A5D" w:rsidRPr="007207BD" w:rsidTr="006A7149">
        <w:tc>
          <w:tcPr>
            <w:tcW w:w="9568" w:type="dxa"/>
            <w:gridSpan w:val="4"/>
          </w:tcPr>
          <w:p w:rsidR="00474A5D" w:rsidRPr="007207BD" w:rsidRDefault="005F389E" w:rsidP="00716B0B">
            <w:pPr>
              <w:pStyle w:val="ConsNormal"/>
              <w:widowControl/>
              <w:numPr>
                <w:ilvl w:val="0"/>
                <w:numId w:val="12"/>
              </w:num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развития налоговой базы</w:t>
            </w:r>
          </w:p>
        </w:tc>
      </w:tr>
      <w:tr w:rsidR="005F389E" w:rsidRPr="007207BD" w:rsidTr="00AA01F6">
        <w:tc>
          <w:tcPr>
            <w:tcW w:w="594" w:type="dxa"/>
          </w:tcPr>
          <w:p w:rsidR="005F389E" w:rsidRPr="007207BD" w:rsidRDefault="005F389E" w:rsidP="005D1EB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5F389E" w:rsidRPr="007207BD" w:rsidRDefault="00AA01F6" w:rsidP="00AA01F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389E" w:rsidRPr="007207BD">
              <w:rPr>
                <w:rFonts w:ascii="Times New Roman" w:hAnsi="Times New Roman" w:cs="Times New Roman"/>
                <w:sz w:val="26"/>
                <w:szCs w:val="26"/>
              </w:rPr>
              <w:t>бъем налоговых доходов (за исключе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389E" w:rsidRPr="007207BD">
              <w:rPr>
                <w:rFonts w:ascii="Times New Roman" w:hAnsi="Times New Roman" w:cs="Times New Roman"/>
                <w:sz w:val="26"/>
                <w:szCs w:val="26"/>
              </w:rPr>
              <w:t>нием налога на прибыль организаций, налога на доходы физических лиц, акцизов по подакцизным товарам, производимым на территории Российской Федерации</w:t>
            </w:r>
            <w:r w:rsidR="007A38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F389E" w:rsidRPr="007207BD">
              <w:rPr>
                <w:rFonts w:ascii="Times New Roman" w:hAnsi="Times New Roman" w:cs="Times New Roman"/>
                <w:sz w:val="26"/>
                <w:szCs w:val="26"/>
              </w:rPr>
              <w:t xml:space="preserve"> и налога на совокупный доход), собираемых в консолидированный бюджет Республики Карелия на территории городского округа (муниципального района) </w:t>
            </w:r>
          </w:p>
        </w:tc>
        <w:tc>
          <w:tcPr>
            <w:tcW w:w="1559" w:type="dxa"/>
          </w:tcPr>
          <w:p w:rsidR="005F389E" w:rsidRPr="007207BD" w:rsidRDefault="005F389E" w:rsidP="00AA01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2372" w:type="dxa"/>
            <w:vAlign w:val="center"/>
          </w:tcPr>
          <w:p w:rsidR="005F389E" w:rsidRPr="00A87172" w:rsidRDefault="005F389E" w:rsidP="005F389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казначейства по Республике Карелия</w:t>
            </w:r>
          </w:p>
          <w:p w:rsidR="00217E47" w:rsidRPr="00A87172" w:rsidRDefault="00217E47" w:rsidP="005F389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E47" w:rsidRPr="007207BD" w:rsidRDefault="00217E47" w:rsidP="005F389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5F389E" w:rsidRPr="007207BD" w:rsidTr="006A7149">
        <w:tc>
          <w:tcPr>
            <w:tcW w:w="9568" w:type="dxa"/>
            <w:gridSpan w:val="4"/>
          </w:tcPr>
          <w:p w:rsidR="005F389E" w:rsidRPr="007207BD" w:rsidRDefault="005F389E" w:rsidP="00634358">
            <w:pPr>
              <w:pStyle w:val="ConsNormal"/>
              <w:widowControl/>
              <w:numPr>
                <w:ilvl w:val="0"/>
                <w:numId w:val="12"/>
              </w:num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развития малого бизнеса</w:t>
            </w:r>
          </w:p>
        </w:tc>
      </w:tr>
      <w:tr w:rsidR="005F389E" w:rsidRPr="007207BD" w:rsidTr="00AA01F6">
        <w:tc>
          <w:tcPr>
            <w:tcW w:w="594" w:type="dxa"/>
          </w:tcPr>
          <w:p w:rsidR="005F389E" w:rsidRPr="007207BD" w:rsidRDefault="005F389E" w:rsidP="006343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5F389E" w:rsidRPr="007207BD" w:rsidRDefault="00AA01F6" w:rsidP="00AA01F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F389E" w:rsidRPr="007207BD">
              <w:rPr>
                <w:rFonts w:ascii="Times New Roman" w:hAnsi="Times New Roman"/>
                <w:sz w:val="26"/>
                <w:szCs w:val="26"/>
              </w:rPr>
              <w:t>бъем доходов по единому налогу на вмененный доход для отдельных видов деятельности, налогу, взимаемому в связи с применением упрощенной системы налогообложения, единому сельскохозяй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F389E" w:rsidRPr="007207BD">
              <w:rPr>
                <w:rFonts w:ascii="Times New Roman" w:hAnsi="Times New Roman"/>
                <w:sz w:val="26"/>
                <w:szCs w:val="26"/>
              </w:rPr>
              <w:t xml:space="preserve">ственному налогу, </w:t>
            </w:r>
            <w:r w:rsidR="005F389E" w:rsidRPr="007207BD">
              <w:rPr>
                <w:rFonts w:ascii="Times New Roman" w:hAnsi="Times New Roman" w:cs="Times New Roman"/>
                <w:sz w:val="26"/>
                <w:szCs w:val="26"/>
              </w:rPr>
              <w:t>собираемых в консоли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389E" w:rsidRPr="007207BD">
              <w:rPr>
                <w:rFonts w:ascii="Times New Roman" w:hAnsi="Times New Roman" w:cs="Times New Roman"/>
                <w:sz w:val="26"/>
                <w:szCs w:val="26"/>
              </w:rPr>
              <w:t>дированный бюджет Республики Карелия на территории городского округа (муниципального района)</w:t>
            </w:r>
          </w:p>
        </w:tc>
        <w:tc>
          <w:tcPr>
            <w:tcW w:w="1559" w:type="dxa"/>
          </w:tcPr>
          <w:p w:rsidR="005F389E" w:rsidRPr="007207BD" w:rsidRDefault="005F389E" w:rsidP="00AA01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тыс.  рублей</w:t>
            </w:r>
          </w:p>
        </w:tc>
        <w:tc>
          <w:tcPr>
            <w:tcW w:w="2372" w:type="dxa"/>
            <w:vAlign w:val="center"/>
          </w:tcPr>
          <w:p w:rsidR="005F389E" w:rsidRPr="007207BD" w:rsidRDefault="005F389E" w:rsidP="008B45F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казначейства по Республике Карелия</w:t>
            </w:r>
          </w:p>
          <w:p w:rsidR="00217E47" w:rsidRPr="007207BD" w:rsidRDefault="00217E47" w:rsidP="008B45F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E47" w:rsidRPr="007207BD" w:rsidRDefault="00217E47" w:rsidP="008B45F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5F389E" w:rsidRPr="007207BD" w:rsidTr="0027125C">
        <w:trPr>
          <w:trHeight w:val="289"/>
        </w:trPr>
        <w:tc>
          <w:tcPr>
            <w:tcW w:w="9568" w:type="dxa"/>
            <w:gridSpan w:val="4"/>
          </w:tcPr>
          <w:p w:rsidR="005F389E" w:rsidRPr="007207BD" w:rsidRDefault="005F389E" w:rsidP="0027125C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В сфере экономического развития</w:t>
            </w:r>
          </w:p>
        </w:tc>
      </w:tr>
      <w:tr w:rsidR="005F389E" w:rsidRPr="007207BD" w:rsidTr="00AA01F6">
        <w:trPr>
          <w:trHeight w:val="645"/>
        </w:trPr>
        <w:tc>
          <w:tcPr>
            <w:tcW w:w="594" w:type="dxa"/>
          </w:tcPr>
          <w:p w:rsidR="005F389E" w:rsidRPr="007207BD" w:rsidRDefault="005F389E" w:rsidP="006343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5F389E" w:rsidRDefault="00AA01F6" w:rsidP="00AA01F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389E" w:rsidRPr="007207BD">
              <w:rPr>
                <w:rFonts w:ascii="Times New Roman" w:hAnsi="Times New Roman" w:cs="Times New Roman"/>
                <w:sz w:val="26"/>
                <w:szCs w:val="26"/>
              </w:rPr>
              <w:t>борот крупных и средних организаций в действующих ценах (без учета НДС, акцизов по подакцизным товарам, производимым на территории Российской Федерации</w:t>
            </w:r>
            <w:r w:rsidR="007A38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F389E" w:rsidRPr="007207BD">
              <w:rPr>
                <w:rFonts w:ascii="Times New Roman" w:hAnsi="Times New Roman" w:cs="Times New Roman"/>
                <w:sz w:val="26"/>
                <w:szCs w:val="26"/>
              </w:rPr>
              <w:t xml:space="preserve"> и прочих платежей) </w:t>
            </w:r>
          </w:p>
          <w:p w:rsidR="00AA01F6" w:rsidRPr="007207BD" w:rsidRDefault="00AA01F6" w:rsidP="00AA01F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F389E" w:rsidRPr="007207BD" w:rsidRDefault="005F389E" w:rsidP="00AA01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5F389E" w:rsidRPr="007207BD" w:rsidRDefault="005F389E" w:rsidP="00AA01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2372" w:type="dxa"/>
            <w:vAlign w:val="center"/>
          </w:tcPr>
          <w:p w:rsidR="005F389E" w:rsidRPr="007207BD" w:rsidRDefault="005F389E" w:rsidP="005F389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</w:tr>
    </w:tbl>
    <w:p w:rsidR="00AA01F6" w:rsidRDefault="00AA01F6"/>
    <w:p w:rsidR="007A380C" w:rsidRDefault="007A380C"/>
    <w:p w:rsidR="00AA01F6" w:rsidRDefault="00AA01F6"/>
    <w:p w:rsidR="00AA01F6" w:rsidRDefault="00AA01F6"/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43"/>
        <w:gridCol w:w="1559"/>
        <w:gridCol w:w="2372"/>
      </w:tblGrid>
      <w:tr w:rsidR="00AA01F6" w:rsidRPr="007207BD" w:rsidTr="0023052E">
        <w:tc>
          <w:tcPr>
            <w:tcW w:w="594" w:type="dxa"/>
          </w:tcPr>
          <w:p w:rsidR="00AA01F6" w:rsidRPr="007207BD" w:rsidRDefault="00AA01F6" w:rsidP="0023052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043" w:type="dxa"/>
          </w:tcPr>
          <w:p w:rsidR="00AA01F6" w:rsidRPr="007207BD" w:rsidRDefault="00AA01F6" w:rsidP="0023052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A01F6" w:rsidRPr="007207BD" w:rsidRDefault="00AA01F6" w:rsidP="0023052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2" w:type="dxa"/>
          </w:tcPr>
          <w:p w:rsidR="00AA01F6" w:rsidRPr="007207BD" w:rsidRDefault="00AA01F6" w:rsidP="0023052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389E" w:rsidRPr="007207BD" w:rsidTr="006A7149">
        <w:trPr>
          <w:trHeight w:val="346"/>
        </w:trPr>
        <w:tc>
          <w:tcPr>
            <w:tcW w:w="9568" w:type="dxa"/>
            <w:gridSpan w:val="4"/>
          </w:tcPr>
          <w:p w:rsidR="005F389E" w:rsidRPr="007207BD" w:rsidRDefault="005F389E" w:rsidP="00F20BA1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В сфере использования муниципального имущества и земельных участков, государственная собственность на которые не разграничена</w:t>
            </w:r>
          </w:p>
        </w:tc>
      </w:tr>
      <w:tr w:rsidR="005F389E" w:rsidRPr="007207BD" w:rsidTr="00AA01F6">
        <w:trPr>
          <w:trHeight w:val="645"/>
        </w:trPr>
        <w:tc>
          <w:tcPr>
            <w:tcW w:w="594" w:type="dxa"/>
          </w:tcPr>
          <w:p w:rsidR="005F389E" w:rsidRPr="007207BD" w:rsidRDefault="005F389E" w:rsidP="005D1EB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5F389E" w:rsidRPr="007207BD" w:rsidRDefault="00AA01F6" w:rsidP="00AA01F6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F389E" w:rsidRPr="007207BD">
              <w:rPr>
                <w:rFonts w:ascii="Times New Roman" w:hAnsi="Times New Roman"/>
                <w:sz w:val="26"/>
                <w:szCs w:val="26"/>
              </w:rPr>
              <w:t>бъем поступления доходов от использо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F389E" w:rsidRPr="007207BD">
              <w:rPr>
                <w:rFonts w:ascii="Times New Roman" w:hAnsi="Times New Roman"/>
                <w:sz w:val="26"/>
                <w:szCs w:val="26"/>
              </w:rPr>
              <w:t>вания имущества, находящегося в муници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F389E" w:rsidRPr="007207BD">
              <w:rPr>
                <w:rFonts w:ascii="Times New Roman" w:hAnsi="Times New Roman"/>
                <w:sz w:val="26"/>
                <w:szCs w:val="26"/>
              </w:rPr>
              <w:t>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5F389E" w:rsidRPr="007207BD" w:rsidRDefault="005F389E" w:rsidP="00AA01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тыс.  рублей</w:t>
            </w:r>
          </w:p>
        </w:tc>
        <w:tc>
          <w:tcPr>
            <w:tcW w:w="2372" w:type="dxa"/>
            <w:vAlign w:val="center"/>
          </w:tcPr>
          <w:p w:rsidR="005F389E" w:rsidRPr="007207BD" w:rsidRDefault="005F389E" w:rsidP="008B45F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Федерального казначейства по Республике Карелия</w:t>
            </w:r>
          </w:p>
          <w:p w:rsidR="00217E47" w:rsidRPr="007207BD" w:rsidRDefault="00217E47" w:rsidP="008B45F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E47" w:rsidRPr="007207BD" w:rsidRDefault="00217E47" w:rsidP="008B45F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BD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</w:tr>
    </w:tbl>
    <w:p w:rsidR="00B50B2E" w:rsidRPr="00B50B2E" w:rsidRDefault="00B50B2E" w:rsidP="00B50B2E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B50B2E" w:rsidRPr="00B50B2E" w:rsidSect="003A1F1F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1F" w:rsidRDefault="003A1F1F" w:rsidP="003A1F1F">
      <w:r>
        <w:separator/>
      </w:r>
    </w:p>
  </w:endnote>
  <w:endnote w:type="continuationSeparator" w:id="0">
    <w:p w:rsidR="003A1F1F" w:rsidRDefault="003A1F1F" w:rsidP="003A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1F" w:rsidRDefault="003A1F1F" w:rsidP="003A1F1F">
      <w:r>
        <w:separator/>
      </w:r>
    </w:p>
  </w:footnote>
  <w:footnote w:type="continuationSeparator" w:id="0">
    <w:p w:rsidR="003A1F1F" w:rsidRDefault="003A1F1F" w:rsidP="003A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72" w:rsidRDefault="00754D74" w:rsidP="004731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8717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7172" w:rsidRDefault="00A871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72" w:rsidRDefault="00754D74" w:rsidP="004731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8717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6287">
      <w:rPr>
        <w:rStyle w:val="ac"/>
        <w:noProof/>
      </w:rPr>
      <w:t>2</w:t>
    </w:r>
    <w:r>
      <w:rPr>
        <w:rStyle w:val="ac"/>
      </w:rPr>
      <w:fldChar w:fldCharType="end"/>
    </w:r>
  </w:p>
  <w:p w:rsidR="00A87172" w:rsidRDefault="00A871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1F" w:rsidRDefault="00754D74">
    <w:pPr>
      <w:pStyle w:val="a8"/>
      <w:jc w:val="center"/>
    </w:pPr>
    <w:fldSimple w:instr=" PAGE   \* MERGEFORMAT ">
      <w:r w:rsidR="00A60427">
        <w:rPr>
          <w:noProof/>
        </w:rPr>
        <w:t>2</w:t>
      </w:r>
    </w:fldSimple>
  </w:p>
  <w:p w:rsidR="003A1F1F" w:rsidRDefault="003A1F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E79"/>
    <w:multiLevelType w:val="hybridMultilevel"/>
    <w:tmpl w:val="9AF8C88A"/>
    <w:lvl w:ilvl="0" w:tplc="4EBE1CF8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532B17"/>
    <w:multiLevelType w:val="hybridMultilevel"/>
    <w:tmpl w:val="A2841540"/>
    <w:lvl w:ilvl="0" w:tplc="673E1F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491CA0"/>
    <w:multiLevelType w:val="hybridMultilevel"/>
    <w:tmpl w:val="CB96C016"/>
    <w:lvl w:ilvl="0" w:tplc="914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B5C"/>
    <w:multiLevelType w:val="hybridMultilevel"/>
    <w:tmpl w:val="274E5D18"/>
    <w:lvl w:ilvl="0" w:tplc="622A7168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125B2B"/>
    <w:multiLevelType w:val="hybridMultilevel"/>
    <w:tmpl w:val="B1BC1A10"/>
    <w:lvl w:ilvl="0" w:tplc="7A9046F0">
      <w:start w:val="1"/>
      <w:numFmt w:val="decimal"/>
      <w:lvlText w:val="%1."/>
      <w:lvlJc w:val="left"/>
      <w:pPr>
        <w:ind w:left="1520" w:hanging="8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C14C69"/>
    <w:multiLevelType w:val="hybridMultilevel"/>
    <w:tmpl w:val="B1BC1A10"/>
    <w:lvl w:ilvl="0" w:tplc="7A9046F0">
      <w:start w:val="1"/>
      <w:numFmt w:val="decimal"/>
      <w:lvlText w:val="%1."/>
      <w:lvlJc w:val="left"/>
      <w:pPr>
        <w:ind w:left="1350" w:hanging="8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80530"/>
    <w:multiLevelType w:val="hybridMultilevel"/>
    <w:tmpl w:val="8D241F62"/>
    <w:lvl w:ilvl="0" w:tplc="5498C030">
      <w:start w:val="1"/>
      <w:numFmt w:val="decimal"/>
      <w:lvlText w:val="%1."/>
      <w:lvlJc w:val="left"/>
      <w:pPr>
        <w:ind w:left="1803" w:hanging="81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E86A8B"/>
    <w:multiLevelType w:val="hybridMultilevel"/>
    <w:tmpl w:val="F96C606C"/>
    <w:lvl w:ilvl="0" w:tplc="F2E24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990623"/>
    <w:multiLevelType w:val="hybridMultilevel"/>
    <w:tmpl w:val="B3ECE44A"/>
    <w:lvl w:ilvl="0" w:tplc="8318A7E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AE09CD"/>
    <w:multiLevelType w:val="hybridMultilevel"/>
    <w:tmpl w:val="B1BC1A10"/>
    <w:lvl w:ilvl="0" w:tplc="7A9046F0">
      <w:start w:val="1"/>
      <w:numFmt w:val="decimal"/>
      <w:lvlText w:val="%1."/>
      <w:lvlJc w:val="left"/>
      <w:pPr>
        <w:ind w:left="1350" w:hanging="8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D93E63"/>
    <w:multiLevelType w:val="hybridMultilevel"/>
    <w:tmpl w:val="B1BC1A10"/>
    <w:lvl w:ilvl="0" w:tplc="7A9046F0">
      <w:start w:val="1"/>
      <w:numFmt w:val="decimal"/>
      <w:lvlText w:val="%1."/>
      <w:lvlJc w:val="left"/>
      <w:pPr>
        <w:ind w:left="1350" w:hanging="8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7E62A2"/>
    <w:multiLevelType w:val="hybridMultilevel"/>
    <w:tmpl w:val="FF0C18A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F04AC6"/>
    <w:multiLevelType w:val="hybridMultilevel"/>
    <w:tmpl w:val="49387D60"/>
    <w:lvl w:ilvl="0" w:tplc="FAC615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E983B6B"/>
    <w:multiLevelType w:val="hybridMultilevel"/>
    <w:tmpl w:val="B1BC1A10"/>
    <w:lvl w:ilvl="0" w:tplc="7A9046F0">
      <w:start w:val="1"/>
      <w:numFmt w:val="decimal"/>
      <w:lvlText w:val="%1."/>
      <w:lvlJc w:val="left"/>
      <w:pPr>
        <w:ind w:left="1350" w:hanging="8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6E0B83"/>
    <w:multiLevelType w:val="hybridMultilevel"/>
    <w:tmpl w:val="B1BC1A10"/>
    <w:lvl w:ilvl="0" w:tplc="7A9046F0">
      <w:start w:val="1"/>
      <w:numFmt w:val="decimal"/>
      <w:lvlText w:val="%1."/>
      <w:lvlJc w:val="left"/>
      <w:pPr>
        <w:ind w:left="1350" w:hanging="8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B7603A"/>
    <w:multiLevelType w:val="hybridMultilevel"/>
    <w:tmpl w:val="86B8AEBC"/>
    <w:lvl w:ilvl="0" w:tplc="DBE43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6B2148"/>
    <w:multiLevelType w:val="hybridMultilevel"/>
    <w:tmpl w:val="B1BC1A10"/>
    <w:lvl w:ilvl="0" w:tplc="7A9046F0">
      <w:start w:val="1"/>
      <w:numFmt w:val="decimal"/>
      <w:lvlText w:val="%1."/>
      <w:lvlJc w:val="left"/>
      <w:pPr>
        <w:ind w:left="1350" w:hanging="8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DE2F65"/>
    <w:multiLevelType w:val="hybridMultilevel"/>
    <w:tmpl w:val="575AA66E"/>
    <w:lvl w:ilvl="0" w:tplc="DE82D3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17"/>
  </w:num>
  <w:num w:numId="8">
    <w:abstractNumId w:val="14"/>
  </w:num>
  <w:num w:numId="9">
    <w:abstractNumId w:val="5"/>
  </w:num>
  <w:num w:numId="10">
    <w:abstractNumId w:val="16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525"/>
    <w:rsid w:val="00002822"/>
    <w:rsid w:val="000044A4"/>
    <w:rsid w:val="000045E3"/>
    <w:rsid w:val="00006F73"/>
    <w:rsid w:val="000123F9"/>
    <w:rsid w:val="000152A8"/>
    <w:rsid w:val="00017CE4"/>
    <w:rsid w:val="00026FB7"/>
    <w:rsid w:val="00027C2C"/>
    <w:rsid w:val="00027C53"/>
    <w:rsid w:val="00027E2C"/>
    <w:rsid w:val="00041EE9"/>
    <w:rsid w:val="00042542"/>
    <w:rsid w:val="00042E3F"/>
    <w:rsid w:val="000449FC"/>
    <w:rsid w:val="0004521D"/>
    <w:rsid w:val="00046A13"/>
    <w:rsid w:val="00056620"/>
    <w:rsid w:val="00057837"/>
    <w:rsid w:val="00061D19"/>
    <w:rsid w:val="00072657"/>
    <w:rsid w:val="00072FFF"/>
    <w:rsid w:val="000775EA"/>
    <w:rsid w:val="00077926"/>
    <w:rsid w:val="0008088F"/>
    <w:rsid w:val="00081713"/>
    <w:rsid w:val="000868AF"/>
    <w:rsid w:val="00091E47"/>
    <w:rsid w:val="000959BA"/>
    <w:rsid w:val="00096F71"/>
    <w:rsid w:val="000A132A"/>
    <w:rsid w:val="000B12FE"/>
    <w:rsid w:val="000B7F33"/>
    <w:rsid w:val="000C1F04"/>
    <w:rsid w:val="000C6245"/>
    <w:rsid w:val="000D3D5A"/>
    <w:rsid w:val="000E1D89"/>
    <w:rsid w:val="000E33E7"/>
    <w:rsid w:val="000E57BE"/>
    <w:rsid w:val="000E5B04"/>
    <w:rsid w:val="000F41F7"/>
    <w:rsid w:val="000F650A"/>
    <w:rsid w:val="00110F34"/>
    <w:rsid w:val="0011343D"/>
    <w:rsid w:val="001147CB"/>
    <w:rsid w:val="0011586F"/>
    <w:rsid w:val="00117720"/>
    <w:rsid w:val="001325A4"/>
    <w:rsid w:val="0013332A"/>
    <w:rsid w:val="00133463"/>
    <w:rsid w:val="001351DA"/>
    <w:rsid w:val="001413A6"/>
    <w:rsid w:val="00142F46"/>
    <w:rsid w:val="0014355A"/>
    <w:rsid w:val="001455F4"/>
    <w:rsid w:val="00145B21"/>
    <w:rsid w:val="00150429"/>
    <w:rsid w:val="00150CD2"/>
    <w:rsid w:val="00152213"/>
    <w:rsid w:val="00157295"/>
    <w:rsid w:val="00157B15"/>
    <w:rsid w:val="00165722"/>
    <w:rsid w:val="00166EBD"/>
    <w:rsid w:val="001721D9"/>
    <w:rsid w:val="00173502"/>
    <w:rsid w:val="001808CC"/>
    <w:rsid w:val="00180AB1"/>
    <w:rsid w:val="001839D5"/>
    <w:rsid w:val="00187DC9"/>
    <w:rsid w:val="001912B4"/>
    <w:rsid w:val="001A509D"/>
    <w:rsid w:val="001B1A55"/>
    <w:rsid w:val="001B4C6A"/>
    <w:rsid w:val="001D2486"/>
    <w:rsid w:val="001E6707"/>
    <w:rsid w:val="001F6E38"/>
    <w:rsid w:val="002034AA"/>
    <w:rsid w:val="00207792"/>
    <w:rsid w:val="0021166C"/>
    <w:rsid w:val="00211AD9"/>
    <w:rsid w:val="00212828"/>
    <w:rsid w:val="00217E47"/>
    <w:rsid w:val="002208D3"/>
    <w:rsid w:val="002217B5"/>
    <w:rsid w:val="00230AA0"/>
    <w:rsid w:val="0023385B"/>
    <w:rsid w:val="0023574A"/>
    <w:rsid w:val="0024539B"/>
    <w:rsid w:val="00250D4B"/>
    <w:rsid w:val="002518FB"/>
    <w:rsid w:val="00253184"/>
    <w:rsid w:val="002538B2"/>
    <w:rsid w:val="0025623A"/>
    <w:rsid w:val="00257AAE"/>
    <w:rsid w:val="0027125C"/>
    <w:rsid w:val="00271FBC"/>
    <w:rsid w:val="00277E58"/>
    <w:rsid w:val="00280377"/>
    <w:rsid w:val="00287357"/>
    <w:rsid w:val="00292664"/>
    <w:rsid w:val="00296044"/>
    <w:rsid w:val="002A13A5"/>
    <w:rsid w:val="002A20E1"/>
    <w:rsid w:val="002A2CCF"/>
    <w:rsid w:val="002B0C24"/>
    <w:rsid w:val="002B1726"/>
    <w:rsid w:val="002B2BB9"/>
    <w:rsid w:val="002B5D55"/>
    <w:rsid w:val="002C01B2"/>
    <w:rsid w:val="002C1A9F"/>
    <w:rsid w:val="002C4545"/>
    <w:rsid w:val="002C498E"/>
    <w:rsid w:val="002C62E2"/>
    <w:rsid w:val="002C6FE4"/>
    <w:rsid w:val="002D6FCA"/>
    <w:rsid w:val="002D7738"/>
    <w:rsid w:val="002E24CC"/>
    <w:rsid w:val="002E5C77"/>
    <w:rsid w:val="002E659B"/>
    <w:rsid w:val="002F2CB3"/>
    <w:rsid w:val="00307C00"/>
    <w:rsid w:val="00311B72"/>
    <w:rsid w:val="00312225"/>
    <w:rsid w:val="00323933"/>
    <w:rsid w:val="00330A35"/>
    <w:rsid w:val="00330D47"/>
    <w:rsid w:val="00334DEF"/>
    <w:rsid w:val="0033738C"/>
    <w:rsid w:val="00337960"/>
    <w:rsid w:val="00341D87"/>
    <w:rsid w:val="003478A7"/>
    <w:rsid w:val="00353497"/>
    <w:rsid w:val="00353C6C"/>
    <w:rsid w:val="003552FC"/>
    <w:rsid w:val="003650D2"/>
    <w:rsid w:val="00366089"/>
    <w:rsid w:val="00367C01"/>
    <w:rsid w:val="00370285"/>
    <w:rsid w:val="003705C6"/>
    <w:rsid w:val="00376FB9"/>
    <w:rsid w:val="00382AC7"/>
    <w:rsid w:val="00383860"/>
    <w:rsid w:val="00387993"/>
    <w:rsid w:val="00387E7D"/>
    <w:rsid w:val="0039372D"/>
    <w:rsid w:val="00395A8B"/>
    <w:rsid w:val="003A1F1F"/>
    <w:rsid w:val="003A392C"/>
    <w:rsid w:val="003A4DD0"/>
    <w:rsid w:val="003A5481"/>
    <w:rsid w:val="003A6CD4"/>
    <w:rsid w:val="003B0E85"/>
    <w:rsid w:val="003B2457"/>
    <w:rsid w:val="003B3B43"/>
    <w:rsid w:val="003B739F"/>
    <w:rsid w:val="003C2990"/>
    <w:rsid w:val="003C2D77"/>
    <w:rsid w:val="003C38B7"/>
    <w:rsid w:val="003C56BC"/>
    <w:rsid w:val="003C5839"/>
    <w:rsid w:val="003C5997"/>
    <w:rsid w:val="003C6C06"/>
    <w:rsid w:val="003C7473"/>
    <w:rsid w:val="003D2971"/>
    <w:rsid w:val="003D6D5E"/>
    <w:rsid w:val="003E1233"/>
    <w:rsid w:val="003E2309"/>
    <w:rsid w:val="003F1B16"/>
    <w:rsid w:val="004009B8"/>
    <w:rsid w:val="00401105"/>
    <w:rsid w:val="00402548"/>
    <w:rsid w:val="00403C4B"/>
    <w:rsid w:val="00407217"/>
    <w:rsid w:val="00420E6C"/>
    <w:rsid w:val="004279FF"/>
    <w:rsid w:val="0044365B"/>
    <w:rsid w:val="0044663A"/>
    <w:rsid w:val="00461968"/>
    <w:rsid w:val="004622D0"/>
    <w:rsid w:val="00465424"/>
    <w:rsid w:val="00465C74"/>
    <w:rsid w:val="00466964"/>
    <w:rsid w:val="00470A5A"/>
    <w:rsid w:val="00474A5D"/>
    <w:rsid w:val="00474EEE"/>
    <w:rsid w:val="00476FF8"/>
    <w:rsid w:val="004811DE"/>
    <w:rsid w:val="00494422"/>
    <w:rsid w:val="00497450"/>
    <w:rsid w:val="004A0EB8"/>
    <w:rsid w:val="004A0F64"/>
    <w:rsid w:val="004A1AE3"/>
    <w:rsid w:val="004A5B27"/>
    <w:rsid w:val="004B20BF"/>
    <w:rsid w:val="004B267C"/>
    <w:rsid w:val="004B40B7"/>
    <w:rsid w:val="004B4412"/>
    <w:rsid w:val="004B457A"/>
    <w:rsid w:val="004B490B"/>
    <w:rsid w:val="004B6FCC"/>
    <w:rsid w:val="004C1613"/>
    <w:rsid w:val="004D2DB7"/>
    <w:rsid w:val="004D49FE"/>
    <w:rsid w:val="004D51D5"/>
    <w:rsid w:val="004D6497"/>
    <w:rsid w:val="004E25DA"/>
    <w:rsid w:val="004E3752"/>
    <w:rsid w:val="004F1223"/>
    <w:rsid w:val="004F2062"/>
    <w:rsid w:val="004F2C0D"/>
    <w:rsid w:val="004F477B"/>
    <w:rsid w:val="004F47C4"/>
    <w:rsid w:val="004F7710"/>
    <w:rsid w:val="004F78FD"/>
    <w:rsid w:val="004F7ABC"/>
    <w:rsid w:val="00500211"/>
    <w:rsid w:val="00501952"/>
    <w:rsid w:val="005025D1"/>
    <w:rsid w:val="005039B9"/>
    <w:rsid w:val="005044B8"/>
    <w:rsid w:val="00505574"/>
    <w:rsid w:val="005131EE"/>
    <w:rsid w:val="00513EAE"/>
    <w:rsid w:val="0052239C"/>
    <w:rsid w:val="0052317B"/>
    <w:rsid w:val="00527D31"/>
    <w:rsid w:val="00531014"/>
    <w:rsid w:val="00531596"/>
    <w:rsid w:val="00535040"/>
    <w:rsid w:val="00540695"/>
    <w:rsid w:val="005408FC"/>
    <w:rsid w:val="005503C7"/>
    <w:rsid w:val="00555515"/>
    <w:rsid w:val="00563B58"/>
    <w:rsid w:val="00564194"/>
    <w:rsid w:val="00565630"/>
    <w:rsid w:val="005755A9"/>
    <w:rsid w:val="00576B19"/>
    <w:rsid w:val="00581B6A"/>
    <w:rsid w:val="00582115"/>
    <w:rsid w:val="0059059D"/>
    <w:rsid w:val="005932B6"/>
    <w:rsid w:val="00595766"/>
    <w:rsid w:val="005967AD"/>
    <w:rsid w:val="005979AC"/>
    <w:rsid w:val="005A4CEF"/>
    <w:rsid w:val="005B0840"/>
    <w:rsid w:val="005B4FB1"/>
    <w:rsid w:val="005B7691"/>
    <w:rsid w:val="005C060A"/>
    <w:rsid w:val="005C062C"/>
    <w:rsid w:val="005C2946"/>
    <w:rsid w:val="005C4D56"/>
    <w:rsid w:val="005C4F77"/>
    <w:rsid w:val="005D0640"/>
    <w:rsid w:val="005D1655"/>
    <w:rsid w:val="005D1D5C"/>
    <w:rsid w:val="005D1EB1"/>
    <w:rsid w:val="005D3A00"/>
    <w:rsid w:val="005D3B34"/>
    <w:rsid w:val="005D5609"/>
    <w:rsid w:val="005D600E"/>
    <w:rsid w:val="005D66BD"/>
    <w:rsid w:val="005E2B9E"/>
    <w:rsid w:val="005E4C69"/>
    <w:rsid w:val="005E6A00"/>
    <w:rsid w:val="005F1B08"/>
    <w:rsid w:val="005F389E"/>
    <w:rsid w:val="00605497"/>
    <w:rsid w:val="00606287"/>
    <w:rsid w:val="00614EC8"/>
    <w:rsid w:val="006278F8"/>
    <w:rsid w:val="00634358"/>
    <w:rsid w:val="00636369"/>
    <w:rsid w:val="00651847"/>
    <w:rsid w:val="00652563"/>
    <w:rsid w:val="006538E8"/>
    <w:rsid w:val="006631A4"/>
    <w:rsid w:val="00665C22"/>
    <w:rsid w:val="00674521"/>
    <w:rsid w:val="00675C5A"/>
    <w:rsid w:val="006817A6"/>
    <w:rsid w:val="006834D0"/>
    <w:rsid w:val="0068445C"/>
    <w:rsid w:val="0068558D"/>
    <w:rsid w:val="006860E7"/>
    <w:rsid w:val="00687974"/>
    <w:rsid w:val="00692206"/>
    <w:rsid w:val="00692A74"/>
    <w:rsid w:val="00693D0E"/>
    <w:rsid w:val="00694F6D"/>
    <w:rsid w:val="006A0037"/>
    <w:rsid w:val="006A2F20"/>
    <w:rsid w:val="006A3EA6"/>
    <w:rsid w:val="006A4713"/>
    <w:rsid w:val="006A7149"/>
    <w:rsid w:val="006A733B"/>
    <w:rsid w:val="006B11DC"/>
    <w:rsid w:val="006B5021"/>
    <w:rsid w:val="006B50C8"/>
    <w:rsid w:val="006C22AC"/>
    <w:rsid w:val="006D0016"/>
    <w:rsid w:val="006D1509"/>
    <w:rsid w:val="006E4385"/>
    <w:rsid w:val="006E439B"/>
    <w:rsid w:val="006E5AB7"/>
    <w:rsid w:val="006F1C35"/>
    <w:rsid w:val="006F3508"/>
    <w:rsid w:val="006F6D40"/>
    <w:rsid w:val="006F7D3C"/>
    <w:rsid w:val="00702DED"/>
    <w:rsid w:val="0071065E"/>
    <w:rsid w:val="007114E1"/>
    <w:rsid w:val="00716B0B"/>
    <w:rsid w:val="007207BD"/>
    <w:rsid w:val="00720B8B"/>
    <w:rsid w:val="00722D9F"/>
    <w:rsid w:val="00723196"/>
    <w:rsid w:val="00726471"/>
    <w:rsid w:val="007358DF"/>
    <w:rsid w:val="007478E3"/>
    <w:rsid w:val="00754D74"/>
    <w:rsid w:val="007667ED"/>
    <w:rsid w:val="00770576"/>
    <w:rsid w:val="00770906"/>
    <w:rsid w:val="00770A54"/>
    <w:rsid w:val="007728BD"/>
    <w:rsid w:val="00773C4E"/>
    <w:rsid w:val="00775A5A"/>
    <w:rsid w:val="00780FF2"/>
    <w:rsid w:val="00782126"/>
    <w:rsid w:val="007868E6"/>
    <w:rsid w:val="007869A3"/>
    <w:rsid w:val="00790959"/>
    <w:rsid w:val="0079199D"/>
    <w:rsid w:val="00795D39"/>
    <w:rsid w:val="00796AE9"/>
    <w:rsid w:val="007A380C"/>
    <w:rsid w:val="007A4D71"/>
    <w:rsid w:val="007A7DF0"/>
    <w:rsid w:val="007B11BE"/>
    <w:rsid w:val="007C224F"/>
    <w:rsid w:val="007C4E19"/>
    <w:rsid w:val="007D3E69"/>
    <w:rsid w:val="007E1FAF"/>
    <w:rsid w:val="007E2B74"/>
    <w:rsid w:val="007E3723"/>
    <w:rsid w:val="007E3FDF"/>
    <w:rsid w:val="007E5884"/>
    <w:rsid w:val="007F1FBB"/>
    <w:rsid w:val="007F4368"/>
    <w:rsid w:val="007F440F"/>
    <w:rsid w:val="007F65DA"/>
    <w:rsid w:val="007F7759"/>
    <w:rsid w:val="0080119E"/>
    <w:rsid w:val="0080460E"/>
    <w:rsid w:val="008054B7"/>
    <w:rsid w:val="00814748"/>
    <w:rsid w:val="00816920"/>
    <w:rsid w:val="008333AF"/>
    <w:rsid w:val="00835A15"/>
    <w:rsid w:val="00836DAF"/>
    <w:rsid w:val="00842F33"/>
    <w:rsid w:val="008443F1"/>
    <w:rsid w:val="00845770"/>
    <w:rsid w:val="0085591B"/>
    <w:rsid w:val="00861A59"/>
    <w:rsid w:val="00870248"/>
    <w:rsid w:val="008808A9"/>
    <w:rsid w:val="00884550"/>
    <w:rsid w:val="00886BBD"/>
    <w:rsid w:val="00886D2F"/>
    <w:rsid w:val="00896E07"/>
    <w:rsid w:val="008A18B9"/>
    <w:rsid w:val="008A3E74"/>
    <w:rsid w:val="008A71D6"/>
    <w:rsid w:val="008A7F27"/>
    <w:rsid w:val="008B1092"/>
    <w:rsid w:val="008B45F4"/>
    <w:rsid w:val="008B7C6B"/>
    <w:rsid w:val="008C0AAE"/>
    <w:rsid w:val="008C27FC"/>
    <w:rsid w:val="008C3883"/>
    <w:rsid w:val="008C58B3"/>
    <w:rsid w:val="008D1EA0"/>
    <w:rsid w:val="008D672D"/>
    <w:rsid w:val="008E0655"/>
    <w:rsid w:val="008E1809"/>
    <w:rsid w:val="008E26B8"/>
    <w:rsid w:val="008F4A68"/>
    <w:rsid w:val="008F67B9"/>
    <w:rsid w:val="0090350B"/>
    <w:rsid w:val="009042CF"/>
    <w:rsid w:val="009055E2"/>
    <w:rsid w:val="00905B54"/>
    <w:rsid w:val="00913128"/>
    <w:rsid w:val="00913B4A"/>
    <w:rsid w:val="00915249"/>
    <w:rsid w:val="009248AB"/>
    <w:rsid w:val="009252C9"/>
    <w:rsid w:val="00933A5D"/>
    <w:rsid w:val="009510B3"/>
    <w:rsid w:val="00951BF2"/>
    <w:rsid w:val="00953F88"/>
    <w:rsid w:val="00960792"/>
    <w:rsid w:val="0096249E"/>
    <w:rsid w:val="00962685"/>
    <w:rsid w:val="00962D82"/>
    <w:rsid w:val="009643F3"/>
    <w:rsid w:val="00964EB0"/>
    <w:rsid w:val="009652BB"/>
    <w:rsid w:val="00967E80"/>
    <w:rsid w:val="00970623"/>
    <w:rsid w:val="009767D8"/>
    <w:rsid w:val="00984794"/>
    <w:rsid w:val="009917C9"/>
    <w:rsid w:val="009936CA"/>
    <w:rsid w:val="00995A8E"/>
    <w:rsid w:val="009964BF"/>
    <w:rsid w:val="009968B0"/>
    <w:rsid w:val="009A46E6"/>
    <w:rsid w:val="009A5370"/>
    <w:rsid w:val="009A5674"/>
    <w:rsid w:val="009A74FE"/>
    <w:rsid w:val="009B4849"/>
    <w:rsid w:val="009C492F"/>
    <w:rsid w:val="009C7C7D"/>
    <w:rsid w:val="009D343B"/>
    <w:rsid w:val="009D3525"/>
    <w:rsid w:val="009D70D6"/>
    <w:rsid w:val="009D7606"/>
    <w:rsid w:val="009E004D"/>
    <w:rsid w:val="009E60FF"/>
    <w:rsid w:val="009E6432"/>
    <w:rsid w:val="009E7610"/>
    <w:rsid w:val="009E7C8A"/>
    <w:rsid w:val="009F0D7F"/>
    <w:rsid w:val="009F2EB1"/>
    <w:rsid w:val="00A03924"/>
    <w:rsid w:val="00A13106"/>
    <w:rsid w:val="00A14C8F"/>
    <w:rsid w:val="00A15D03"/>
    <w:rsid w:val="00A16277"/>
    <w:rsid w:val="00A20988"/>
    <w:rsid w:val="00A214DF"/>
    <w:rsid w:val="00A24FD4"/>
    <w:rsid w:val="00A3001A"/>
    <w:rsid w:val="00A31191"/>
    <w:rsid w:val="00A3301B"/>
    <w:rsid w:val="00A40A61"/>
    <w:rsid w:val="00A40DA7"/>
    <w:rsid w:val="00A426AE"/>
    <w:rsid w:val="00A44F31"/>
    <w:rsid w:val="00A55130"/>
    <w:rsid w:val="00A55321"/>
    <w:rsid w:val="00A56595"/>
    <w:rsid w:val="00A60427"/>
    <w:rsid w:val="00A748E3"/>
    <w:rsid w:val="00A85F60"/>
    <w:rsid w:val="00A87172"/>
    <w:rsid w:val="00A901A0"/>
    <w:rsid w:val="00A93AB3"/>
    <w:rsid w:val="00A93E5A"/>
    <w:rsid w:val="00A95B4F"/>
    <w:rsid w:val="00A95B87"/>
    <w:rsid w:val="00AA01F6"/>
    <w:rsid w:val="00AA0DCC"/>
    <w:rsid w:val="00AA577B"/>
    <w:rsid w:val="00AA5F51"/>
    <w:rsid w:val="00AA6E5B"/>
    <w:rsid w:val="00AB00A0"/>
    <w:rsid w:val="00AB094B"/>
    <w:rsid w:val="00AB2364"/>
    <w:rsid w:val="00AC3387"/>
    <w:rsid w:val="00AC607A"/>
    <w:rsid w:val="00AC6708"/>
    <w:rsid w:val="00AD581B"/>
    <w:rsid w:val="00AD5C55"/>
    <w:rsid w:val="00AD5CE5"/>
    <w:rsid w:val="00AE0D0D"/>
    <w:rsid w:val="00AE3015"/>
    <w:rsid w:val="00AE41A9"/>
    <w:rsid w:val="00AE630A"/>
    <w:rsid w:val="00AF4BB8"/>
    <w:rsid w:val="00AF58E0"/>
    <w:rsid w:val="00AF67C0"/>
    <w:rsid w:val="00B07B2F"/>
    <w:rsid w:val="00B157FD"/>
    <w:rsid w:val="00B204BF"/>
    <w:rsid w:val="00B22454"/>
    <w:rsid w:val="00B25DAC"/>
    <w:rsid w:val="00B306E4"/>
    <w:rsid w:val="00B315DC"/>
    <w:rsid w:val="00B32EDB"/>
    <w:rsid w:val="00B337FD"/>
    <w:rsid w:val="00B36DC2"/>
    <w:rsid w:val="00B40DF9"/>
    <w:rsid w:val="00B455E2"/>
    <w:rsid w:val="00B5030D"/>
    <w:rsid w:val="00B50B2E"/>
    <w:rsid w:val="00B52522"/>
    <w:rsid w:val="00B54A1D"/>
    <w:rsid w:val="00B5515C"/>
    <w:rsid w:val="00B55BB8"/>
    <w:rsid w:val="00B622E4"/>
    <w:rsid w:val="00B67434"/>
    <w:rsid w:val="00B721DC"/>
    <w:rsid w:val="00B76660"/>
    <w:rsid w:val="00B909B4"/>
    <w:rsid w:val="00B924F2"/>
    <w:rsid w:val="00B92621"/>
    <w:rsid w:val="00B95544"/>
    <w:rsid w:val="00B9624F"/>
    <w:rsid w:val="00B96DBA"/>
    <w:rsid w:val="00BA4AD5"/>
    <w:rsid w:val="00BA7597"/>
    <w:rsid w:val="00BB1F14"/>
    <w:rsid w:val="00BB56C0"/>
    <w:rsid w:val="00BB7519"/>
    <w:rsid w:val="00BC32B3"/>
    <w:rsid w:val="00BD081E"/>
    <w:rsid w:val="00BD3061"/>
    <w:rsid w:val="00BD3A42"/>
    <w:rsid w:val="00BD4F9C"/>
    <w:rsid w:val="00BD6CC0"/>
    <w:rsid w:val="00BE03EF"/>
    <w:rsid w:val="00BE1EC3"/>
    <w:rsid w:val="00BE5134"/>
    <w:rsid w:val="00BE6646"/>
    <w:rsid w:val="00BF1E7D"/>
    <w:rsid w:val="00BF2D4E"/>
    <w:rsid w:val="00BF7EDF"/>
    <w:rsid w:val="00C0023E"/>
    <w:rsid w:val="00C11769"/>
    <w:rsid w:val="00C165B1"/>
    <w:rsid w:val="00C166E4"/>
    <w:rsid w:val="00C1775B"/>
    <w:rsid w:val="00C21B04"/>
    <w:rsid w:val="00C24C28"/>
    <w:rsid w:val="00C314AF"/>
    <w:rsid w:val="00C37BC9"/>
    <w:rsid w:val="00C41D51"/>
    <w:rsid w:val="00C448C3"/>
    <w:rsid w:val="00C518E9"/>
    <w:rsid w:val="00C53D08"/>
    <w:rsid w:val="00C549C2"/>
    <w:rsid w:val="00C56009"/>
    <w:rsid w:val="00C5742A"/>
    <w:rsid w:val="00C62698"/>
    <w:rsid w:val="00C646D0"/>
    <w:rsid w:val="00C669A7"/>
    <w:rsid w:val="00C72784"/>
    <w:rsid w:val="00C72B44"/>
    <w:rsid w:val="00C83CAF"/>
    <w:rsid w:val="00C91355"/>
    <w:rsid w:val="00C9381B"/>
    <w:rsid w:val="00C945C9"/>
    <w:rsid w:val="00C94C9E"/>
    <w:rsid w:val="00C95202"/>
    <w:rsid w:val="00C95A53"/>
    <w:rsid w:val="00CA3CC5"/>
    <w:rsid w:val="00CB20DE"/>
    <w:rsid w:val="00CB520E"/>
    <w:rsid w:val="00CB5F7B"/>
    <w:rsid w:val="00CC020B"/>
    <w:rsid w:val="00CC0C89"/>
    <w:rsid w:val="00CC0D9E"/>
    <w:rsid w:val="00CC0F37"/>
    <w:rsid w:val="00CD00BF"/>
    <w:rsid w:val="00CD6655"/>
    <w:rsid w:val="00CE15ED"/>
    <w:rsid w:val="00CE23FF"/>
    <w:rsid w:val="00CE5B1A"/>
    <w:rsid w:val="00CF056F"/>
    <w:rsid w:val="00CF4A4B"/>
    <w:rsid w:val="00CF6679"/>
    <w:rsid w:val="00D028BF"/>
    <w:rsid w:val="00D056E7"/>
    <w:rsid w:val="00D07AB4"/>
    <w:rsid w:val="00D07E16"/>
    <w:rsid w:val="00D1287A"/>
    <w:rsid w:val="00D1655E"/>
    <w:rsid w:val="00D1660F"/>
    <w:rsid w:val="00D2170B"/>
    <w:rsid w:val="00D231DB"/>
    <w:rsid w:val="00D2330F"/>
    <w:rsid w:val="00D273B8"/>
    <w:rsid w:val="00D27A28"/>
    <w:rsid w:val="00D30F60"/>
    <w:rsid w:val="00D35CF1"/>
    <w:rsid w:val="00D44334"/>
    <w:rsid w:val="00D47D3E"/>
    <w:rsid w:val="00D50CA4"/>
    <w:rsid w:val="00D61E9D"/>
    <w:rsid w:val="00D632AE"/>
    <w:rsid w:val="00D71588"/>
    <w:rsid w:val="00D74AEA"/>
    <w:rsid w:val="00D757FE"/>
    <w:rsid w:val="00D76A36"/>
    <w:rsid w:val="00D82A8F"/>
    <w:rsid w:val="00D83A82"/>
    <w:rsid w:val="00D86205"/>
    <w:rsid w:val="00D9138A"/>
    <w:rsid w:val="00DA5CA8"/>
    <w:rsid w:val="00DB0213"/>
    <w:rsid w:val="00DB06D2"/>
    <w:rsid w:val="00DB0DAC"/>
    <w:rsid w:val="00DB2217"/>
    <w:rsid w:val="00DB2AF8"/>
    <w:rsid w:val="00DB2FC1"/>
    <w:rsid w:val="00DB37DB"/>
    <w:rsid w:val="00DC1B37"/>
    <w:rsid w:val="00DC65A7"/>
    <w:rsid w:val="00DC6CBE"/>
    <w:rsid w:val="00DD1CAD"/>
    <w:rsid w:val="00DD684D"/>
    <w:rsid w:val="00DD735B"/>
    <w:rsid w:val="00DD7B0D"/>
    <w:rsid w:val="00DE023D"/>
    <w:rsid w:val="00DF3637"/>
    <w:rsid w:val="00DF3BE7"/>
    <w:rsid w:val="00DF5186"/>
    <w:rsid w:val="00E0293B"/>
    <w:rsid w:val="00E10258"/>
    <w:rsid w:val="00E247A5"/>
    <w:rsid w:val="00E2490B"/>
    <w:rsid w:val="00E24D61"/>
    <w:rsid w:val="00E337EA"/>
    <w:rsid w:val="00E33CF2"/>
    <w:rsid w:val="00E36B64"/>
    <w:rsid w:val="00E37ADC"/>
    <w:rsid w:val="00E43CAB"/>
    <w:rsid w:val="00E504A0"/>
    <w:rsid w:val="00E5201B"/>
    <w:rsid w:val="00E53365"/>
    <w:rsid w:val="00E55D94"/>
    <w:rsid w:val="00E5624A"/>
    <w:rsid w:val="00E567F1"/>
    <w:rsid w:val="00E6210D"/>
    <w:rsid w:val="00E63C77"/>
    <w:rsid w:val="00E71F8E"/>
    <w:rsid w:val="00E801FF"/>
    <w:rsid w:val="00E81132"/>
    <w:rsid w:val="00E844FF"/>
    <w:rsid w:val="00E9423E"/>
    <w:rsid w:val="00EA177E"/>
    <w:rsid w:val="00EA35F8"/>
    <w:rsid w:val="00EA42B0"/>
    <w:rsid w:val="00EA5463"/>
    <w:rsid w:val="00EB106C"/>
    <w:rsid w:val="00EB7920"/>
    <w:rsid w:val="00EC27E3"/>
    <w:rsid w:val="00EC2A8B"/>
    <w:rsid w:val="00EC3794"/>
    <w:rsid w:val="00EC535D"/>
    <w:rsid w:val="00EC57F1"/>
    <w:rsid w:val="00ED54BF"/>
    <w:rsid w:val="00ED5FDD"/>
    <w:rsid w:val="00EE3793"/>
    <w:rsid w:val="00EE42A3"/>
    <w:rsid w:val="00EE7F44"/>
    <w:rsid w:val="00EF0440"/>
    <w:rsid w:val="00EF1F6C"/>
    <w:rsid w:val="00F00D42"/>
    <w:rsid w:val="00F05DDE"/>
    <w:rsid w:val="00F10337"/>
    <w:rsid w:val="00F108B3"/>
    <w:rsid w:val="00F11183"/>
    <w:rsid w:val="00F12F0D"/>
    <w:rsid w:val="00F15D54"/>
    <w:rsid w:val="00F166AB"/>
    <w:rsid w:val="00F20BA1"/>
    <w:rsid w:val="00F21E55"/>
    <w:rsid w:val="00F30B17"/>
    <w:rsid w:val="00F33FE3"/>
    <w:rsid w:val="00F34803"/>
    <w:rsid w:val="00F36BE2"/>
    <w:rsid w:val="00F36C8E"/>
    <w:rsid w:val="00F3746B"/>
    <w:rsid w:val="00F37BB7"/>
    <w:rsid w:val="00F37DD8"/>
    <w:rsid w:val="00F501DE"/>
    <w:rsid w:val="00F501F6"/>
    <w:rsid w:val="00F50A96"/>
    <w:rsid w:val="00F5760C"/>
    <w:rsid w:val="00F63EFB"/>
    <w:rsid w:val="00F70FD9"/>
    <w:rsid w:val="00F81492"/>
    <w:rsid w:val="00F81A1B"/>
    <w:rsid w:val="00F82C4D"/>
    <w:rsid w:val="00F82E3D"/>
    <w:rsid w:val="00F83F53"/>
    <w:rsid w:val="00F84735"/>
    <w:rsid w:val="00F851D3"/>
    <w:rsid w:val="00F86696"/>
    <w:rsid w:val="00F91859"/>
    <w:rsid w:val="00F91B47"/>
    <w:rsid w:val="00F9440F"/>
    <w:rsid w:val="00F96BA3"/>
    <w:rsid w:val="00FA0647"/>
    <w:rsid w:val="00FA11FE"/>
    <w:rsid w:val="00FA42CA"/>
    <w:rsid w:val="00FA6645"/>
    <w:rsid w:val="00FC149E"/>
    <w:rsid w:val="00FD6B2C"/>
    <w:rsid w:val="00FD7A0D"/>
    <w:rsid w:val="00FE1409"/>
    <w:rsid w:val="00FE19C9"/>
    <w:rsid w:val="00FE1BD1"/>
    <w:rsid w:val="00FE2DAF"/>
    <w:rsid w:val="00FE3525"/>
    <w:rsid w:val="00FE39C9"/>
    <w:rsid w:val="00FE3E37"/>
    <w:rsid w:val="00FE73C0"/>
    <w:rsid w:val="00FF122E"/>
    <w:rsid w:val="00FF214F"/>
    <w:rsid w:val="00FF59E2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17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  <w:szCs w:val="20"/>
    </w:rPr>
  </w:style>
  <w:style w:type="paragraph" w:styleId="2">
    <w:name w:val="heading 2"/>
    <w:basedOn w:val="a"/>
    <w:next w:val="a"/>
    <w:link w:val="20"/>
    <w:qFormat/>
    <w:rsid w:val="00A8717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A8717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8717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2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B22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B2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E7F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E630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10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4521D"/>
    <w:rPr>
      <w:color w:val="808080"/>
    </w:rPr>
  </w:style>
  <w:style w:type="paragraph" w:styleId="a6">
    <w:name w:val="Body Text Indent"/>
    <w:basedOn w:val="a"/>
    <w:link w:val="a7"/>
    <w:rsid w:val="005F1B08"/>
    <w:pPr>
      <w:ind w:firstLine="90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F1B08"/>
    <w:rPr>
      <w:sz w:val="28"/>
      <w:szCs w:val="24"/>
    </w:rPr>
  </w:style>
  <w:style w:type="paragraph" w:customStyle="1" w:styleId="ConsPlusNormal">
    <w:name w:val="ConsPlusNormal"/>
    <w:rsid w:val="005F1B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5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nhideWhenUsed/>
    <w:rsid w:val="003A1F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A1F1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1F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1F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87172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A87172"/>
    <w:rPr>
      <w:sz w:val="32"/>
    </w:rPr>
  </w:style>
  <w:style w:type="character" w:customStyle="1" w:styleId="30">
    <w:name w:val="Заголовок 3 Знак"/>
    <w:basedOn w:val="a0"/>
    <w:link w:val="3"/>
    <w:rsid w:val="00A87172"/>
    <w:rPr>
      <w:sz w:val="28"/>
    </w:rPr>
  </w:style>
  <w:style w:type="character" w:customStyle="1" w:styleId="40">
    <w:name w:val="Заголовок 4 Знак"/>
    <w:basedOn w:val="a0"/>
    <w:link w:val="4"/>
    <w:rsid w:val="00A87172"/>
    <w:rPr>
      <w:b/>
      <w:spacing w:val="40"/>
      <w:sz w:val="32"/>
    </w:rPr>
  </w:style>
  <w:style w:type="character" w:styleId="ac">
    <w:name w:val="page number"/>
    <w:basedOn w:val="a0"/>
    <w:rsid w:val="00A8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19F20535183CF96E2B6C164AF25FFE4C9123DB3030070EA9412254A1F426F09854F0E5F2CD45D3EE6B1Dv4z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8715-D010-456B-8659-C21D2005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PC</Company>
  <LinksUpToDate>false</LinksUpToDate>
  <CharactersWithSpaces>11933</CharactersWithSpaces>
  <SharedDoc>false</SharedDoc>
  <HLinks>
    <vt:vector size="6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consultantplus://offline/ref=B619F20535183CF96E2B6C164AF25FFE4C9123DB3030070EA9412254A1F426F09854F0E5F2CD45D3EE6B1Dv4zEF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subject/>
  <dc:creator>nalog</dc:creator>
  <cp:keywords/>
  <dc:description/>
  <cp:lastModifiedBy>matveevang</cp:lastModifiedBy>
  <cp:revision>2</cp:revision>
  <cp:lastPrinted>2012-09-17T11:33:00Z</cp:lastPrinted>
  <dcterms:created xsi:type="dcterms:W3CDTF">2012-09-17T11:34:00Z</dcterms:created>
  <dcterms:modified xsi:type="dcterms:W3CDTF">2012-09-17T11:34:00Z</dcterms:modified>
</cp:coreProperties>
</file>