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CB6" w:rsidRPr="00BF6C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CF6764" w:rsidRDefault="00CF676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9449A">
      <w:pPr>
        <w:spacing w:before="240"/>
        <w:ind w:left="-142"/>
        <w:jc w:val="center"/>
      </w:pPr>
      <w:r>
        <w:t xml:space="preserve">от </w:t>
      </w:r>
      <w:r w:rsidR="00A9449A">
        <w:t>26 сентября 2012 года № 296-П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00057" w:rsidRDefault="00000057" w:rsidP="00A92C29">
      <w:pPr>
        <w:ind w:left="-142"/>
        <w:jc w:val="center"/>
        <w:rPr>
          <w:b/>
        </w:rPr>
      </w:pPr>
    </w:p>
    <w:p w:rsidR="00AC7D1C" w:rsidRDefault="00CF6764" w:rsidP="00A92C29">
      <w:pPr>
        <w:ind w:left="-142"/>
        <w:jc w:val="center"/>
        <w:rPr>
          <w:b/>
        </w:rPr>
      </w:pPr>
      <w:r>
        <w:rPr>
          <w:b/>
        </w:rPr>
        <w:t xml:space="preserve">О выделении грантов муниципальным образованиям,                   достигшим наилучших значений </w:t>
      </w:r>
      <w:proofErr w:type="gramStart"/>
      <w:r>
        <w:rPr>
          <w:b/>
        </w:rPr>
        <w:t>показателей уровня эффективности деятельности органов местного самоуправления городских округов</w:t>
      </w:r>
      <w:proofErr w:type="gramEnd"/>
      <w:r>
        <w:rPr>
          <w:b/>
        </w:rPr>
        <w:t xml:space="preserve">            и муниципальных районов за 2011 год </w:t>
      </w:r>
    </w:p>
    <w:p w:rsidR="00000057" w:rsidRDefault="00000057" w:rsidP="00A92C29">
      <w:pPr>
        <w:ind w:left="-142"/>
        <w:jc w:val="center"/>
        <w:rPr>
          <w:b/>
        </w:rPr>
      </w:pPr>
    </w:p>
    <w:p w:rsidR="00025285" w:rsidRDefault="00CF6764" w:rsidP="00A92C29">
      <w:pPr>
        <w:ind w:left="-142" w:firstLine="568"/>
        <w:jc w:val="both"/>
      </w:pPr>
      <w:proofErr w:type="gramStart"/>
      <w:r>
        <w:t>В соответствии с частью 5 статьи 10 Закона Республики Карелия              от 26 ноября 2011 года № 1557-ЗРК «О бюджете Республики Карелия на 2012 год и на плановый период 2013 и 2014 годов», постановлением Правительства Республики Карелия от 23 марта 2009 года № 57-П                  «О порядке предоставления иных межбюджетных трансфертов местным бюджетам из бюджета Республики Карелия», постановлением Правительства Республики Карелия от 29 июня</w:t>
      </w:r>
      <w:proofErr w:type="gramEnd"/>
      <w:r>
        <w:t xml:space="preserve"> 2009 года № 140-П             «Об утверждении Порядка выделения грантов муниципальным образованиям в целях поощрения достижения наилучших значений показателей деятельности органов местного самоуправления городских округов и муниципальных районов» и на основании решения экспертной группы по оценке эффективности деятельности органов местного самоуправления городских округов и муниципальных районов в Республике Карелия (протокол от 23 августа 2012 года) Правительство Республики Карелия </w:t>
      </w:r>
      <w:proofErr w:type="spellStart"/>
      <w:proofErr w:type="gramStart"/>
      <w:r w:rsidRPr="00CF6764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CF6764">
        <w:rPr>
          <w:b/>
        </w:rPr>
        <w:t>о</w:t>
      </w:r>
      <w:r>
        <w:rPr>
          <w:b/>
        </w:rPr>
        <w:t xml:space="preserve"> </w:t>
      </w:r>
      <w:r w:rsidRPr="00CF6764">
        <w:rPr>
          <w:b/>
        </w:rPr>
        <w:t>с</w:t>
      </w:r>
      <w:r>
        <w:rPr>
          <w:b/>
        </w:rPr>
        <w:t xml:space="preserve"> </w:t>
      </w:r>
      <w:r w:rsidRPr="00CF6764">
        <w:rPr>
          <w:b/>
        </w:rPr>
        <w:t>т</w:t>
      </w:r>
      <w:r>
        <w:rPr>
          <w:b/>
        </w:rPr>
        <w:t xml:space="preserve"> </w:t>
      </w:r>
      <w:r w:rsidRPr="00CF6764">
        <w:rPr>
          <w:b/>
        </w:rPr>
        <w:t>а</w:t>
      </w:r>
      <w:r>
        <w:rPr>
          <w:b/>
        </w:rPr>
        <w:t xml:space="preserve"> </w:t>
      </w:r>
      <w:proofErr w:type="spellStart"/>
      <w:proofErr w:type="gramStart"/>
      <w:r w:rsidRPr="00CF6764">
        <w:rPr>
          <w:b/>
        </w:rPr>
        <w:t>н</w:t>
      </w:r>
      <w:proofErr w:type="spellEnd"/>
      <w:proofErr w:type="gramEnd"/>
      <w:r>
        <w:rPr>
          <w:b/>
        </w:rPr>
        <w:t xml:space="preserve"> </w:t>
      </w:r>
      <w:r w:rsidRPr="00CF6764">
        <w:rPr>
          <w:b/>
        </w:rPr>
        <w:t>о</w:t>
      </w:r>
      <w:r>
        <w:rPr>
          <w:b/>
        </w:rPr>
        <w:t xml:space="preserve"> </w:t>
      </w:r>
      <w:r w:rsidRPr="00CF6764">
        <w:rPr>
          <w:b/>
        </w:rPr>
        <w:t>в</w:t>
      </w:r>
      <w:r>
        <w:rPr>
          <w:b/>
        </w:rPr>
        <w:t xml:space="preserve"> </w:t>
      </w:r>
      <w:r w:rsidRPr="00CF6764">
        <w:rPr>
          <w:b/>
        </w:rPr>
        <w:t>л</w:t>
      </w:r>
      <w:r>
        <w:rPr>
          <w:b/>
        </w:rPr>
        <w:t xml:space="preserve"> </w:t>
      </w:r>
      <w:r w:rsidRPr="00CF6764">
        <w:rPr>
          <w:b/>
        </w:rPr>
        <w:t>я</w:t>
      </w:r>
      <w:r>
        <w:rPr>
          <w:b/>
        </w:rPr>
        <w:t xml:space="preserve"> </w:t>
      </w:r>
      <w:r w:rsidRPr="00CF6764">
        <w:rPr>
          <w:b/>
        </w:rPr>
        <w:t>е</w:t>
      </w:r>
      <w:r>
        <w:rPr>
          <w:b/>
        </w:rPr>
        <w:t xml:space="preserve"> </w:t>
      </w:r>
      <w:r w:rsidRPr="00CF6764">
        <w:rPr>
          <w:b/>
        </w:rPr>
        <w:t>т</w:t>
      </w:r>
      <w:r>
        <w:t>:</w:t>
      </w:r>
    </w:p>
    <w:p w:rsidR="00025285" w:rsidRDefault="00025285" w:rsidP="00A92C29">
      <w:pPr>
        <w:ind w:left="-142" w:firstLine="568"/>
        <w:jc w:val="both"/>
      </w:pPr>
      <w:r>
        <w:t xml:space="preserve">Выделить гранты следующим муниципальным образованиям, достигшим наилучших значений </w:t>
      </w:r>
      <w:proofErr w:type="gramStart"/>
      <w:r>
        <w:t>показателей уровня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за 2011 год:</w:t>
      </w:r>
    </w:p>
    <w:p w:rsidR="00025285" w:rsidRDefault="00025285" w:rsidP="00A92C29">
      <w:pPr>
        <w:ind w:left="-142" w:firstLine="568"/>
        <w:jc w:val="both"/>
      </w:pPr>
      <w:proofErr w:type="spellStart"/>
      <w:r>
        <w:t>Сегежский</w:t>
      </w:r>
      <w:proofErr w:type="spellEnd"/>
      <w:r>
        <w:t xml:space="preserve"> муниципальный район  – 1690,5 тыс. рублей;</w:t>
      </w:r>
    </w:p>
    <w:p w:rsidR="00025285" w:rsidRDefault="00025285" w:rsidP="00A92C29">
      <w:pPr>
        <w:ind w:left="-142" w:firstLine="568"/>
        <w:jc w:val="both"/>
      </w:pPr>
      <w:r>
        <w:t>Сортавальский муниципальный район  – 1671,8 тыс. рублей;</w:t>
      </w:r>
    </w:p>
    <w:p w:rsidR="00A92C29" w:rsidRDefault="00025285" w:rsidP="00A92C29">
      <w:pPr>
        <w:ind w:left="-142" w:firstLine="568"/>
        <w:jc w:val="both"/>
      </w:pPr>
      <w:r>
        <w:t>Лахденпохский муниципальный район – 1637,7 тыс. рублей.</w:t>
      </w:r>
      <w:r w:rsidR="00CF6764">
        <w:t xml:space="preserve">  </w:t>
      </w:r>
    </w:p>
    <w:p w:rsidR="00CF6764" w:rsidRPr="00A92C29" w:rsidRDefault="00CF6764" w:rsidP="00A92C29">
      <w:pPr>
        <w:ind w:left="-142" w:firstLine="568"/>
        <w:jc w:val="both"/>
      </w:pPr>
    </w:p>
    <w:p w:rsidR="005C45D2" w:rsidRDefault="005C45D2" w:rsidP="00025285">
      <w:pPr>
        <w:spacing w:before="240"/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0E0EA4" w:rsidRDefault="008A3180" w:rsidP="00000057">
      <w:pPr>
        <w:ind w:left="-142"/>
        <w:rPr>
          <w:szCs w:val="28"/>
        </w:rPr>
        <w:sectPr w:rsidR="000E0EA4" w:rsidSect="00025285">
          <w:headerReference w:type="even" r:id="rId8"/>
          <w:headerReference w:type="defaul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</w:t>
      </w:r>
      <w:r w:rsidR="00025285">
        <w:rPr>
          <w:szCs w:val="28"/>
        </w:rPr>
        <w:t xml:space="preserve">    </w:t>
      </w:r>
      <w:r w:rsidR="005C45D2">
        <w:rPr>
          <w:szCs w:val="28"/>
        </w:rPr>
        <w:t xml:space="preserve">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653398" w:rsidRPr="009D2DE2" w:rsidRDefault="00653398" w:rsidP="00000057">
      <w:pPr>
        <w:ind w:left="-142"/>
        <w:rPr>
          <w:sz w:val="26"/>
          <w:szCs w:val="26"/>
        </w:rPr>
      </w:pPr>
    </w:p>
    <w:sectPr w:rsidR="00653398" w:rsidRPr="009D2DE2" w:rsidSect="000E0EA4">
      <w:headerReference w:type="first" r:id="rId10"/>
      <w:footnotePr>
        <w:numRestart w:val="eachPage"/>
      </w:footnotePr>
      <w:type w:val="continuous"/>
      <w:pgSz w:w="11906" w:h="16838"/>
      <w:pgMar w:top="1134" w:right="991" w:bottom="719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64" w:rsidRDefault="00CF6764" w:rsidP="00CE0D98">
      <w:r>
        <w:separator/>
      </w:r>
    </w:p>
  </w:endnote>
  <w:endnote w:type="continuationSeparator" w:id="0">
    <w:p w:rsidR="00CF6764" w:rsidRDefault="00CF676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64" w:rsidRDefault="00CF6764" w:rsidP="00CE0D98">
      <w:r>
        <w:separator/>
      </w:r>
    </w:p>
  </w:footnote>
  <w:footnote w:type="continuationSeparator" w:id="0">
    <w:p w:rsidR="00CF6764" w:rsidRDefault="00CF676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64" w:rsidRDefault="00BF6CB6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67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6764" w:rsidRDefault="00CF67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64" w:rsidRDefault="00BF6CB6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67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6764">
      <w:rPr>
        <w:rStyle w:val="a9"/>
        <w:noProof/>
      </w:rPr>
      <w:t>3</w:t>
    </w:r>
    <w:r>
      <w:rPr>
        <w:rStyle w:val="a9"/>
      </w:rPr>
      <w:fldChar w:fldCharType="end"/>
    </w:r>
  </w:p>
  <w:p w:rsidR="00CF6764" w:rsidRDefault="00CF676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64" w:rsidRDefault="00CF6764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25285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C4D42"/>
    <w:rsid w:val="003D1AE5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F0A11"/>
    <w:rsid w:val="006055A2"/>
    <w:rsid w:val="00653398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9449A"/>
    <w:rsid w:val="00AA36E4"/>
    <w:rsid w:val="00AB6E2A"/>
    <w:rsid w:val="00AC3683"/>
    <w:rsid w:val="00AC7D1C"/>
    <w:rsid w:val="00AE3683"/>
    <w:rsid w:val="00B168AD"/>
    <w:rsid w:val="00B378FE"/>
    <w:rsid w:val="00B901D8"/>
    <w:rsid w:val="00BA1074"/>
    <w:rsid w:val="00BB2941"/>
    <w:rsid w:val="00BD2EB2"/>
    <w:rsid w:val="00BF6CB6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CF6764"/>
    <w:rsid w:val="00D157D8"/>
    <w:rsid w:val="00DB34EF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2010-09-27T10:38:00Z</cp:lastPrinted>
  <dcterms:created xsi:type="dcterms:W3CDTF">2012-09-19T08:28:00Z</dcterms:created>
  <dcterms:modified xsi:type="dcterms:W3CDTF">2012-09-27T04:59:00Z</dcterms:modified>
</cp:coreProperties>
</file>