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038" w:rsidRPr="009B40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44D92" w:rsidRDefault="00344D9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27315">
      <w:pPr>
        <w:spacing w:before="240"/>
        <w:ind w:left="-142"/>
        <w:jc w:val="center"/>
      </w:pPr>
      <w:r>
        <w:t xml:space="preserve">от </w:t>
      </w:r>
      <w:r w:rsidR="00C27315">
        <w:t>6 декабря 2012 года № 366-П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1E1BEF" w:rsidRPr="004B10A3" w:rsidRDefault="001E1BEF" w:rsidP="001E1BEF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6D495F">
        <w:rPr>
          <w:b/>
          <w:szCs w:val="28"/>
        </w:rPr>
        <w:t xml:space="preserve">Об утверждении </w:t>
      </w:r>
      <w:r>
        <w:rPr>
          <w:b/>
          <w:szCs w:val="28"/>
        </w:rPr>
        <w:t>П</w:t>
      </w:r>
      <w:r w:rsidRPr="004B10A3">
        <w:rPr>
          <w:b/>
          <w:szCs w:val="28"/>
        </w:rPr>
        <w:t>оряд</w:t>
      </w:r>
      <w:r>
        <w:rPr>
          <w:b/>
          <w:szCs w:val="28"/>
        </w:rPr>
        <w:t>ка</w:t>
      </w:r>
      <w:r w:rsidRPr="004B10A3">
        <w:rPr>
          <w:b/>
          <w:szCs w:val="28"/>
        </w:rPr>
        <w:t xml:space="preserve"> предоставления горных отводов для разработки месторождений общераспространенных полезных ископаемых </w:t>
      </w:r>
      <w:r>
        <w:rPr>
          <w:b/>
          <w:szCs w:val="28"/>
        </w:rPr>
        <w:t>на территории Республики Карелия</w:t>
      </w:r>
    </w:p>
    <w:p w:rsidR="001E1BEF" w:rsidRPr="006D495F" w:rsidRDefault="001E1BEF" w:rsidP="001E1BEF">
      <w:pPr>
        <w:autoSpaceDE w:val="0"/>
        <w:autoSpaceDN w:val="0"/>
        <w:adjustRightInd w:val="0"/>
        <w:ind w:left="-142" w:firstLine="709"/>
        <w:jc w:val="center"/>
        <w:rPr>
          <w:b/>
          <w:szCs w:val="28"/>
        </w:rPr>
      </w:pPr>
    </w:p>
    <w:p w:rsidR="001E1BEF" w:rsidRPr="006D495F" w:rsidRDefault="001E1BEF" w:rsidP="001E1BEF">
      <w:pPr>
        <w:autoSpaceDE w:val="0"/>
        <w:autoSpaceDN w:val="0"/>
        <w:adjustRightInd w:val="0"/>
        <w:ind w:left="-142" w:firstLine="709"/>
        <w:jc w:val="both"/>
        <w:rPr>
          <w:sz w:val="16"/>
          <w:szCs w:val="16"/>
        </w:rPr>
      </w:pPr>
    </w:p>
    <w:p w:rsidR="001E1BEF" w:rsidRDefault="001E1BEF" w:rsidP="001E1BEF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В соответствии со статьей 8 </w:t>
      </w:r>
      <w:r w:rsidRPr="00BA21FB">
        <w:rPr>
          <w:szCs w:val="28"/>
        </w:rPr>
        <w:t xml:space="preserve">Закона Республики Карелия от </w:t>
      </w:r>
      <w:r w:rsidRPr="00BA21FB">
        <w:rPr>
          <w:szCs w:val="28"/>
          <w:lang w:bidi="he-IL"/>
        </w:rPr>
        <w:t xml:space="preserve">26 октября 2007 года </w:t>
      </w:r>
      <w:r>
        <w:rPr>
          <w:szCs w:val="28"/>
          <w:lang w:bidi="he-IL"/>
        </w:rPr>
        <w:t>№</w:t>
      </w:r>
      <w:r w:rsidRPr="00BA21FB">
        <w:rPr>
          <w:szCs w:val="28"/>
          <w:lang w:bidi="he-IL"/>
        </w:rPr>
        <w:t xml:space="preserve"> 1122-ЗРК «О некоторых вопросах </w:t>
      </w:r>
      <w:proofErr w:type="spellStart"/>
      <w:r w:rsidRPr="00BA21FB">
        <w:rPr>
          <w:szCs w:val="28"/>
          <w:lang w:bidi="he-IL"/>
        </w:rPr>
        <w:t>недропользования</w:t>
      </w:r>
      <w:proofErr w:type="spellEnd"/>
      <w:r w:rsidRPr="00BA21FB">
        <w:rPr>
          <w:szCs w:val="28"/>
          <w:lang w:bidi="he-IL"/>
        </w:rPr>
        <w:t xml:space="preserve"> на территории Республики Карелия»</w:t>
      </w:r>
      <w:r>
        <w:rPr>
          <w:szCs w:val="28"/>
          <w:lang w:bidi="he-IL"/>
        </w:rPr>
        <w:t xml:space="preserve"> </w:t>
      </w:r>
      <w:r w:rsidRPr="00BA21FB">
        <w:rPr>
          <w:szCs w:val="28"/>
        </w:rPr>
        <w:t xml:space="preserve">Правительство Республики Карелия </w:t>
      </w:r>
      <w:r>
        <w:rPr>
          <w:szCs w:val="28"/>
        </w:rPr>
        <w:t xml:space="preserve">                          </w:t>
      </w:r>
      <w:proofErr w:type="spellStart"/>
      <w:proofErr w:type="gramStart"/>
      <w:r w:rsidRPr="00A00282">
        <w:rPr>
          <w:b/>
          <w:szCs w:val="28"/>
        </w:rPr>
        <w:t>п</w:t>
      </w:r>
      <w:proofErr w:type="spellEnd"/>
      <w:proofErr w:type="gramEnd"/>
      <w:r w:rsidRPr="00A00282">
        <w:rPr>
          <w:b/>
          <w:szCs w:val="28"/>
        </w:rPr>
        <w:t xml:space="preserve"> о с т а </w:t>
      </w:r>
      <w:proofErr w:type="spellStart"/>
      <w:r w:rsidRPr="00A00282">
        <w:rPr>
          <w:b/>
          <w:szCs w:val="28"/>
        </w:rPr>
        <w:t>н</w:t>
      </w:r>
      <w:proofErr w:type="spellEnd"/>
      <w:r w:rsidRPr="00A00282">
        <w:rPr>
          <w:b/>
          <w:szCs w:val="28"/>
        </w:rPr>
        <w:t xml:space="preserve"> о в л я е т</w:t>
      </w:r>
      <w:r w:rsidRPr="00BA21FB">
        <w:rPr>
          <w:szCs w:val="28"/>
        </w:rPr>
        <w:t>:</w:t>
      </w:r>
    </w:p>
    <w:p w:rsidR="001E1BEF" w:rsidRPr="00FD484D" w:rsidRDefault="001E1BEF" w:rsidP="001E1BEF">
      <w:pPr>
        <w:ind w:left="-142" w:firstLine="568"/>
        <w:jc w:val="both"/>
        <w:rPr>
          <w:szCs w:val="28"/>
        </w:rPr>
      </w:pPr>
      <w:r w:rsidRPr="00FD484D">
        <w:rPr>
          <w:szCs w:val="28"/>
        </w:rPr>
        <w:t xml:space="preserve">Утвердить </w:t>
      </w:r>
      <w:r>
        <w:rPr>
          <w:szCs w:val="28"/>
        </w:rPr>
        <w:t>прилагаемый П</w:t>
      </w:r>
      <w:r w:rsidRPr="00FD484D">
        <w:rPr>
          <w:szCs w:val="28"/>
        </w:rPr>
        <w:t>орядок предоставления горных отводов для разработки месторождений общераспространенных полезных ископаемых на территории Республики Карелия</w:t>
      </w:r>
      <w:r>
        <w:rPr>
          <w:szCs w:val="28"/>
        </w:rPr>
        <w:t>.</w:t>
      </w:r>
    </w:p>
    <w:p w:rsidR="001E1BEF" w:rsidRPr="00CC295C" w:rsidRDefault="001E1BEF" w:rsidP="001E1BEF">
      <w:pPr>
        <w:ind w:left="-142" w:firstLine="568"/>
        <w:jc w:val="both"/>
        <w:rPr>
          <w:sz w:val="16"/>
          <w:szCs w:val="16"/>
        </w:rPr>
      </w:pPr>
    </w:p>
    <w:p w:rsidR="00000057" w:rsidRDefault="001E1BEF" w:rsidP="00A00282">
      <w:pPr>
        <w:ind w:left="-142" w:firstLine="568"/>
        <w:rPr>
          <w:b/>
        </w:rPr>
      </w:pPr>
      <w:r w:rsidRPr="00CC295C">
        <w:rPr>
          <w:szCs w:val="28"/>
        </w:rPr>
        <w:t xml:space="preserve">  </w:t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00282" w:rsidRDefault="00A00282" w:rsidP="00BA52E2">
      <w:pPr>
        <w:ind w:left="-142"/>
        <w:rPr>
          <w:sz w:val="26"/>
          <w:szCs w:val="26"/>
        </w:rPr>
        <w:sectPr w:rsidR="00A00282" w:rsidSect="00A536C1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A00282" w:rsidRDefault="00A00282" w:rsidP="00A00282"/>
    <w:p w:rsidR="00A00282" w:rsidRPr="005C56E4" w:rsidRDefault="00A00282" w:rsidP="00A00282">
      <w:pPr>
        <w:ind w:left="4536"/>
      </w:pPr>
      <w:proofErr w:type="gramStart"/>
      <w:r>
        <w:t>Утвержден</w:t>
      </w:r>
      <w:proofErr w:type="gramEnd"/>
      <w:r w:rsidRPr="005C56E4">
        <w:t xml:space="preserve"> постановлени</w:t>
      </w:r>
      <w:r>
        <w:t>ем</w:t>
      </w:r>
    </w:p>
    <w:p w:rsidR="00A00282" w:rsidRPr="005C56E4" w:rsidRDefault="00A00282" w:rsidP="00A00282">
      <w:pPr>
        <w:autoSpaceDE w:val="0"/>
        <w:autoSpaceDN w:val="0"/>
        <w:adjustRightInd w:val="0"/>
        <w:ind w:left="4536"/>
      </w:pPr>
      <w:r w:rsidRPr="005C56E4">
        <w:t>Правительства Республики Карелия</w:t>
      </w:r>
    </w:p>
    <w:p w:rsidR="00A00282" w:rsidRPr="005C56E4" w:rsidRDefault="00A00282" w:rsidP="00A00282">
      <w:pPr>
        <w:autoSpaceDE w:val="0"/>
        <w:autoSpaceDN w:val="0"/>
        <w:adjustRightInd w:val="0"/>
        <w:ind w:left="4536"/>
      </w:pPr>
      <w:r w:rsidRPr="005C56E4">
        <w:t xml:space="preserve">от </w:t>
      </w:r>
      <w:r w:rsidR="00C27315">
        <w:t>6 декабря 2012 года № 366-П</w:t>
      </w:r>
    </w:p>
    <w:p w:rsidR="00A00282" w:rsidRPr="007C29DB" w:rsidRDefault="00A00282" w:rsidP="00A00282">
      <w:pPr>
        <w:autoSpaceDE w:val="0"/>
        <w:autoSpaceDN w:val="0"/>
        <w:adjustRightInd w:val="0"/>
        <w:ind w:firstLine="540"/>
        <w:jc w:val="both"/>
      </w:pPr>
    </w:p>
    <w:p w:rsidR="00A00282" w:rsidRDefault="00A00282" w:rsidP="00A00282">
      <w:pPr>
        <w:ind w:left="-142"/>
      </w:pPr>
    </w:p>
    <w:p w:rsidR="00A00282" w:rsidRDefault="00A00282" w:rsidP="00A00282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4B10A3">
        <w:rPr>
          <w:b/>
          <w:szCs w:val="28"/>
        </w:rPr>
        <w:t>оряд</w:t>
      </w:r>
      <w:r>
        <w:rPr>
          <w:b/>
          <w:szCs w:val="28"/>
        </w:rPr>
        <w:t>ок</w:t>
      </w:r>
      <w:r w:rsidRPr="004B10A3">
        <w:rPr>
          <w:b/>
          <w:szCs w:val="28"/>
        </w:rPr>
        <w:t xml:space="preserve"> предоставления горных отводов для разработки месторождений общераспространенных полезных ископаемых </w:t>
      </w:r>
      <w:r>
        <w:rPr>
          <w:b/>
          <w:szCs w:val="28"/>
        </w:rPr>
        <w:t>на территории Республики Карелия</w:t>
      </w:r>
    </w:p>
    <w:p w:rsidR="00A00282" w:rsidRDefault="00A00282" w:rsidP="00A00282">
      <w:pPr>
        <w:pStyle w:val="af1"/>
        <w:ind w:firstLine="709"/>
        <w:jc w:val="both"/>
        <w:rPr>
          <w:rFonts w:ascii="Times New Roman" w:hAnsi="Times New Roman"/>
          <w:b/>
          <w:sz w:val="24"/>
        </w:rPr>
      </w:pPr>
    </w:p>
    <w:p w:rsidR="00A00282" w:rsidRDefault="00A00282" w:rsidP="00A00282">
      <w:pPr>
        <w:pStyle w:val="ConsPlusNormal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441DE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C44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EE75C0">
        <w:rPr>
          <w:rFonts w:ascii="Times New Roman" w:hAnsi="Times New Roman"/>
          <w:sz w:val="28"/>
          <w:szCs w:val="28"/>
        </w:rPr>
        <w:t xml:space="preserve"> </w:t>
      </w:r>
      <w:r w:rsidRPr="009E43E9">
        <w:rPr>
          <w:rFonts w:ascii="Times New Roman" w:hAnsi="Times New Roman"/>
          <w:sz w:val="28"/>
          <w:szCs w:val="28"/>
        </w:rPr>
        <w:t xml:space="preserve">предоставления горных отводов для разработки месторождений общераспространенных полезных ископаемых на территории Республики Карелия </w:t>
      </w:r>
      <w:r>
        <w:rPr>
          <w:rFonts w:ascii="Times New Roman" w:hAnsi="Times New Roman"/>
          <w:sz w:val="28"/>
          <w:szCs w:val="28"/>
        </w:rPr>
        <w:t xml:space="preserve">(далее – Порядок) </w:t>
      </w:r>
      <w:r w:rsidRPr="00C441DE">
        <w:rPr>
          <w:rFonts w:ascii="Times New Roman" w:hAnsi="Times New Roman"/>
          <w:sz w:val="28"/>
          <w:szCs w:val="28"/>
        </w:rPr>
        <w:t>разработан с учетом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15A">
        <w:rPr>
          <w:rFonts w:ascii="Times New Roman" w:hAnsi="Times New Roman"/>
          <w:sz w:val="28"/>
          <w:szCs w:val="28"/>
        </w:rPr>
        <w:t>Закона Российской Федерации от 21</w:t>
      </w:r>
      <w:r>
        <w:rPr>
          <w:rFonts w:ascii="Times New Roman" w:hAnsi="Times New Roman"/>
          <w:sz w:val="28"/>
          <w:szCs w:val="28"/>
        </w:rPr>
        <w:t xml:space="preserve"> февраля 1992 года                  № 2395-1 «О недрах», Закона Республики Карелия от 26 октября 2007 года № 1122-ЗРК «О некоторых вопросах </w:t>
      </w:r>
      <w:proofErr w:type="spellStart"/>
      <w:r>
        <w:rPr>
          <w:rFonts w:ascii="Times New Roman" w:hAnsi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Республики Карелия» и </w:t>
      </w:r>
      <w:r w:rsidRPr="00C441DE">
        <w:rPr>
          <w:rFonts w:ascii="Times New Roman" w:hAnsi="Times New Roman"/>
          <w:sz w:val="28"/>
          <w:szCs w:val="28"/>
        </w:rPr>
        <w:t>Инструкции по оформлению горных отводов для разработки месторождений полезных ископаемых</w:t>
      </w:r>
      <w:proofErr w:type="gramEnd"/>
      <w:r w:rsidRPr="00C441DE">
        <w:rPr>
          <w:rFonts w:ascii="Times New Roman" w:hAnsi="Times New Roman"/>
          <w:sz w:val="28"/>
          <w:szCs w:val="28"/>
        </w:rPr>
        <w:t>, утвержденной</w:t>
      </w:r>
      <w:r>
        <w:rPr>
          <w:rFonts w:ascii="Times New Roman" w:hAnsi="Times New Roman"/>
          <w:sz w:val="28"/>
          <w:szCs w:val="28"/>
        </w:rPr>
        <w:t xml:space="preserve"> постановлением Министерств</w:t>
      </w:r>
      <w:r w:rsidR="00344D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 Российской Федерации от 7 февраля 1998 года № 56 и постановлением Госгортехнадзор</w:t>
      </w:r>
      <w:r w:rsidR="00344D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C7F">
        <w:rPr>
          <w:rFonts w:ascii="Times New Roman" w:hAnsi="Times New Roman"/>
          <w:sz w:val="28"/>
          <w:szCs w:val="28"/>
        </w:rPr>
        <w:t>России</w:t>
      </w:r>
      <w:r w:rsidR="00344D92">
        <w:rPr>
          <w:rFonts w:ascii="Times New Roman" w:hAnsi="Times New Roman"/>
          <w:sz w:val="28"/>
          <w:szCs w:val="28"/>
        </w:rPr>
        <w:t xml:space="preserve"> от </w:t>
      </w:r>
      <w:r w:rsidRPr="00C441D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декабря 1997 года</w:t>
      </w:r>
      <w:r w:rsidRPr="00C441D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1DE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.</w:t>
      </w:r>
    </w:p>
    <w:p w:rsidR="00A00282" w:rsidRDefault="00A00282" w:rsidP="00A00282">
      <w:pPr>
        <w:pStyle w:val="ConsPlusNormal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</w:t>
      </w:r>
      <w:r w:rsidRPr="005138A0">
        <w:rPr>
          <w:rFonts w:ascii="Times New Roman" w:hAnsi="Times New Roman"/>
          <w:sz w:val="28"/>
          <w:szCs w:val="28"/>
        </w:rPr>
        <w:t xml:space="preserve">определяет </w:t>
      </w:r>
      <w:r>
        <w:rPr>
          <w:rFonts w:ascii="Times New Roman" w:hAnsi="Times New Roman"/>
          <w:sz w:val="28"/>
          <w:szCs w:val="28"/>
        </w:rPr>
        <w:t>требования к о</w:t>
      </w:r>
      <w:r w:rsidRPr="004E36CC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ю</w:t>
      </w:r>
      <w:r w:rsidRPr="004E36CC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 xml:space="preserve"> горного отвода</w:t>
      </w:r>
      <w:r w:rsidRPr="004E36CC">
        <w:rPr>
          <w:rFonts w:ascii="Times New Roman" w:hAnsi="Times New Roman"/>
          <w:sz w:val="28"/>
          <w:szCs w:val="28"/>
        </w:rPr>
        <w:t>, комплектность</w:t>
      </w:r>
      <w:r>
        <w:rPr>
          <w:rFonts w:ascii="Times New Roman" w:hAnsi="Times New Roman"/>
          <w:sz w:val="28"/>
          <w:szCs w:val="28"/>
        </w:rPr>
        <w:t xml:space="preserve"> представляемой документации, процедуру рассмотрения и принятия решения о предоставлении горных </w:t>
      </w:r>
      <w:r w:rsidRPr="005138A0">
        <w:rPr>
          <w:rFonts w:ascii="Times New Roman" w:hAnsi="Times New Roman"/>
          <w:sz w:val="28"/>
          <w:szCs w:val="28"/>
        </w:rPr>
        <w:t>отводов для разработки месторождений общераспространенных полезных ископаемых на территории Республики Карелия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0282" w:rsidRDefault="00A00282" w:rsidP="00A00282">
      <w:pPr>
        <w:pStyle w:val="ConsPlusNormal"/>
        <w:widowControl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84452">
        <w:rPr>
          <w:rFonts w:ascii="Times New Roman" w:hAnsi="Times New Roman"/>
          <w:sz w:val="28"/>
          <w:szCs w:val="28"/>
        </w:rPr>
        <w:t xml:space="preserve">Границы горного отвода устанавливаются в целях обеспечения рационального использования и охраны недр при разработке месторождений общераспространенных полезных ископаемых, охраны окружающей среды от вредного влияния горных работ при добыче полезных ископаемых, обеспечения безопасности при ведении горных работ, защиты интересов </w:t>
      </w:r>
      <w:r>
        <w:rPr>
          <w:rFonts w:ascii="Times New Roman" w:hAnsi="Times New Roman"/>
          <w:sz w:val="28"/>
          <w:szCs w:val="28"/>
        </w:rPr>
        <w:t>пользователя недр</w:t>
      </w:r>
      <w:r w:rsidRPr="00284452">
        <w:rPr>
          <w:rFonts w:ascii="Times New Roman" w:hAnsi="Times New Roman"/>
          <w:sz w:val="28"/>
          <w:szCs w:val="28"/>
        </w:rPr>
        <w:t xml:space="preserve"> и государства.</w:t>
      </w:r>
    </w:p>
    <w:p w:rsidR="00A00282" w:rsidRDefault="00A00282" w:rsidP="00A00282">
      <w:pPr>
        <w:pStyle w:val="ConsPlusNormal"/>
        <w:widowControl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465F6">
        <w:rPr>
          <w:rFonts w:ascii="Times New Roman" w:hAnsi="Times New Roman"/>
          <w:sz w:val="28"/>
          <w:szCs w:val="28"/>
        </w:rPr>
        <w:t xml:space="preserve">В соответствии с лицензией на пользование недрами для </w:t>
      </w:r>
      <w:r>
        <w:rPr>
          <w:rFonts w:ascii="Times New Roman" w:hAnsi="Times New Roman"/>
          <w:sz w:val="28"/>
          <w:szCs w:val="28"/>
        </w:rPr>
        <w:t xml:space="preserve">разведки и </w:t>
      </w:r>
      <w:r w:rsidRPr="00C465F6">
        <w:rPr>
          <w:rFonts w:ascii="Times New Roman" w:hAnsi="Times New Roman"/>
          <w:sz w:val="28"/>
          <w:szCs w:val="28"/>
        </w:rPr>
        <w:t xml:space="preserve">добычи </w:t>
      </w:r>
      <w:r>
        <w:rPr>
          <w:rFonts w:ascii="Times New Roman" w:hAnsi="Times New Roman"/>
          <w:sz w:val="28"/>
          <w:szCs w:val="28"/>
        </w:rPr>
        <w:t>общераспространенных полезных ископаемых</w:t>
      </w:r>
      <w:r w:rsidRPr="00C465F6">
        <w:rPr>
          <w:rFonts w:ascii="Times New Roman" w:hAnsi="Times New Roman"/>
          <w:sz w:val="28"/>
          <w:szCs w:val="28"/>
        </w:rPr>
        <w:t xml:space="preserve"> участок недр предоставляется пользователю </w:t>
      </w:r>
      <w:r>
        <w:rPr>
          <w:rFonts w:ascii="Times New Roman" w:hAnsi="Times New Roman"/>
          <w:sz w:val="28"/>
          <w:szCs w:val="28"/>
        </w:rPr>
        <w:t xml:space="preserve">недр </w:t>
      </w:r>
      <w:r w:rsidRPr="00C465F6">
        <w:rPr>
          <w:rFonts w:ascii="Times New Roman" w:hAnsi="Times New Roman"/>
          <w:sz w:val="28"/>
          <w:szCs w:val="28"/>
        </w:rPr>
        <w:t xml:space="preserve">в виде горного отвода </w:t>
      </w:r>
      <w:r>
        <w:rPr>
          <w:rFonts w:ascii="Times New Roman" w:hAnsi="Times New Roman"/>
          <w:sz w:val="28"/>
          <w:szCs w:val="28"/>
        </w:rPr>
        <w:t>–</w:t>
      </w:r>
      <w:r w:rsidRPr="00C465F6">
        <w:rPr>
          <w:rFonts w:ascii="Times New Roman" w:hAnsi="Times New Roman"/>
          <w:sz w:val="28"/>
          <w:szCs w:val="28"/>
        </w:rPr>
        <w:t xml:space="preserve"> геометризованного блока недр.</w:t>
      </w:r>
    </w:p>
    <w:p w:rsidR="00A00282" w:rsidRDefault="00A00282" w:rsidP="00A00282">
      <w:pPr>
        <w:pStyle w:val="ConsPlusNormal"/>
        <w:widowControl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66A16">
        <w:rPr>
          <w:rFonts w:ascii="Times New Roman" w:hAnsi="Times New Roman"/>
          <w:sz w:val="28"/>
          <w:szCs w:val="28"/>
        </w:rPr>
        <w:t>Предварительные границы горного отвода устанавливаются при предоставлении лицензии на пользование недрами</w:t>
      </w:r>
      <w:r>
        <w:rPr>
          <w:rFonts w:ascii="Times New Roman" w:hAnsi="Times New Roman"/>
          <w:sz w:val="28"/>
          <w:szCs w:val="28"/>
        </w:rPr>
        <w:t xml:space="preserve"> и у</w:t>
      </w:r>
      <w:r w:rsidRPr="000E42B1">
        <w:rPr>
          <w:rFonts w:ascii="Times New Roman" w:hAnsi="Times New Roman"/>
          <w:sz w:val="28"/>
          <w:szCs w:val="28"/>
        </w:rPr>
        <w:t>казываются в г</w:t>
      </w:r>
      <w:r>
        <w:rPr>
          <w:rFonts w:ascii="Times New Roman" w:hAnsi="Times New Roman"/>
          <w:sz w:val="28"/>
          <w:szCs w:val="28"/>
        </w:rPr>
        <w:t>еографической системе координат.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Документом, удостоверяющим уточненные границы горного отвода, является горноотводный акт (приложение</w:t>
      </w:r>
      <w:r w:rsidR="00344D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1).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Горноотводный акт </w:t>
      </w:r>
      <w:r w:rsidRPr="007342DE">
        <w:rPr>
          <w:rFonts w:ascii="Times New Roman" w:hAnsi="Times New Roman"/>
          <w:sz w:val="28"/>
          <w:szCs w:val="28"/>
        </w:rPr>
        <w:t>выдается на основании</w:t>
      </w:r>
      <w:r w:rsidRPr="00EE75C0">
        <w:rPr>
          <w:rFonts w:ascii="Times New Roman" w:hAnsi="Times New Roman"/>
          <w:sz w:val="28"/>
          <w:szCs w:val="28"/>
        </w:rPr>
        <w:t xml:space="preserve"> представленного пользователем недр проекта горного отвода. Проект горного отвода может включаться в состав технического проекта разработки месторождени</w:t>
      </w:r>
      <w:r w:rsidR="00A536C1">
        <w:rPr>
          <w:rFonts w:ascii="Times New Roman" w:hAnsi="Times New Roman"/>
          <w:sz w:val="28"/>
          <w:szCs w:val="28"/>
        </w:rPr>
        <w:t>я</w:t>
      </w:r>
      <w:r w:rsidRPr="00EE75C0">
        <w:rPr>
          <w:rFonts w:ascii="Times New Roman" w:hAnsi="Times New Roman"/>
          <w:sz w:val="28"/>
          <w:szCs w:val="28"/>
        </w:rPr>
        <w:t xml:space="preserve"> общераспространенн</w:t>
      </w:r>
      <w:r w:rsidR="00A536C1">
        <w:rPr>
          <w:rFonts w:ascii="Times New Roman" w:hAnsi="Times New Roman"/>
          <w:sz w:val="28"/>
          <w:szCs w:val="28"/>
        </w:rPr>
        <w:t>ого</w:t>
      </w:r>
      <w:r w:rsidRPr="00EE75C0">
        <w:rPr>
          <w:rFonts w:ascii="Times New Roman" w:hAnsi="Times New Roman"/>
          <w:sz w:val="28"/>
          <w:szCs w:val="28"/>
        </w:rPr>
        <w:t xml:space="preserve"> полезн</w:t>
      </w:r>
      <w:r w:rsidR="00A536C1">
        <w:rPr>
          <w:rFonts w:ascii="Times New Roman" w:hAnsi="Times New Roman"/>
          <w:sz w:val="28"/>
          <w:szCs w:val="28"/>
        </w:rPr>
        <w:t>ого</w:t>
      </w:r>
      <w:r w:rsidRPr="00EE75C0">
        <w:rPr>
          <w:rFonts w:ascii="Times New Roman" w:hAnsi="Times New Roman"/>
          <w:sz w:val="28"/>
          <w:szCs w:val="28"/>
        </w:rPr>
        <w:t xml:space="preserve"> ископаем</w:t>
      </w:r>
      <w:r w:rsidR="00A536C1">
        <w:rPr>
          <w:rFonts w:ascii="Times New Roman" w:hAnsi="Times New Roman"/>
          <w:sz w:val="28"/>
          <w:szCs w:val="28"/>
        </w:rPr>
        <w:t>ого</w:t>
      </w:r>
      <w:r w:rsidRPr="00EE75C0">
        <w:rPr>
          <w:rFonts w:ascii="Times New Roman" w:hAnsi="Times New Roman"/>
          <w:sz w:val="28"/>
          <w:szCs w:val="28"/>
        </w:rPr>
        <w:t xml:space="preserve"> специальным разделом </w:t>
      </w:r>
      <w:r>
        <w:rPr>
          <w:rFonts w:ascii="Times New Roman" w:hAnsi="Times New Roman"/>
          <w:sz w:val="28"/>
          <w:szCs w:val="28"/>
        </w:rPr>
        <w:t>«</w:t>
      </w:r>
      <w:r w:rsidRPr="00EE75C0">
        <w:rPr>
          <w:rFonts w:ascii="Times New Roman" w:hAnsi="Times New Roman"/>
          <w:sz w:val="28"/>
          <w:szCs w:val="28"/>
        </w:rPr>
        <w:t>Обоснование границ горного отвода</w:t>
      </w:r>
      <w:r>
        <w:rPr>
          <w:rFonts w:ascii="Times New Roman" w:hAnsi="Times New Roman"/>
          <w:sz w:val="28"/>
          <w:szCs w:val="28"/>
        </w:rPr>
        <w:t>»</w:t>
      </w:r>
      <w:r w:rsidRPr="00EE75C0">
        <w:rPr>
          <w:rFonts w:ascii="Times New Roman" w:hAnsi="Times New Roman"/>
          <w:sz w:val="28"/>
          <w:szCs w:val="28"/>
        </w:rPr>
        <w:t>.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BB4A96">
        <w:rPr>
          <w:rFonts w:ascii="Times New Roman" w:hAnsi="Times New Roman"/>
          <w:sz w:val="28"/>
          <w:szCs w:val="28"/>
        </w:rPr>
        <w:lastRenderedPageBreak/>
        <w:t xml:space="preserve">6. Уточненные границы горного отвода указываются в </w:t>
      </w:r>
      <w:r>
        <w:rPr>
          <w:rFonts w:ascii="Times New Roman" w:hAnsi="Times New Roman"/>
          <w:sz w:val="28"/>
          <w:szCs w:val="28"/>
        </w:rPr>
        <w:t xml:space="preserve">условной </w:t>
      </w:r>
      <w:r w:rsidRPr="00BB4A96">
        <w:rPr>
          <w:rFonts w:ascii="Times New Roman" w:hAnsi="Times New Roman"/>
          <w:sz w:val="28"/>
          <w:szCs w:val="28"/>
        </w:rPr>
        <w:t xml:space="preserve">системе </w:t>
      </w:r>
      <w:r>
        <w:rPr>
          <w:rFonts w:ascii="Times New Roman" w:hAnsi="Times New Roman"/>
          <w:sz w:val="28"/>
          <w:szCs w:val="28"/>
        </w:rPr>
        <w:t xml:space="preserve">прямоугольных </w:t>
      </w:r>
      <w:r w:rsidRPr="00BB4A96">
        <w:rPr>
          <w:rFonts w:ascii="Times New Roman" w:hAnsi="Times New Roman"/>
          <w:sz w:val="28"/>
          <w:szCs w:val="28"/>
        </w:rPr>
        <w:t>координат, принят</w:t>
      </w:r>
      <w:r>
        <w:rPr>
          <w:rFonts w:ascii="Times New Roman" w:hAnsi="Times New Roman"/>
          <w:sz w:val="28"/>
          <w:szCs w:val="28"/>
        </w:rPr>
        <w:t>ых</w:t>
      </w:r>
      <w:r w:rsidRPr="00BB4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порядке</w:t>
      </w:r>
      <w:r w:rsidRPr="00BB4A96">
        <w:rPr>
          <w:rFonts w:ascii="Times New Roman" w:hAnsi="Times New Roman"/>
          <w:sz w:val="28"/>
          <w:szCs w:val="28"/>
        </w:rPr>
        <w:t>.</w:t>
      </w:r>
    </w:p>
    <w:p w:rsidR="00A00282" w:rsidRPr="004902F8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</w:t>
      </w:r>
      <w:r w:rsidRPr="004902F8">
        <w:rPr>
          <w:rFonts w:ascii="Times New Roman" w:hAnsi="Times New Roman"/>
          <w:sz w:val="28"/>
          <w:szCs w:val="28"/>
        </w:rPr>
        <w:t xml:space="preserve">окументы, определяющие уточненные границы горного отвода </w:t>
      </w:r>
      <w:r w:rsidR="00616AAE">
        <w:rPr>
          <w:rFonts w:ascii="Times New Roman" w:hAnsi="Times New Roman"/>
          <w:sz w:val="28"/>
          <w:szCs w:val="28"/>
        </w:rPr>
        <w:t xml:space="preserve">           </w:t>
      </w:r>
      <w:r w:rsidRPr="004902F8">
        <w:rPr>
          <w:rFonts w:ascii="Times New Roman" w:hAnsi="Times New Roman"/>
          <w:sz w:val="28"/>
          <w:szCs w:val="28"/>
        </w:rPr>
        <w:t>(с характерными разрезами, ведомостью координат угловых точек), включаются в лицензию в качестве неотъемлемой составной части.</w:t>
      </w:r>
    </w:p>
    <w:p w:rsidR="00A00282" w:rsidRPr="00866A16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bookmarkStart w:id="0" w:name="sub_704"/>
      <w:r w:rsidRPr="00866A16">
        <w:rPr>
          <w:rFonts w:ascii="Times New Roman" w:hAnsi="Times New Roman"/>
          <w:sz w:val="28"/>
          <w:szCs w:val="28"/>
        </w:rPr>
        <w:t>Пользователь недр, получивший горный отвод, имеет исключительное право осуществлять в его границах пользование недрами в соответствии с предоставленной лицензией. Любая деятельность</w:t>
      </w:r>
      <w:r w:rsidRPr="004D5C7F">
        <w:rPr>
          <w:rFonts w:ascii="Times New Roman" w:hAnsi="Times New Roman"/>
          <w:sz w:val="28"/>
          <w:szCs w:val="28"/>
        </w:rPr>
        <w:t xml:space="preserve"> </w:t>
      </w:r>
      <w:r w:rsidRPr="00866A16">
        <w:rPr>
          <w:rFonts w:ascii="Times New Roman" w:hAnsi="Times New Roman"/>
          <w:sz w:val="28"/>
          <w:szCs w:val="28"/>
        </w:rPr>
        <w:t>в границах горного отвода, связанная с пользованием недрами</w:t>
      </w:r>
      <w:r>
        <w:rPr>
          <w:rFonts w:ascii="Times New Roman" w:hAnsi="Times New Roman"/>
          <w:sz w:val="28"/>
          <w:szCs w:val="28"/>
        </w:rPr>
        <w:t>,</w:t>
      </w:r>
      <w:r w:rsidRPr="00866A16">
        <w:rPr>
          <w:rFonts w:ascii="Times New Roman" w:hAnsi="Times New Roman"/>
          <w:sz w:val="28"/>
          <w:szCs w:val="28"/>
        </w:rPr>
        <w:t xml:space="preserve"> может осуществляться только с согласия пользователя недр, которому он предоставлен.</w:t>
      </w:r>
    </w:p>
    <w:bookmarkEnd w:id="0"/>
    <w:p w:rsidR="00616AAE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bookmarkStart w:id="1" w:name="sub_7002"/>
      <w:r w:rsidRPr="00866A16">
        <w:rPr>
          <w:rFonts w:ascii="Times New Roman" w:hAnsi="Times New Roman"/>
          <w:sz w:val="28"/>
          <w:szCs w:val="28"/>
        </w:rPr>
        <w:t xml:space="preserve">При определении границ горного отвода учитываются пространственные контуры месторождения </w:t>
      </w:r>
      <w:r>
        <w:rPr>
          <w:rFonts w:ascii="Times New Roman" w:hAnsi="Times New Roman"/>
          <w:sz w:val="28"/>
          <w:szCs w:val="28"/>
        </w:rPr>
        <w:t>общераспространенн</w:t>
      </w:r>
      <w:r w:rsidR="00616AA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полезн</w:t>
      </w:r>
      <w:r w:rsidR="00616AA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ископаем</w:t>
      </w:r>
      <w:r w:rsidR="00616AA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>,</w:t>
      </w:r>
      <w:r w:rsidRPr="00866A16">
        <w:rPr>
          <w:rFonts w:ascii="Times New Roman" w:hAnsi="Times New Roman"/>
          <w:sz w:val="28"/>
          <w:szCs w:val="28"/>
        </w:rPr>
        <w:t xml:space="preserve"> границы безопасного ведения горных и взрывных работ, зоны охраны от вредного влияния горных разработ</w:t>
      </w:r>
      <w:r w:rsidR="00616AAE">
        <w:rPr>
          <w:rFonts w:ascii="Times New Roman" w:hAnsi="Times New Roman"/>
          <w:sz w:val="28"/>
          <w:szCs w:val="28"/>
        </w:rPr>
        <w:t>ок, зоны сдвижения горных пород и другие факторы, влияющие на состояние недр и земной поверхности в связи с процессом геологического изучения и использования недр.</w:t>
      </w:r>
      <w:r w:rsidRPr="00866A16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Уточненные г</w:t>
      </w:r>
      <w:r w:rsidRPr="00EE75C0">
        <w:rPr>
          <w:rFonts w:ascii="Times New Roman" w:hAnsi="Times New Roman"/>
          <w:sz w:val="28"/>
          <w:szCs w:val="28"/>
        </w:rPr>
        <w:t xml:space="preserve">раницы горного отвода устанавливаются только на ту часть предоставленного в пользование участка недр, запасы полезного ископаемого которого прошли государственную экспертизу. 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 определении уточненных границ горного отвода н</w:t>
      </w:r>
      <w:r w:rsidRPr="00EE75C0">
        <w:rPr>
          <w:rFonts w:ascii="Times New Roman" w:hAnsi="Times New Roman"/>
          <w:sz w:val="28"/>
          <w:szCs w:val="28"/>
        </w:rPr>
        <w:t xml:space="preserve">е допускается оставлять за контурами уточненных границ горного отвода запасы </w:t>
      </w:r>
      <w:r>
        <w:rPr>
          <w:rFonts w:ascii="Times New Roman" w:hAnsi="Times New Roman"/>
          <w:sz w:val="28"/>
          <w:szCs w:val="28"/>
        </w:rPr>
        <w:t xml:space="preserve">общераспространенного </w:t>
      </w:r>
      <w:r w:rsidRPr="00EE75C0">
        <w:rPr>
          <w:rFonts w:ascii="Times New Roman" w:hAnsi="Times New Roman"/>
          <w:sz w:val="28"/>
          <w:szCs w:val="28"/>
        </w:rPr>
        <w:t xml:space="preserve">полезного ископаемого, предоставленные пользователю недр </w:t>
      </w:r>
      <w:r>
        <w:rPr>
          <w:rFonts w:ascii="Times New Roman" w:hAnsi="Times New Roman"/>
          <w:sz w:val="28"/>
          <w:szCs w:val="28"/>
        </w:rPr>
        <w:t>в соответствии с лицензией на пользование недрами.</w:t>
      </w:r>
      <w:r w:rsidRPr="00EE75C0">
        <w:rPr>
          <w:rFonts w:ascii="Times New Roman" w:hAnsi="Times New Roman"/>
          <w:sz w:val="28"/>
          <w:szCs w:val="28"/>
        </w:rPr>
        <w:t xml:space="preserve"> 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EE75C0">
        <w:rPr>
          <w:rFonts w:ascii="Times New Roman" w:hAnsi="Times New Roman"/>
          <w:sz w:val="28"/>
          <w:szCs w:val="28"/>
        </w:rPr>
        <w:t xml:space="preserve">Проект горного отвода для разработки месторождения общераспространенного полезного ископаемого </w:t>
      </w:r>
      <w:r>
        <w:rPr>
          <w:rFonts w:ascii="Times New Roman" w:hAnsi="Times New Roman"/>
          <w:sz w:val="28"/>
          <w:szCs w:val="28"/>
        </w:rPr>
        <w:t xml:space="preserve">(раздел </w:t>
      </w:r>
      <w:r w:rsidRPr="00EE75C0">
        <w:rPr>
          <w:rFonts w:ascii="Times New Roman" w:hAnsi="Times New Roman"/>
          <w:sz w:val="28"/>
          <w:szCs w:val="28"/>
        </w:rPr>
        <w:t>технического проекта разработки месторождени</w:t>
      </w:r>
      <w:r>
        <w:rPr>
          <w:rFonts w:ascii="Times New Roman" w:hAnsi="Times New Roman"/>
          <w:sz w:val="28"/>
          <w:szCs w:val="28"/>
        </w:rPr>
        <w:t>я</w:t>
      </w:r>
      <w:r w:rsidRPr="00EE7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75C0">
        <w:rPr>
          <w:rFonts w:ascii="Times New Roman" w:hAnsi="Times New Roman"/>
          <w:sz w:val="28"/>
          <w:szCs w:val="28"/>
        </w:rPr>
        <w:t>Обоснование границ горного отвода</w:t>
      </w:r>
      <w:r>
        <w:rPr>
          <w:rFonts w:ascii="Times New Roman" w:hAnsi="Times New Roman"/>
          <w:sz w:val="28"/>
          <w:szCs w:val="28"/>
        </w:rPr>
        <w:t xml:space="preserve">») должен состоять из </w:t>
      </w:r>
      <w:r w:rsidRPr="00EE75C0">
        <w:rPr>
          <w:rFonts w:ascii="Times New Roman" w:hAnsi="Times New Roman"/>
          <w:sz w:val="28"/>
          <w:szCs w:val="28"/>
        </w:rPr>
        <w:t>пояснительн</w:t>
      </w:r>
      <w:r>
        <w:rPr>
          <w:rFonts w:ascii="Times New Roman" w:hAnsi="Times New Roman"/>
          <w:sz w:val="28"/>
          <w:szCs w:val="28"/>
        </w:rPr>
        <w:t>ой</w:t>
      </w:r>
      <w:r w:rsidRPr="00EE75C0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и</w:t>
      </w:r>
      <w:r w:rsidRPr="00EE7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приложением </w:t>
      </w:r>
      <w:r w:rsidRPr="00EE75C0">
        <w:rPr>
          <w:rFonts w:ascii="Times New Roman" w:hAnsi="Times New Roman"/>
          <w:sz w:val="28"/>
          <w:szCs w:val="28"/>
        </w:rPr>
        <w:t>графически</w:t>
      </w:r>
      <w:r>
        <w:rPr>
          <w:rFonts w:ascii="Times New Roman" w:hAnsi="Times New Roman"/>
          <w:sz w:val="28"/>
          <w:szCs w:val="28"/>
        </w:rPr>
        <w:t>х</w:t>
      </w:r>
      <w:r w:rsidRPr="00EE75C0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EE75C0">
        <w:rPr>
          <w:rFonts w:ascii="Times New Roman" w:hAnsi="Times New Roman"/>
          <w:sz w:val="28"/>
          <w:szCs w:val="28"/>
        </w:rPr>
        <w:t>.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>В пояснительной записке указываются: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5C0">
        <w:rPr>
          <w:rFonts w:ascii="Times New Roman" w:hAnsi="Times New Roman"/>
          <w:sz w:val="28"/>
          <w:szCs w:val="28"/>
        </w:rPr>
        <w:t>данные о пользователе недр, получившем лицензию;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5C0">
        <w:rPr>
          <w:rFonts w:ascii="Times New Roman" w:hAnsi="Times New Roman"/>
          <w:sz w:val="28"/>
          <w:szCs w:val="28"/>
        </w:rPr>
        <w:t>пространственные границы участка недр, предоставленного в пользование;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5C0">
        <w:rPr>
          <w:rFonts w:ascii="Times New Roman" w:hAnsi="Times New Roman"/>
          <w:sz w:val="28"/>
          <w:szCs w:val="28"/>
        </w:rPr>
        <w:t>данные о целевом назначении работ, связанных с пользованием недрами;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5C0">
        <w:rPr>
          <w:rFonts w:ascii="Times New Roman" w:hAnsi="Times New Roman"/>
          <w:sz w:val="28"/>
          <w:szCs w:val="28"/>
        </w:rPr>
        <w:t xml:space="preserve">наименование организации, осуществляющей проектирование </w:t>
      </w:r>
      <w:r>
        <w:rPr>
          <w:rFonts w:ascii="Times New Roman" w:hAnsi="Times New Roman"/>
          <w:sz w:val="28"/>
          <w:szCs w:val="28"/>
        </w:rPr>
        <w:t>разработки месторождения</w:t>
      </w:r>
      <w:r w:rsidRPr="00EE75C0">
        <w:rPr>
          <w:rFonts w:ascii="Times New Roman" w:hAnsi="Times New Roman"/>
          <w:sz w:val="28"/>
          <w:szCs w:val="28"/>
        </w:rPr>
        <w:t xml:space="preserve"> полезного ископаемого и подготовившей проект горного отвода;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5C0">
        <w:rPr>
          <w:rFonts w:ascii="Times New Roman" w:hAnsi="Times New Roman"/>
          <w:sz w:val="28"/>
          <w:szCs w:val="28"/>
        </w:rPr>
        <w:t xml:space="preserve">общие сведения о территории над горным отводом (географическое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75C0">
        <w:rPr>
          <w:rFonts w:ascii="Times New Roman" w:hAnsi="Times New Roman"/>
          <w:sz w:val="28"/>
          <w:szCs w:val="28"/>
        </w:rPr>
        <w:t xml:space="preserve">административное местоположение, величина площади, характер сельскохозяйственных и лесных угодий, </w:t>
      </w:r>
      <w:proofErr w:type="spellStart"/>
      <w:r w:rsidRPr="00EE75C0">
        <w:rPr>
          <w:rFonts w:ascii="Times New Roman" w:hAnsi="Times New Roman"/>
          <w:sz w:val="28"/>
          <w:szCs w:val="28"/>
        </w:rPr>
        <w:t>застроенность</w:t>
      </w:r>
      <w:proofErr w:type="spellEnd"/>
      <w:r w:rsidRPr="00EE75C0">
        <w:rPr>
          <w:rFonts w:ascii="Times New Roman" w:hAnsi="Times New Roman"/>
          <w:sz w:val="28"/>
          <w:szCs w:val="28"/>
        </w:rPr>
        <w:t>, использование и т.д.);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5C0">
        <w:rPr>
          <w:rFonts w:ascii="Times New Roman" w:hAnsi="Times New Roman"/>
          <w:sz w:val="28"/>
          <w:szCs w:val="28"/>
        </w:rPr>
        <w:t>краткая геологическая и гидрогеологическа</w:t>
      </w:r>
      <w:r>
        <w:rPr>
          <w:rFonts w:ascii="Times New Roman" w:hAnsi="Times New Roman"/>
          <w:sz w:val="28"/>
          <w:szCs w:val="28"/>
        </w:rPr>
        <w:t>я характеристика месторождения, г</w:t>
      </w:r>
      <w:r w:rsidRPr="00EE75C0">
        <w:rPr>
          <w:rFonts w:ascii="Times New Roman" w:hAnsi="Times New Roman"/>
          <w:sz w:val="28"/>
          <w:szCs w:val="28"/>
        </w:rPr>
        <w:t xml:space="preserve">орно-геологические и гидрогеологические условия разработки месторождения, проектные выводы по оценке воздействия </w:t>
      </w:r>
      <w:r w:rsidRPr="00EE75C0">
        <w:rPr>
          <w:rFonts w:ascii="Times New Roman" w:hAnsi="Times New Roman"/>
          <w:sz w:val="28"/>
          <w:szCs w:val="28"/>
        </w:rPr>
        <w:lastRenderedPageBreak/>
        <w:t>ведения горных работ на окружающую среду, общие сведения о смежных горных отводах;</w:t>
      </w:r>
    </w:p>
    <w:p w:rsidR="00A00282" w:rsidRPr="008C1F07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разведанность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месторождения, </w:t>
      </w:r>
      <w:r w:rsidRPr="008C1F07">
        <w:rPr>
          <w:rFonts w:ascii="Times New Roman" w:hAnsi="Times New Roman"/>
          <w:sz w:val="28"/>
          <w:szCs w:val="28"/>
        </w:rPr>
        <w:t xml:space="preserve">данные о количестве, качестве, </w:t>
      </w:r>
      <w:proofErr w:type="spellStart"/>
      <w:r w:rsidRPr="008C1F07">
        <w:rPr>
          <w:rFonts w:ascii="Times New Roman" w:hAnsi="Times New Roman"/>
          <w:sz w:val="28"/>
          <w:szCs w:val="28"/>
        </w:rPr>
        <w:t>категорийности</w:t>
      </w:r>
      <w:proofErr w:type="spellEnd"/>
      <w:r w:rsidRPr="008C1F07">
        <w:rPr>
          <w:rFonts w:ascii="Times New Roman" w:hAnsi="Times New Roman"/>
          <w:sz w:val="28"/>
          <w:szCs w:val="28"/>
        </w:rPr>
        <w:t xml:space="preserve">, вещественном составе разведанных, утвержденных запасов основных и совместно с ними залегающих полезных ископаемых, а при открытой разработке </w:t>
      </w:r>
      <w:r w:rsidR="001A0D5F">
        <w:rPr>
          <w:rFonts w:ascii="Times New Roman" w:hAnsi="Times New Roman"/>
          <w:sz w:val="28"/>
          <w:szCs w:val="28"/>
        </w:rPr>
        <w:t>–</w:t>
      </w:r>
      <w:r w:rsidRPr="008C1F07">
        <w:rPr>
          <w:rFonts w:ascii="Times New Roman" w:hAnsi="Times New Roman"/>
          <w:sz w:val="28"/>
          <w:szCs w:val="28"/>
        </w:rPr>
        <w:t xml:space="preserve"> также</w:t>
      </w:r>
      <w:r w:rsidR="001A0D5F">
        <w:rPr>
          <w:rFonts w:ascii="Times New Roman" w:hAnsi="Times New Roman"/>
          <w:sz w:val="28"/>
          <w:szCs w:val="28"/>
        </w:rPr>
        <w:t xml:space="preserve"> и</w:t>
      </w:r>
      <w:r w:rsidRPr="008C1F07">
        <w:rPr>
          <w:rFonts w:ascii="Times New Roman" w:hAnsi="Times New Roman"/>
          <w:sz w:val="28"/>
          <w:szCs w:val="28"/>
        </w:rPr>
        <w:t xml:space="preserve"> вскрышных пород;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5C0">
        <w:rPr>
          <w:rFonts w:ascii="Times New Roman" w:hAnsi="Times New Roman"/>
          <w:sz w:val="28"/>
          <w:szCs w:val="28"/>
        </w:rPr>
        <w:t xml:space="preserve">проектное </w:t>
      </w:r>
      <w:r>
        <w:rPr>
          <w:rFonts w:ascii="Times New Roman" w:hAnsi="Times New Roman"/>
          <w:sz w:val="28"/>
          <w:szCs w:val="28"/>
        </w:rPr>
        <w:t xml:space="preserve">технико-экономическое </w:t>
      </w:r>
      <w:r w:rsidRPr="00EE75C0">
        <w:rPr>
          <w:rFonts w:ascii="Times New Roman" w:hAnsi="Times New Roman"/>
          <w:sz w:val="28"/>
          <w:szCs w:val="28"/>
        </w:rPr>
        <w:t xml:space="preserve">обоснование границ горного отвода, с учетом контуров утвержденных запасов, рационального и комплексного использования </w:t>
      </w:r>
      <w:r>
        <w:rPr>
          <w:rFonts w:ascii="Times New Roman" w:hAnsi="Times New Roman"/>
          <w:sz w:val="28"/>
          <w:szCs w:val="28"/>
        </w:rPr>
        <w:t xml:space="preserve">общераспространенных </w:t>
      </w:r>
      <w:r w:rsidRPr="00EE75C0">
        <w:rPr>
          <w:rFonts w:ascii="Times New Roman" w:hAnsi="Times New Roman"/>
          <w:sz w:val="28"/>
          <w:szCs w:val="28"/>
        </w:rPr>
        <w:t>полезных ископаемых при их добыче и пе</w:t>
      </w:r>
      <w:r>
        <w:rPr>
          <w:rFonts w:ascii="Times New Roman" w:hAnsi="Times New Roman"/>
          <w:sz w:val="28"/>
          <w:szCs w:val="28"/>
        </w:rPr>
        <w:t>реработке</w:t>
      </w:r>
      <w:r w:rsidRPr="00EE75C0">
        <w:rPr>
          <w:rFonts w:ascii="Times New Roman" w:hAnsi="Times New Roman"/>
          <w:sz w:val="28"/>
          <w:szCs w:val="28"/>
        </w:rPr>
        <w:t>, а также охраны недр и окружающей среды;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5C0">
        <w:rPr>
          <w:rFonts w:ascii="Times New Roman" w:hAnsi="Times New Roman"/>
          <w:sz w:val="28"/>
          <w:szCs w:val="28"/>
        </w:rPr>
        <w:t>рекомендации государственной экспертизы запасов</w:t>
      </w:r>
      <w:r w:rsidRPr="00241D5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обще</w:t>
      </w:r>
      <w:r w:rsidR="001A0D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распространенных</w:t>
      </w:r>
      <w:proofErr w:type="spellEnd"/>
      <w:proofErr w:type="gramEnd"/>
      <w:r w:rsidRPr="00EE75C0">
        <w:rPr>
          <w:rFonts w:ascii="Times New Roman" w:hAnsi="Times New Roman"/>
          <w:sz w:val="28"/>
          <w:szCs w:val="28"/>
        </w:rPr>
        <w:t xml:space="preserve"> полезных ископаемых, выполнение условий лицензии на пользование недрами в части границ горного отвод</w:t>
      </w:r>
      <w:r>
        <w:rPr>
          <w:rFonts w:ascii="Times New Roman" w:hAnsi="Times New Roman"/>
          <w:sz w:val="28"/>
          <w:szCs w:val="28"/>
        </w:rPr>
        <w:t>а.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EE75C0">
        <w:rPr>
          <w:rFonts w:ascii="Times New Roman" w:hAnsi="Times New Roman"/>
          <w:sz w:val="28"/>
          <w:szCs w:val="28"/>
        </w:rPr>
        <w:t xml:space="preserve">Графические материалы </w:t>
      </w:r>
      <w:r>
        <w:rPr>
          <w:rFonts w:ascii="Times New Roman" w:hAnsi="Times New Roman"/>
          <w:sz w:val="28"/>
          <w:szCs w:val="28"/>
        </w:rPr>
        <w:t>должны содержать</w:t>
      </w:r>
      <w:r w:rsidRPr="00EE75C0">
        <w:rPr>
          <w:rFonts w:ascii="Times New Roman" w:hAnsi="Times New Roman"/>
          <w:sz w:val="28"/>
          <w:szCs w:val="28"/>
        </w:rPr>
        <w:t xml:space="preserve"> к</w:t>
      </w:r>
      <w:r w:rsidR="001A0D5F">
        <w:rPr>
          <w:rFonts w:ascii="Times New Roman" w:hAnsi="Times New Roman"/>
          <w:sz w:val="28"/>
          <w:szCs w:val="28"/>
        </w:rPr>
        <w:t>опии топографического</w:t>
      </w:r>
      <w:r w:rsidRPr="00EE75C0">
        <w:rPr>
          <w:rFonts w:ascii="Times New Roman" w:hAnsi="Times New Roman"/>
          <w:sz w:val="28"/>
          <w:szCs w:val="28"/>
        </w:rPr>
        <w:t xml:space="preserve"> плана поверхности в проектных границах горного отвода и копи</w:t>
      </w:r>
      <w:r>
        <w:rPr>
          <w:rFonts w:ascii="Times New Roman" w:hAnsi="Times New Roman"/>
          <w:sz w:val="28"/>
          <w:szCs w:val="28"/>
        </w:rPr>
        <w:t xml:space="preserve">и геологических </w:t>
      </w:r>
      <w:r w:rsidRPr="00EE75C0">
        <w:rPr>
          <w:rFonts w:ascii="Times New Roman" w:hAnsi="Times New Roman"/>
          <w:sz w:val="28"/>
          <w:szCs w:val="28"/>
        </w:rPr>
        <w:t xml:space="preserve"> карт и разрезов</w:t>
      </w:r>
      <w:r>
        <w:rPr>
          <w:rFonts w:ascii="Times New Roman" w:hAnsi="Times New Roman"/>
          <w:sz w:val="28"/>
          <w:szCs w:val="28"/>
        </w:rPr>
        <w:t>.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EE75C0">
        <w:rPr>
          <w:rFonts w:ascii="Times New Roman" w:hAnsi="Times New Roman"/>
          <w:sz w:val="28"/>
          <w:szCs w:val="28"/>
        </w:rPr>
        <w:t>На копии топографического плана поверхности должны быть показаны: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1C62">
        <w:rPr>
          <w:rFonts w:ascii="Times New Roman" w:hAnsi="Times New Roman"/>
          <w:sz w:val="28"/>
          <w:szCs w:val="28"/>
        </w:rPr>
        <w:t xml:space="preserve">рельеф поверхности и пункты опорной геодезической сети, выходы залежей </w:t>
      </w:r>
      <w:r>
        <w:rPr>
          <w:rFonts w:ascii="Times New Roman" w:hAnsi="Times New Roman"/>
          <w:sz w:val="28"/>
          <w:szCs w:val="28"/>
        </w:rPr>
        <w:t xml:space="preserve">общераспространенных </w:t>
      </w:r>
      <w:r w:rsidRPr="00991C62">
        <w:rPr>
          <w:rFonts w:ascii="Times New Roman" w:hAnsi="Times New Roman"/>
          <w:sz w:val="28"/>
          <w:szCs w:val="28"/>
        </w:rPr>
        <w:t>полезных ископаемых на зе</w:t>
      </w:r>
      <w:r>
        <w:rPr>
          <w:rFonts w:ascii="Times New Roman" w:hAnsi="Times New Roman"/>
          <w:sz w:val="28"/>
          <w:szCs w:val="28"/>
        </w:rPr>
        <w:t xml:space="preserve">мную поверхность, </w:t>
      </w:r>
      <w:r w:rsidRPr="00991C62">
        <w:rPr>
          <w:rFonts w:ascii="Times New Roman" w:hAnsi="Times New Roman"/>
          <w:sz w:val="28"/>
          <w:szCs w:val="28"/>
        </w:rPr>
        <w:t xml:space="preserve"> устья существующих горных выработок (</w:t>
      </w:r>
      <w:r>
        <w:rPr>
          <w:rFonts w:ascii="Times New Roman" w:hAnsi="Times New Roman"/>
          <w:sz w:val="28"/>
          <w:szCs w:val="28"/>
        </w:rPr>
        <w:t>скважин</w:t>
      </w:r>
      <w:r w:rsidRPr="00991C62">
        <w:rPr>
          <w:rFonts w:ascii="Times New Roman" w:hAnsi="Times New Roman"/>
          <w:sz w:val="28"/>
          <w:szCs w:val="28"/>
        </w:rPr>
        <w:t xml:space="preserve">, шурфов и т.д.); 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1C62">
        <w:rPr>
          <w:rFonts w:ascii="Times New Roman" w:hAnsi="Times New Roman"/>
          <w:sz w:val="28"/>
          <w:szCs w:val="28"/>
        </w:rPr>
        <w:t xml:space="preserve">контуры лесных и сельскохозяйственных угодий; 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1C62">
        <w:rPr>
          <w:rFonts w:ascii="Times New Roman" w:hAnsi="Times New Roman"/>
          <w:sz w:val="28"/>
          <w:szCs w:val="28"/>
        </w:rPr>
        <w:t xml:space="preserve">границы землепользований и населенных пунктов; 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1C62">
        <w:rPr>
          <w:rFonts w:ascii="Times New Roman" w:hAnsi="Times New Roman"/>
          <w:sz w:val="28"/>
          <w:szCs w:val="28"/>
        </w:rPr>
        <w:t xml:space="preserve">существующие на территории месторождения и вблизи него сооружения; 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1C62">
        <w:rPr>
          <w:rFonts w:ascii="Times New Roman" w:hAnsi="Times New Roman"/>
          <w:sz w:val="28"/>
          <w:szCs w:val="28"/>
        </w:rPr>
        <w:t xml:space="preserve">здания с указанием их этажности и </w:t>
      </w:r>
      <w:proofErr w:type="spellStart"/>
      <w:r w:rsidRPr="00991C62">
        <w:rPr>
          <w:rFonts w:ascii="Times New Roman" w:hAnsi="Times New Roman"/>
          <w:sz w:val="28"/>
          <w:szCs w:val="28"/>
        </w:rPr>
        <w:t>категорийности</w:t>
      </w:r>
      <w:proofErr w:type="spellEnd"/>
      <w:r w:rsidRPr="00991C62">
        <w:rPr>
          <w:rFonts w:ascii="Times New Roman" w:hAnsi="Times New Roman"/>
          <w:sz w:val="28"/>
          <w:szCs w:val="28"/>
        </w:rPr>
        <w:t xml:space="preserve">; </w:t>
      </w:r>
    </w:p>
    <w:p w:rsidR="00A00282" w:rsidRPr="00991C6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1C62">
        <w:rPr>
          <w:rFonts w:ascii="Times New Roman" w:hAnsi="Times New Roman"/>
          <w:sz w:val="28"/>
          <w:szCs w:val="28"/>
        </w:rPr>
        <w:t>границы земельного отвода, соседних горных отводов и контуры испрашиваемых границ горного отвода с обозначением угловых точек и границ вредного влияния горных разработок.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 xml:space="preserve">В свободной части копии топографического плана помещается ведомость координат </w:t>
      </w:r>
      <w:proofErr w:type="spellStart"/>
      <w:r w:rsidRPr="00EE75C0">
        <w:rPr>
          <w:rFonts w:ascii="Times New Roman" w:hAnsi="Times New Roman"/>
          <w:sz w:val="28"/>
          <w:szCs w:val="28"/>
        </w:rPr>
        <w:t>х</w:t>
      </w:r>
      <w:proofErr w:type="spellEnd"/>
      <w:r w:rsidRPr="00EE75C0">
        <w:rPr>
          <w:rFonts w:ascii="Times New Roman" w:hAnsi="Times New Roman"/>
          <w:sz w:val="28"/>
          <w:szCs w:val="28"/>
        </w:rPr>
        <w:t xml:space="preserve">, у, </w:t>
      </w:r>
      <w:r w:rsidRPr="00EE75C0">
        <w:rPr>
          <w:rFonts w:ascii="Times New Roman" w:hAnsi="Times New Roman"/>
          <w:sz w:val="28"/>
          <w:szCs w:val="28"/>
          <w:lang w:val="en-US"/>
        </w:rPr>
        <w:t>z</w:t>
      </w:r>
      <w:r w:rsidRPr="00EE75C0">
        <w:rPr>
          <w:rFonts w:ascii="Times New Roman" w:hAnsi="Times New Roman"/>
          <w:sz w:val="28"/>
          <w:szCs w:val="28"/>
        </w:rPr>
        <w:t xml:space="preserve"> угловых точек уточненных границ испрашиваемого горного отвода, определяемых графически по плану и разрезам, указывается площадь (в гектарах) проекции горного отвода на горизонтальную плоскость, дата </w:t>
      </w:r>
      <w:r>
        <w:rPr>
          <w:rFonts w:ascii="Times New Roman" w:hAnsi="Times New Roman"/>
          <w:sz w:val="28"/>
          <w:szCs w:val="28"/>
        </w:rPr>
        <w:t>вы</w:t>
      </w:r>
      <w:r w:rsidRPr="00EE75C0">
        <w:rPr>
          <w:rFonts w:ascii="Times New Roman" w:hAnsi="Times New Roman"/>
          <w:sz w:val="28"/>
          <w:szCs w:val="28"/>
        </w:rPr>
        <w:t>полнения плана.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>Сверху с правой стороны копии топографического плана оставляется место для надписи</w:t>
      </w:r>
      <w:r>
        <w:rPr>
          <w:rFonts w:ascii="Times New Roman" w:hAnsi="Times New Roman"/>
          <w:sz w:val="28"/>
          <w:szCs w:val="28"/>
        </w:rPr>
        <w:t xml:space="preserve"> (штампа),</w:t>
      </w:r>
      <w:r w:rsidRPr="00EE75C0">
        <w:rPr>
          <w:rFonts w:ascii="Times New Roman" w:hAnsi="Times New Roman"/>
          <w:sz w:val="28"/>
          <w:szCs w:val="28"/>
        </w:rPr>
        <w:t xml:space="preserve"> удостоверяющей уточненные границы горного отвода (приложение</w:t>
      </w:r>
      <w:r w:rsidR="00344D92">
        <w:rPr>
          <w:rFonts w:ascii="Times New Roman" w:hAnsi="Times New Roman"/>
          <w:sz w:val="28"/>
          <w:szCs w:val="28"/>
        </w:rPr>
        <w:t xml:space="preserve"> №</w:t>
      </w:r>
      <w:r w:rsidRPr="00EE7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E75C0">
        <w:rPr>
          <w:rFonts w:ascii="Times New Roman" w:hAnsi="Times New Roman"/>
          <w:sz w:val="28"/>
          <w:szCs w:val="28"/>
        </w:rPr>
        <w:t>).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 xml:space="preserve">Масштаб копии топографического плана принимается в зависимости от размеров изображаемого участка, характера и назначения </w:t>
      </w:r>
      <w:r w:rsidR="00344D92">
        <w:rPr>
          <w:rFonts w:ascii="Times New Roman" w:hAnsi="Times New Roman"/>
          <w:sz w:val="28"/>
          <w:szCs w:val="28"/>
        </w:rPr>
        <w:t>организации</w:t>
      </w:r>
      <w:r w:rsidRPr="00E244C4">
        <w:rPr>
          <w:rFonts w:ascii="Times New Roman" w:hAnsi="Times New Roman"/>
          <w:sz w:val="28"/>
          <w:szCs w:val="28"/>
        </w:rPr>
        <w:t>, связанно</w:t>
      </w:r>
      <w:r w:rsidR="00344D92">
        <w:rPr>
          <w:rFonts w:ascii="Times New Roman" w:hAnsi="Times New Roman"/>
          <w:sz w:val="28"/>
          <w:szCs w:val="28"/>
        </w:rPr>
        <w:t>й</w:t>
      </w:r>
      <w:r w:rsidRPr="00E244C4">
        <w:rPr>
          <w:rFonts w:ascii="Times New Roman" w:hAnsi="Times New Roman"/>
          <w:sz w:val="28"/>
          <w:szCs w:val="28"/>
        </w:rPr>
        <w:t xml:space="preserve"> с добычей полезных ископаемых, но должен быть не мельче</w:t>
      </w:r>
      <w:r w:rsidRPr="00EE75C0">
        <w:rPr>
          <w:rFonts w:ascii="Times New Roman" w:hAnsi="Times New Roman"/>
          <w:sz w:val="28"/>
          <w:szCs w:val="28"/>
        </w:rPr>
        <w:t xml:space="preserve"> 1:5000.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 xml:space="preserve">Копии топографического плана, представленные для оформления уточненных границ горного отвода, должны быть изготовлены из </w:t>
      </w:r>
      <w:r w:rsidRPr="00EE75C0">
        <w:rPr>
          <w:rFonts w:ascii="Times New Roman" w:hAnsi="Times New Roman"/>
          <w:sz w:val="28"/>
          <w:szCs w:val="28"/>
        </w:rPr>
        <w:lastRenderedPageBreak/>
        <w:t>материала, обеспечивающего длительное их хранение и устойчивость закрепления надписи (штампа) и печати.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C66FFA">
        <w:rPr>
          <w:rFonts w:ascii="Times New Roman" w:hAnsi="Times New Roman"/>
          <w:sz w:val="28"/>
          <w:szCs w:val="28"/>
        </w:rPr>
        <w:t>15. На копиях геологических карт и разрезов должны быть показаны</w:t>
      </w:r>
      <w:r w:rsidRPr="00EE75C0">
        <w:rPr>
          <w:rFonts w:ascii="Times New Roman" w:hAnsi="Times New Roman"/>
          <w:sz w:val="28"/>
          <w:szCs w:val="28"/>
        </w:rPr>
        <w:t xml:space="preserve"> контуры подсчета утвержденных запасов </w:t>
      </w:r>
      <w:r>
        <w:rPr>
          <w:rFonts w:ascii="Times New Roman" w:hAnsi="Times New Roman"/>
          <w:sz w:val="28"/>
          <w:szCs w:val="28"/>
        </w:rPr>
        <w:t xml:space="preserve">общераспространенных </w:t>
      </w:r>
      <w:r w:rsidRPr="00EE75C0">
        <w:rPr>
          <w:rFonts w:ascii="Times New Roman" w:hAnsi="Times New Roman"/>
          <w:sz w:val="28"/>
          <w:szCs w:val="28"/>
        </w:rPr>
        <w:t>полезных ископаемых</w:t>
      </w:r>
      <w:r>
        <w:rPr>
          <w:rFonts w:ascii="Times New Roman" w:hAnsi="Times New Roman"/>
          <w:sz w:val="28"/>
          <w:szCs w:val="28"/>
        </w:rPr>
        <w:t>,</w:t>
      </w:r>
      <w:r w:rsidRPr="00EE75C0">
        <w:rPr>
          <w:rFonts w:ascii="Times New Roman" w:hAnsi="Times New Roman"/>
          <w:sz w:val="28"/>
          <w:szCs w:val="28"/>
        </w:rPr>
        <w:t xml:space="preserve"> контуры промышленных запасов</w:t>
      </w:r>
      <w:r>
        <w:rPr>
          <w:rFonts w:ascii="Times New Roman" w:hAnsi="Times New Roman"/>
          <w:sz w:val="28"/>
          <w:szCs w:val="28"/>
        </w:rPr>
        <w:t>,</w:t>
      </w:r>
      <w:r w:rsidRPr="00EE75C0">
        <w:rPr>
          <w:rFonts w:ascii="Times New Roman" w:hAnsi="Times New Roman"/>
          <w:sz w:val="28"/>
          <w:szCs w:val="28"/>
        </w:rPr>
        <w:t xml:space="preserve"> контуры испрашиваемого горного отвода по площади и на глубину.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2597D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D2597D">
        <w:rPr>
          <w:rFonts w:ascii="Times New Roman" w:hAnsi="Times New Roman"/>
          <w:sz w:val="28"/>
          <w:szCs w:val="28"/>
        </w:rPr>
        <w:t>Проект горного отвода</w:t>
      </w:r>
      <w:r w:rsidR="001A0D5F">
        <w:rPr>
          <w:rFonts w:ascii="Times New Roman" w:hAnsi="Times New Roman"/>
          <w:sz w:val="28"/>
          <w:szCs w:val="28"/>
        </w:rPr>
        <w:t xml:space="preserve"> или технический проект разработки месторождения, в состав которого включен раздел </w:t>
      </w:r>
      <w:r w:rsidRPr="00D2597D">
        <w:rPr>
          <w:rFonts w:ascii="Times New Roman" w:hAnsi="Times New Roman"/>
          <w:sz w:val="28"/>
          <w:szCs w:val="28"/>
        </w:rPr>
        <w:t>«Обоснование границ горного отво</w:t>
      </w:r>
      <w:r w:rsidR="001A0D5F">
        <w:rPr>
          <w:rFonts w:ascii="Times New Roman" w:hAnsi="Times New Roman"/>
          <w:sz w:val="28"/>
          <w:szCs w:val="28"/>
        </w:rPr>
        <w:t>да»,</w:t>
      </w:r>
      <w:r w:rsidRPr="00D2597D">
        <w:rPr>
          <w:rFonts w:ascii="Times New Roman" w:hAnsi="Times New Roman"/>
          <w:sz w:val="28"/>
          <w:szCs w:val="28"/>
        </w:rPr>
        <w:t xml:space="preserve"> и прилагаемые к нему документы подписываются руководителем, геологом и маркшейдером пользователя недр (геологом и маркшейдером организаци</w:t>
      </w:r>
      <w:r>
        <w:rPr>
          <w:rFonts w:ascii="Times New Roman" w:hAnsi="Times New Roman"/>
          <w:sz w:val="28"/>
          <w:szCs w:val="28"/>
        </w:rPr>
        <w:t>и, проводящей маркшейдерское обслуживание),</w:t>
      </w:r>
      <w:r w:rsidRPr="00EE75C0">
        <w:rPr>
          <w:rFonts w:ascii="Times New Roman" w:hAnsi="Times New Roman"/>
          <w:sz w:val="28"/>
          <w:szCs w:val="28"/>
        </w:rPr>
        <w:t xml:space="preserve"> </w:t>
      </w:r>
      <w:r w:rsidR="001A0D5F">
        <w:rPr>
          <w:rFonts w:ascii="Times New Roman" w:hAnsi="Times New Roman"/>
          <w:sz w:val="28"/>
          <w:szCs w:val="28"/>
        </w:rPr>
        <w:t xml:space="preserve">руководителем или </w:t>
      </w:r>
      <w:r w:rsidRPr="00EE75C0">
        <w:rPr>
          <w:rFonts w:ascii="Times New Roman" w:hAnsi="Times New Roman"/>
          <w:sz w:val="28"/>
          <w:szCs w:val="28"/>
        </w:rPr>
        <w:t>главным инженером проекта разработки месторождения общераспространенного полезного ископаемого</w:t>
      </w:r>
      <w:r w:rsidR="001A0D5F">
        <w:rPr>
          <w:rFonts w:ascii="Times New Roman" w:hAnsi="Times New Roman"/>
          <w:sz w:val="28"/>
          <w:szCs w:val="28"/>
        </w:rPr>
        <w:t xml:space="preserve"> или проекта отвода, </w:t>
      </w:r>
      <w:r w:rsidRPr="00EE75C0">
        <w:rPr>
          <w:rFonts w:ascii="Times New Roman" w:hAnsi="Times New Roman"/>
          <w:sz w:val="28"/>
          <w:szCs w:val="28"/>
        </w:rPr>
        <w:t>подписи скрепляются печатью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EE75C0">
        <w:rPr>
          <w:rFonts w:ascii="Times New Roman" w:hAnsi="Times New Roman"/>
          <w:sz w:val="28"/>
          <w:szCs w:val="28"/>
        </w:rPr>
        <w:t>.</w:t>
      </w:r>
      <w:proofErr w:type="gramEnd"/>
    </w:p>
    <w:p w:rsidR="00A00282" w:rsidRPr="000E42B1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EE75C0">
        <w:rPr>
          <w:rFonts w:ascii="Times New Roman" w:hAnsi="Times New Roman"/>
          <w:sz w:val="28"/>
          <w:szCs w:val="28"/>
        </w:rPr>
        <w:t>.</w:t>
      </w:r>
      <w:r w:rsidRPr="000E42B1">
        <w:rPr>
          <w:rFonts w:ascii="Times New Roman" w:hAnsi="Times New Roman"/>
          <w:sz w:val="28"/>
          <w:szCs w:val="28"/>
        </w:rPr>
        <w:t xml:space="preserve"> Для оформления документов, удостоверяющих уточненные границы горного </w:t>
      </w:r>
      <w:r>
        <w:rPr>
          <w:rFonts w:ascii="Times New Roman" w:hAnsi="Times New Roman"/>
          <w:sz w:val="28"/>
          <w:szCs w:val="28"/>
        </w:rPr>
        <w:t>отвода, пользователь недр подает заявление</w:t>
      </w:r>
      <w:r w:rsidRPr="000E42B1">
        <w:rPr>
          <w:rFonts w:ascii="Times New Roman" w:hAnsi="Times New Roman"/>
          <w:sz w:val="28"/>
          <w:szCs w:val="28"/>
        </w:rPr>
        <w:t xml:space="preserve"> в орган исполнительной власти Республики Карелия, уполномоченный в сфере регулирования отношений </w:t>
      </w:r>
      <w:proofErr w:type="spellStart"/>
      <w:r w:rsidRPr="000E42B1">
        <w:rPr>
          <w:rFonts w:ascii="Times New Roman" w:hAnsi="Times New Roman"/>
          <w:sz w:val="28"/>
          <w:szCs w:val="28"/>
        </w:rPr>
        <w:t>недропользования</w:t>
      </w:r>
      <w:proofErr w:type="spellEnd"/>
      <w:r w:rsidRPr="000E42B1">
        <w:rPr>
          <w:rFonts w:ascii="Times New Roman" w:hAnsi="Times New Roman"/>
          <w:sz w:val="28"/>
          <w:szCs w:val="28"/>
        </w:rPr>
        <w:t xml:space="preserve"> (далее </w:t>
      </w:r>
      <w:r w:rsidR="001A0D5F">
        <w:rPr>
          <w:rFonts w:ascii="Times New Roman" w:hAnsi="Times New Roman"/>
          <w:sz w:val="28"/>
          <w:szCs w:val="28"/>
        </w:rPr>
        <w:t>–</w:t>
      </w:r>
      <w:r w:rsidRPr="000E42B1">
        <w:rPr>
          <w:rFonts w:ascii="Times New Roman" w:hAnsi="Times New Roman"/>
          <w:sz w:val="28"/>
          <w:szCs w:val="28"/>
        </w:rPr>
        <w:t xml:space="preserve"> уполномоченный орган)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74E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предоставлении горного отвода</w:t>
      </w:r>
      <w:r w:rsidRPr="000E42B1">
        <w:rPr>
          <w:rFonts w:ascii="Times New Roman" w:hAnsi="Times New Roman"/>
          <w:sz w:val="28"/>
          <w:szCs w:val="28"/>
        </w:rPr>
        <w:t xml:space="preserve">. </w:t>
      </w:r>
    </w:p>
    <w:p w:rsidR="00A00282" w:rsidRPr="000E42B1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E42B1">
        <w:rPr>
          <w:rFonts w:ascii="Times New Roman" w:hAnsi="Times New Roman"/>
          <w:sz w:val="28"/>
          <w:szCs w:val="28"/>
        </w:rPr>
        <w:t xml:space="preserve">. </w:t>
      </w:r>
      <w:r w:rsidRPr="00F274EA">
        <w:rPr>
          <w:rFonts w:ascii="Times New Roman" w:hAnsi="Times New Roman"/>
          <w:sz w:val="28"/>
          <w:szCs w:val="28"/>
        </w:rPr>
        <w:t>Одновременно с заяв</w:t>
      </w:r>
      <w:r>
        <w:rPr>
          <w:rFonts w:ascii="Times New Roman" w:hAnsi="Times New Roman"/>
          <w:sz w:val="28"/>
          <w:szCs w:val="28"/>
        </w:rPr>
        <w:t>лением</w:t>
      </w:r>
      <w:r w:rsidRPr="00F27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пользователь недр</w:t>
      </w:r>
      <w:r w:rsidRPr="00F274EA">
        <w:rPr>
          <w:rFonts w:ascii="Times New Roman" w:hAnsi="Times New Roman"/>
          <w:sz w:val="28"/>
          <w:szCs w:val="28"/>
        </w:rPr>
        <w:t xml:space="preserve">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2B1">
        <w:rPr>
          <w:rFonts w:ascii="Times New Roman" w:hAnsi="Times New Roman"/>
          <w:sz w:val="28"/>
          <w:szCs w:val="28"/>
        </w:rPr>
        <w:t>проект горного отв</w:t>
      </w:r>
      <w:r>
        <w:rPr>
          <w:rFonts w:ascii="Times New Roman" w:hAnsi="Times New Roman"/>
          <w:sz w:val="28"/>
          <w:szCs w:val="28"/>
        </w:rPr>
        <w:t xml:space="preserve">ода или раздел </w:t>
      </w:r>
      <w:r w:rsidRPr="00EE75C0">
        <w:rPr>
          <w:rFonts w:ascii="Times New Roman" w:hAnsi="Times New Roman"/>
          <w:sz w:val="28"/>
          <w:szCs w:val="28"/>
        </w:rPr>
        <w:t>технического проекта разработки месторождени</w:t>
      </w:r>
      <w:r>
        <w:rPr>
          <w:rFonts w:ascii="Times New Roman" w:hAnsi="Times New Roman"/>
          <w:sz w:val="28"/>
          <w:szCs w:val="28"/>
        </w:rPr>
        <w:t>я</w:t>
      </w:r>
      <w:r w:rsidRPr="00EE7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75C0">
        <w:rPr>
          <w:rFonts w:ascii="Times New Roman" w:hAnsi="Times New Roman"/>
          <w:sz w:val="28"/>
          <w:szCs w:val="28"/>
        </w:rPr>
        <w:t>Обоснование границ горного отвода</w:t>
      </w:r>
      <w:r>
        <w:rPr>
          <w:rFonts w:ascii="Times New Roman" w:hAnsi="Times New Roman"/>
          <w:sz w:val="28"/>
          <w:szCs w:val="28"/>
        </w:rPr>
        <w:t>», согласованный в составе проектной документации комиссией, созданной территориальным органом федерального органа управления государственным фондом недр.</w:t>
      </w:r>
    </w:p>
    <w:p w:rsidR="00A00282" w:rsidRPr="006C2B4E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C2B4E">
        <w:rPr>
          <w:rFonts w:ascii="Times New Roman" w:hAnsi="Times New Roman"/>
          <w:sz w:val="28"/>
          <w:szCs w:val="28"/>
        </w:rPr>
        <w:t xml:space="preserve">. Документы, представленные для </w:t>
      </w:r>
      <w:r>
        <w:rPr>
          <w:rFonts w:ascii="Times New Roman" w:hAnsi="Times New Roman"/>
          <w:sz w:val="28"/>
          <w:szCs w:val="28"/>
        </w:rPr>
        <w:t>получения горного отвода</w:t>
      </w:r>
      <w:r w:rsidRPr="006C2B4E">
        <w:rPr>
          <w:rFonts w:ascii="Times New Roman" w:hAnsi="Times New Roman"/>
          <w:sz w:val="28"/>
          <w:szCs w:val="28"/>
        </w:rPr>
        <w:t>, рассматриваются уполномоченным органом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поступления в уполномоченный орган</w:t>
      </w:r>
      <w:r w:rsidRPr="006C2B4E">
        <w:rPr>
          <w:rFonts w:ascii="Times New Roman" w:hAnsi="Times New Roman"/>
          <w:sz w:val="28"/>
          <w:szCs w:val="28"/>
        </w:rPr>
        <w:t>.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C2B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Документы,</w:t>
      </w:r>
      <w:r w:rsidRPr="006C2B4E">
        <w:rPr>
          <w:rFonts w:ascii="Times New Roman" w:hAnsi="Times New Roman"/>
          <w:sz w:val="28"/>
          <w:szCs w:val="28"/>
        </w:rPr>
        <w:t xml:space="preserve"> представленны</w:t>
      </w:r>
      <w:r>
        <w:rPr>
          <w:rFonts w:ascii="Times New Roman" w:hAnsi="Times New Roman"/>
          <w:sz w:val="28"/>
          <w:szCs w:val="28"/>
        </w:rPr>
        <w:t>е</w:t>
      </w:r>
      <w:r w:rsidRPr="006C2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получения горного отвода</w:t>
      </w:r>
      <w:r w:rsidR="00894F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должны</w:t>
      </w:r>
      <w:r w:rsidRPr="006C2B4E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6C2B4E">
        <w:rPr>
          <w:rFonts w:ascii="Times New Roman" w:hAnsi="Times New Roman"/>
          <w:sz w:val="28"/>
          <w:szCs w:val="28"/>
        </w:rPr>
        <w:t xml:space="preserve"> требованиям законодательства </w:t>
      </w:r>
      <w:r>
        <w:rPr>
          <w:rFonts w:ascii="Times New Roman" w:hAnsi="Times New Roman"/>
          <w:sz w:val="28"/>
          <w:szCs w:val="28"/>
        </w:rPr>
        <w:t>в части:</w:t>
      </w:r>
      <w:r w:rsidRPr="006C2B4E">
        <w:rPr>
          <w:rFonts w:ascii="Times New Roman" w:hAnsi="Times New Roman"/>
          <w:sz w:val="28"/>
          <w:szCs w:val="28"/>
        </w:rPr>
        <w:t xml:space="preserve"> </w:t>
      </w:r>
    </w:p>
    <w:p w:rsidR="00A00282" w:rsidRPr="00C613CD" w:rsidRDefault="00A00282" w:rsidP="00A00282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613CD">
        <w:rPr>
          <w:szCs w:val="28"/>
        </w:rPr>
        <w:t>- правильности и обоснованност</w:t>
      </w:r>
      <w:r>
        <w:rPr>
          <w:szCs w:val="28"/>
        </w:rPr>
        <w:t>и</w:t>
      </w:r>
      <w:r w:rsidRPr="00C613CD">
        <w:rPr>
          <w:szCs w:val="28"/>
        </w:rPr>
        <w:t xml:space="preserve"> уточненных границ горного отвода с учетом требований законодательства о недрах, настоящего Порядка, а также других нормативных документов;</w:t>
      </w:r>
    </w:p>
    <w:p w:rsidR="00A00282" w:rsidRPr="00C613CD" w:rsidRDefault="00A00282" w:rsidP="00A00282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613CD">
        <w:rPr>
          <w:szCs w:val="28"/>
        </w:rPr>
        <w:t>- полноты и обоснованности проектных решений по указанным границам с учетом вопросов рационального, комплексного использования запасов полезных ископаемых и охраны недр, а также обеспечения безопасных условий труда и жизни людей, охраны окружающей среды, зданий, сооружений и других объектов от вредного влияния горных работ.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EE75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принятии решения о предоставлении пользователю недр горного отвода</w:t>
      </w:r>
      <w:r w:rsidRPr="00F64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 органом оформляется горноотводный акт  (приложение</w:t>
      </w:r>
      <w:r w:rsidR="00344D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1).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t xml:space="preserve">Горноотводный акт составляется в </w:t>
      </w:r>
      <w:r>
        <w:rPr>
          <w:rFonts w:ascii="Times New Roman" w:hAnsi="Times New Roman"/>
          <w:sz w:val="28"/>
          <w:szCs w:val="28"/>
        </w:rPr>
        <w:t>двух</w:t>
      </w:r>
      <w:r w:rsidRPr="00EE75C0">
        <w:rPr>
          <w:rFonts w:ascii="Times New Roman" w:hAnsi="Times New Roman"/>
          <w:sz w:val="28"/>
          <w:szCs w:val="28"/>
        </w:rPr>
        <w:t xml:space="preserve"> экземплярах, подписывается </w:t>
      </w:r>
      <w:r>
        <w:rPr>
          <w:rFonts w:ascii="Times New Roman" w:hAnsi="Times New Roman"/>
          <w:sz w:val="28"/>
          <w:szCs w:val="28"/>
        </w:rPr>
        <w:t>руководителем уполномоченного органа</w:t>
      </w:r>
      <w:r w:rsidRPr="00EE75C0">
        <w:rPr>
          <w:rFonts w:ascii="Times New Roman" w:hAnsi="Times New Roman"/>
          <w:sz w:val="28"/>
          <w:szCs w:val="28"/>
        </w:rPr>
        <w:t xml:space="preserve"> и скрепля</w:t>
      </w:r>
      <w:r>
        <w:rPr>
          <w:rFonts w:ascii="Times New Roman" w:hAnsi="Times New Roman"/>
          <w:sz w:val="28"/>
          <w:szCs w:val="28"/>
        </w:rPr>
        <w:t>е</w:t>
      </w:r>
      <w:r w:rsidRPr="00EE75C0">
        <w:rPr>
          <w:rFonts w:ascii="Times New Roman" w:hAnsi="Times New Roman"/>
          <w:sz w:val="28"/>
          <w:szCs w:val="28"/>
        </w:rPr>
        <w:t>тся печатью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EE75C0">
        <w:rPr>
          <w:rFonts w:ascii="Times New Roman" w:hAnsi="Times New Roman"/>
          <w:sz w:val="28"/>
          <w:szCs w:val="28"/>
        </w:rPr>
        <w:t>.</w:t>
      </w:r>
    </w:p>
    <w:p w:rsidR="00A00282" w:rsidRPr="008C1F07" w:rsidRDefault="00A00282" w:rsidP="00A00282">
      <w:pPr>
        <w:ind w:left="-142" w:firstLine="568"/>
        <w:jc w:val="both"/>
        <w:rPr>
          <w:szCs w:val="28"/>
        </w:rPr>
      </w:pPr>
      <w:r w:rsidRPr="00EE75C0">
        <w:rPr>
          <w:szCs w:val="28"/>
        </w:rPr>
        <w:t>Первый экземпляр горноотводного акта переда</w:t>
      </w:r>
      <w:r>
        <w:rPr>
          <w:szCs w:val="28"/>
        </w:rPr>
        <w:t>е</w:t>
      </w:r>
      <w:r w:rsidRPr="00EE75C0">
        <w:rPr>
          <w:szCs w:val="28"/>
        </w:rPr>
        <w:t xml:space="preserve">тся пользователю недр, </w:t>
      </w:r>
      <w:r w:rsidRPr="008C1F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второй</w:t>
      </w:r>
      <w:r w:rsidRPr="008C1F07">
        <w:rPr>
          <w:color w:val="000000"/>
          <w:szCs w:val="28"/>
        </w:rPr>
        <w:t xml:space="preserve"> хранится </w:t>
      </w:r>
      <w:r w:rsidRPr="008C1F07">
        <w:rPr>
          <w:szCs w:val="28"/>
        </w:rPr>
        <w:t xml:space="preserve">как приложение к лицензии в лицензионном деле в </w:t>
      </w:r>
      <w:r>
        <w:rPr>
          <w:szCs w:val="28"/>
        </w:rPr>
        <w:t>уполномоченном органе</w:t>
      </w:r>
      <w:r w:rsidRPr="008C1F07">
        <w:rPr>
          <w:szCs w:val="28"/>
        </w:rPr>
        <w:t>.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E75C0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EE75C0">
        <w:rPr>
          <w:rFonts w:ascii="Times New Roman" w:hAnsi="Times New Roman"/>
          <w:sz w:val="28"/>
          <w:szCs w:val="28"/>
        </w:rPr>
        <w:t xml:space="preserve">. Учет представленных документов, удостоверяющих уточненные границы горных отводов, производится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B37DDD">
        <w:rPr>
          <w:rFonts w:ascii="Times New Roman" w:hAnsi="Times New Roman"/>
          <w:sz w:val="28"/>
          <w:szCs w:val="28"/>
        </w:rPr>
        <w:t xml:space="preserve">органом в </w:t>
      </w:r>
      <w:r w:rsidRPr="00B37DDD">
        <w:rPr>
          <w:rFonts w:ascii="Times New Roman" w:hAnsi="Times New Roman"/>
          <w:bCs/>
          <w:sz w:val="28"/>
          <w:szCs w:val="28"/>
        </w:rPr>
        <w:t>Реестре документов, удостоверяющих уточненные границы горных отводов,</w:t>
      </w:r>
      <w:r w:rsidR="00894F4F">
        <w:rPr>
          <w:rFonts w:ascii="Times New Roman" w:hAnsi="Times New Roman"/>
          <w:bCs/>
          <w:sz w:val="28"/>
          <w:szCs w:val="28"/>
        </w:rPr>
        <w:t xml:space="preserve"> </w:t>
      </w:r>
      <w:r w:rsidRPr="00B37DDD">
        <w:rPr>
          <w:rFonts w:ascii="Times New Roman" w:hAnsi="Times New Roman"/>
          <w:bCs/>
          <w:sz w:val="28"/>
          <w:szCs w:val="28"/>
        </w:rPr>
        <w:t xml:space="preserve">предоставленных для разработки месторождений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обще</w:t>
      </w:r>
      <w:r w:rsidR="00894F4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распространенных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7DDD">
        <w:rPr>
          <w:rFonts w:ascii="Times New Roman" w:hAnsi="Times New Roman"/>
          <w:bCs/>
          <w:sz w:val="28"/>
          <w:szCs w:val="28"/>
        </w:rPr>
        <w:t>полезных ископаемых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EE75C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344D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3)</w:t>
      </w:r>
      <w:r w:rsidRPr="00EE75C0">
        <w:rPr>
          <w:rFonts w:ascii="Times New Roman" w:hAnsi="Times New Roman"/>
          <w:sz w:val="28"/>
          <w:szCs w:val="28"/>
        </w:rPr>
        <w:t>.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3A0EFA">
        <w:rPr>
          <w:rFonts w:ascii="Times New Roman" w:hAnsi="Times New Roman"/>
          <w:sz w:val="28"/>
          <w:szCs w:val="28"/>
        </w:rPr>
        <w:t>. Пользователю недр отказывается в предоставлении горного отвода</w:t>
      </w:r>
      <w:r>
        <w:rPr>
          <w:rFonts w:ascii="Times New Roman" w:hAnsi="Times New Roman"/>
          <w:sz w:val="28"/>
          <w:szCs w:val="28"/>
        </w:rPr>
        <w:t>,</w:t>
      </w:r>
      <w:r w:rsidRPr="003A0EFA">
        <w:rPr>
          <w:rFonts w:ascii="Times New Roman" w:hAnsi="Times New Roman"/>
          <w:sz w:val="28"/>
          <w:szCs w:val="28"/>
        </w:rPr>
        <w:t xml:space="preserve">  если заяв</w:t>
      </w:r>
      <w:r>
        <w:rPr>
          <w:rFonts w:ascii="Times New Roman" w:hAnsi="Times New Roman"/>
          <w:sz w:val="28"/>
          <w:szCs w:val="28"/>
        </w:rPr>
        <w:t>ление</w:t>
      </w:r>
      <w:r w:rsidRPr="003A0EFA">
        <w:rPr>
          <w:rFonts w:ascii="Times New Roman" w:hAnsi="Times New Roman"/>
          <w:sz w:val="28"/>
          <w:szCs w:val="28"/>
        </w:rPr>
        <w:t xml:space="preserve"> на получение горного отвода подан</w:t>
      </w:r>
      <w:r>
        <w:rPr>
          <w:rFonts w:ascii="Times New Roman" w:hAnsi="Times New Roman"/>
          <w:sz w:val="28"/>
          <w:szCs w:val="28"/>
        </w:rPr>
        <w:t>о</w:t>
      </w:r>
      <w:r w:rsidRPr="003A0EFA">
        <w:rPr>
          <w:rFonts w:ascii="Times New Roman" w:hAnsi="Times New Roman"/>
          <w:sz w:val="28"/>
          <w:szCs w:val="28"/>
        </w:rPr>
        <w:t xml:space="preserve"> с нарушением требований, установленных </w:t>
      </w:r>
      <w:r>
        <w:rPr>
          <w:rFonts w:ascii="Times New Roman" w:hAnsi="Times New Roman"/>
          <w:sz w:val="28"/>
          <w:szCs w:val="28"/>
        </w:rPr>
        <w:t xml:space="preserve">пунктами 12-18, 20 </w:t>
      </w:r>
      <w:r w:rsidRPr="003A0EFA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его</w:t>
      </w:r>
      <w:r w:rsidRPr="003A0EFA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а.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EE75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досрочного прекращения права пользования недрами,</w:t>
      </w:r>
      <w:r w:rsidRPr="00EE75C0">
        <w:rPr>
          <w:rFonts w:ascii="Times New Roman" w:hAnsi="Times New Roman"/>
          <w:sz w:val="28"/>
          <w:szCs w:val="28"/>
        </w:rPr>
        <w:t xml:space="preserve"> ликвидации (консервации) </w:t>
      </w:r>
      <w:r w:rsidR="00894F4F">
        <w:rPr>
          <w:rFonts w:ascii="Times New Roman" w:hAnsi="Times New Roman"/>
          <w:sz w:val="28"/>
          <w:szCs w:val="28"/>
        </w:rPr>
        <w:t>организации</w:t>
      </w:r>
      <w:r w:rsidRPr="00EE75C0">
        <w:rPr>
          <w:rFonts w:ascii="Times New Roman" w:hAnsi="Times New Roman"/>
          <w:sz w:val="28"/>
          <w:szCs w:val="28"/>
        </w:rPr>
        <w:t xml:space="preserve"> по добыче общераспространенных полезных ископаемых, документы</w:t>
      </w:r>
      <w:r>
        <w:rPr>
          <w:rFonts w:ascii="Times New Roman" w:hAnsi="Times New Roman"/>
          <w:sz w:val="28"/>
          <w:szCs w:val="28"/>
        </w:rPr>
        <w:t>,</w:t>
      </w:r>
      <w:r w:rsidRPr="00EE75C0">
        <w:rPr>
          <w:rFonts w:ascii="Times New Roman" w:hAnsi="Times New Roman"/>
          <w:sz w:val="28"/>
          <w:szCs w:val="28"/>
        </w:rPr>
        <w:t xml:space="preserve"> удостоверяющие уточненные границы соответствующего горного отвода, подлежат возврату </w:t>
      </w:r>
      <w:r>
        <w:rPr>
          <w:rFonts w:ascii="Times New Roman" w:hAnsi="Times New Roman"/>
          <w:sz w:val="28"/>
          <w:szCs w:val="28"/>
        </w:rPr>
        <w:t>пользователем недр</w:t>
      </w:r>
      <w:r w:rsidRPr="00EE75C0">
        <w:rPr>
          <w:rFonts w:ascii="Times New Roman" w:hAnsi="Times New Roman"/>
          <w:sz w:val="28"/>
          <w:szCs w:val="28"/>
        </w:rPr>
        <w:t xml:space="preserve"> в  </w:t>
      </w:r>
      <w:r>
        <w:rPr>
          <w:rFonts w:ascii="Times New Roman" w:hAnsi="Times New Roman"/>
          <w:sz w:val="28"/>
          <w:szCs w:val="28"/>
        </w:rPr>
        <w:t>уполномоченный орган в 30</w:t>
      </w:r>
      <w:r w:rsidR="00894F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дневный срок</w:t>
      </w:r>
      <w:r w:rsidRPr="00EE75C0">
        <w:rPr>
          <w:rFonts w:ascii="Times New Roman" w:hAnsi="Times New Roman"/>
          <w:sz w:val="28"/>
          <w:szCs w:val="28"/>
        </w:rPr>
        <w:t>.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EE75C0">
        <w:rPr>
          <w:rFonts w:ascii="Times New Roman" w:hAnsi="Times New Roman"/>
          <w:sz w:val="28"/>
          <w:szCs w:val="28"/>
        </w:rPr>
        <w:t xml:space="preserve">Горноотводные акты, выданные в установленном порядке до введения в действие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EE75C0">
        <w:rPr>
          <w:rFonts w:ascii="Times New Roman" w:hAnsi="Times New Roman"/>
          <w:sz w:val="28"/>
          <w:szCs w:val="28"/>
        </w:rPr>
        <w:t>, подлежат переоформлению в случаях</w:t>
      </w:r>
      <w:r>
        <w:rPr>
          <w:rFonts w:ascii="Times New Roman" w:hAnsi="Times New Roman"/>
          <w:sz w:val="28"/>
          <w:szCs w:val="28"/>
        </w:rPr>
        <w:t>: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75C0">
        <w:rPr>
          <w:rFonts w:ascii="Times New Roman" w:hAnsi="Times New Roman"/>
          <w:sz w:val="28"/>
          <w:szCs w:val="28"/>
        </w:rPr>
        <w:t xml:space="preserve"> необходимости изменения уточненных границ горного </w:t>
      </w:r>
      <w:proofErr w:type="gramStart"/>
      <w:r w:rsidRPr="00EE75C0">
        <w:rPr>
          <w:rFonts w:ascii="Times New Roman" w:hAnsi="Times New Roman"/>
          <w:sz w:val="28"/>
          <w:szCs w:val="28"/>
        </w:rPr>
        <w:t>отвода</w:t>
      </w:r>
      <w:proofErr w:type="gramEnd"/>
      <w:r w:rsidRPr="00EE75C0">
        <w:rPr>
          <w:rFonts w:ascii="Times New Roman" w:hAnsi="Times New Roman"/>
          <w:sz w:val="28"/>
          <w:szCs w:val="28"/>
        </w:rPr>
        <w:t xml:space="preserve"> в пределах предоставленного при лицензировании участка недр из</w:t>
      </w:r>
      <w:r>
        <w:rPr>
          <w:rFonts w:ascii="Times New Roman" w:hAnsi="Times New Roman"/>
          <w:sz w:val="28"/>
          <w:szCs w:val="28"/>
        </w:rPr>
        <w:t xml:space="preserve">-за изменения условий лицензии </w:t>
      </w:r>
      <w:r w:rsidRPr="00EE75C0">
        <w:rPr>
          <w:rFonts w:ascii="Times New Roman" w:hAnsi="Times New Roman"/>
          <w:sz w:val="28"/>
          <w:szCs w:val="28"/>
        </w:rPr>
        <w:t xml:space="preserve">(по результатам </w:t>
      </w:r>
      <w:r>
        <w:rPr>
          <w:rFonts w:ascii="Times New Roman" w:hAnsi="Times New Roman"/>
          <w:sz w:val="28"/>
          <w:szCs w:val="28"/>
        </w:rPr>
        <w:t xml:space="preserve">поисковых, </w:t>
      </w:r>
      <w:r w:rsidRPr="00EE75C0">
        <w:rPr>
          <w:rFonts w:ascii="Times New Roman" w:hAnsi="Times New Roman"/>
          <w:sz w:val="28"/>
          <w:szCs w:val="28"/>
        </w:rPr>
        <w:t>развед</w:t>
      </w:r>
      <w:r>
        <w:rPr>
          <w:rFonts w:ascii="Times New Roman" w:hAnsi="Times New Roman"/>
          <w:sz w:val="28"/>
          <w:szCs w:val="28"/>
        </w:rPr>
        <w:t xml:space="preserve">очных </w:t>
      </w:r>
      <w:r w:rsidRPr="00EE75C0">
        <w:rPr>
          <w:rFonts w:ascii="Times New Roman" w:hAnsi="Times New Roman"/>
          <w:sz w:val="28"/>
          <w:szCs w:val="28"/>
        </w:rPr>
        <w:t>работ и др.)</w:t>
      </w:r>
      <w:r>
        <w:rPr>
          <w:rFonts w:ascii="Times New Roman" w:hAnsi="Times New Roman"/>
          <w:sz w:val="28"/>
          <w:szCs w:val="28"/>
        </w:rPr>
        <w:t>. В этом случае п</w:t>
      </w:r>
      <w:r w:rsidRPr="00EE75C0">
        <w:rPr>
          <w:rFonts w:ascii="Times New Roman" w:hAnsi="Times New Roman"/>
          <w:sz w:val="28"/>
          <w:szCs w:val="28"/>
        </w:rPr>
        <w:t>ереоформлению подлежат горноотводный акт и топографический план, а проект горного отвода должен быть дополнен обоснованием необходимости изменения ранее установленных границ</w:t>
      </w:r>
      <w:r>
        <w:rPr>
          <w:rFonts w:ascii="Times New Roman" w:hAnsi="Times New Roman"/>
          <w:sz w:val="28"/>
          <w:szCs w:val="28"/>
        </w:rPr>
        <w:t>;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</w:t>
      </w:r>
      <w:r w:rsidRPr="00EE75C0">
        <w:rPr>
          <w:rFonts w:ascii="Times New Roman" w:hAnsi="Times New Roman"/>
          <w:sz w:val="28"/>
          <w:szCs w:val="28"/>
        </w:rPr>
        <w:t xml:space="preserve"> переход</w:t>
      </w:r>
      <w:r>
        <w:rPr>
          <w:rFonts w:ascii="Times New Roman" w:hAnsi="Times New Roman"/>
          <w:sz w:val="28"/>
          <w:szCs w:val="28"/>
        </w:rPr>
        <w:t>е</w:t>
      </w:r>
      <w:r w:rsidRPr="00EE75C0">
        <w:rPr>
          <w:rFonts w:ascii="Times New Roman" w:hAnsi="Times New Roman"/>
          <w:sz w:val="28"/>
          <w:szCs w:val="28"/>
        </w:rPr>
        <w:t xml:space="preserve"> права пользования недрами в соответствии со статьей 17</w:t>
      </w:r>
      <w:r>
        <w:rPr>
          <w:rFonts w:ascii="Times New Roman" w:hAnsi="Times New Roman"/>
          <w:sz w:val="28"/>
          <w:szCs w:val="28"/>
        </w:rPr>
        <w:t>.</w:t>
      </w:r>
      <w:r w:rsidRPr="00EE75C0">
        <w:rPr>
          <w:rFonts w:ascii="Times New Roman" w:hAnsi="Times New Roman"/>
          <w:sz w:val="28"/>
          <w:szCs w:val="28"/>
        </w:rPr>
        <w:t xml:space="preserve">1 </w:t>
      </w:r>
      <w:r w:rsidRPr="0077715A">
        <w:rPr>
          <w:rFonts w:ascii="Times New Roman" w:hAnsi="Times New Roman"/>
          <w:sz w:val="28"/>
          <w:szCs w:val="28"/>
        </w:rPr>
        <w:t>Закона Российской Федерации от 21</w:t>
      </w:r>
      <w:r w:rsidR="00894F4F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1992 года № 2395-1</w:t>
      </w:r>
      <w:r w:rsidR="00894F4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«О недрах». В этом случае </w:t>
      </w:r>
      <w:r w:rsidRPr="00EE75C0">
        <w:rPr>
          <w:rFonts w:ascii="Times New Roman" w:hAnsi="Times New Roman"/>
          <w:sz w:val="28"/>
          <w:szCs w:val="28"/>
        </w:rPr>
        <w:t>документы, удостоверяющие уточненные границы горного отвода, подлежат переоформлению в трехмесячный срок после переоформления соответствующей лицензии на пользование недрами</w:t>
      </w:r>
      <w:r>
        <w:rPr>
          <w:rFonts w:ascii="Times New Roman" w:hAnsi="Times New Roman"/>
          <w:sz w:val="28"/>
          <w:szCs w:val="28"/>
        </w:rPr>
        <w:t>,</w:t>
      </w:r>
      <w:r w:rsidRPr="0040401A">
        <w:rPr>
          <w:rFonts w:ascii="Times New Roman" w:hAnsi="Times New Roman"/>
          <w:sz w:val="28"/>
          <w:szCs w:val="28"/>
        </w:rPr>
        <w:t xml:space="preserve"> </w:t>
      </w:r>
      <w:r w:rsidRPr="00EE75C0">
        <w:rPr>
          <w:rFonts w:ascii="Times New Roman" w:hAnsi="Times New Roman"/>
          <w:sz w:val="28"/>
          <w:szCs w:val="28"/>
        </w:rPr>
        <w:t xml:space="preserve">при этом проект горного отвода и </w:t>
      </w:r>
      <w:r>
        <w:rPr>
          <w:rFonts w:ascii="Times New Roman" w:hAnsi="Times New Roman"/>
          <w:sz w:val="28"/>
          <w:szCs w:val="28"/>
        </w:rPr>
        <w:t>топографический план</w:t>
      </w:r>
      <w:r w:rsidRPr="00EE75C0">
        <w:rPr>
          <w:rFonts w:ascii="Times New Roman" w:hAnsi="Times New Roman"/>
          <w:sz w:val="28"/>
          <w:szCs w:val="28"/>
        </w:rPr>
        <w:t xml:space="preserve"> должны в полной мере отвечать требованиям </w:t>
      </w:r>
      <w:r>
        <w:rPr>
          <w:rFonts w:ascii="Times New Roman" w:hAnsi="Times New Roman"/>
          <w:sz w:val="28"/>
          <w:szCs w:val="28"/>
        </w:rPr>
        <w:t>Порядка</w:t>
      </w:r>
      <w:r w:rsidRPr="00EE75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</w:t>
      </w:r>
      <w:r w:rsidRPr="00EE75C0">
        <w:rPr>
          <w:rFonts w:ascii="Times New Roman" w:hAnsi="Times New Roman"/>
          <w:sz w:val="28"/>
          <w:szCs w:val="28"/>
        </w:rPr>
        <w:t xml:space="preserve"> топографическом плане должно указываться новое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EE75C0">
        <w:rPr>
          <w:rFonts w:ascii="Times New Roman" w:hAnsi="Times New Roman"/>
          <w:sz w:val="28"/>
          <w:szCs w:val="28"/>
        </w:rPr>
        <w:t xml:space="preserve"> </w:t>
      </w:r>
      <w:r w:rsidR="008F0C58">
        <w:rPr>
          <w:rFonts w:ascii="Times New Roman" w:hAnsi="Times New Roman"/>
          <w:sz w:val="28"/>
          <w:szCs w:val="28"/>
        </w:rPr>
        <w:t xml:space="preserve">организации – </w:t>
      </w:r>
      <w:r>
        <w:rPr>
          <w:rFonts w:ascii="Times New Roman" w:hAnsi="Times New Roman"/>
          <w:sz w:val="28"/>
          <w:szCs w:val="28"/>
        </w:rPr>
        <w:t>пользователя недр. И</w:t>
      </w:r>
      <w:r w:rsidRPr="00EE75C0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е</w:t>
      </w:r>
      <w:r w:rsidRPr="00EE75C0">
        <w:rPr>
          <w:rFonts w:ascii="Times New Roman" w:hAnsi="Times New Roman"/>
          <w:sz w:val="28"/>
          <w:szCs w:val="28"/>
        </w:rPr>
        <w:t xml:space="preserve"> проекта горного отвода</w:t>
      </w:r>
      <w:r w:rsidR="008F0C58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EE75C0">
        <w:rPr>
          <w:rFonts w:ascii="Times New Roman" w:hAnsi="Times New Roman"/>
          <w:sz w:val="28"/>
          <w:szCs w:val="28"/>
        </w:rPr>
        <w:t>технического проекта разработки месторождени</w:t>
      </w:r>
      <w:r>
        <w:rPr>
          <w:rFonts w:ascii="Times New Roman" w:hAnsi="Times New Roman"/>
          <w:sz w:val="28"/>
          <w:szCs w:val="28"/>
        </w:rPr>
        <w:t>я</w:t>
      </w:r>
      <w:r w:rsidRPr="00EE7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75C0">
        <w:rPr>
          <w:rFonts w:ascii="Times New Roman" w:hAnsi="Times New Roman"/>
          <w:sz w:val="28"/>
          <w:szCs w:val="28"/>
        </w:rPr>
        <w:t>Обоснование границ горного отвода</w:t>
      </w:r>
      <w:r w:rsidR="008F0C58">
        <w:rPr>
          <w:rFonts w:ascii="Times New Roman" w:hAnsi="Times New Roman"/>
          <w:sz w:val="28"/>
          <w:szCs w:val="28"/>
        </w:rPr>
        <w:t>»</w:t>
      </w:r>
      <w:r w:rsidR="00344D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случае его соответствия </w:t>
      </w:r>
      <w:r w:rsidRPr="00EE75C0"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>Порядка</w:t>
      </w:r>
      <w:r w:rsidR="00344D92">
        <w:rPr>
          <w:rFonts w:ascii="Times New Roman" w:hAnsi="Times New Roman"/>
          <w:sz w:val="28"/>
          <w:szCs w:val="28"/>
        </w:rPr>
        <w:t>,</w:t>
      </w:r>
      <w:r w:rsidRPr="00EE75C0">
        <w:rPr>
          <w:rFonts w:ascii="Times New Roman" w:hAnsi="Times New Roman"/>
          <w:sz w:val="28"/>
          <w:szCs w:val="28"/>
        </w:rPr>
        <w:t xml:space="preserve"> не требу</w:t>
      </w:r>
      <w:r>
        <w:rPr>
          <w:rFonts w:ascii="Times New Roman" w:hAnsi="Times New Roman"/>
          <w:sz w:val="28"/>
          <w:szCs w:val="28"/>
        </w:rPr>
        <w:t>е</w:t>
      </w:r>
      <w:r w:rsidRPr="00EE75C0">
        <w:rPr>
          <w:rFonts w:ascii="Times New Roman" w:hAnsi="Times New Roman"/>
          <w:sz w:val="28"/>
          <w:szCs w:val="28"/>
        </w:rPr>
        <w:t xml:space="preserve">тся. </w:t>
      </w:r>
    </w:p>
    <w:p w:rsidR="00A00282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Переоформление документов, удостоверяющих уточненные границы горного отвода, </w:t>
      </w:r>
      <w:r w:rsidRPr="00EE75C0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EE75C0">
        <w:rPr>
          <w:rFonts w:ascii="Times New Roman" w:hAnsi="Times New Roman"/>
          <w:sz w:val="28"/>
          <w:szCs w:val="28"/>
        </w:rPr>
        <w:t xml:space="preserve"> по заявлению пользователя недр</w:t>
      </w:r>
      <w:r>
        <w:rPr>
          <w:rFonts w:ascii="Times New Roman" w:hAnsi="Times New Roman"/>
          <w:sz w:val="28"/>
          <w:szCs w:val="28"/>
        </w:rPr>
        <w:t xml:space="preserve"> в соответствии с пунктами 17-23 Порядка.</w:t>
      </w:r>
      <w:r w:rsidRPr="00EE75C0">
        <w:rPr>
          <w:rFonts w:ascii="Times New Roman" w:hAnsi="Times New Roman"/>
          <w:sz w:val="28"/>
          <w:szCs w:val="28"/>
        </w:rPr>
        <w:t xml:space="preserve"> </w:t>
      </w:r>
    </w:p>
    <w:p w:rsidR="00A00282" w:rsidRPr="00EE75C0" w:rsidRDefault="00A00282" w:rsidP="00A00282">
      <w:pPr>
        <w:pStyle w:val="af1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</w:t>
      </w:r>
      <w:r w:rsidRPr="00EE75C0">
        <w:rPr>
          <w:rFonts w:ascii="Times New Roman" w:hAnsi="Times New Roman"/>
          <w:sz w:val="28"/>
          <w:szCs w:val="28"/>
        </w:rPr>
        <w:t xml:space="preserve">ри несоответствии границ горного отвода границам безопасного ведения горных работ, создающем угрозу безопасности людей, рациональному использованию запасов, окружающей природной среде, зданиям и сооружениям, оформляются новые уточненные границы горного отвода в </w:t>
      </w:r>
      <w:r w:rsidR="008F0C58">
        <w:rPr>
          <w:rFonts w:ascii="Times New Roman" w:hAnsi="Times New Roman"/>
          <w:sz w:val="28"/>
          <w:szCs w:val="28"/>
        </w:rPr>
        <w:t>соответствии с н</w:t>
      </w:r>
      <w:r w:rsidRPr="00EE75C0">
        <w:rPr>
          <w:rFonts w:ascii="Times New Roman" w:hAnsi="Times New Roman"/>
          <w:sz w:val="28"/>
          <w:szCs w:val="28"/>
        </w:rPr>
        <w:t xml:space="preserve">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EE75C0">
        <w:rPr>
          <w:rFonts w:ascii="Times New Roman" w:hAnsi="Times New Roman"/>
          <w:sz w:val="28"/>
          <w:szCs w:val="28"/>
        </w:rPr>
        <w:t>.</w:t>
      </w:r>
    </w:p>
    <w:p w:rsidR="00A00282" w:rsidRDefault="00A00282" w:rsidP="00A00282">
      <w:pPr>
        <w:ind w:left="-142"/>
        <w:rPr>
          <w:sz w:val="26"/>
          <w:szCs w:val="26"/>
        </w:rPr>
      </w:pPr>
    </w:p>
    <w:p w:rsidR="008F0C58" w:rsidRDefault="008F0C58" w:rsidP="00A00282">
      <w:pPr>
        <w:ind w:left="-142"/>
        <w:rPr>
          <w:sz w:val="26"/>
          <w:szCs w:val="26"/>
        </w:rPr>
      </w:pPr>
    </w:p>
    <w:p w:rsidR="008F0C58" w:rsidRDefault="008F0C58" w:rsidP="00A00282">
      <w:pPr>
        <w:ind w:left="-142"/>
        <w:rPr>
          <w:sz w:val="26"/>
          <w:szCs w:val="26"/>
        </w:rPr>
      </w:pPr>
    </w:p>
    <w:p w:rsidR="008F0C58" w:rsidRDefault="008F0C58" w:rsidP="00A00282">
      <w:pPr>
        <w:ind w:left="-142"/>
        <w:rPr>
          <w:sz w:val="26"/>
          <w:szCs w:val="26"/>
        </w:rPr>
      </w:pPr>
    </w:p>
    <w:p w:rsidR="008F0C58" w:rsidRDefault="008F0C58" w:rsidP="00A00282">
      <w:pPr>
        <w:ind w:left="-142"/>
        <w:rPr>
          <w:sz w:val="26"/>
          <w:szCs w:val="26"/>
        </w:rPr>
      </w:pPr>
    </w:p>
    <w:tbl>
      <w:tblPr>
        <w:tblStyle w:val="af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2880"/>
        <w:gridCol w:w="3891"/>
      </w:tblGrid>
      <w:tr w:rsidR="008F0C58" w:rsidTr="00317315">
        <w:tc>
          <w:tcPr>
            <w:tcW w:w="2268" w:type="dxa"/>
          </w:tcPr>
          <w:p w:rsidR="008F0C58" w:rsidRDefault="008F0C58" w:rsidP="008F0C58"/>
        </w:tc>
        <w:tc>
          <w:tcPr>
            <w:tcW w:w="2880" w:type="dxa"/>
          </w:tcPr>
          <w:p w:rsidR="008F0C58" w:rsidRDefault="008F0C58" w:rsidP="008F0C58"/>
        </w:tc>
        <w:tc>
          <w:tcPr>
            <w:tcW w:w="3891" w:type="dxa"/>
          </w:tcPr>
          <w:p w:rsidR="008F0C58" w:rsidRDefault="008F0C58" w:rsidP="00317315">
            <w:pPr>
              <w:jc w:val="right"/>
            </w:pPr>
            <w:r w:rsidRPr="005D5CC0">
              <w:t>Приложение</w:t>
            </w:r>
            <w:r w:rsidR="00344D92">
              <w:t xml:space="preserve"> №</w:t>
            </w:r>
            <w:r w:rsidRPr="005D5CC0">
              <w:t xml:space="preserve"> </w:t>
            </w:r>
            <w:r>
              <w:t>1</w:t>
            </w:r>
            <w:r w:rsidRPr="005D5CC0">
              <w:t xml:space="preserve"> к </w:t>
            </w:r>
            <w:r>
              <w:t>П</w:t>
            </w:r>
            <w:r w:rsidRPr="005D5CC0">
              <w:t xml:space="preserve">орядку </w:t>
            </w:r>
          </w:p>
        </w:tc>
      </w:tr>
    </w:tbl>
    <w:p w:rsidR="00F074C0" w:rsidRDefault="00F074C0" w:rsidP="00F074C0">
      <w:pPr>
        <w:ind w:firstLine="720"/>
        <w:jc w:val="center"/>
        <w:rPr>
          <w:sz w:val="26"/>
          <w:szCs w:val="26"/>
        </w:rPr>
      </w:pPr>
    </w:p>
    <w:p w:rsidR="00F074C0" w:rsidRDefault="00F074C0" w:rsidP="00F074C0">
      <w:pPr>
        <w:ind w:firstLine="720"/>
        <w:jc w:val="center"/>
        <w:rPr>
          <w:sz w:val="26"/>
          <w:szCs w:val="26"/>
        </w:rPr>
      </w:pPr>
    </w:p>
    <w:p w:rsidR="00F074C0" w:rsidRDefault="00F074C0" w:rsidP="00F074C0">
      <w:pPr>
        <w:ind w:firstLine="720"/>
        <w:jc w:val="center"/>
      </w:pPr>
    </w:p>
    <w:p w:rsidR="00F074C0" w:rsidRPr="00B94765" w:rsidRDefault="00F074C0" w:rsidP="00B94765">
      <w:pPr>
        <w:jc w:val="center"/>
        <w:rPr>
          <w:sz w:val="24"/>
          <w:szCs w:val="24"/>
        </w:rPr>
      </w:pPr>
      <w:proofErr w:type="gramStart"/>
      <w:r w:rsidRPr="00B94765">
        <w:rPr>
          <w:sz w:val="24"/>
          <w:szCs w:val="24"/>
        </w:rPr>
        <w:t>(Наименование органа исполнительной власти Республики Карелия,</w:t>
      </w:r>
      <w:proofErr w:type="gramEnd"/>
    </w:p>
    <w:p w:rsidR="00F074C0" w:rsidRPr="00B94765" w:rsidRDefault="00F074C0" w:rsidP="00B94765">
      <w:pPr>
        <w:jc w:val="center"/>
        <w:rPr>
          <w:sz w:val="24"/>
          <w:szCs w:val="24"/>
        </w:rPr>
      </w:pPr>
      <w:r w:rsidRPr="00B94765">
        <w:rPr>
          <w:sz w:val="24"/>
          <w:szCs w:val="24"/>
        </w:rPr>
        <w:t xml:space="preserve">уполномоченного в сфере регулирования отношений </w:t>
      </w:r>
      <w:proofErr w:type="spellStart"/>
      <w:r w:rsidRPr="00B94765">
        <w:rPr>
          <w:sz w:val="24"/>
          <w:szCs w:val="24"/>
        </w:rPr>
        <w:t>недропользования</w:t>
      </w:r>
      <w:proofErr w:type="spellEnd"/>
      <w:r w:rsidRPr="00B94765">
        <w:rPr>
          <w:sz w:val="24"/>
          <w:szCs w:val="24"/>
        </w:rPr>
        <w:t>)</w:t>
      </w:r>
    </w:p>
    <w:p w:rsidR="00F074C0" w:rsidRDefault="00F074C0" w:rsidP="00F074C0">
      <w:pPr>
        <w:ind w:left="-142" w:firstLine="720"/>
        <w:jc w:val="both"/>
      </w:pPr>
    </w:p>
    <w:p w:rsidR="00F074C0" w:rsidRPr="00F074C0" w:rsidRDefault="00F074C0" w:rsidP="00F074C0">
      <w:pPr>
        <w:ind w:left="-142"/>
        <w:jc w:val="center"/>
        <w:rPr>
          <w:b/>
        </w:rPr>
      </w:pPr>
      <w:r w:rsidRPr="00F074C0">
        <w:rPr>
          <w:b/>
        </w:rPr>
        <w:t>Горноотводный акт</w:t>
      </w:r>
    </w:p>
    <w:p w:rsidR="00F074C0" w:rsidRPr="00F81D91" w:rsidRDefault="00F074C0" w:rsidP="00F074C0"/>
    <w:p w:rsidR="00F074C0" w:rsidRPr="00F074C0" w:rsidRDefault="00F074C0" w:rsidP="00F074C0">
      <w:pPr>
        <w:jc w:val="both"/>
        <w:rPr>
          <w:bCs/>
          <w:sz w:val="24"/>
          <w:szCs w:val="24"/>
        </w:rPr>
      </w:pPr>
      <w:r w:rsidRPr="00F074C0">
        <w:rPr>
          <w:sz w:val="24"/>
          <w:szCs w:val="24"/>
        </w:rPr>
        <w:t>к лицензии на пользование недрами</w:t>
      </w:r>
      <w:r w:rsidRPr="00F074C0">
        <w:rPr>
          <w:bCs/>
          <w:sz w:val="24"/>
          <w:szCs w:val="24"/>
        </w:rPr>
        <w:t xml:space="preserve"> __________________________</w:t>
      </w:r>
      <w:r>
        <w:rPr>
          <w:bCs/>
          <w:sz w:val="24"/>
          <w:szCs w:val="24"/>
        </w:rPr>
        <w:t>_</w:t>
      </w:r>
      <w:r w:rsidRPr="00F074C0">
        <w:rPr>
          <w:bCs/>
          <w:sz w:val="24"/>
          <w:szCs w:val="24"/>
        </w:rPr>
        <w:t>________________</w:t>
      </w:r>
    </w:p>
    <w:p w:rsidR="00F074C0" w:rsidRPr="00F074C0" w:rsidRDefault="00F074C0" w:rsidP="00F074C0">
      <w:pPr>
        <w:jc w:val="both"/>
        <w:rPr>
          <w:bCs/>
          <w:sz w:val="22"/>
          <w:szCs w:val="22"/>
        </w:rPr>
      </w:pPr>
      <w:r w:rsidRPr="00F074C0">
        <w:rPr>
          <w:bCs/>
          <w:sz w:val="24"/>
          <w:szCs w:val="24"/>
        </w:rPr>
        <w:t xml:space="preserve">                                                                         </w:t>
      </w:r>
      <w:r w:rsidRPr="00F074C0">
        <w:rPr>
          <w:bCs/>
          <w:sz w:val="22"/>
          <w:szCs w:val="22"/>
        </w:rPr>
        <w:t>(серия, номер, дата регистрации)</w:t>
      </w:r>
    </w:p>
    <w:p w:rsidR="00F074C0" w:rsidRPr="00F074C0" w:rsidRDefault="00F074C0" w:rsidP="00F074C0">
      <w:pPr>
        <w:jc w:val="both"/>
      </w:pPr>
    </w:p>
    <w:p w:rsidR="00F074C0" w:rsidRPr="00C978F0" w:rsidRDefault="00F074C0" w:rsidP="00F074C0">
      <w:pPr>
        <w:pStyle w:val="af6"/>
        <w:rPr>
          <w:rFonts w:ascii="Times New Roman" w:hAnsi="Times New Roman" w:cs="Times New Roman"/>
        </w:rPr>
      </w:pPr>
      <w:r w:rsidRPr="00C978F0">
        <w:rPr>
          <w:rFonts w:ascii="Times New Roman" w:hAnsi="Times New Roman" w:cs="Times New Roman"/>
        </w:rPr>
        <w:t xml:space="preserve">Настоящий акт,  удостоверяющий уточненные границы горного отвода для </w:t>
      </w:r>
      <w:r>
        <w:rPr>
          <w:rFonts w:ascii="Times New Roman" w:hAnsi="Times New Roman" w:cs="Times New Roman"/>
        </w:rPr>
        <w:t xml:space="preserve">разработки </w:t>
      </w:r>
      <w:r w:rsidRPr="00C978F0">
        <w:rPr>
          <w:rFonts w:ascii="Times New Roman" w:hAnsi="Times New Roman" w:cs="Times New Roman"/>
        </w:rPr>
        <w:t>открытым способом, ____________</w:t>
      </w:r>
      <w:r>
        <w:rPr>
          <w:rFonts w:ascii="Times New Roman" w:hAnsi="Times New Roman" w:cs="Times New Roman"/>
        </w:rPr>
        <w:t>________________________</w:t>
      </w:r>
      <w:r w:rsidRPr="00C978F0">
        <w:rPr>
          <w:rFonts w:ascii="Times New Roman" w:hAnsi="Times New Roman" w:cs="Times New Roman"/>
        </w:rPr>
        <w:t>__________</w:t>
      </w:r>
    </w:p>
    <w:p w:rsidR="00F074C0" w:rsidRPr="00F074C0" w:rsidRDefault="00F074C0" w:rsidP="00F074C0">
      <w:pPr>
        <w:pStyle w:val="af6"/>
        <w:rPr>
          <w:rFonts w:ascii="Times New Roman" w:hAnsi="Times New Roman" w:cs="Times New Roman"/>
          <w:sz w:val="22"/>
          <w:szCs w:val="22"/>
        </w:rPr>
      </w:pPr>
      <w:r w:rsidRPr="00F074C0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074C0">
        <w:rPr>
          <w:rFonts w:ascii="Times New Roman" w:hAnsi="Times New Roman" w:cs="Times New Roman"/>
          <w:sz w:val="22"/>
          <w:szCs w:val="22"/>
        </w:rPr>
        <w:t xml:space="preserve">  (наименование месторождения и полезного ископаемого)</w:t>
      </w:r>
    </w:p>
    <w:p w:rsidR="00F074C0" w:rsidRPr="00C978F0" w:rsidRDefault="00F074C0" w:rsidP="00F074C0">
      <w:pPr>
        <w:pStyle w:val="af6"/>
        <w:rPr>
          <w:rFonts w:ascii="Times New Roman" w:hAnsi="Times New Roman" w:cs="Times New Roman"/>
        </w:rPr>
      </w:pPr>
      <w:r w:rsidRPr="00C978F0">
        <w:rPr>
          <w:rFonts w:ascii="Times New Roman" w:hAnsi="Times New Roman" w:cs="Times New Roman"/>
        </w:rPr>
        <w:t xml:space="preserve">           </w:t>
      </w:r>
    </w:p>
    <w:p w:rsidR="00F074C0" w:rsidRDefault="00F074C0" w:rsidP="00F074C0">
      <w:pPr>
        <w:pStyle w:val="af6"/>
      </w:pPr>
      <w:r w:rsidRPr="00C978F0">
        <w:rPr>
          <w:rFonts w:ascii="Times New Roman" w:hAnsi="Times New Roman" w:cs="Times New Roman"/>
        </w:rPr>
        <w:t>предоставлен</w:t>
      </w:r>
      <w:r w:rsidRPr="00F074C0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</w:t>
      </w:r>
      <w:r w:rsidRPr="00F074C0">
        <w:rPr>
          <w:rFonts w:ascii="Times New Roman" w:hAnsi="Times New Roman" w:cs="Times New Roman"/>
        </w:rPr>
        <w:t>_____________.</w:t>
      </w:r>
    </w:p>
    <w:p w:rsidR="00F074C0" w:rsidRDefault="00F074C0" w:rsidP="00F074C0">
      <w:pPr>
        <w:pStyle w:val="af6"/>
        <w:rPr>
          <w:rFonts w:ascii="Times New Roman" w:hAnsi="Times New Roman" w:cs="Times New Roman"/>
          <w:sz w:val="22"/>
          <w:szCs w:val="22"/>
        </w:rPr>
      </w:pPr>
      <w:r w:rsidRPr="00F074C0">
        <w:rPr>
          <w:sz w:val="22"/>
          <w:szCs w:val="22"/>
        </w:rPr>
        <w:t xml:space="preserve">               </w:t>
      </w:r>
      <w:r w:rsidRPr="00F074C0">
        <w:rPr>
          <w:rFonts w:ascii="Times New Roman" w:hAnsi="Times New Roman" w:cs="Times New Roman"/>
          <w:sz w:val="22"/>
          <w:szCs w:val="22"/>
        </w:rPr>
        <w:t>(наименование организации, которой предоставлен горный отвод)</w:t>
      </w:r>
    </w:p>
    <w:p w:rsidR="00F074C0" w:rsidRPr="00F074C0" w:rsidRDefault="00F074C0" w:rsidP="00F074C0"/>
    <w:p w:rsidR="00F074C0" w:rsidRPr="00F074C0" w:rsidRDefault="00F074C0" w:rsidP="00F074C0">
      <w:pPr>
        <w:pStyle w:val="af6"/>
        <w:rPr>
          <w:rFonts w:ascii="Times New Roman" w:hAnsi="Times New Roman" w:cs="Times New Roman"/>
        </w:rPr>
      </w:pPr>
      <w:r w:rsidRPr="00C978F0">
        <w:rPr>
          <w:rFonts w:ascii="Times New Roman" w:hAnsi="Times New Roman" w:cs="Times New Roman"/>
        </w:rPr>
        <w:t>Горный отвод расположен</w:t>
      </w:r>
      <w:r>
        <w:t xml:space="preserve"> </w:t>
      </w:r>
      <w:r w:rsidRPr="00F074C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</w:t>
      </w:r>
      <w:r w:rsidRPr="00F074C0">
        <w:rPr>
          <w:rFonts w:ascii="Times New Roman" w:hAnsi="Times New Roman" w:cs="Times New Roman"/>
        </w:rPr>
        <w:t>______________________</w:t>
      </w:r>
    </w:p>
    <w:p w:rsidR="00F074C0" w:rsidRPr="00F074C0" w:rsidRDefault="00F074C0" w:rsidP="00F074C0">
      <w:pPr>
        <w:pStyle w:val="af6"/>
        <w:rPr>
          <w:rFonts w:ascii="Times New Roman" w:hAnsi="Times New Roman" w:cs="Times New Roman"/>
        </w:rPr>
      </w:pPr>
      <w:r w:rsidRPr="00F074C0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</w:t>
      </w:r>
      <w:r w:rsidRPr="00F074C0">
        <w:rPr>
          <w:rFonts w:ascii="Times New Roman" w:hAnsi="Times New Roman" w:cs="Times New Roman"/>
        </w:rPr>
        <w:t>________________</w:t>
      </w:r>
    </w:p>
    <w:p w:rsidR="00F074C0" w:rsidRPr="00F074C0" w:rsidRDefault="00F074C0" w:rsidP="00F074C0">
      <w:pPr>
        <w:pStyle w:val="af6"/>
        <w:rPr>
          <w:rFonts w:ascii="Times New Roman" w:hAnsi="Times New Roman" w:cs="Times New Roman"/>
          <w:sz w:val="22"/>
          <w:szCs w:val="22"/>
        </w:rPr>
      </w:pPr>
      <w:r w:rsidRPr="00F074C0">
        <w:rPr>
          <w:rFonts w:ascii="Times New Roman" w:hAnsi="Times New Roman" w:cs="Times New Roman"/>
          <w:sz w:val="22"/>
          <w:szCs w:val="22"/>
        </w:rPr>
        <w:t xml:space="preserve">                                         (наименование </w:t>
      </w:r>
      <w:r w:rsidR="00344D92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F074C0">
        <w:rPr>
          <w:rFonts w:ascii="Times New Roman" w:hAnsi="Times New Roman" w:cs="Times New Roman"/>
          <w:sz w:val="22"/>
          <w:szCs w:val="22"/>
        </w:rPr>
        <w:t>)</w:t>
      </w:r>
    </w:p>
    <w:p w:rsidR="00F074C0" w:rsidRPr="00F074C0" w:rsidRDefault="00F074C0" w:rsidP="00F074C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обозначен</w:t>
      </w:r>
      <w:proofErr w:type="gramEnd"/>
      <w:r w:rsidRPr="00C80882">
        <w:rPr>
          <w:rFonts w:ascii="Times New Roman" w:hAnsi="Times New Roman" w:cs="Times New Roman"/>
        </w:rPr>
        <w:t xml:space="preserve"> на прилагаемой копии топографического плана угловыми точками</w:t>
      </w:r>
      <w:r>
        <w:rPr>
          <w:rFonts w:ascii="Times New Roman" w:hAnsi="Times New Roman" w:cs="Times New Roman"/>
        </w:rPr>
        <w:t xml:space="preserve"> </w:t>
      </w:r>
      <w:r w:rsidRPr="00F074C0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</w:t>
      </w:r>
      <w:r w:rsidRPr="00F074C0">
        <w:rPr>
          <w:rFonts w:ascii="Times New Roman" w:hAnsi="Times New Roman" w:cs="Times New Roman"/>
        </w:rPr>
        <w:t>______________________,</w:t>
      </w:r>
    </w:p>
    <w:p w:rsidR="00F074C0" w:rsidRPr="00F074C0" w:rsidRDefault="00F074C0" w:rsidP="00F074C0">
      <w:pPr>
        <w:pStyle w:val="af6"/>
        <w:jc w:val="center"/>
        <w:rPr>
          <w:rFonts w:ascii="Times New Roman" w:hAnsi="Times New Roman" w:cs="Times New Roman"/>
          <w:sz w:val="22"/>
          <w:szCs w:val="22"/>
        </w:rPr>
      </w:pPr>
      <w:r w:rsidRPr="00F074C0">
        <w:rPr>
          <w:rFonts w:ascii="Times New Roman" w:hAnsi="Times New Roman" w:cs="Times New Roman"/>
          <w:sz w:val="22"/>
          <w:szCs w:val="22"/>
        </w:rPr>
        <w:t>(перечень угловых точек)</w:t>
      </w:r>
    </w:p>
    <w:p w:rsidR="00F074C0" w:rsidRPr="00F074C0" w:rsidRDefault="00F074C0" w:rsidP="00F074C0">
      <w:pPr>
        <w:pStyle w:val="af6"/>
        <w:rPr>
          <w:rFonts w:ascii="Times New Roman" w:hAnsi="Times New Roman" w:cs="Times New Roman"/>
        </w:rPr>
      </w:pPr>
      <w:r w:rsidRPr="00F074C0">
        <w:rPr>
          <w:rFonts w:ascii="Times New Roman" w:hAnsi="Times New Roman" w:cs="Times New Roman"/>
        </w:rPr>
        <w:t>а также на геологических картах и вертикальных разрезах</w:t>
      </w:r>
      <w:r>
        <w:rPr>
          <w:rFonts w:ascii="Times New Roman" w:hAnsi="Times New Roman" w:cs="Times New Roman"/>
        </w:rPr>
        <w:t>________________________</w:t>
      </w:r>
    </w:p>
    <w:p w:rsidR="00F074C0" w:rsidRPr="00F074C0" w:rsidRDefault="00F074C0" w:rsidP="00F074C0">
      <w:pPr>
        <w:pStyle w:val="af6"/>
        <w:rPr>
          <w:rFonts w:ascii="Times New Roman" w:hAnsi="Times New Roman" w:cs="Times New Roman"/>
        </w:rPr>
      </w:pPr>
      <w:r w:rsidRPr="00F074C0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__________________.</w:t>
      </w:r>
    </w:p>
    <w:p w:rsidR="00F074C0" w:rsidRPr="00C80882" w:rsidRDefault="00F074C0" w:rsidP="00F074C0">
      <w:pPr>
        <w:pStyle w:val="af6"/>
        <w:jc w:val="center"/>
        <w:rPr>
          <w:rFonts w:ascii="Times New Roman" w:hAnsi="Times New Roman" w:cs="Times New Roman"/>
        </w:rPr>
      </w:pPr>
      <w:r w:rsidRPr="00C80882">
        <w:rPr>
          <w:rFonts w:ascii="Times New Roman" w:hAnsi="Times New Roman" w:cs="Times New Roman"/>
        </w:rPr>
        <w:t>(номера карт и разрезов)</w:t>
      </w:r>
    </w:p>
    <w:p w:rsidR="00F074C0" w:rsidRPr="00C80882" w:rsidRDefault="00F074C0" w:rsidP="00F074C0">
      <w:pPr>
        <w:pStyle w:val="af6"/>
        <w:rPr>
          <w:rFonts w:ascii="Times New Roman" w:hAnsi="Times New Roman" w:cs="Times New Roman"/>
        </w:rPr>
      </w:pPr>
      <w:r w:rsidRPr="00C80882">
        <w:rPr>
          <w:rFonts w:ascii="Times New Roman" w:hAnsi="Times New Roman" w:cs="Times New Roman"/>
        </w:rPr>
        <w:t xml:space="preserve">Площадь проекции    горного    отвода,    обозначенная    на   копии топографического плана  угловыми   точками,   </w:t>
      </w:r>
      <w:proofErr w:type="spellStart"/>
      <w:r w:rsidRPr="00C80882">
        <w:rPr>
          <w:rFonts w:ascii="Times New Roman" w:hAnsi="Times New Roman" w:cs="Times New Roman"/>
        </w:rPr>
        <w:t>составляет______________</w:t>
      </w:r>
      <w:r>
        <w:rPr>
          <w:rFonts w:ascii="Times New Roman" w:hAnsi="Times New Roman" w:cs="Times New Roman"/>
        </w:rPr>
        <w:t>______</w:t>
      </w:r>
      <w:r w:rsidRPr="00C80882">
        <w:rPr>
          <w:rFonts w:ascii="Times New Roman" w:hAnsi="Times New Roman" w:cs="Times New Roman"/>
        </w:rPr>
        <w:t>гектаров</w:t>
      </w:r>
      <w:proofErr w:type="spellEnd"/>
      <w:r w:rsidRPr="00C80882">
        <w:rPr>
          <w:rFonts w:ascii="Times New Roman" w:hAnsi="Times New Roman" w:cs="Times New Roman"/>
        </w:rPr>
        <w:t>.</w:t>
      </w:r>
    </w:p>
    <w:p w:rsidR="00F074C0" w:rsidRPr="00F074C0" w:rsidRDefault="00F074C0" w:rsidP="00F074C0">
      <w:pPr>
        <w:pStyle w:val="af6"/>
        <w:rPr>
          <w:rFonts w:ascii="Times New Roman" w:hAnsi="Times New Roman" w:cs="Times New Roman"/>
          <w:sz w:val="22"/>
          <w:szCs w:val="22"/>
        </w:rPr>
      </w:pPr>
      <w:r w:rsidRPr="00C80882">
        <w:rPr>
          <w:rFonts w:ascii="Times New Roman" w:hAnsi="Times New Roman" w:cs="Times New Roman"/>
        </w:rPr>
        <w:t xml:space="preserve">          </w:t>
      </w:r>
      <w:r w:rsidRPr="00F074C0">
        <w:rPr>
          <w:rFonts w:ascii="Times New Roman" w:hAnsi="Times New Roman" w:cs="Times New Roman"/>
          <w:sz w:val="22"/>
          <w:szCs w:val="22"/>
        </w:rPr>
        <w:t xml:space="preserve"> </w:t>
      </w:r>
      <w:r w:rsidRPr="00C80882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074C0">
        <w:rPr>
          <w:rFonts w:ascii="Times New Roman" w:hAnsi="Times New Roman" w:cs="Times New Roman"/>
          <w:sz w:val="22"/>
          <w:szCs w:val="22"/>
        </w:rPr>
        <w:t>(прописью)</w:t>
      </w:r>
    </w:p>
    <w:p w:rsidR="00F074C0" w:rsidRPr="00C80882" w:rsidRDefault="00F074C0" w:rsidP="00F074C0">
      <w:pPr>
        <w:pStyle w:val="af6"/>
        <w:rPr>
          <w:rFonts w:ascii="Times New Roman" w:hAnsi="Times New Roman" w:cs="Times New Roman"/>
        </w:rPr>
      </w:pPr>
      <w:r w:rsidRPr="00C80882">
        <w:rPr>
          <w:rFonts w:ascii="Times New Roman" w:hAnsi="Times New Roman" w:cs="Times New Roman"/>
        </w:rPr>
        <w:t xml:space="preserve">Срок действия горноотводного акта </w:t>
      </w:r>
      <w:r>
        <w:rPr>
          <w:rFonts w:ascii="Times New Roman" w:hAnsi="Times New Roman" w:cs="Times New Roman"/>
        </w:rPr>
        <w:t>до «</w:t>
      </w:r>
      <w:r w:rsidRPr="00C8088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C8088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20</w:t>
      </w:r>
      <w:r w:rsidRPr="00C8088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F074C0" w:rsidRDefault="00F074C0" w:rsidP="00F074C0">
      <w:pPr>
        <w:pStyle w:val="af6"/>
      </w:pPr>
      <w:r w:rsidRPr="00C80882">
        <w:rPr>
          <w:rFonts w:ascii="Times New Roman" w:hAnsi="Times New Roman" w:cs="Times New Roman"/>
        </w:rPr>
        <w:t>Акт, удостоверяющий   уточненные   границы   горного  отвода,  выдан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F074C0">
        <w:rPr>
          <w:rFonts w:ascii="Times New Roman" w:hAnsi="Times New Roman" w:cs="Times New Roman"/>
        </w:rPr>
        <w:t>«___» ____</w:t>
      </w:r>
      <w:r>
        <w:rPr>
          <w:rFonts w:ascii="Times New Roman" w:hAnsi="Times New Roman" w:cs="Times New Roman"/>
        </w:rPr>
        <w:t>_</w:t>
      </w:r>
      <w:r w:rsidRPr="00F074C0">
        <w:rPr>
          <w:rFonts w:ascii="Times New Roman" w:hAnsi="Times New Roman" w:cs="Times New Roman"/>
        </w:rPr>
        <w:t>_____ 20___г. ____</w:t>
      </w:r>
      <w:r>
        <w:rPr>
          <w:rFonts w:ascii="Times New Roman" w:hAnsi="Times New Roman" w:cs="Times New Roman"/>
        </w:rPr>
        <w:t>___</w:t>
      </w:r>
      <w:r w:rsidRPr="00F074C0">
        <w:rPr>
          <w:rFonts w:ascii="Times New Roman" w:hAnsi="Times New Roman" w:cs="Times New Roman"/>
        </w:rPr>
        <w:t>____________________________________________.</w:t>
      </w:r>
    </w:p>
    <w:p w:rsidR="00F074C0" w:rsidRPr="00F074C0" w:rsidRDefault="00F074C0" w:rsidP="00F074C0">
      <w:pPr>
        <w:ind w:firstLine="720"/>
        <w:jc w:val="center"/>
        <w:rPr>
          <w:sz w:val="22"/>
          <w:szCs w:val="22"/>
        </w:rPr>
      </w:pPr>
      <w:r>
        <w:t xml:space="preserve">                               </w:t>
      </w:r>
      <w:r w:rsidRPr="00F074C0">
        <w:rPr>
          <w:sz w:val="22"/>
          <w:szCs w:val="22"/>
        </w:rPr>
        <w:t>(наименование уполномоченного органа)</w:t>
      </w:r>
    </w:p>
    <w:p w:rsidR="00F074C0" w:rsidRPr="00F074C0" w:rsidRDefault="00F074C0" w:rsidP="00F074C0">
      <w:pPr>
        <w:pStyle w:val="af6"/>
        <w:rPr>
          <w:rFonts w:ascii="Times New Roman" w:hAnsi="Times New Roman" w:cs="Times New Roman"/>
        </w:rPr>
      </w:pPr>
      <w:r w:rsidRPr="00C80882">
        <w:rPr>
          <w:rFonts w:ascii="Times New Roman" w:hAnsi="Times New Roman" w:cs="Times New Roman"/>
        </w:rPr>
        <w:t xml:space="preserve">Настоящий акт составлен в </w:t>
      </w:r>
      <w:r>
        <w:rPr>
          <w:rFonts w:ascii="Times New Roman" w:hAnsi="Times New Roman" w:cs="Times New Roman"/>
        </w:rPr>
        <w:t>двух</w:t>
      </w:r>
      <w:r w:rsidRPr="00C80882">
        <w:rPr>
          <w:rFonts w:ascii="Times New Roman" w:hAnsi="Times New Roman" w:cs="Times New Roman"/>
        </w:rPr>
        <w:t xml:space="preserve"> экземплярах, внесен в реестр</w:t>
      </w:r>
      <w:r>
        <w:rPr>
          <w:rFonts w:ascii="Times New Roman" w:hAnsi="Times New Roman" w:cs="Times New Roman"/>
        </w:rPr>
        <w:t xml:space="preserve"> (по Республике Карелия</w:t>
      </w:r>
      <w:r w:rsidRPr="00F074C0">
        <w:rPr>
          <w:rFonts w:ascii="Times New Roman" w:hAnsi="Times New Roman" w:cs="Times New Roman"/>
        </w:rPr>
        <w:t>)_______</w:t>
      </w:r>
      <w:r w:rsidR="00B94765">
        <w:rPr>
          <w:rFonts w:ascii="Times New Roman" w:hAnsi="Times New Roman" w:cs="Times New Roman"/>
        </w:rPr>
        <w:t>______</w:t>
      </w:r>
      <w:r w:rsidRPr="00F074C0">
        <w:rPr>
          <w:rFonts w:ascii="Times New Roman" w:hAnsi="Times New Roman" w:cs="Times New Roman"/>
        </w:rPr>
        <w:t>_____________________________________________________</w:t>
      </w:r>
    </w:p>
    <w:p w:rsidR="00F074C0" w:rsidRPr="00B94765" w:rsidRDefault="00F074C0" w:rsidP="00B94765">
      <w:pPr>
        <w:pStyle w:val="af6"/>
        <w:ind w:left="993" w:right="-2"/>
        <w:jc w:val="center"/>
        <w:rPr>
          <w:rFonts w:ascii="Times New Roman" w:hAnsi="Times New Roman" w:cs="Times New Roman"/>
          <w:sz w:val="22"/>
          <w:szCs w:val="22"/>
        </w:rPr>
      </w:pPr>
      <w:r w:rsidRPr="00B94765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F074C0" w:rsidRPr="00F074C0" w:rsidRDefault="00F074C0" w:rsidP="00F074C0">
      <w:pPr>
        <w:pStyle w:val="af6"/>
        <w:rPr>
          <w:rFonts w:ascii="Times New Roman" w:hAnsi="Times New Roman" w:cs="Times New Roman"/>
        </w:rPr>
      </w:pPr>
      <w:r w:rsidRPr="00F074C0">
        <w:rPr>
          <w:rFonts w:ascii="Times New Roman" w:hAnsi="Times New Roman" w:cs="Times New Roman"/>
        </w:rPr>
        <w:t>за № ________________.</w:t>
      </w:r>
    </w:p>
    <w:p w:rsidR="00B94765" w:rsidRPr="00B94765" w:rsidRDefault="00B94765" w:rsidP="00B94765">
      <w:pPr>
        <w:spacing w:before="120"/>
        <w:ind w:right="-2" w:firstLine="567"/>
        <w:jc w:val="both"/>
        <w:rPr>
          <w:sz w:val="24"/>
          <w:szCs w:val="24"/>
        </w:rPr>
      </w:pPr>
      <w:r w:rsidRPr="00B94765">
        <w:rPr>
          <w:sz w:val="24"/>
          <w:szCs w:val="24"/>
        </w:rPr>
        <w:t xml:space="preserve">Пользователь недр </w:t>
      </w:r>
      <w:proofErr w:type="gramStart"/>
      <w:r w:rsidRPr="00B94765">
        <w:rPr>
          <w:sz w:val="24"/>
          <w:szCs w:val="24"/>
        </w:rPr>
        <w:t>на предоставленном в уточненных границах горном отводе для разработки месторождения общераспространенных полезных ископаемых в соответствии с требованиями</w:t>
      </w:r>
      <w:proofErr w:type="gramEnd"/>
      <w:r w:rsidRPr="00B94765">
        <w:rPr>
          <w:sz w:val="24"/>
          <w:szCs w:val="24"/>
        </w:rPr>
        <w:t xml:space="preserve"> </w:t>
      </w:r>
      <w:hyperlink r:id="rId10" w:history="1">
        <w:r w:rsidRPr="00B94765">
          <w:rPr>
            <w:rStyle w:val="af7"/>
            <w:color w:val="000000" w:themeColor="text1"/>
            <w:sz w:val="24"/>
            <w:szCs w:val="24"/>
          </w:rPr>
          <w:t>статьи 22</w:t>
        </w:r>
      </w:hyperlink>
      <w:r w:rsidRPr="00B94765">
        <w:rPr>
          <w:sz w:val="24"/>
          <w:szCs w:val="24"/>
        </w:rPr>
        <w:t xml:space="preserve"> Закона Российской Федерации от</w:t>
      </w:r>
      <w:r w:rsidR="00344D92">
        <w:rPr>
          <w:sz w:val="24"/>
          <w:szCs w:val="24"/>
        </w:rPr>
        <w:t xml:space="preserve"> </w:t>
      </w:r>
      <w:r w:rsidRPr="00B94765">
        <w:rPr>
          <w:sz w:val="24"/>
          <w:szCs w:val="24"/>
        </w:rPr>
        <w:t>21</w:t>
      </w:r>
      <w:r w:rsidR="00344D92">
        <w:rPr>
          <w:sz w:val="24"/>
          <w:szCs w:val="24"/>
        </w:rPr>
        <w:t xml:space="preserve"> февраля </w:t>
      </w:r>
      <w:r w:rsidRPr="00B94765">
        <w:rPr>
          <w:sz w:val="24"/>
          <w:szCs w:val="24"/>
        </w:rPr>
        <w:t>1992 года № 2395-1 «О недрах» обязан обеспечить:</w:t>
      </w:r>
    </w:p>
    <w:p w:rsidR="00B94765" w:rsidRPr="00B94765" w:rsidRDefault="00B94765" w:rsidP="00B94765">
      <w:pPr>
        <w:ind w:right="-2" w:firstLine="567"/>
        <w:jc w:val="both"/>
        <w:rPr>
          <w:sz w:val="24"/>
          <w:szCs w:val="24"/>
        </w:rPr>
      </w:pPr>
      <w:r w:rsidRPr="00B94765">
        <w:rPr>
          <w:sz w:val="24"/>
          <w:szCs w:val="24"/>
        </w:rPr>
        <w:t>1) соблюдение требований законодательства, а также утвержденных в установленном порядке стандартов (норм, правил) по технологии ведения работ, связанных с пользованием недрами, и при первичной переработке минерального сырья;</w:t>
      </w:r>
    </w:p>
    <w:p w:rsidR="00B94765" w:rsidRPr="00B94765" w:rsidRDefault="00B94765" w:rsidP="00B94765">
      <w:pPr>
        <w:ind w:right="-2" w:firstLine="567"/>
        <w:jc w:val="both"/>
        <w:rPr>
          <w:sz w:val="24"/>
          <w:szCs w:val="24"/>
        </w:rPr>
      </w:pPr>
      <w:r w:rsidRPr="00B94765">
        <w:rPr>
          <w:sz w:val="24"/>
          <w:szCs w:val="24"/>
        </w:rPr>
        <w:t>2) соблюдение требований технических проектов, планов и схем развития горных работ, недопущение сверхнормативных потерь, разубоживания и выборочной отработки полезных ископаемых;</w:t>
      </w:r>
    </w:p>
    <w:p w:rsidR="00B94765" w:rsidRPr="00B94765" w:rsidRDefault="00B94765" w:rsidP="00B94765">
      <w:pPr>
        <w:ind w:right="-2" w:firstLine="567"/>
        <w:jc w:val="both"/>
        <w:rPr>
          <w:sz w:val="24"/>
          <w:szCs w:val="24"/>
        </w:rPr>
      </w:pPr>
      <w:r w:rsidRPr="00B94765">
        <w:rPr>
          <w:sz w:val="24"/>
          <w:szCs w:val="24"/>
        </w:rPr>
        <w:t>3) ведение геологической, маркшейдерской и иной документации в процессе всех видов пользования недрами и ее сохранность;</w:t>
      </w:r>
    </w:p>
    <w:p w:rsidR="00B94765" w:rsidRPr="00B94765" w:rsidRDefault="00B94765" w:rsidP="00B94765">
      <w:pPr>
        <w:ind w:right="-2" w:firstLine="567"/>
        <w:jc w:val="both"/>
        <w:rPr>
          <w:sz w:val="24"/>
          <w:szCs w:val="24"/>
        </w:rPr>
      </w:pPr>
      <w:r w:rsidRPr="00B94765">
        <w:rPr>
          <w:sz w:val="24"/>
          <w:szCs w:val="24"/>
        </w:rPr>
        <w:lastRenderedPageBreak/>
        <w:t>4) представление геологической информации в федеральный и территориальный фонды геологической информации;</w:t>
      </w:r>
    </w:p>
    <w:p w:rsidR="00B94765" w:rsidRPr="00B94765" w:rsidRDefault="00B94765" w:rsidP="00B94765">
      <w:pPr>
        <w:ind w:right="-2" w:firstLine="567"/>
        <w:jc w:val="both"/>
        <w:rPr>
          <w:sz w:val="24"/>
          <w:szCs w:val="24"/>
        </w:rPr>
      </w:pPr>
      <w:r w:rsidRPr="00B94765">
        <w:rPr>
          <w:sz w:val="24"/>
          <w:szCs w:val="24"/>
        </w:rPr>
        <w:t>5) безопасное ведение работ, связанных с пользованием недрами;</w:t>
      </w:r>
    </w:p>
    <w:p w:rsidR="00B94765" w:rsidRPr="00B94765" w:rsidRDefault="00B94765" w:rsidP="00B94765">
      <w:pPr>
        <w:ind w:right="-2" w:firstLine="567"/>
        <w:jc w:val="both"/>
        <w:rPr>
          <w:sz w:val="24"/>
          <w:szCs w:val="24"/>
        </w:rPr>
      </w:pPr>
      <w:r w:rsidRPr="00B94765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B94765">
        <w:rPr>
          <w:sz w:val="24"/>
          <w:szCs w:val="24"/>
        </w:rPr>
        <w:t>соблюдение утвержденных в установленном порядке стандартов (норм, правил), регламентирующих условия охраны недр, атмосферного воздуха, земель, лесов, вод, а также зданий и сооружений от вредного влияния работ, связанных с пользованием недрами;</w:t>
      </w:r>
    </w:p>
    <w:p w:rsidR="00B94765" w:rsidRPr="00B94765" w:rsidRDefault="00B94765" w:rsidP="00B94765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94765">
        <w:rPr>
          <w:sz w:val="24"/>
          <w:szCs w:val="24"/>
        </w:rPr>
        <w:t>) 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</w:r>
    </w:p>
    <w:p w:rsidR="00B94765" w:rsidRPr="00B94765" w:rsidRDefault="00B94765" w:rsidP="00B94765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94765">
        <w:rPr>
          <w:sz w:val="24"/>
          <w:szCs w:val="24"/>
        </w:rPr>
        <w:t>) 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целях, ликвидацию в установленном порядке горных выработок и буровых скважин, не подлежащих использованию;</w:t>
      </w:r>
    </w:p>
    <w:p w:rsidR="00B94765" w:rsidRPr="00B94765" w:rsidRDefault="00B94765" w:rsidP="00B94765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94765">
        <w:rPr>
          <w:sz w:val="24"/>
          <w:szCs w:val="24"/>
        </w:rPr>
        <w:t>) выполнение условий, установленных лицензией, своевременное и правильное внесение платежей за пользование недрами.</w:t>
      </w:r>
    </w:p>
    <w:p w:rsidR="00B94765" w:rsidRPr="00B94765" w:rsidRDefault="00B94765" w:rsidP="00B94765">
      <w:pPr>
        <w:ind w:right="-2" w:firstLine="567"/>
        <w:jc w:val="both"/>
        <w:rPr>
          <w:sz w:val="24"/>
          <w:szCs w:val="24"/>
        </w:rPr>
      </w:pPr>
      <w:r w:rsidRPr="00B94765">
        <w:rPr>
          <w:sz w:val="24"/>
          <w:szCs w:val="24"/>
        </w:rPr>
        <w:t>Горноотводный акт в 30</w:t>
      </w:r>
      <w:r>
        <w:rPr>
          <w:sz w:val="24"/>
          <w:szCs w:val="24"/>
        </w:rPr>
        <w:t>-</w:t>
      </w:r>
      <w:r w:rsidRPr="00B94765">
        <w:rPr>
          <w:sz w:val="24"/>
          <w:szCs w:val="24"/>
        </w:rPr>
        <w:t>дневный срок после досрочного прекращения права пользования недрами и составления акта о консервац</w:t>
      </w:r>
      <w:r>
        <w:rPr>
          <w:sz w:val="24"/>
          <w:szCs w:val="24"/>
        </w:rPr>
        <w:t xml:space="preserve">ии либо ликвидации предприятия </w:t>
      </w:r>
      <w:r w:rsidRPr="00B94765">
        <w:rPr>
          <w:sz w:val="24"/>
          <w:szCs w:val="24"/>
        </w:rPr>
        <w:t>– пользователя недр передается в уполномоченный орган.</w:t>
      </w:r>
    </w:p>
    <w:p w:rsidR="00B94765" w:rsidRDefault="00B94765" w:rsidP="00B94765">
      <w:pPr>
        <w:tabs>
          <w:tab w:val="left" w:pos="1635"/>
        </w:tabs>
        <w:ind w:firstLine="720"/>
        <w:jc w:val="both"/>
      </w:pPr>
      <w:r>
        <w:tab/>
      </w:r>
    </w:p>
    <w:p w:rsidR="00B94765" w:rsidRDefault="00B94765" w:rsidP="00B94765">
      <w:pPr>
        <w:ind w:firstLine="720"/>
        <w:jc w:val="both"/>
      </w:pPr>
    </w:p>
    <w:p w:rsidR="00B94765" w:rsidRDefault="00B94765" w:rsidP="00B9476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уполномоченного </w:t>
      </w:r>
    </w:p>
    <w:p w:rsidR="00B94765" w:rsidRDefault="00B94765" w:rsidP="00B94765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                                           _______________________________________(Ф.И.О.)</w:t>
      </w:r>
    </w:p>
    <w:p w:rsidR="00B94765" w:rsidRPr="00B94765" w:rsidRDefault="00B94765" w:rsidP="00B94765">
      <w:pPr>
        <w:rPr>
          <w:sz w:val="22"/>
          <w:szCs w:val="22"/>
        </w:rPr>
      </w:pPr>
      <w:r>
        <w:t xml:space="preserve">                                                                                </w:t>
      </w:r>
      <w:r w:rsidRPr="00B94765">
        <w:rPr>
          <w:sz w:val="22"/>
          <w:szCs w:val="22"/>
        </w:rPr>
        <w:t>(подпись)</w:t>
      </w:r>
    </w:p>
    <w:p w:rsidR="00B94765" w:rsidRPr="00B94765" w:rsidRDefault="00B94765" w:rsidP="00B94765">
      <w:pPr>
        <w:rPr>
          <w:sz w:val="24"/>
          <w:szCs w:val="24"/>
        </w:rPr>
      </w:pPr>
      <w:r w:rsidRPr="00B94765">
        <w:rPr>
          <w:sz w:val="24"/>
          <w:szCs w:val="24"/>
        </w:rPr>
        <w:t xml:space="preserve"> М.П.</w:t>
      </w:r>
    </w:p>
    <w:p w:rsidR="00B94765" w:rsidRDefault="00B94765" w:rsidP="00B94765">
      <w:pPr>
        <w:pStyle w:val="af6"/>
      </w:pPr>
    </w:p>
    <w:p w:rsidR="008F0C58" w:rsidRDefault="00B94765" w:rsidP="00B94765">
      <w:pPr>
        <w:ind w:left="-142"/>
        <w:rPr>
          <w:sz w:val="24"/>
          <w:szCs w:val="24"/>
        </w:rPr>
      </w:pPr>
      <w:r w:rsidRPr="00B94765">
        <w:rPr>
          <w:sz w:val="24"/>
          <w:szCs w:val="24"/>
        </w:rPr>
        <w:t>«_____»__________ 20 ___ г.</w:t>
      </w: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317315" w:rsidRDefault="00317315" w:rsidP="00B94765">
      <w:pPr>
        <w:ind w:left="-142"/>
        <w:rPr>
          <w:sz w:val="24"/>
          <w:szCs w:val="24"/>
        </w:rPr>
      </w:pPr>
    </w:p>
    <w:p w:rsidR="00317315" w:rsidRDefault="00317315" w:rsidP="00B94765">
      <w:pPr>
        <w:ind w:left="-142"/>
        <w:rPr>
          <w:sz w:val="24"/>
          <w:szCs w:val="24"/>
        </w:rPr>
      </w:pPr>
    </w:p>
    <w:p w:rsidR="00317315" w:rsidRDefault="00317315" w:rsidP="00B94765">
      <w:pPr>
        <w:ind w:left="-142"/>
        <w:rPr>
          <w:sz w:val="24"/>
          <w:szCs w:val="24"/>
        </w:rPr>
      </w:pPr>
    </w:p>
    <w:p w:rsidR="00317315" w:rsidRDefault="00317315" w:rsidP="00B94765">
      <w:pPr>
        <w:ind w:left="-142"/>
        <w:rPr>
          <w:sz w:val="24"/>
          <w:szCs w:val="24"/>
        </w:rPr>
      </w:pPr>
    </w:p>
    <w:p w:rsidR="00317315" w:rsidRDefault="0031731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tbl>
      <w:tblPr>
        <w:tblStyle w:val="af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2044"/>
        <w:gridCol w:w="3994"/>
      </w:tblGrid>
      <w:tr w:rsidR="00B94765" w:rsidTr="00317315">
        <w:tc>
          <w:tcPr>
            <w:tcW w:w="3284" w:type="dxa"/>
          </w:tcPr>
          <w:p w:rsidR="00B94765" w:rsidRDefault="00B94765" w:rsidP="00B94765"/>
        </w:tc>
        <w:tc>
          <w:tcPr>
            <w:tcW w:w="2044" w:type="dxa"/>
          </w:tcPr>
          <w:p w:rsidR="00B94765" w:rsidRDefault="00B94765" w:rsidP="00B94765"/>
        </w:tc>
        <w:tc>
          <w:tcPr>
            <w:tcW w:w="3994" w:type="dxa"/>
          </w:tcPr>
          <w:p w:rsidR="00B94765" w:rsidRDefault="00B94765" w:rsidP="00317315">
            <w:pPr>
              <w:jc w:val="right"/>
            </w:pPr>
            <w:r w:rsidRPr="005D5CC0">
              <w:t>Приложение</w:t>
            </w:r>
            <w:r w:rsidR="00344D92">
              <w:t xml:space="preserve"> №</w:t>
            </w:r>
            <w:r w:rsidRPr="005D5CC0">
              <w:t xml:space="preserve"> </w:t>
            </w:r>
            <w:r>
              <w:t>2</w:t>
            </w:r>
            <w:r w:rsidRPr="005D5CC0">
              <w:t xml:space="preserve"> к </w:t>
            </w:r>
            <w:r>
              <w:t>П</w:t>
            </w:r>
            <w:r w:rsidRPr="005D5CC0">
              <w:t xml:space="preserve">орядку </w:t>
            </w:r>
          </w:p>
        </w:tc>
      </w:tr>
    </w:tbl>
    <w:p w:rsidR="00B94765" w:rsidRDefault="00B94765" w:rsidP="00B94765">
      <w:pPr>
        <w:ind w:left="-142"/>
        <w:rPr>
          <w:sz w:val="24"/>
          <w:szCs w:val="24"/>
        </w:rPr>
      </w:pPr>
    </w:p>
    <w:p w:rsidR="00B94765" w:rsidRDefault="00B94765" w:rsidP="00B94765">
      <w:pPr>
        <w:ind w:left="-142"/>
        <w:rPr>
          <w:sz w:val="24"/>
          <w:szCs w:val="24"/>
        </w:rPr>
      </w:pPr>
    </w:p>
    <w:p w:rsidR="00B94765" w:rsidRPr="00B94765" w:rsidRDefault="00B94765" w:rsidP="001F6FE8">
      <w:pPr>
        <w:pStyle w:val="af9"/>
        <w:ind w:right="-283"/>
        <w:jc w:val="center"/>
        <w:rPr>
          <w:rFonts w:ascii="Times New Roman" w:hAnsi="Times New Roman"/>
          <w:color w:val="000000" w:themeColor="text1"/>
        </w:rPr>
      </w:pPr>
      <w:r w:rsidRPr="00B94765">
        <w:rPr>
          <w:rStyle w:val="af8"/>
          <w:rFonts w:ascii="Times New Roman" w:hAnsi="Times New Roman"/>
          <w:color w:val="000000" w:themeColor="text1"/>
        </w:rPr>
        <w:t>Образец надписи (штампа) топографического плана</w:t>
      </w:r>
    </w:p>
    <w:p w:rsidR="00B94765" w:rsidRPr="00B94765" w:rsidRDefault="00B94765" w:rsidP="001F6FE8">
      <w:pPr>
        <w:ind w:right="-283" w:firstLine="720"/>
        <w:jc w:val="both"/>
        <w:rPr>
          <w:color w:val="000000" w:themeColor="text1"/>
          <w:sz w:val="24"/>
          <w:szCs w:val="24"/>
        </w:rPr>
      </w:pPr>
    </w:p>
    <w:p w:rsidR="00B94765" w:rsidRPr="00B94765" w:rsidRDefault="00B94765" w:rsidP="001F6FE8">
      <w:pPr>
        <w:pStyle w:val="af6"/>
        <w:ind w:right="-283"/>
        <w:rPr>
          <w:rFonts w:ascii="Times New Roman" w:hAnsi="Times New Roman" w:cs="Times New Roman"/>
          <w:color w:val="000000" w:themeColor="text1"/>
        </w:rPr>
      </w:pPr>
      <w:r w:rsidRPr="00B94765">
        <w:rPr>
          <w:rFonts w:ascii="Times New Roman" w:hAnsi="Times New Roman" w:cs="Times New Roman"/>
          <w:color w:val="000000" w:themeColor="text1"/>
        </w:rPr>
        <w:t>____________________________</w:t>
      </w:r>
      <w:r w:rsidR="001F6FE8">
        <w:rPr>
          <w:rFonts w:ascii="Times New Roman" w:hAnsi="Times New Roman" w:cs="Times New Roman"/>
          <w:color w:val="000000" w:themeColor="text1"/>
        </w:rPr>
        <w:t>___</w:t>
      </w:r>
      <w:r w:rsidRPr="00B94765">
        <w:rPr>
          <w:rFonts w:ascii="Times New Roman" w:hAnsi="Times New Roman" w:cs="Times New Roman"/>
          <w:color w:val="000000" w:themeColor="text1"/>
        </w:rPr>
        <w:t xml:space="preserve">____ по  акту,  удостоверяющему   горный   отвод  </w:t>
      </w:r>
      <w:proofErr w:type="gramStart"/>
      <w:r w:rsidRPr="00B94765">
        <w:rPr>
          <w:rFonts w:ascii="Times New Roman" w:hAnsi="Times New Roman" w:cs="Times New Roman"/>
          <w:color w:val="000000" w:themeColor="text1"/>
        </w:rPr>
        <w:t>от</w:t>
      </w:r>
      <w:proofErr w:type="gramEnd"/>
    </w:p>
    <w:p w:rsidR="00B94765" w:rsidRPr="00B94765" w:rsidRDefault="00B94765" w:rsidP="001F6FE8">
      <w:pPr>
        <w:ind w:right="-283"/>
        <w:rPr>
          <w:color w:val="000000" w:themeColor="text1"/>
          <w:sz w:val="22"/>
          <w:szCs w:val="22"/>
        </w:rPr>
      </w:pPr>
      <w:r w:rsidRPr="00B94765">
        <w:rPr>
          <w:color w:val="000000" w:themeColor="text1"/>
          <w:sz w:val="22"/>
          <w:szCs w:val="22"/>
        </w:rPr>
        <w:t>(наименование уполномоченного органа)</w:t>
      </w:r>
    </w:p>
    <w:p w:rsidR="00B94765" w:rsidRPr="00B94765" w:rsidRDefault="00B94765" w:rsidP="001F6FE8">
      <w:pPr>
        <w:pStyle w:val="af6"/>
        <w:ind w:right="-283"/>
        <w:rPr>
          <w:rFonts w:ascii="Times New Roman" w:hAnsi="Times New Roman" w:cs="Times New Roman"/>
          <w:color w:val="000000" w:themeColor="text1"/>
        </w:rPr>
      </w:pPr>
      <w:r w:rsidRPr="00B94765">
        <w:rPr>
          <w:rFonts w:ascii="Times New Roman" w:hAnsi="Times New Roman" w:cs="Times New Roman"/>
          <w:color w:val="000000" w:themeColor="text1"/>
        </w:rPr>
        <w:t>«___»_________20___г.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4765">
        <w:rPr>
          <w:rFonts w:ascii="Times New Roman" w:hAnsi="Times New Roman" w:cs="Times New Roman"/>
          <w:color w:val="000000" w:themeColor="text1"/>
        </w:rPr>
        <w:t>№_____________,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4765">
        <w:rPr>
          <w:rFonts w:ascii="Times New Roman" w:hAnsi="Times New Roman" w:cs="Times New Roman"/>
          <w:color w:val="000000" w:themeColor="text1"/>
        </w:rPr>
        <w:t>предоставлен ____</w:t>
      </w:r>
      <w:r w:rsidR="001F6FE8">
        <w:rPr>
          <w:rFonts w:ascii="Times New Roman" w:hAnsi="Times New Roman" w:cs="Times New Roman"/>
          <w:color w:val="000000" w:themeColor="text1"/>
        </w:rPr>
        <w:t>___</w:t>
      </w:r>
      <w:r w:rsidRPr="00B94765">
        <w:rPr>
          <w:rFonts w:ascii="Times New Roman" w:hAnsi="Times New Roman" w:cs="Times New Roman"/>
          <w:color w:val="000000" w:themeColor="text1"/>
        </w:rPr>
        <w:t>__________________</w:t>
      </w:r>
      <w:r>
        <w:rPr>
          <w:rFonts w:ascii="Times New Roman" w:hAnsi="Times New Roman" w:cs="Times New Roman"/>
          <w:color w:val="000000" w:themeColor="text1"/>
        </w:rPr>
        <w:t>__</w:t>
      </w:r>
      <w:r w:rsidRPr="00B94765">
        <w:rPr>
          <w:rFonts w:ascii="Times New Roman" w:hAnsi="Times New Roman" w:cs="Times New Roman"/>
          <w:color w:val="000000" w:themeColor="text1"/>
        </w:rPr>
        <w:t>_</w:t>
      </w:r>
    </w:p>
    <w:p w:rsidR="00B94765" w:rsidRPr="00B94765" w:rsidRDefault="00B94765" w:rsidP="001F6FE8">
      <w:pPr>
        <w:pStyle w:val="af6"/>
        <w:ind w:right="-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476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</w:t>
      </w:r>
      <w:r w:rsidR="001F6FE8">
        <w:rPr>
          <w:rFonts w:ascii="Times New Roman" w:hAnsi="Times New Roman" w:cs="Times New Roman"/>
          <w:color w:val="000000" w:themeColor="text1"/>
        </w:rPr>
        <w:t xml:space="preserve">    </w:t>
      </w:r>
      <w:r w:rsidRPr="00B947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(наименование пользователя недр)                       </w:t>
      </w:r>
    </w:p>
    <w:p w:rsidR="00B94765" w:rsidRPr="00B94765" w:rsidRDefault="00B94765" w:rsidP="001F6FE8">
      <w:pPr>
        <w:pStyle w:val="af6"/>
        <w:ind w:right="-283"/>
        <w:rPr>
          <w:rFonts w:ascii="Times New Roman" w:hAnsi="Times New Roman" w:cs="Times New Roman"/>
          <w:color w:val="000000" w:themeColor="text1"/>
        </w:rPr>
      </w:pPr>
      <w:r w:rsidRPr="00B94765">
        <w:rPr>
          <w:rFonts w:ascii="Times New Roman" w:hAnsi="Times New Roman" w:cs="Times New Roman"/>
          <w:color w:val="000000" w:themeColor="text1"/>
        </w:rPr>
        <w:t>горный отвод для разработ</w:t>
      </w:r>
      <w:r w:rsidR="001F6FE8">
        <w:rPr>
          <w:rFonts w:ascii="Times New Roman" w:hAnsi="Times New Roman" w:cs="Times New Roman"/>
          <w:color w:val="000000" w:themeColor="text1"/>
        </w:rPr>
        <w:t>ки _______________________</w:t>
      </w:r>
      <w:r w:rsidRPr="00B94765">
        <w:rPr>
          <w:rFonts w:ascii="Times New Roman" w:hAnsi="Times New Roman" w:cs="Times New Roman"/>
          <w:color w:val="000000" w:themeColor="text1"/>
        </w:rPr>
        <w:t>___________________________,</w:t>
      </w:r>
    </w:p>
    <w:p w:rsidR="00B94765" w:rsidRPr="001F6FE8" w:rsidRDefault="00B94765" w:rsidP="001F6FE8">
      <w:pPr>
        <w:pStyle w:val="af6"/>
        <w:ind w:right="-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F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</w:t>
      </w:r>
      <w:r w:rsidR="001F6F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</w:t>
      </w:r>
      <w:r w:rsidRPr="001F6FE8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 месторождения, полезного ископаемого)</w:t>
      </w:r>
    </w:p>
    <w:p w:rsidR="00B94765" w:rsidRPr="00B94765" w:rsidRDefault="00B94765" w:rsidP="001F6FE8">
      <w:pPr>
        <w:pStyle w:val="af6"/>
        <w:ind w:right="-283"/>
        <w:rPr>
          <w:rFonts w:ascii="Times New Roman" w:hAnsi="Times New Roman" w:cs="Times New Roman"/>
          <w:color w:val="000000" w:themeColor="text1"/>
        </w:rPr>
      </w:pPr>
      <w:r w:rsidRPr="00B94765">
        <w:rPr>
          <w:rFonts w:ascii="Times New Roman" w:hAnsi="Times New Roman" w:cs="Times New Roman"/>
          <w:color w:val="000000" w:themeColor="text1"/>
        </w:rPr>
        <w:t>расположенного</w:t>
      </w:r>
      <w:r w:rsidR="001F6FE8">
        <w:rPr>
          <w:rFonts w:ascii="Times New Roman" w:hAnsi="Times New Roman" w:cs="Times New Roman"/>
          <w:color w:val="000000" w:themeColor="text1"/>
        </w:rPr>
        <w:t xml:space="preserve"> _</w:t>
      </w:r>
      <w:r w:rsidRPr="00B94765">
        <w:rPr>
          <w:rFonts w:ascii="Times New Roman" w:hAnsi="Times New Roman" w:cs="Times New Roman"/>
          <w:color w:val="000000" w:themeColor="text1"/>
        </w:rPr>
        <w:t>____________________________________________________________.</w:t>
      </w:r>
    </w:p>
    <w:p w:rsidR="00B94765" w:rsidRPr="001F6FE8" w:rsidRDefault="00B94765" w:rsidP="001F6FE8">
      <w:pPr>
        <w:pStyle w:val="af6"/>
        <w:ind w:left="1843" w:right="-28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F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(наименование </w:t>
      </w:r>
      <w:r w:rsidR="00344D92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 образования</w:t>
      </w:r>
      <w:r w:rsidRPr="001F6FE8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B94765" w:rsidRPr="00B94765" w:rsidRDefault="00B94765" w:rsidP="001F6FE8">
      <w:pPr>
        <w:pStyle w:val="af6"/>
        <w:ind w:right="-283"/>
        <w:rPr>
          <w:rFonts w:ascii="Times New Roman" w:hAnsi="Times New Roman" w:cs="Times New Roman"/>
          <w:color w:val="000000" w:themeColor="text1"/>
        </w:rPr>
      </w:pPr>
      <w:r w:rsidRPr="00B94765">
        <w:rPr>
          <w:rFonts w:ascii="Times New Roman" w:hAnsi="Times New Roman" w:cs="Times New Roman"/>
          <w:color w:val="000000" w:themeColor="text1"/>
        </w:rPr>
        <w:t>В пределах  границ  горного отвода площадью</w:t>
      </w:r>
      <w:r w:rsidR="001F6FE8">
        <w:rPr>
          <w:rFonts w:ascii="Times New Roman" w:hAnsi="Times New Roman" w:cs="Times New Roman"/>
          <w:color w:val="000000" w:themeColor="text1"/>
        </w:rPr>
        <w:t xml:space="preserve"> </w:t>
      </w:r>
      <w:r w:rsidRPr="00B94765">
        <w:rPr>
          <w:rFonts w:ascii="Times New Roman" w:hAnsi="Times New Roman" w:cs="Times New Roman"/>
          <w:color w:val="000000" w:themeColor="text1"/>
        </w:rPr>
        <w:t>_________________</w:t>
      </w:r>
      <w:r w:rsidR="001F6FE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94765">
        <w:rPr>
          <w:rFonts w:ascii="Times New Roman" w:hAnsi="Times New Roman" w:cs="Times New Roman"/>
          <w:color w:val="000000" w:themeColor="text1"/>
        </w:rPr>
        <w:t>га</w:t>
      </w:r>
      <w:proofErr w:type="gramEnd"/>
      <w:r w:rsidRPr="00B94765">
        <w:rPr>
          <w:rFonts w:ascii="Times New Roman" w:hAnsi="Times New Roman" w:cs="Times New Roman"/>
          <w:color w:val="000000" w:themeColor="text1"/>
        </w:rPr>
        <w:t>, обозначенных на настоящем плане угловыми точками</w:t>
      </w:r>
      <w:r w:rsidR="001F6FE8">
        <w:rPr>
          <w:rFonts w:ascii="Times New Roman" w:hAnsi="Times New Roman" w:cs="Times New Roman"/>
          <w:color w:val="000000" w:themeColor="text1"/>
        </w:rPr>
        <w:t xml:space="preserve"> </w:t>
      </w:r>
      <w:r w:rsidRPr="00B94765">
        <w:rPr>
          <w:rFonts w:ascii="Times New Roman" w:hAnsi="Times New Roman" w:cs="Times New Roman"/>
          <w:color w:val="000000" w:themeColor="text1"/>
        </w:rPr>
        <w:t>__________________________, подлежат отработке:</w:t>
      </w:r>
    </w:p>
    <w:p w:rsidR="00B94765" w:rsidRPr="001F6FE8" w:rsidRDefault="00B94765" w:rsidP="001F6FE8">
      <w:pPr>
        <w:pStyle w:val="af6"/>
        <w:ind w:left="3828" w:right="1985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6FE8">
        <w:rPr>
          <w:rFonts w:ascii="Times New Roman" w:hAnsi="Times New Roman" w:cs="Times New Roman"/>
          <w:color w:val="000000" w:themeColor="text1"/>
          <w:sz w:val="22"/>
          <w:szCs w:val="22"/>
        </w:rPr>
        <w:t>(перечень угловых точек)</w:t>
      </w:r>
    </w:p>
    <w:p w:rsidR="00B94765" w:rsidRPr="00B94765" w:rsidRDefault="00B94765" w:rsidP="001F6FE8">
      <w:pPr>
        <w:pStyle w:val="af6"/>
        <w:ind w:right="-283"/>
        <w:rPr>
          <w:rFonts w:ascii="Times New Roman" w:hAnsi="Times New Roman" w:cs="Times New Roman"/>
          <w:color w:val="000000" w:themeColor="text1"/>
        </w:rPr>
      </w:pPr>
    </w:p>
    <w:tbl>
      <w:tblPr>
        <w:tblStyle w:val="af5"/>
        <w:tblW w:w="9214" w:type="dxa"/>
        <w:tblInd w:w="108" w:type="dxa"/>
        <w:tblLook w:val="01E0"/>
      </w:tblPr>
      <w:tblGrid>
        <w:gridCol w:w="501"/>
        <w:gridCol w:w="2334"/>
        <w:gridCol w:w="1862"/>
        <w:gridCol w:w="1399"/>
        <w:gridCol w:w="1275"/>
        <w:gridCol w:w="1843"/>
      </w:tblGrid>
      <w:tr w:rsidR="00B94765" w:rsidRPr="00B94765" w:rsidTr="001F6FE8">
        <w:tc>
          <w:tcPr>
            <w:tcW w:w="501" w:type="dxa"/>
            <w:vMerge w:val="restart"/>
          </w:tcPr>
          <w:p w:rsidR="001F6FE8" w:rsidRDefault="00B94765" w:rsidP="001F6FE8">
            <w:pPr>
              <w:ind w:left="-284" w:right="-283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>№</w:t>
            </w:r>
          </w:p>
          <w:p w:rsidR="00B94765" w:rsidRPr="00B94765" w:rsidRDefault="00B94765" w:rsidP="001F6FE8">
            <w:pPr>
              <w:ind w:left="-284" w:right="-28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9476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94765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9476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4" w:type="dxa"/>
            <w:vMerge w:val="restart"/>
          </w:tcPr>
          <w:p w:rsidR="00B94765" w:rsidRPr="00B94765" w:rsidRDefault="00B94765" w:rsidP="001F6FE8">
            <w:pPr>
              <w:ind w:left="-69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>Наименование месторождения полезного ископаемого (участка, залежи и т.д.)</w:t>
            </w:r>
          </w:p>
        </w:tc>
        <w:tc>
          <w:tcPr>
            <w:tcW w:w="3261" w:type="dxa"/>
            <w:gridSpan w:val="2"/>
          </w:tcPr>
          <w:p w:rsidR="00B94765" w:rsidRPr="00B94765" w:rsidRDefault="00B94765" w:rsidP="001F6FE8">
            <w:pPr>
              <w:ind w:left="-226" w:right="-192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>Длина, м</w:t>
            </w:r>
            <w:r w:rsidR="00344D92">
              <w:rPr>
                <w:color w:val="000000" w:themeColor="text1"/>
                <w:sz w:val="24"/>
                <w:szCs w:val="24"/>
              </w:rPr>
              <w:t>етров</w:t>
            </w:r>
          </w:p>
          <w:p w:rsidR="00B94765" w:rsidRPr="00B94765" w:rsidRDefault="00B94765" w:rsidP="001F6FE8">
            <w:pPr>
              <w:ind w:left="-226" w:right="-1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F6FE8" w:rsidRDefault="00B94765" w:rsidP="001F6FE8">
            <w:pPr>
              <w:ind w:left="-131" w:right="-182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 xml:space="preserve">Площадь, </w:t>
            </w:r>
          </w:p>
          <w:p w:rsidR="00B94765" w:rsidRPr="00B94765" w:rsidRDefault="00344D92" w:rsidP="001F6FE8">
            <w:pPr>
              <w:ind w:left="-131" w:right="-18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гектаров</w:t>
            </w:r>
          </w:p>
        </w:tc>
        <w:tc>
          <w:tcPr>
            <w:tcW w:w="1843" w:type="dxa"/>
            <w:vMerge w:val="restart"/>
          </w:tcPr>
          <w:p w:rsidR="00B94765" w:rsidRPr="00B94765" w:rsidRDefault="00B94765" w:rsidP="001F6FE8">
            <w:pPr>
              <w:ind w:left="-56" w:right="-141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>Глубина отработки месторождения, м</w:t>
            </w:r>
            <w:r w:rsidR="00344D92">
              <w:rPr>
                <w:color w:val="000000" w:themeColor="text1"/>
                <w:sz w:val="24"/>
                <w:szCs w:val="24"/>
              </w:rPr>
              <w:t>етров</w:t>
            </w:r>
          </w:p>
        </w:tc>
      </w:tr>
      <w:tr w:rsidR="001F6FE8" w:rsidRPr="00B94765" w:rsidTr="001F6FE8">
        <w:tc>
          <w:tcPr>
            <w:tcW w:w="501" w:type="dxa"/>
            <w:vMerge/>
            <w:vAlign w:val="center"/>
          </w:tcPr>
          <w:p w:rsidR="00B94765" w:rsidRPr="00B94765" w:rsidRDefault="00B94765" w:rsidP="001F6FE8">
            <w:pPr>
              <w:ind w:left="-284" w:right="-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B94765" w:rsidRPr="00B94765" w:rsidRDefault="00B94765" w:rsidP="001F6FE8">
            <w:pPr>
              <w:ind w:left="-69" w:right="-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B94765" w:rsidRPr="00B94765" w:rsidRDefault="00B94765" w:rsidP="001F6FE8">
            <w:pPr>
              <w:ind w:left="-226" w:right="-192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>по простиранию</w:t>
            </w:r>
          </w:p>
        </w:tc>
        <w:tc>
          <w:tcPr>
            <w:tcW w:w="1399" w:type="dxa"/>
          </w:tcPr>
          <w:p w:rsidR="00B94765" w:rsidRPr="00B94765" w:rsidRDefault="00B94765" w:rsidP="001F6FE8">
            <w:pPr>
              <w:ind w:left="-226" w:right="-192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>по падению</w:t>
            </w:r>
          </w:p>
        </w:tc>
        <w:tc>
          <w:tcPr>
            <w:tcW w:w="1275" w:type="dxa"/>
            <w:vMerge/>
          </w:tcPr>
          <w:p w:rsidR="00B94765" w:rsidRPr="00B94765" w:rsidRDefault="00B94765" w:rsidP="001F6FE8">
            <w:pPr>
              <w:ind w:left="-131" w:right="-1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4765" w:rsidRPr="00B94765" w:rsidRDefault="00B94765" w:rsidP="001F6FE8">
            <w:pPr>
              <w:ind w:right="-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6FE8" w:rsidRPr="00B94765" w:rsidTr="001F6FE8">
        <w:tc>
          <w:tcPr>
            <w:tcW w:w="501" w:type="dxa"/>
            <w:vAlign w:val="center"/>
          </w:tcPr>
          <w:p w:rsidR="00B94765" w:rsidRPr="00B94765" w:rsidRDefault="00B94765" w:rsidP="001F6FE8">
            <w:pPr>
              <w:ind w:left="-284" w:right="-283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34" w:type="dxa"/>
            <w:vAlign w:val="center"/>
          </w:tcPr>
          <w:p w:rsidR="00B94765" w:rsidRPr="00B94765" w:rsidRDefault="00B94765" w:rsidP="001F6FE8">
            <w:pPr>
              <w:ind w:left="-69" w:right="-80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B94765" w:rsidRPr="00B94765" w:rsidRDefault="00B94765" w:rsidP="001F6FE8">
            <w:pPr>
              <w:ind w:left="-226" w:right="-192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B94765" w:rsidRPr="00B94765" w:rsidRDefault="00B94765" w:rsidP="001F6FE8">
            <w:pPr>
              <w:ind w:left="-226" w:right="-192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94765" w:rsidRPr="00B94765" w:rsidRDefault="00B94765" w:rsidP="001F6FE8">
            <w:pPr>
              <w:ind w:left="-49" w:right="-19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94765" w:rsidRPr="00B94765" w:rsidRDefault="00B94765" w:rsidP="001F6FE8">
            <w:pPr>
              <w:ind w:left="-144" w:right="-141"/>
              <w:jc w:val="center"/>
              <w:rPr>
                <w:color w:val="000000" w:themeColor="text1"/>
                <w:sz w:val="24"/>
                <w:szCs w:val="24"/>
              </w:rPr>
            </w:pPr>
            <w:r w:rsidRPr="00B94765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F6FE8" w:rsidRPr="00B94765" w:rsidTr="001F6FE8">
        <w:tc>
          <w:tcPr>
            <w:tcW w:w="501" w:type="dxa"/>
            <w:vAlign w:val="center"/>
          </w:tcPr>
          <w:p w:rsidR="00B94765" w:rsidRPr="00B94765" w:rsidRDefault="00B94765" w:rsidP="001F6FE8">
            <w:pPr>
              <w:ind w:left="-284" w:right="-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B94765" w:rsidRPr="00B94765" w:rsidRDefault="00B94765" w:rsidP="001F6FE8">
            <w:pPr>
              <w:ind w:left="-69" w:right="-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B94765" w:rsidRPr="00B94765" w:rsidRDefault="00B94765" w:rsidP="001F6FE8">
            <w:pPr>
              <w:ind w:left="-226" w:right="-1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B94765" w:rsidRPr="00B94765" w:rsidRDefault="00B94765" w:rsidP="001F6FE8">
            <w:pPr>
              <w:ind w:left="-226" w:right="-1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765" w:rsidRPr="00B94765" w:rsidRDefault="00B94765" w:rsidP="001F6FE8">
            <w:pPr>
              <w:ind w:left="-131" w:right="-18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765" w:rsidRPr="00B94765" w:rsidRDefault="00B94765" w:rsidP="001F6FE8">
            <w:pPr>
              <w:ind w:right="-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6FE8" w:rsidRPr="00B94765" w:rsidTr="001F6FE8">
        <w:tc>
          <w:tcPr>
            <w:tcW w:w="501" w:type="dxa"/>
          </w:tcPr>
          <w:p w:rsidR="00B94765" w:rsidRPr="00B94765" w:rsidRDefault="00B94765" w:rsidP="001F6FE8">
            <w:pPr>
              <w:ind w:left="-284" w:right="-28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B94765" w:rsidRPr="00B94765" w:rsidRDefault="00B94765" w:rsidP="001F6FE8">
            <w:pPr>
              <w:ind w:left="-69" w:right="-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B94765" w:rsidRPr="00B94765" w:rsidRDefault="00B94765" w:rsidP="001F6FE8">
            <w:pPr>
              <w:ind w:left="-226" w:right="-1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B94765" w:rsidRPr="00B94765" w:rsidRDefault="00B94765" w:rsidP="001F6FE8">
            <w:pPr>
              <w:ind w:left="-226" w:right="-19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765" w:rsidRPr="00B94765" w:rsidRDefault="00B94765" w:rsidP="001F6FE8">
            <w:pPr>
              <w:ind w:left="-131" w:right="-1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765" w:rsidRPr="00B94765" w:rsidRDefault="00B94765" w:rsidP="001F6FE8">
            <w:pPr>
              <w:ind w:right="-283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94765" w:rsidRPr="00B94765" w:rsidRDefault="00B94765" w:rsidP="001F6FE8">
      <w:pPr>
        <w:pStyle w:val="af6"/>
        <w:spacing w:before="120"/>
        <w:ind w:right="-283"/>
        <w:rPr>
          <w:rFonts w:ascii="Times New Roman" w:hAnsi="Times New Roman" w:cs="Times New Roman"/>
          <w:bCs/>
          <w:color w:val="000000" w:themeColor="text1"/>
        </w:rPr>
      </w:pPr>
      <w:r w:rsidRPr="00B94765">
        <w:rPr>
          <w:rFonts w:ascii="Times New Roman" w:hAnsi="Times New Roman" w:cs="Times New Roman"/>
          <w:color w:val="000000" w:themeColor="text1"/>
        </w:rPr>
        <w:t xml:space="preserve">Акт, удостоверяющий горный отвод, внесен в </w:t>
      </w:r>
      <w:r w:rsidRPr="00B94765">
        <w:rPr>
          <w:rFonts w:ascii="Times New Roman" w:hAnsi="Times New Roman" w:cs="Times New Roman"/>
          <w:bCs/>
          <w:color w:val="000000" w:themeColor="text1"/>
        </w:rPr>
        <w:t>Реестр документов, удостоверяющих уточненные границы горных отводов, предоставленных для разработки месторождений общераспространенных полезных ископаемы</w:t>
      </w:r>
      <w:r w:rsidR="00344D92">
        <w:rPr>
          <w:rFonts w:ascii="Times New Roman" w:hAnsi="Times New Roman" w:cs="Times New Roman"/>
          <w:bCs/>
          <w:color w:val="000000" w:themeColor="text1"/>
        </w:rPr>
        <w:t>х</w:t>
      </w:r>
      <w:r w:rsidRPr="00B94765">
        <w:rPr>
          <w:rFonts w:ascii="Times New Roman" w:hAnsi="Times New Roman" w:cs="Times New Roman"/>
          <w:bCs/>
          <w:color w:val="000000" w:themeColor="text1"/>
        </w:rPr>
        <w:t xml:space="preserve"> «___»__________20___г. </w:t>
      </w:r>
      <w:proofErr w:type="gramStart"/>
      <w:r w:rsidRPr="00B94765">
        <w:rPr>
          <w:rFonts w:ascii="Times New Roman" w:hAnsi="Times New Roman" w:cs="Times New Roman"/>
          <w:bCs/>
          <w:color w:val="000000" w:themeColor="text1"/>
        </w:rPr>
        <w:t>под</w:t>
      </w:r>
      <w:proofErr w:type="gramEnd"/>
      <w:r w:rsidRPr="00B94765">
        <w:rPr>
          <w:rFonts w:ascii="Times New Roman" w:hAnsi="Times New Roman" w:cs="Times New Roman"/>
          <w:bCs/>
          <w:color w:val="000000" w:themeColor="text1"/>
        </w:rPr>
        <w:t xml:space="preserve"> №________.</w:t>
      </w:r>
    </w:p>
    <w:p w:rsidR="00B94765" w:rsidRPr="00B94765" w:rsidRDefault="00B94765" w:rsidP="001F6FE8">
      <w:pPr>
        <w:pStyle w:val="af6"/>
        <w:ind w:right="-283"/>
        <w:rPr>
          <w:rFonts w:ascii="Times New Roman" w:hAnsi="Times New Roman" w:cs="Times New Roman"/>
          <w:color w:val="000000" w:themeColor="text1"/>
        </w:rPr>
      </w:pPr>
      <w:r w:rsidRPr="00B94765">
        <w:rPr>
          <w:rFonts w:ascii="Times New Roman" w:hAnsi="Times New Roman" w:cs="Times New Roman"/>
          <w:color w:val="000000" w:themeColor="text1"/>
        </w:rPr>
        <w:br/>
      </w:r>
    </w:p>
    <w:p w:rsidR="00B94765" w:rsidRPr="00B94765" w:rsidRDefault="00B94765" w:rsidP="001F6FE8">
      <w:pPr>
        <w:pStyle w:val="af6"/>
        <w:ind w:right="-283"/>
        <w:rPr>
          <w:rFonts w:ascii="Times New Roman" w:hAnsi="Times New Roman" w:cs="Times New Roman"/>
          <w:color w:val="000000" w:themeColor="text1"/>
        </w:rPr>
      </w:pPr>
      <w:r w:rsidRPr="00B94765">
        <w:rPr>
          <w:rFonts w:ascii="Times New Roman" w:hAnsi="Times New Roman" w:cs="Times New Roman"/>
          <w:color w:val="000000" w:themeColor="text1"/>
        </w:rPr>
        <w:t>Руководитель уполномоченного органа __________</w:t>
      </w:r>
      <w:r w:rsidR="001F6FE8">
        <w:rPr>
          <w:rFonts w:ascii="Times New Roman" w:hAnsi="Times New Roman" w:cs="Times New Roman"/>
          <w:color w:val="000000" w:themeColor="text1"/>
        </w:rPr>
        <w:t>__</w:t>
      </w:r>
      <w:r w:rsidRPr="00B94765">
        <w:rPr>
          <w:rFonts w:ascii="Times New Roman" w:hAnsi="Times New Roman" w:cs="Times New Roman"/>
          <w:color w:val="000000" w:themeColor="text1"/>
        </w:rPr>
        <w:t>_______________________(Ф.И.О)</w:t>
      </w:r>
    </w:p>
    <w:p w:rsidR="00B94765" w:rsidRPr="001F6FE8" w:rsidRDefault="00B94765" w:rsidP="001F6FE8">
      <w:pPr>
        <w:tabs>
          <w:tab w:val="left" w:pos="8364"/>
        </w:tabs>
        <w:ind w:left="4253" w:right="567"/>
        <w:jc w:val="center"/>
        <w:rPr>
          <w:color w:val="000000" w:themeColor="text1"/>
          <w:sz w:val="22"/>
          <w:szCs w:val="22"/>
        </w:rPr>
      </w:pPr>
      <w:r w:rsidRPr="001F6FE8">
        <w:rPr>
          <w:color w:val="000000" w:themeColor="text1"/>
          <w:sz w:val="22"/>
          <w:szCs w:val="22"/>
        </w:rPr>
        <w:t>(подпись)</w:t>
      </w:r>
    </w:p>
    <w:p w:rsidR="00B94765" w:rsidRPr="00B94765" w:rsidRDefault="00B94765" w:rsidP="001F6FE8">
      <w:pPr>
        <w:ind w:right="-283"/>
        <w:rPr>
          <w:color w:val="000000" w:themeColor="text1"/>
          <w:sz w:val="24"/>
          <w:szCs w:val="24"/>
        </w:rPr>
      </w:pPr>
      <w:r w:rsidRPr="00B94765">
        <w:rPr>
          <w:color w:val="000000" w:themeColor="text1"/>
          <w:sz w:val="24"/>
          <w:szCs w:val="24"/>
        </w:rPr>
        <w:t xml:space="preserve"> М.П.</w:t>
      </w:r>
    </w:p>
    <w:p w:rsidR="00B94765" w:rsidRPr="00B94765" w:rsidRDefault="00B94765" w:rsidP="00B94765">
      <w:pPr>
        <w:pStyle w:val="af6"/>
        <w:rPr>
          <w:rFonts w:ascii="Times New Roman" w:hAnsi="Times New Roman" w:cs="Times New Roman"/>
          <w:color w:val="000000" w:themeColor="text1"/>
        </w:rPr>
      </w:pPr>
      <w:r w:rsidRPr="00B94765">
        <w:rPr>
          <w:rFonts w:ascii="Times New Roman" w:hAnsi="Times New Roman" w:cs="Times New Roman"/>
          <w:color w:val="000000" w:themeColor="text1"/>
        </w:rPr>
        <w:t>«_____»__________ 20 ___ г.</w:t>
      </w:r>
    </w:p>
    <w:p w:rsidR="00B94765" w:rsidRDefault="00B94765" w:rsidP="00B94765">
      <w:pPr>
        <w:ind w:left="-142"/>
        <w:rPr>
          <w:color w:val="000000" w:themeColor="text1"/>
          <w:sz w:val="24"/>
          <w:szCs w:val="24"/>
        </w:rPr>
      </w:pPr>
    </w:p>
    <w:p w:rsidR="001F6FE8" w:rsidRDefault="001F6FE8" w:rsidP="00B94765">
      <w:pPr>
        <w:ind w:left="-142"/>
        <w:rPr>
          <w:color w:val="000000" w:themeColor="text1"/>
          <w:sz w:val="24"/>
          <w:szCs w:val="24"/>
        </w:rPr>
        <w:sectPr w:rsidR="001F6FE8" w:rsidSect="001F6FE8">
          <w:pgSz w:w="11906" w:h="16838"/>
          <w:pgMar w:top="567" w:right="1274" w:bottom="567" w:left="1701" w:header="720" w:footer="720" w:gutter="0"/>
          <w:pgNumType w:start="1"/>
          <w:cols w:space="720"/>
          <w:titlePg/>
          <w:docGrid w:linePitch="381"/>
        </w:sectPr>
      </w:pPr>
    </w:p>
    <w:p w:rsidR="001F6FE8" w:rsidRDefault="001F6FE8" w:rsidP="00B94765">
      <w:pPr>
        <w:ind w:left="-142"/>
        <w:rPr>
          <w:color w:val="000000" w:themeColor="text1"/>
          <w:sz w:val="24"/>
          <w:szCs w:val="24"/>
        </w:rPr>
      </w:pPr>
    </w:p>
    <w:tbl>
      <w:tblPr>
        <w:tblStyle w:val="af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10064"/>
        <w:gridCol w:w="4961"/>
      </w:tblGrid>
      <w:tr w:rsidR="00317315" w:rsidTr="00317315">
        <w:tc>
          <w:tcPr>
            <w:tcW w:w="959" w:type="dxa"/>
          </w:tcPr>
          <w:p w:rsidR="00317315" w:rsidRDefault="00317315" w:rsidP="00344D92"/>
        </w:tc>
        <w:tc>
          <w:tcPr>
            <w:tcW w:w="10064" w:type="dxa"/>
          </w:tcPr>
          <w:p w:rsidR="00317315" w:rsidRDefault="00317315" w:rsidP="00344D92"/>
        </w:tc>
        <w:tc>
          <w:tcPr>
            <w:tcW w:w="4961" w:type="dxa"/>
          </w:tcPr>
          <w:p w:rsidR="00317315" w:rsidRDefault="00344D92" w:rsidP="00344D92">
            <w:pPr>
              <w:jc w:val="right"/>
            </w:pPr>
            <w:r>
              <w:t xml:space="preserve">                   </w:t>
            </w:r>
            <w:r w:rsidR="00317315" w:rsidRPr="005D5CC0">
              <w:t>Приложение</w:t>
            </w:r>
            <w:r>
              <w:t xml:space="preserve"> №</w:t>
            </w:r>
            <w:r w:rsidR="00317315" w:rsidRPr="005D5CC0">
              <w:t xml:space="preserve"> </w:t>
            </w:r>
            <w:r w:rsidR="00317315">
              <w:t>3</w:t>
            </w:r>
            <w:r w:rsidR="00317315" w:rsidRPr="005D5CC0">
              <w:t xml:space="preserve"> к </w:t>
            </w:r>
            <w:r w:rsidR="00317315">
              <w:t>П</w:t>
            </w:r>
            <w:r w:rsidR="00317315" w:rsidRPr="005D5CC0">
              <w:t xml:space="preserve">орядку </w:t>
            </w:r>
          </w:p>
        </w:tc>
      </w:tr>
    </w:tbl>
    <w:p w:rsidR="00317315" w:rsidRDefault="00317315" w:rsidP="00317315"/>
    <w:p w:rsidR="00317315" w:rsidRDefault="00317315" w:rsidP="00317315">
      <w:pPr>
        <w:jc w:val="center"/>
      </w:pPr>
      <w:r w:rsidRPr="00413083">
        <w:t>Реестр документов, удостоверяющих уточненные границы горных отводов,</w:t>
      </w:r>
      <w:r w:rsidRPr="00413083">
        <w:br/>
        <w:t xml:space="preserve">предоставленных для разработки месторождений </w:t>
      </w:r>
      <w:r>
        <w:t xml:space="preserve">общераспространенных </w:t>
      </w:r>
      <w:r w:rsidRPr="00413083">
        <w:t>полезных ископаемых</w:t>
      </w:r>
    </w:p>
    <w:p w:rsidR="00317315" w:rsidRPr="00185EE2" w:rsidRDefault="00317315" w:rsidP="00317315">
      <w:pPr>
        <w:jc w:val="center"/>
      </w:pPr>
    </w:p>
    <w:tbl>
      <w:tblPr>
        <w:tblStyle w:val="af5"/>
        <w:tblW w:w="16302" w:type="dxa"/>
        <w:tblInd w:w="-176" w:type="dxa"/>
        <w:tblLayout w:type="fixed"/>
        <w:tblLook w:val="01E0"/>
      </w:tblPr>
      <w:tblGrid>
        <w:gridCol w:w="426"/>
        <w:gridCol w:w="1276"/>
        <w:gridCol w:w="1418"/>
        <w:gridCol w:w="1559"/>
        <w:gridCol w:w="1417"/>
        <w:gridCol w:w="1134"/>
        <w:gridCol w:w="1417"/>
        <w:gridCol w:w="1418"/>
        <w:gridCol w:w="1134"/>
        <w:gridCol w:w="1276"/>
        <w:gridCol w:w="1275"/>
        <w:gridCol w:w="1418"/>
        <w:gridCol w:w="1134"/>
      </w:tblGrid>
      <w:tr w:rsidR="00317315" w:rsidRPr="00317315" w:rsidTr="00344D92">
        <w:tc>
          <w:tcPr>
            <w:tcW w:w="426" w:type="dxa"/>
          </w:tcPr>
          <w:p w:rsidR="00317315" w:rsidRPr="00317315" w:rsidRDefault="00317315" w:rsidP="00317315">
            <w:pPr>
              <w:ind w:left="-174" w:right="-108"/>
              <w:jc w:val="center"/>
              <w:rPr>
                <w:sz w:val="20"/>
              </w:rPr>
            </w:pPr>
            <w:r w:rsidRPr="00317315">
              <w:rPr>
                <w:sz w:val="20"/>
              </w:rPr>
              <w:t xml:space="preserve">№ </w:t>
            </w:r>
          </w:p>
          <w:p w:rsidR="00317315" w:rsidRPr="00317315" w:rsidRDefault="00317315" w:rsidP="00317315">
            <w:pPr>
              <w:ind w:left="-174" w:right="-108"/>
              <w:jc w:val="center"/>
              <w:rPr>
                <w:sz w:val="20"/>
              </w:rPr>
            </w:pPr>
            <w:proofErr w:type="spellStart"/>
            <w:proofErr w:type="gramStart"/>
            <w:r w:rsidRPr="00317315">
              <w:rPr>
                <w:sz w:val="20"/>
              </w:rPr>
              <w:t>п</w:t>
            </w:r>
            <w:proofErr w:type="spellEnd"/>
            <w:proofErr w:type="gramEnd"/>
            <w:r w:rsidRPr="00317315">
              <w:rPr>
                <w:sz w:val="20"/>
              </w:rPr>
              <w:t>/</w:t>
            </w:r>
            <w:proofErr w:type="spellStart"/>
            <w:r w:rsidRPr="00317315">
              <w:rPr>
                <w:sz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317315" w:rsidRPr="00317315" w:rsidRDefault="00317315" w:rsidP="00317315">
            <w:pPr>
              <w:ind w:left="-108" w:right="-108"/>
              <w:jc w:val="center"/>
              <w:rPr>
                <w:sz w:val="20"/>
              </w:rPr>
            </w:pPr>
            <w:r w:rsidRPr="00317315">
              <w:rPr>
                <w:sz w:val="20"/>
              </w:rPr>
              <w:t xml:space="preserve">Дата выдачи документов, </w:t>
            </w:r>
            <w:proofErr w:type="spellStart"/>
            <w:proofErr w:type="gramStart"/>
            <w:r w:rsidRPr="00317315">
              <w:rPr>
                <w:sz w:val="20"/>
              </w:rPr>
              <w:t>удостоверяю-щих</w:t>
            </w:r>
            <w:proofErr w:type="spellEnd"/>
            <w:proofErr w:type="gramEnd"/>
            <w:r w:rsidRPr="00317315">
              <w:rPr>
                <w:sz w:val="20"/>
              </w:rPr>
              <w:t xml:space="preserve"> уточненные границы горного отвода, и срок их действия</w:t>
            </w: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109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Дата и номер лицензии на пользование недрами и срок ее действия</w:t>
            </w:r>
          </w:p>
        </w:tc>
        <w:tc>
          <w:tcPr>
            <w:tcW w:w="1559" w:type="dxa"/>
          </w:tcPr>
          <w:p w:rsidR="00317315" w:rsidRPr="00317315" w:rsidRDefault="00317315" w:rsidP="00317315">
            <w:pPr>
              <w:ind w:left="-107" w:right="-109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Наименование месторождения полезного ископаемого (участков, залежей и т.д.)</w:t>
            </w:r>
          </w:p>
        </w:tc>
        <w:tc>
          <w:tcPr>
            <w:tcW w:w="1417" w:type="dxa"/>
          </w:tcPr>
          <w:p w:rsidR="00317315" w:rsidRPr="00317315" w:rsidRDefault="00317315" w:rsidP="00344D92">
            <w:pPr>
              <w:ind w:left="-107" w:right="-104"/>
              <w:jc w:val="center"/>
              <w:rPr>
                <w:sz w:val="20"/>
              </w:rPr>
            </w:pPr>
            <w:r w:rsidRPr="00317315">
              <w:rPr>
                <w:sz w:val="20"/>
              </w:rPr>
              <w:t xml:space="preserve">Площадь горного отвода в </w:t>
            </w:r>
            <w:proofErr w:type="spellStart"/>
            <w:proofErr w:type="gramStart"/>
            <w:r w:rsidRPr="00317315">
              <w:rPr>
                <w:sz w:val="20"/>
              </w:rPr>
              <w:t>предвари-тельных</w:t>
            </w:r>
            <w:proofErr w:type="spellEnd"/>
            <w:proofErr w:type="gramEnd"/>
            <w:r w:rsidRPr="00317315">
              <w:rPr>
                <w:sz w:val="20"/>
              </w:rPr>
              <w:t xml:space="preserve"> границах, </w:t>
            </w:r>
            <w:r w:rsidR="00344D92">
              <w:rPr>
                <w:sz w:val="20"/>
              </w:rPr>
              <w:t>гектаров</w:t>
            </w:r>
          </w:p>
        </w:tc>
        <w:tc>
          <w:tcPr>
            <w:tcW w:w="1134" w:type="dxa"/>
          </w:tcPr>
          <w:p w:rsidR="00317315" w:rsidRPr="00317315" w:rsidRDefault="00317315" w:rsidP="00344D92">
            <w:pPr>
              <w:ind w:left="-111" w:right="-45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Площадь горного отвода в уточненных границах</w:t>
            </w:r>
            <w:r w:rsidR="00344D92">
              <w:rPr>
                <w:sz w:val="20"/>
              </w:rPr>
              <w:t>, гектаров</w:t>
            </w:r>
          </w:p>
        </w:tc>
        <w:tc>
          <w:tcPr>
            <w:tcW w:w="1417" w:type="dxa"/>
          </w:tcPr>
          <w:p w:rsidR="00317315" w:rsidRPr="00317315" w:rsidRDefault="00317315" w:rsidP="00317315">
            <w:pPr>
              <w:ind w:left="-108" w:right="-108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Наименование полезных ископаемых, которые должны добываться в пределах горного отвода</w:t>
            </w:r>
          </w:p>
        </w:tc>
        <w:tc>
          <w:tcPr>
            <w:tcW w:w="1418" w:type="dxa"/>
          </w:tcPr>
          <w:p w:rsidR="00317315" w:rsidRPr="00317315" w:rsidRDefault="00344D92" w:rsidP="0031731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Запасы полезных ископаемых</w:t>
            </w:r>
            <w:r w:rsidR="00317315" w:rsidRPr="00317315">
              <w:rPr>
                <w:sz w:val="20"/>
              </w:rPr>
              <w:t xml:space="preserve"> (дата, номер документа </w:t>
            </w:r>
            <w:proofErr w:type="spellStart"/>
            <w:proofErr w:type="gramStart"/>
            <w:r w:rsidR="00317315" w:rsidRPr="00317315">
              <w:rPr>
                <w:sz w:val="20"/>
              </w:rPr>
              <w:t>государствен-ной</w:t>
            </w:r>
            <w:proofErr w:type="spellEnd"/>
            <w:proofErr w:type="gramEnd"/>
            <w:r w:rsidR="00317315" w:rsidRPr="00317315">
              <w:rPr>
                <w:sz w:val="20"/>
              </w:rPr>
              <w:t xml:space="preserve"> экспертизы запасов полезных ископаемых)</w:t>
            </w:r>
          </w:p>
        </w:tc>
        <w:tc>
          <w:tcPr>
            <w:tcW w:w="1134" w:type="dxa"/>
          </w:tcPr>
          <w:p w:rsidR="00317315" w:rsidRPr="00317315" w:rsidRDefault="00317315" w:rsidP="00344D92">
            <w:pPr>
              <w:ind w:left="-108" w:right="-56"/>
              <w:jc w:val="center"/>
              <w:rPr>
                <w:sz w:val="20"/>
              </w:rPr>
            </w:pPr>
            <w:proofErr w:type="spellStart"/>
            <w:proofErr w:type="gramStart"/>
            <w:r w:rsidRPr="00317315">
              <w:rPr>
                <w:sz w:val="20"/>
              </w:rPr>
              <w:t>Место-нахождение</w:t>
            </w:r>
            <w:proofErr w:type="spellEnd"/>
            <w:proofErr w:type="gramEnd"/>
            <w:r w:rsidRPr="00317315">
              <w:rPr>
                <w:sz w:val="20"/>
              </w:rPr>
              <w:t xml:space="preserve"> горного отвода </w:t>
            </w:r>
          </w:p>
        </w:tc>
        <w:tc>
          <w:tcPr>
            <w:tcW w:w="1276" w:type="dxa"/>
          </w:tcPr>
          <w:p w:rsidR="00317315" w:rsidRPr="00317315" w:rsidRDefault="00317315" w:rsidP="00344D92">
            <w:pPr>
              <w:ind w:left="-108" w:right="-109"/>
              <w:jc w:val="center"/>
              <w:rPr>
                <w:sz w:val="20"/>
              </w:rPr>
            </w:pPr>
            <w:proofErr w:type="gramStart"/>
            <w:r w:rsidRPr="00317315">
              <w:rPr>
                <w:sz w:val="20"/>
              </w:rPr>
              <w:t>Полное</w:t>
            </w:r>
            <w:proofErr w:type="gramEnd"/>
            <w:r w:rsidRPr="00317315">
              <w:rPr>
                <w:sz w:val="20"/>
              </w:rPr>
              <w:t xml:space="preserve"> </w:t>
            </w:r>
            <w:proofErr w:type="spellStart"/>
            <w:r w:rsidRPr="00317315">
              <w:rPr>
                <w:sz w:val="20"/>
              </w:rPr>
              <w:t>наименова-ние</w:t>
            </w:r>
            <w:proofErr w:type="spellEnd"/>
            <w:r w:rsidRPr="00317315">
              <w:rPr>
                <w:sz w:val="20"/>
              </w:rPr>
              <w:t xml:space="preserve"> и адрес </w:t>
            </w:r>
            <w:r w:rsidR="00344D92">
              <w:rPr>
                <w:sz w:val="20"/>
              </w:rPr>
              <w:t>организа</w:t>
            </w:r>
            <w:r w:rsidRPr="00317315">
              <w:rPr>
                <w:sz w:val="20"/>
              </w:rPr>
              <w:t>ции, получив</w:t>
            </w:r>
            <w:r w:rsidR="00344D92">
              <w:rPr>
                <w:sz w:val="20"/>
              </w:rPr>
              <w:t>шей</w:t>
            </w:r>
            <w:r w:rsidRPr="00317315">
              <w:rPr>
                <w:sz w:val="20"/>
              </w:rPr>
              <w:t xml:space="preserve"> горный отвод</w:t>
            </w:r>
          </w:p>
        </w:tc>
        <w:tc>
          <w:tcPr>
            <w:tcW w:w="1275" w:type="dxa"/>
          </w:tcPr>
          <w:p w:rsidR="00317315" w:rsidRPr="00317315" w:rsidRDefault="00317315" w:rsidP="00344D92">
            <w:pPr>
              <w:ind w:left="-108" w:right="-108"/>
              <w:jc w:val="center"/>
              <w:rPr>
                <w:sz w:val="20"/>
              </w:rPr>
            </w:pPr>
            <w:r w:rsidRPr="00317315">
              <w:rPr>
                <w:sz w:val="20"/>
              </w:rPr>
              <w:t xml:space="preserve">Перечень документов, выданных </w:t>
            </w:r>
            <w:r w:rsidR="00344D92">
              <w:rPr>
                <w:sz w:val="20"/>
              </w:rPr>
              <w:t>организации</w:t>
            </w:r>
            <w:r w:rsidRPr="00317315">
              <w:rPr>
                <w:sz w:val="20"/>
              </w:rPr>
              <w:t xml:space="preserve"> при оформлении границ горного отвода</w:t>
            </w:r>
          </w:p>
        </w:tc>
        <w:tc>
          <w:tcPr>
            <w:tcW w:w="1418" w:type="dxa"/>
          </w:tcPr>
          <w:p w:rsidR="00317315" w:rsidRPr="00317315" w:rsidRDefault="00317315" w:rsidP="00344D92">
            <w:pPr>
              <w:ind w:left="-108" w:right="-48"/>
              <w:jc w:val="center"/>
              <w:rPr>
                <w:sz w:val="20"/>
              </w:rPr>
            </w:pPr>
            <w:r w:rsidRPr="00317315">
              <w:rPr>
                <w:sz w:val="20"/>
              </w:rPr>
              <w:t xml:space="preserve">Отметка о ликвидации или консервации </w:t>
            </w:r>
            <w:r w:rsidR="00344D92">
              <w:rPr>
                <w:sz w:val="20"/>
              </w:rPr>
              <w:t>организации</w:t>
            </w:r>
            <w:r w:rsidRPr="00317315">
              <w:rPr>
                <w:sz w:val="20"/>
              </w:rPr>
              <w:t xml:space="preserve">, об изменении, изъятии документов, </w:t>
            </w:r>
            <w:proofErr w:type="spellStart"/>
            <w:proofErr w:type="gramStart"/>
            <w:r w:rsidRPr="00317315">
              <w:rPr>
                <w:sz w:val="20"/>
              </w:rPr>
              <w:t>удостоверяю</w:t>
            </w:r>
            <w:r>
              <w:rPr>
                <w:sz w:val="20"/>
              </w:rPr>
              <w:t>-</w:t>
            </w:r>
            <w:r w:rsidRPr="00317315">
              <w:rPr>
                <w:sz w:val="20"/>
              </w:rPr>
              <w:t>щих</w:t>
            </w:r>
            <w:proofErr w:type="spellEnd"/>
            <w:proofErr w:type="gramEnd"/>
            <w:r w:rsidRPr="00317315">
              <w:rPr>
                <w:sz w:val="20"/>
              </w:rPr>
              <w:t xml:space="preserve"> уточненные границы горного отвода</w:t>
            </w:r>
            <w:r w:rsidR="00344D92">
              <w:rPr>
                <w:sz w:val="20"/>
              </w:rPr>
              <w:t>,</w:t>
            </w:r>
            <w:r w:rsidRPr="00317315">
              <w:rPr>
                <w:sz w:val="20"/>
              </w:rPr>
              <w:t xml:space="preserve"> с указанием причины</w:t>
            </w: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  <w:r w:rsidRPr="00317315">
              <w:rPr>
                <w:sz w:val="20"/>
              </w:rPr>
              <w:t>Примечания</w:t>
            </w:r>
          </w:p>
        </w:tc>
      </w:tr>
      <w:tr w:rsidR="00317315" w:rsidRPr="00317315" w:rsidTr="00344D92">
        <w:tc>
          <w:tcPr>
            <w:tcW w:w="426" w:type="dxa"/>
          </w:tcPr>
          <w:p w:rsidR="00317315" w:rsidRPr="00317315" w:rsidRDefault="00317315" w:rsidP="00317315">
            <w:pPr>
              <w:ind w:left="-174" w:right="-108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17315" w:rsidRPr="00317315" w:rsidRDefault="00317315" w:rsidP="00317315">
            <w:pPr>
              <w:ind w:left="-108" w:right="-108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109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317315" w:rsidRPr="00317315" w:rsidRDefault="00317315" w:rsidP="00317315">
            <w:pPr>
              <w:ind w:left="-107" w:right="-109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317315" w:rsidRPr="00317315" w:rsidRDefault="00317315" w:rsidP="00317315">
            <w:pPr>
              <w:ind w:left="-107" w:right="-104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11" w:right="-45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317315" w:rsidRPr="00317315" w:rsidRDefault="00317315" w:rsidP="00317315">
            <w:pPr>
              <w:ind w:left="-108" w:right="-108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108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08" w:right="-56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317315" w:rsidRPr="00317315" w:rsidRDefault="00317315" w:rsidP="00317315">
            <w:pPr>
              <w:ind w:left="-108" w:right="-109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317315" w:rsidRPr="00317315" w:rsidRDefault="00317315" w:rsidP="00317315">
            <w:pPr>
              <w:ind w:left="-108" w:right="-108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11</w:t>
            </w: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48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08" w:right="-108"/>
              <w:jc w:val="center"/>
              <w:rPr>
                <w:sz w:val="20"/>
              </w:rPr>
            </w:pPr>
            <w:r w:rsidRPr="00317315">
              <w:rPr>
                <w:sz w:val="20"/>
              </w:rPr>
              <w:t>13</w:t>
            </w:r>
          </w:p>
        </w:tc>
      </w:tr>
      <w:tr w:rsidR="00317315" w:rsidRPr="00317315" w:rsidTr="00344D92">
        <w:tc>
          <w:tcPr>
            <w:tcW w:w="426" w:type="dxa"/>
          </w:tcPr>
          <w:p w:rsidR="00317315" w:rsidRPr="00317315" w:rsidRDefault="00317315" w:rsidP="00317315">
            <w:pPr>
              <w:ind w:left="-174" w:right="-108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109"/>
              <w:rPr>
                <w:sz w:val="20"/>
              </w:rPr>
            </w:pPr>
          </w:p>
        </w:tc>
        <w:tc>
          <w:tcPr>
            <w:tcW w:w="1559" w:type="dxa"/>
          </w:tcPr>
          <w:p w:rsidR="00317315" w:rsidRPr="00317315" w:rsidRDefault="00317315" w:rsidP="00317315">
            <w:pPr>
              <w:ind w:left="-107" w:right="-109"/>
              <w:rPr>
                <w:sz w:val="20"/>
              </w:rPr>
            </w:pPr>
          </w:p>
        </w:tc>
        <w:tc>
          <w:tcPr>
            <w:tcW w:w="1417" w:type="dxa"/>
          </w:tcPr>
          <w:p w:rsidR="00317315" w:rsidRPr="00317315" w:rsidRDefault="00317315" w:rsidP="00317315">
            <w:pPr>
              <w:ind w:left="-107" w:right="-104"/>
              <w:rPr>
                <w:sz w:val="20"/>
              </w:rPr>
            </w:pP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11" w:right="-45"/>
              <w:rPr>
                <w:sz w:val="20"/>
              </w:rPr>
            </w:pPr>
          </w:p>
        </w:tc>
        <w:tc>
          <w:tcPr>
            <w:tcW w:w="1417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08" w:right="-56"/>
              <w:rPr>
                <w:sz w:val="20"/>
              </w:rPr>
            </w:pPr>
          </w:p>
        </w:tc>
        <w:tc>
          <w:tcPr>
            <w:tcW w:w="1276" w:type="dxa"/>
          </w:tcPr>
          <w:p w:rsidR="00317315" w:rsidRPr="00317315" w:rsidRDefault="00317315" w:rsidP="00317315">
            <w:pPr>
              <w:ind w:left="-108" w:right="-109"/>
              <w:rPr>
                <w:sz w:val="20"/>
              </w:rPr>
            </w:pPr>
          </w:p>
        </w:tc>
        <w:tc>
          <w:tcPr>
            <w:tcW w:w="1275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48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</w:tr>
      <w:tr w:rsidR="00317315" w:rsidRPr="00317315" w:rsidTr="00344D92">
        <w:tc>
          <w:tcPr>
            <w:tcW w:w="426" w:type="dxa"/>
          </w:tcPr>
          <w:p w:rsidR="00317315" w:rsidRPr="00317315" w:rsidRDefault="00317315" w:rsidP="00317315">
            <w:pPr>
              <w:ind w:left="-174" w:right="-108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109"/>
              <w:rPr>
                <w:sz w:val="20"/>
              </w:rPr>
            </w:pPr>
          </w:p>
        </w:tc>
        <w:tc>
          <w:tcPr>
            <w:tcW w:w="1559" w:type="dxa"/>
          </w:tcPr>
          <w:p w:rsidR="00317315" w:rsidRPr="00317315" w:rsidRDefault="00317315" w:rsidP="00317315">
            <w:pPr>
              <w:ind w:left="-107" w:right="-109"/>
              <w:rPr>
                <w:sz w:val="20"/>
              </w:rPr>
            </w:pPr>
          </w:p>
        </w:tc>
        <w:tc>
          <w:tcPr>
            <w:tcW w:w="1417" w:type="dxa"/>
          </w:tcPr>
          <w:p w:rsidR="00317315" w:rsidRPr="00317315" w:rsidRDefault="00317315" w:rsidP="00317315">
            <w:pPr>
              <w:ind w:left="-107" w:right="-104"/>
              <w:rPr>
                <w:sz w:val="20"/>
              </w:rPr>
            </w:pP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11" w:right="-45"/>
              <w:rPr>
                <w:sz w:val="20"/>
              </w:rPr>
            </w:pPr>
          </w:p>
        </w:tc>
        <w:tc>
          <w:tcPr>
            <w:tcW w:w="1417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08" w:right="-56"/>
              <w:rPr>
                <w:sz w:val="20"/>
              </w:rPr>
            </w:pPr>
          </w:p>
        </w:tc>
        <w:tc>
          <w:tcPr>
            <w:tcW w:w="1276" w:type="dxa"/>
          </w:tcPr>
          <w:p w:rsidR="00317315" w:rsidRPr="00317315" w:rsidRDefault="00317315" w:rsidP="00317315">
            <w:pPr>
              <w:ind w:left="-108" w:right="-109"/>
              <w:rPr>
                <w:sz w:val="20"/>
              </w:rPr>
            </w:pPr>
          </w:p>
        </w:tc>
        <w:tc>
          <w:tcPr>
            <w:tcW w:w="1275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48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</w:tr>
      <w:tr w:rsidR="00317315" w:rsidRPr="00317315" w:rsidTr="00344D92">
        <w:tc>
          <w:tcPr>
            <w:tcW w:w="426" w:type="dxa"/>
          </w:tcPr>
          <w:p w:rsidR="00317315" w:rsidRPr="00317315" w:rsidRDefault="00317315" w:rsidP="00317315">
            <w:pPr>
              <w:ind w:left="-174" w:right="-108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109"/>
              <w:rPr>
                <w:sz w:val="20"/>
              </w:rPr>
            </w:pPr>
          </w:p>
        </w:tc>
        <w:tc>
          <w:tcPr>
            <w:tcW w:w="1559" w:type="dxa"/>
          </w:tcPr>
          <w:p w:rsidR="00317315" w:rsidRPr="00317315" w:rsidRDefault="00317315" w:rsidP="00317315">
            <w:pPr>
              <w:ind w:left="-107" w:right="-109"/>
              <w:rPr>
                <w:sz w:val="20"/>
              </w:rPr>
            </w:pPr>
          </w:p>
        </w:tc>
        <w:tc>
          <w:tcPr>
            <w:tcW w:w="1417" w:type="dxa"/>
          </w:tcPr>
          <w:p w:rsidR="00317315" w:rsidRPr="00317315" w:rsidRDefault="00317315" w:rsidP="00317315">
            <w:pPr>
              <w:ind w:left="-107" w:right="-104"/>
              <w:rPr>
                <w:sz w:val="20"/>
              </w:rPr>
            </w:pP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11" w:right="-45"/>
              <w:rPr>
                <w:sz w:val="20"/>
              </w:rPr>
            </w:pPr>
          </w:p>
        </w:tc>
        <w:tc>
          <w:tcPr>
            <w:tcW w:w="1417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08" w:right="-56"/>
              <w:rPr>
                <w:sz w:val="20"/>
              </w:rPr>
            </w:pPr>
          </w:p>
        </w:tc>
        <w:tc>
          <w:tcPr>
            <w:tcW w:w="1276" w:type="dxa"/>
          </w:tcPr>
          <w:p w:rsidR="00317315" w:rsidRPr="00317315" w:rsidRDefault="00317315" w:rsidP="00317315">
            <w:pPr>
              <w:ind w:left="-108" w:right="-109"/>
              <w:rPr>
                <w:sz w:val="20"/>
              </w:rPr>
            </w:pPr>
          </w:p>
        </w:tc>
        <w:tc>
          <w:tcPr>
            <w:tcW w:w="1275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  <w:tc>
          <w:tcPr>
            <w:tcW w:w="1418" w:type="dxa"/>
          </w:tcPr>
          <w:p w:rsidR="00317315" w:rsidRPr="00317315" w:rsidRDefault="00317315" w:rsidP="00317315">
            <w:pPr>
              <w:ind w:left="-108" w:right="-48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7315" w:rsidRPr="00317315" w:rsidRDefault="00317315" w:rsidP="00317315">
            <w:pPr>
              <w:ind w:left="-108" w:right="-108"/>
              <w:rPr>
                <w:sz w:val="20"/>
              </w:rPr>
            </w:pPr>
          </w:p>
        </w:tc>
      </w:tr>
    </w:tbl>
    <w:p w:rsidR="00317315" w:rsidRPr="00413083" w:rsidRDefault="00317315" w:rsidP="00317315"/>
    <w:p w:rsidR="00317315" w:rsidRDefault="00317315" w:rsidP="00317315">
      <w:pPr>
        <w:pStyle w:val="af6"/>
      </w:pPr>
    </w:p>
    <w:p w:rsidR="001F6FE8" w:rsidRPr="001F6FE8" w:rsidRDefault="001F6FE8" w:rsidP="001F6FE8">
      <w:pPr>
        <w:rPr>
          <w:sz w:val="24"/>
          <w:szCs w:val="24"/>
        </w:rPr>
      </w:pPr>
    </w:p>
    <w:p w:rsidR="001F6FE8" w:rsidRDefault="001F6FE8" w:rsidP="001F6FE8">
      <w:pPr>
        <w:rPr>
          <w:sz w:val="24"/>
          <w:szCs w:val="24"/>
        </w:rPr>
      </w:pPr>
    </w:p>
    <w:p w:rsidR="001F6FE8" w:rsidRPr="001F6FE8" w:rsidRDefault="001F6FE8" w:rsidP="001F6FE8">
      <w:pPr>
        <w:jc w:val="center"/>
        <w:rPr>
          <w:sz w:val="24"/>
          <w:szCs w:val="24"/>
        </w:rPr>
      </w:pPr>
    </w:p>
    <w:sectPr w:rsidR="001F6FE8" w:rsidRPr="001F6FE8" w:rsidSect="001F6FE8">
      <w:pgSz w:w="16838" w:h="11906" w:orient="landscape"/>
      <w:pgMar w:top="1701" w:right="567" w:bottom="1274" w:left="567" w:header="720" w:footer="720" w:gutter="0"/>
      <w:pgNumType w:start="9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92" w:rsidRDefault="00344D92" w:rsidP="00CE0D98">
      <w:r>
        <w:separator/>
      </w:r>
    </w:p>
  </w:endnote>
  <w:endnote w:type="continuationSeparator" w:id="0">
    <w:p w:rsidR="00344D92" w:rsidRDefault="00344D9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92" w:rsidRDefault="00344D92" w:rsidP="00CE0D98">
      <w:r>
        <w:separator/>
      </w:r>
    </w:p>
  </w:footnote>
  <w:footnote w:type="continuationSeparator" w:id="0">
    <w:p w:rsidR="00344D92" w:rsidRDefault="00344D9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3748"/>
      <w:docPartObj>
        <w:docPartGallery w:val="Page Numbers (Top of Page)"/>
        <w:docPartUnique/>
      </w:docPartObj>
    </w:sdtPr>
    <w:sdtContent>
      <w:p w:rsidR="00344D92" w:rsidRDefault="009B4038">
        <w:pPr>
          <w:pStyle w:val="a7"/>
          <w:jc w:val="center"/>
        </w:pPr>
        <w:fldSimple w:instr=" PAGE   \* MERGEFORMAT ">
          <w:r w:rsidR="00C27315">
            <w:rPr>
              <w:noProof/>
            </w:rPr>
            <w:t>2</w:t>
          </w:r>
        </w:fldSimple>
      </w:p>
    </w:sdtContent>
  </w:sdt>
  <w:p w:rsidR="00344D92" w:rsidRDefault="00344D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92" w:rsidRDefault="00344D92">
    <w:pPr>
      <w:pStyle w:val="a7"/>
      <w:jc w:val="center"/>
    </w:pPr>
  </w:p>
  <w:p w:rsidR="00344D92" w:rsidRDefault="00344D9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6B2E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A0D5F"/>
    <w:rsid w:val="001E1BEF"/>
    <w:rsid w:val="001F4355"/>
    <w:rsid w:val="001F6FE8"/>
    <w:rsid w:val="00265050"/>
    <w:rsid w:val="002A6B23"/>
    <w:rsid w:val="00307849"/>
    <w:rsid w:val="00317315"/>
    <w:rsid w:val="00344D92"/>
    <w:rsid w:val="003C4D42"/>
    <w:rsid w:val="00434A5B"/>
    <w:rsid w:val="004653C9"/>
    <w:rsid w:val="00465C76"/>
    <w:rsid w:val="004731EA"/>
    <w:rsid w:val="004C5199"/>
    <w:rsid w:val="004D445C"/>
    <w:rsid w:val="004D5A01"/>
    <w:rsid w:val="004E2056"/>
    <w:rsid w:val="005C332A"/>
    <w:rsid w:val="005C45D2"/>
    <w:rsid w:val="005C6C28"/>
    <w:rsid w:val="005F0A11"/>
    <w:rsid w:val="006055A2"/>
    <w:rsid w:val="00616AAE"/>
    <w:rsid w:val="006429B5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94F4F"/>
    <w:rsid w:val="008A3180"/>
    <w:rsid w:val="008F0C58"/>
    <w:rsid w:val="00961BBC"/>
    <w:rsid w:val="009B4038"/>
    <w:rsid w:val="009D2DE2"/>
    <w:rsid w:val="009E192A"/>
    <w:rsid w:val="00A00282"/>
    <w:rsid w:val="00A26500"/>
    <w:rsid w:val="00A272A0"/>
    <w:rsid w:val="00A36C25"/>
    <w:rsid w:val="00A536C1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94765"/>
    <w:rsid w:val="00BA1074"/>
    <w:rsid w:val="00BA52E2"/>
    <w:rsid w:val="00BB2941"/>
    <w:rsid w:val="00BD2EB2"/>
    <w:rsid w:val="00C0029F"/>
    <w:rsid w:val="00C24172"/>
    <w:rsid w:val="00C27315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074C0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Plain Text"/>
    <w:basedOn w:val="a"/>
    <w:link w:val="af2"/>
    <w:rsid w:val="00A00282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A00282"/>
    <w:rPr>
      <w:rFonts w:ascii="Courier New" w:hAnsi="Courier New"/>
    </w:rPr>
  </w:style>
  <w:style w:type="paragraph" w:styleId="af3">
    <w:name w:val="footer"/>
    <w:basedOn w:val="a"/>
    <w:link w:val="af4"/>
    <w:uiPriority w:val="99"/>
    <w:semiHidden/>
    <w:unhideWhenUsed/>
    <w:rsid w:val="00A536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536C1"/>
    <w:rPr>
      <w:sz w:val="28"/>
    </w:rPr>
  </w:style>
  <w:style w:type="table" w:styleId="af5">
    <w:name w:val="Table Grid"/>
    <w:basedOn w:val="a1"/>
    <w:rsid w:val="008F0C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F074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basedOn w:val="a0"/>
    <w:rsid w:val="00B94765"/>
    <w:rPr>
      <w:color w:val="008000"/>
    </w:rPr>
  </w:style>
  <w:style w:type="character" w:customStyle="1" w:styleId="af8">
    <w:name w:val="Цветовое выделение"/>
    <w:rsid w:val="00B94765"/>
    <w:rPr>
      <w:b/>
      <w:bCs/>
      <w:color w:val="000080"/>
    </w:rPr>
  </w:style>
  <w:style w:type="paragraph" w:customStyle="1" w:styleId="af9">
    <w:name w:val="Прижатый влево"/>
    <w:basedOn w:val="a"/>
    <w:next w:val="a"/>
    <w:rsid w:val="00B9476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004313.2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2211</Words>
  <Characters>18307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2012-12-03T10:21:00Z</cp:lastPrinted>
  <dcterms:created xsi:type="dcterms:W3CDTF">2012-11-29T10:28:00Z</dcterms:created>
  <dcterms:modified xsi:type="dcterms:W3CDTF">2012-12-06T11:09:00Z</dcterms:modified>
</cp:coreProperties>
</file>