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59" w:rsidRPr="002539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57B9C" w:rsidRDefault="00657B9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2C09">
      <w:pPr>
        <w:spacing w:before="240"/>
        <w:ind w:left="-142"/>
        <w:jc w:val="center"/>
      </w:pPr>
      <w:r>
        <w:t xml:space="preserve">от </w:t>
      </w:r>
      <w:r w:rsidR="001C2C09">
        <w:t>9 января 2013 года № 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86ED4" w:rsidRDefault="00B86ED4" w:rsidP="002B5012">
      <w:pPr>
        <w:pStyle w:val="ConsPlusNormal"/>
        <w:widowControl/>
        <w:ind w:firstLine="0"/>
        <w:jc w:val="center"/>
      </w:pPr>
    </w:p>
    <w:p w:rsidR="002B5012" w:rsidRDefault="00ED3711" w:rsidP="002B5012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                                             </w:t>
      </w:r>
    </w:p>
    <w:p w:rsidR="00ED3711" w:rsidRPr="00C16824" w:rsidRDefault="00ED3711" w:rsidP="002B5012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>
        <w:rPr>
          <w:b/>
          <w:szCs w:val="28"/>
        </w:rPr>
        <w:t>Пряжинского</w:t>
      </w:r>
      <w:proofErr w:type="spellEnd"/>
      <w:r>
        <w:rPr>
          <w:b/>
          <w:szCs w:val="28"/>
        </w:rPr>
        <w:t xml:space="preserve">                         национального муниципального района</w:t>
      </w:r>
    </w:p>
    <w:p w:rsidR="00ED3711" w:rsidRPr="00C16824" w:rsidRDefault="00ED3711" w:rsidP="00ED3711">
      <w:pPr>
        <w:ind w:left="-142" w:firstLine="568"/>
        <w:jc w:val="center"/>
        <w:rPr>
          <w:b/>
          <w:szCs w:val="28"/>
        </w:rPr>
      </w:pPr>
    </w:p>
    <w:p w:rsidR="00ED3711" w:rsidRDefault="00ED3711" w:rsidP="00ED3711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 Правительство Республики Карелия постановляет:</w:t>
      </w:r>
    </w:p>
    <w:p w:rsidR="00ED3711" w:rsidRDefault="00ED3711" w:rsidP="00ED3711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Матросского и </w:t>
      </w:r>
      <w:proofErr w:type="spellStart"/>
      <w:r>
        <w:rPr>
          <w:szCs w:val="28"/>
        </w:rPr>
        <w:t>Крошнозерского</w:t>
      </w:r>
      <w:proofErr w:type="spellEnd"/>
      <w:r>
        <w:rPr>
          <w:szCs w:val="28"/>
        </w:rPr>
        <w:t xml:space="preserve"> сельских поселений, согласно приложениям № 1, 2. </w:t>
      </w:r>
    </w:p>
    <w:p w:rsidR="00ED3711" w:rsidRPr="00337825" w:rsidRDefault="00ED3711" w:rsidP="00ED3711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r>
        <w:rPr>
          <w:szCs w:val="28"/>
        </w:rPr>
        <w:t xml:space="preserve">Матросского и </w:t>
      </w:r>
      <w:proofErr w:type="spellStart"/>
      <w:r>
        <w:rPr>
          <w:szCs w:val="28"/>
        </w:rPr>
        <w:t>Крошнозерского</w:t>
      </w:r>
      <w:proofErr w:type="spellEnd"/>
      <w:r>
        <w:rPr>
          <w:szCs w:val="28"/>
        </w:rPr>
        <w:t xml:space="preserve"> сельских поселений со дня вступления в силу настоящего постановления. 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7B9C" w:rsidRDefault="00657B9C" w:rsidP="00BA52E2">
      <w:pPr>
        <w:ind w:left="-142"/>
        <w:rPr>
          <w:sz w:val="26"/>
          <w:szCs w:val="26"/>
        </w:rPr>
        <w:sectPr w:rsidR="00657B9C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57B9C" w:rsidRDefault="00657B9C" w:rsidP="00657B9C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1 </w:t>
      </w:r>
      <w:r w:rsidRPr="00B96F00">
        <w:rPr>
          <w:szCs w:val="28"/>
        </w:rPr>
        <w:t>к постановлению</w:t>
      </w:r>
    </w:p>
    <w:p w:rsidR="00657B9C" w:rsidRDefault="00657B9C" w:rsidP="00657B9C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657B9C" w:rsidRPr="00B96F00" w:rsidRDefault="00657B9C" w:rsidP="00657B9C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1C2C09">
        <w:t>9 января 2013 года № 3-П</w:t>
      </w:r>
    </w:p>
    <w:p w:rsidR="00657B9C" w:rsidRDefault="00657B9C" w:rsidP="00657B9C"/>
    <w:p w:rsidR="00657B9C" w:rsidRPr="00F92D6D" w:rsidRDefault="00657B9C" w:rsidP="00657B9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657B9C" w:rsidRPr="00F92D6D" w:rsidRDefault="00657B9C" w:rsidP="00657B9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Матросского сельского  поселения</w:t>
      </w:r>
    </w:p>
    <w:p w:rsidR="00657B9C" w:rsidRDefault="00657B9C" w:rsidP="00657B9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126"/>
        <w:gridCol w:w="3685"/>
        <w:gridCol w:w="3402"/>
      </w:tblGrid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spacing w:after="80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B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7B9C">
              <w:rPr>
                <w:sz w:val="24"/>
                <w:szCs w:val="24"/>
              </w:rPr>
              <w:t>/</w:t>
            </w:r>
            <w:proofErr w:type="spellStart"/>
            <w:r w:rsidRPr="00657B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autoSpaceDE w:val="0"/>
              <w:autoSpaceDN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6 км"/>
              </w:smartTagPr>
              <w:r w:rsidRPr="00657B9C">
                <w:rPr>
                  <w:sz w:val="24"/>
                  <w:szCs w:val="24"/>
                </w:rPr>
                <w:t>2,6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Гористая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57B9C">
                <w:rPr>
                  <w:sz w:val="24"/>
                  <w:szCs w:val="24"/>
                </w:rPr>
                <w:t>1,2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Норикская</w:t>
            </w:r>
            <w:proofErr w:type="spell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57B9C">
                <w:rPr>
                  <w:sz w:val="24"/>
                  <w:szCs w:val="24"/>
                </w:rPr>
                <w:t>1,0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5 км"/>
              </w:smartTagPr>
              <w:r w:rsidRPr="00657B9C">
                <w:rPr>
                  <w:sz w:val="24"/>
                  <w:szCs w:val="24"/>
                </w:rPr>
                <w:t>1,35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6 км"/>
              </w:smartTagPr>
              <w:r w:rsidRPr="00657B9C">
                <w:rPr>
                  <w:sz w:val="24"/>
                  <w:szCs w:val="24"/>
                </w:rPr>
                <w:t>1,86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657B9C">
                <w:rPr>
                  <w:sz w:val="24"/>
                  <w:szCs w:val="24"/>
                </w:rPr>
                <w:t>0,9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Боровая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57B9C">
                <w:rPr>
                  <w:sz w:val="24"/>
                  <w:szCs w:val="24"/>
                </w:rPr>
                <w:t>0,8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57B9C">
                <w:rPr>
                  <w:sz w:val="24"/>
                  <w:szCs w:val="24"/>
                </w:rPr>
                <w:t>2,2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пос. Матросы, 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657B9C">
                <w:rPr>
                  <w:sz w:val="24"/>
                  <w:szCs w:val="24"/>
                </w:rPr>
                <w:t>0,65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пос. Матросы, 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657B9C">
                <w:rPr>
                  <w:sz w:val="24"/>
                  <w:szCs w:val="24"/>
                </w:rPr>
                <w:t>0,45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пос. Матросы, ул.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657B9C">
                <w:rPr>
                  <w:sz w:val="24"/>
                  <w:szCs w:val="24"/>
                </w:rPr>
                <w:t>0,95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пос. Матросы, пер.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Дачный</w:t>
            </w:r>
            <w:proofErr w:type="gramEnd"/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657B9C">
                <w:rPr>
                  <w:sz w:val="24"/>
                  <w:szCs w:val="24"/>
                </w:rPr>
                <w:t>0,6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пос. Матросы, пер.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Усадебный</w:t>
            </w:r>
            <w:proofErr w:type="gramEnd"/>
            <w:r w:rsidRPr="00657B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657B9C">
                <w:rPr>
                  <w:sz w:val="24"/>
                  <w:szCs w:val="24"/>
                </w:rPr>
                <w:t>0,6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пос. Матросы, пер.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Хвойный</w:t>
            </w:r>
            <w:proofErr w:type="gramEnd"/>
            <w:r w:rsidRPr="00657B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3 км"/>
              </w:smartTagPr>
              <w:r w:rsidRPr="00657B9C">
                <w:rPr>
                  <w:sz w:val="24"/>
                  <w:szCs w:val="24"/>
                </w:rPr>
                <w:t>0,13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пос. Матросы, пер. </w:t>
            </w:r>
            <w:proofErr w:type="gramStart"/>
            <w:r w:rsidRPr="00657B9C">
              <w:rPr>
                <w:color w:val="000000"/>
                <w:sz w:val="24"/>
                <w:szCs w:val="24"/>
              </w:rPr>
              <w:t>Песчаный</w:t>
            </w:r>
            <w:proofErr w:type="gramEnd"/>
            <w:r w:rsidRPr="00657B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3 км"/>
              </w:smartTagPr>
              <w:r w:rsidRPr="00657B9C">
                <w:rPr>
                  <w:sz w:val="24"/>
                  <w:szCs w:val="24"/>
                </w:rPr>
                <w:t>0,13 км</w:t>
              </w:r>
            </w:smartTag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657B9C" w:rsidRPr="00657B9C" w:rsidRDefault="00657B9C" w:rsidP="00657B9C">
            <w:pPr>
              <w:spacing w:after="80"/>
              <w:ind w:left="113" w:right="114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685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пос. Матросы, ул. Больничный городок</w:t>
            </w:r>
          </w:p>
        </w:tc>
        <w:tc>
          <w:tcPr>
            <w:tcW w:w="3402" w:type="dxa"/>
          </w:tcPr>
          <w:p w:rsidR="00657B9C" w:rsidRPr="00657B9C" w:rsidRDefault="00657B9C" w:rsidP="00657B9C">
            <w:pPr>
              <w:spacing w:after="80"/>
              <w:ind w:left="114" w:right="113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657B9C">
                <w:rPr>
                  <w:sz w:val="24"/>
                  <w:szCs w:val="24"/>
                </w:rPr>
                <w:t>0,35 км</w:t>
              </w:r>
            </w:smartTag>
          </w:p>
        </w:tc>
      </w:tr>
    </w:tbl>
    <w:p w:rsidR="00657B9C" w:rsidRDefault="00657B9C" w:rsidP="00BA52E2">
      <w:pPr>
        <w:ind w:left="-142"/>
        <w:rPr>
          <w:sz w:val="26"/>
          <w:szCs w:val="26"/>
        </w:rPr>
      </w:pPr>
    </w:p>
    <w:p w:rsidR="00657B9C" w:rsidRDefault="00657B9C" w:rsidP="00BA52E2">
      <w:pPr>
        <w:ind w:left="-142"/>
        <w:rPr>
          <w:sz w:val="26"/>
          <w:szCs w:val="26"/>
        </w:rPr>
        <w:sectPr w:rsidR="00657B9C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57B9C" w:rsidRDefault="00657B9C" w:rsidP="00657B9C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2 к постановлению</w:t>
      </w:r>
    </w:p>
    <w:p w:rsidR="00657B9C" w:rsidRDefault="00657B9C" w:rsidP="00657B9C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657B9C" w:rsidRPr="00B96F00" w:rsidRDefault="00657B9C" w:rsidP="00657B9C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1C2C09">
        <w:t>9 января 2013 года № 3-П</w:t>
      </w:r>
    </w:p>
    <w:p w:rsidR="00657B9C" w:rsidRDefault="00657B9C" w:rsidP="00657B9C">
      <w:pPr>
        <w:jc w:val="center"/>
      </w:pPr>
    </w:p>
    <w:p w:rsidR="00657B9C" w:rsidRDefault="00657B9C" w:rsidP="00657B9C">
      <w:pPr>
        <w:jc w:val="center"/>
      </w:pPr>
    </w:p>
    <w:p w:rsidR="00657B9C" w:rsidRPr="00F92D6D" w:rsidRDefault="00657B9C" w:rsidP="00657B9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657B9C" w:rsidRPr="00F92D6D" w:rsidRDefault="00657B9C" w:rsidP="00657B9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Крошнозерского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657B9C" w:rsidRDefault="00657B9C" w:rsidP="00657B9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1701"/>
        <w:gridCol w:w="3544"/>
        <w:gridCol w:w="3827"/>
      </w:tblGrid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spacing w:after="80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№</w:t>
            </w:r>
          </w:p>
          <w:p w:rsidR="00657B9C" w:rsidRPr="00657B9C" w:rsidRDefault="00657B9C" w:rsidP="00657B9C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7B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7B9C">
              <w:rPr>
                <w:sz w:val="24"/>
                <w:szCs w:val="24"/>
              </w:rPr>
              <w:t>/</w:t>
            </w:r>
            <w:proofErr w:type="spellStart"/>
            <w:r w:rsidRPr="00657B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right="55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31" w:right="62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Адрес местонахождения имущества</w:t>
            </w:r>
          </w:p>
          <w:p w:rsidR="00657B9C" w:rsidRPr="00657B9C" w:rsidRDefault="00657B9C" w:rsidP="00657B9C">
            <w:pPr>
              <w:spacing w:after="80"/>
              <w:ind w:left="159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24"/>
              <w:jc w:val="center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autoSpaceDE w:val="0"/>
              <w:autoSpaceDN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-28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Крошнозеро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657B9C">
                <w:rPr>
                  <w:sz w:val="24"/>
                  <w:szCs w:val="24"/>
                </w:rPr>
                <w:t>700 м</w:t>
              </w:r>
            </w:smartTag>
            <w:r w:rsidRPr="00657B9C">
              <w:rPr>
                <w:sz w:val="24"/>
                <w:szCs w:val="24"/>
              </w:rPr>
              <w:t>, асфальтированная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Крошнозеро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 ул. Родниковая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57B9C">
                <w:rPr>
                  <w:sz w:val="24"/>
                  <w:szCs w:val="24"/>
                </w:rPr>
                <w:t>400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Крошнозеро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 ул. Дружбы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57B9C">
                <w:rPr>
                  <w:sz w:val="24"/>
                  <w:szCs w:val="24"/>
                </w:rPr>
                <w:t>400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Крошнозеро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>пер. Совхозный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57B9C">
                <w:rPr>
                  <w:sz w:val="24"/>
                  <w:szCs w:val="24"/>
                </w:rPr>
                <w:t>300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Крошнозеро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 пер. Дорожный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57B9C">
                <w:rPr>
                  <w:sz w:val="24"/>
                  <w:szCs w:val="24"/>
                </w:rPr>
                <w:t>300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Крошнозеро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 пер. Школьный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57B9C">
                <w:rPr>
                  <w:sz w:val="24"/>
                  <w:szCs w:val="24"/>
                </w:rPr>
                <w:t>400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Котчура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 xml:space="preserve"> (Холма), подъезд к деревне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57B9C">
                <w:rPr>
                  <w:sz w:val="24"/>
                  <w:szCs w:val="24"/>
                </w:rPr>
                <w:t>300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5A7100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дер.</w:t>
            </w:r>
            <w:r w:rsidR="005A71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7100">
              <w:rPr>
                <w:color w:val="000000"/>
                <w:sz w:val="24"/>
                <w:szCs w:val="24"/>
              </w:rPr>
              <w:t>Е</w:t>
            </w:r>
            <w:r w:rsidRPr="00657B9C">
              <w:rPr>
                <w:color w:val="000000"/>
                <w:sz w:val="24"/>
                <w:szCs w:val="24"/>
              </w:rPr>
              <w:t>ршнаволок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>проезд по деревне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657B9C">
                <w:rPr>
                  <w:sz w:val="24"/>
                  <w:szCs w:val="24"/>
                </w:rPr>
                <w:t>1200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  <w:tr w:rsidR="00657B9C" w:rsidRPr="00657B9C" w:rsidTr="00657B9C">
        <w:tc>
          <w:tcPr>
            <w:tcW w:w="606" w:type="dxa"/>
          </w:tcPr>
          <w:p w:rsidR="00657B9C" w:rsidRPr="00657B9C" w:rsidRDefault="00657B9C" w:rsidP="00657B9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657B9C" w:rsidRPr="00657B9C" w:rsidRDefault="00657B9C" w:rsidP="00657B9C">
            <w:pPr>
              <w:spacing w:after="80"/>
              <w:ind w:left="113" w:right="55"/>
              <w:rPr>
                <w:sz w:val="24"/>
                <w:szCs w:val="24"/>
              </w:rPr>
            </w:pPr>
            <w:r w:rsidRPr="00657B9C">
              <w:rPr>
                <w:sz w:val="24"/>
                <w:szCs w:val="24"/>
              </w:rPr>
              <w:t>Дорога</w:t>
            </w:r>
          </w:p>
        </w:tc>
        <w:tc>
          <w:tcPr>
            <w:tcW w:w="3544" w:type="dxa"/>
          </w:tcPr>
          <w:p w:rsidR="00657B9C" w:rsidRPr="00657B9C" w:rsidRDefault="00657B9C" w:rsidP="00657B9C">
            <w:pPr>
              <w:spacing w:after="80"/>
              <w:ind w:left="159" w:right="62"/>
              <w:rPr>
                <w:color w:val="000000"/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657B9C">
              <w:rPr>
                <w:color w:val="000000"/>
                <w:sz w:val="24"/>
                <w:szCs w:val="24"/>
              </w:rPr>
              <w:t>Каскеснаволок</w:t>
            </w:r>
            <w:proofErr w:type="spellEnd"/>
            <w:r w:rsidRPr="00657B9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7B9C">
              <w:rPr>
                <w:color w:val="000000"/>
                <w:sz w:val="24"/>
                <w:szCs w:val="24"/>
              </w:rPr>
              <w:t>проезд по деревне</w:t>
            </w:r>
          </w:p>
        </w:tc>
        <w:tc>
          <w:tcPr>
            <w:tcW w:w="3827" w:type="dxa"/>
          </w:tcPr>
          <w:p w:rsidR="00657B9C" w:rsidRPr="00657B9C" w:rsidRDefault="00657B9C" w:rsidP="00657B9C">
            <w:pPr>
              <w:spacing w:after="80"/>
              <w:ind w:left="114"/>
              <w:rPr>
                <w:sz w:val="24"/>
                <w:szCs w:val="24"/>
              </w:rPr>
            </w:pPr>
            <w:r w:rsidRPr="00657B9C">
              <w:rPr>
                <w:color w:val="000000"/>
                <w:sz w:val="24"/>
                <w:szCs w:val="24"/>
              </w:rPr>
              <w:t>протяженность</w:t>
            </w:r>
            <w:r w:rsidRPr="00657B9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57B9C">
                <w:rPr>
                  <w:sz w:val="24"/>
                  <w:szCs w:val="24"/>
                </w:rPr>
                <w:t>800 м</w:t>
              </w:r>
            </w:smartTag>
            <w:r w:rsidRPr="00657B9C">
              <w:rPr>
                <w:sz w:val="24"/>
                <w:szCs w:val="24"/>
              </w:rPr>
              <w:t>, грунтовая</w:t>
            </w:r>
          </w:p>
        </w:tc>
      </w:tr>
    </w:tbl>
    <w:p w:rsidR="00657B9C" w:rsidRDefault="00657B9C" w:rsidP="00657B9C"/>
    <w:p w:rsidR="00657B9C" w:rsidRPr="009D2DE2" w:rsidRDefault="00657B9C" w:rsidP="00BA52E2">
      <w:pPr>
        <w:ind w:left="-142"/>
        <w:rPr>
          <w:sz w:val="26"/>
          <w:szCs w:val="26"/>
        </w:rPr>
      </w:pPr>
    </w:p>
    <w:sectPr w:rsidR="00657B9C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9C" w:rsidRDefault="00657B9C" w:rsidP="00CE0D98">
      <w:r>
        <w:separator/>
      </w:r>
    </w:p>
  </w:endnote>
  <w:endnote w:type="continuationSeparator" w:id="0">
    <w:p w:rsidR="00657B9C" w:rsidRDefault="00657B9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9C" w:rsidRDefault="00657B9C" w:rsidP="00CE0D98">
      <w:r>
        <w:separator/>
      </w:r>
    </w:p>
  </w:footnote>
  <w:footnote w:type="continuationSeparator" w:id="0">
    <w:p w:rsidR="00657B9C" w:rsidRDefault="00657B9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9C" w:rsidRDefault="00657B9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193441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66595"/>
    <w:multiLevelType w:val="hybridMultilevel"/>
    <w:tmpl w:val="91C005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C2C09"/>
    <w:rsid w:val="001F4355"/>
    <w:rsid w:val="00253959"/>
    <w:rsid w:val="00265050"/>
    <w:rsid w:val="002A6B23"/>
    <w:rsid w:val="002B5012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09E9"/>
    <w:rsid w:val="004D445C"/>
    <w:rsid w:val="004E2056"/>
    <w:rsid w:val="005A7100"/>
    <w:rsid w:val="005C332A"/>
    <w:rsid w:val="005C45D2"/>
    <w:rsid w:val="005C6C28"/>
    <w:rsid w:val="005F0A11"/>
    <w:rsid w:val="006055A2"/>
    <w:rsid w:val="006429B5"/>
    <w:rsid w:val="00653398"/>
    <w:rsid w:val="00657B9C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063C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3FC1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3711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2012-12-26T11:28:00Z</cp:lastPrinted>
  <dcterms:created xsi:type="dcterms:W3CDTF">2012-12-25T12:10:00Z</dcterms:created>
  <dcterms:modified xsi:type="dcterms:W3CDTF">2013-01-10T08:39:00Z</dcterms:modified>
</cp:coreProperties>
</file>