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B04" w:rsidRPr="00C36B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88644B" w:rsidP="0088644B">
      <w:pPr>
        <w:spacing w:before="240"/>
        <w:ind w:left="-142"/>
        <w:jc w:val="center"/>
      </w:pPr>
      <w:r>
        <w:t>от</w:t>
      </w:r>
      <w:r w:rsidR="00ED6C2A">
        <w:t xml:space="preserve"> </w:t>
      </w:r>
      <w:r>
        <w:t>1 апреля 2013 года № 112-П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244B7" w:rsidRDefault="000244B7" w:rsidP="000244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44B7" w:rsidRDefault="000244B7" w:rsidP="000244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44B7" w:rsidRDefault="000244B7" w:rsidP="000244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4B7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>
        <w:rPr>
          <w:rFonts w:ascii="Times New Roman" w:hAnsi="Times New Roman" w:cs="Times New Roman"/>
          <w:sz w:val="28"/>
          <w:szCs w:val="28"/>
        </w:rPr>
        <w:t>стоматологических услуг</w:t>
      </w:r>
    </w:p>
    <w:p w:rsidR="000244B7" w:rsidRDefault="000244B7" w:rsidP="000244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244B7">
        <w:rPr>
          <w:rFonts w:ascii="Times New Roman" w:hAnsi="Times New Roman" w:cs="Times New Roman"/>
          <w:sz w:val="28"/>
          <w:szCs w:val="28"/>
        </w:rPr>
        <w:t>Перечня ортопедических стомат</w:t>
      </w:r>
      <w:r>
        <w:rPr>
          <w:rFonts w:ascii="Times New Roman" w:hAnsi="Times New Roman" w:cs="Times New Roman"/>
          <w:sz w:val="28"/>
          <w:szCs w:val="28"/>
        </w:rPr>
        <w:t>ологических протезов, аппаратов</w:t>
      </w:r>
    </w:p>
    <w:p w:rsidR="000244B7" w:rsidRPr="000244B7" w:rsidRDefault="000244B7" w:rsidP="000244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4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4B7">
        <w:rPr>
          <w:rFonts w:ascii="Times New Roman" w:hAnsi="Times New Roman" w:cs="Times New Roman"/>
          <w:sz w:val="28"/>
          <w:szCs w:val="28"/>
        </w:rPr>
        <w:t xml:space="preserve">приспособлений для бесплатного зубопротезирования </w:t>
      </w:r>
    </w:p>
    <w:p w:rsidR="000244B7" w:rsidRPr="000244B7" w:rsidRDefault="000244B7" w:rsidP="000244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4B7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</w:p>
    <w:p w:rsidR="000244B7" w:rsidRPr="000244B7" w:rsidRDefault="000244B7" w:rsidP="000244B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44B7" w:rsidRPr="000244B7" w:rsidRDefault="000244B7" w:rsidP="000244B7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0244B7">
        <w:rPr>
          <w:szCs w:val="28"/>
        </w:rPr>
        <w:t xml:space="preserve">В соответствии с частями </w:t>
      </w:r>
      <w:r>
        <w:rPr>
          <w:szCs w:val="28"/>
        </w:rPr>
        <w:t>первой и второй</w:t>
      </w:r>
      <w:r w:rsidRPr="000244B7">
        <w:rPr>
          <w:szCs w:val="28"/>
        </w:rPr>
        <w:t xml:space="preserve"> </w:t>
      </w:r>
      <w:hyperlink r:id="rId8" w:history="1">
        <w:r w:rsidRPr="000244B7">
          <w:rPr>
            <w:szCs w:val="28"/>
          </w:rPr>
          <w:t>статьи 3</w:t>
        </w:r>
      </w:hyperlink>
      <w:r w:rsidRPr="000244B7">
        <w:rPr>
          <w:szCs w:val="28"/>
        </w:rPr>
        <w:t xml:space="preserve"> Закона Республики Карелия от 17 декабря 2004 года </w:t>
      </w:r>
      <w:r>
        <w:rPr>
          <w:szCs w:val="28"/>
        </w:rPr>
        <w:t>№</w:t>
      </w:r>
      <w:r w:rsidRPr="000244B7">
        <w:rPr>
          <w:szCs w:val="28"/>
        </w:rPr>
        <w:t xml:space="preserve"> 827-ЗРК </w:t>
      </w:r>
      <w:r>
        <w:rPr>
          <w:szCs w:val="28"/>
        </w:rPr>
        <w:t>«</w:t>
      </w:r>
      <w:r w:rsidRPr="000244B7">
        <w:rPr>
          <w:szCs w:val="28"/>
        </w:rPr>
        <w:t>О социальной поддержке отдельных категорий граждан и признании утратившими силу некоторых законодательных актов Республики Карелия</w:t>
      </w:r>
      <w:r>
        <w:rPr>
          <w:szCs w:val="28"/>
        </w:rPr>
        <w:t>»</w:t>
      </w:r>
      <w:r w:rsidRPr="000244B7">
        <w:rPr>
          <w:szCs w:val="28"/>
        </w:rPr>
        <w:t xml:space="preserve"> Правительство Республики Карелия </w:t>
      </w:r>
      <w:proofErr w:type="spellStart"/>
      <w:proofErr w:type="gramStart"/>
      <w:r w:rsidRPr="000244B7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0244B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244B7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244B7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244B7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0244B7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0244B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244B7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244B7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244B7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244B7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244B7">
        <w:rPr>
          <w:b/>
          <w:szCs w:val="28"/>
        </w:rPr>
        <w:t>т</w:t>
      </w:r>
      <w:r w:rsidRPr="000244B7">
        <w:rPr>
          <w:szCs w:val="28"/>
        </w:rPr>
        <w:t>:</w:t>
      </w:r>
    </w:p>
    <w:p w:rsidR="000244B7" w:rsidRPr="000244B7" w:rsidRDefault="000244B7" w:rsidP="000244B7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0244B7">
        <w:rPr>
          <w:szCs w:val="28"/>
        </w:rPr>
        <w:t>Утвердить прилагаемые:</w:t>
      </w:r>
    </w:p>
    <w:p w:rsidR="000244B7" w:rsidRPr="000244B7" w:rsidRDefault="00C36B04" w:rsidP="000244B7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hyperlink r:id="rId9" w:history="1">
        <w:r w:rsidR="000244B7" w:rsidRPr="000244B7">
          <w:rPr>
            <w:szCs w:val="28"/>
          </w:rPr>
          <w:t>Перечень</w:t>
        </w:r>
      </w:hyperlink>
      <w:r w:rsidR="000244B7" w:rsidRPr="000244B7">
        <w:rPr>
          <w:szCs w:val="28"/>
        </w:rPr>
        <w:t xml:space="preserve"> стоматологических услуг для </w:t>
      </w:r>
      <w:proofErr w:type="gramStart"/>
      <w:r w:rsidR="000244B7" w:rsidRPr="000244B7">
        <w:rPr>
          <w:szCs w:val="28"/>
        </w:rPr>
        <w:t>бесплатного</w:t>
      </w:r>
      <w:proofErr w:type="gramEnd"/>
      <w:r w:rsidR="000244B7" w:rsidRPr="000244B7">
        <w:rPr>
          <w:szCs w:val="28"/>
        </w:rPr>
        <w:t xml:space="preserve"> </w:t>
      </w:r>
      <w:proofErr w:type="spellStart"/>
      <w:r w:rsidR="000244B7" w:rsidRPr="000244B7">
        <w:rPr>
          <w:szCs w:val="28"/>
        </w:rPr>
        <w:t>зубопротези</w:t>
      </w:r>
      <w:r w:rsidR="000244B7">
        <w:rPr>
          <w:szCs w:val="28"/>
        </w:rPr>
        <w:t>-</w:t>
      </w:r>
      <w:r w:rsidR="000244B7" w:rsidRPr="000244B7">
        <w:rPr>
          <w:szCs w:val="28"/>
        </w:rPr>
        <w:t>рования</w:t>
      </w:r>
      <w:proofErr w:type="spellEnd"/>
      <w:r w:rsidR="000244B7" w:rsidRPr="000244B7">
        <w:rPr>
          <w:szCs w:val="28"/>
        </w:rPr>
        <w:t xml:space="preserve"> отдельных категорий граждан;</w:t>
      </w:r>
    </w:p>
    <w:p w:rsidR="000244B7" w:rsidRPr="000244B7" w:rsidRDefault="00C36B04" w:rsidP="000244B7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hyperlink r:id="rId10" w:history="1">
        <w:r w:rsidR="000244B7" w:rsidRPr="000244B7">
          <w:rPr>
            <w:szCs w:val="28"/>
          </w:rPr>
          <w:t>Перечень</w:t>
        </w:r>
      </w:hyperlink>
      <w:r w:rsidR="000244B7" w:rsidRPr="000244B7">
        <w:rPr>
          <w:szCs w:val="28"/>
        </w:rPr>
        <w:t xml:space="preserve"> ортопедических стоматологических протезов, аппаратов и приспособлений для бесплатного зубопротезирования отдельных категорий граждан.</w:t>
      </w:r>
    </w:p>
    <w:p w:rsidR="00000057" w:rsidRDefault="00000057" w:rsidP="000244B7">
      <w:pPr>
        <w:ind w:left="-142" w:firstLine="540"/>
        <w:jc w:val="both"/>
        <w:rPr>
          <w:szCs w:val="28"/>
        </w:rPr>
      </w:pPr>
    </w:p>
    <w:p w:rsidR="000244B7" w:rsidRDefault="000244B7" w:rsidP="000244B7">
      <w:pPr>
        <w:ind w:left="-142" w:firstLine="540"/>
        <w:jc w:val="both"/>
        <w:rPr>
          <w:b/>
        </w:rPr>
      </w:pPr>
    </w:p>
    <w:p w:rsidR="00A92C29" w:rsidRPr="00A92C29" w:rsidRDefault="00A92C29" w:rsidP="000244B7">
      <w:pPr>
        <w:ind w:left="-142" w:firstLine="540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="000244B7">
        <w:rPr>
          <w:szCs w:val="28"/>
        </w:rPr>
        <w:t xml:space="preserve">   </w:t>
      </w:r>
      <w:r>
        <w:rPr>
          <w:szCs w:val="28"/>
        </w:rPr>
        <w:t xml:space="preserve">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0244B7" w:rsidRDefault="000244B7" w:rsidP="00BA52E2">
      <w:pPr>
        <w:ind w:left="-142"/>
        <w:rPr>
          <w:sz w:val="26"/>
          <w:szCs w:val="26"/>
        </w:rPr>
        <w:sectPr w:rsidR="000244B7" w:rsidSect="00BA52E2">
          <w:headerReference w:type="default" r:id="rId11"/>
          <w:headerReference w:type="first" r:id="rId12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0244B7" w:rsidRPr="000244B7" w:rsidRDefault="000244B7" w:rsidP="000244B7">
      <w:pPr>
        <w:widowControl w:val="0"/>
        <w:autoSpaceDE w:val="0"/>
        <w:autoSpaceDN w:val="0"/>
        <w:adjustRightInd w:val="0"/>
        <w:ind w:left="4536"/>
        <w:outlineLvl w:val="0"/>
        <w:rPr>
          <w:szCs w:val="28"/>
        </w:rPr>
      </w:pPr>
      <w:proofErr w:type="gramStart"/>
      <w:r w:rsidRPr="000244B7"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</w:t>
      </w:r>
      <w:r w:rsidRPr="000244B7">
        <w:rPr>
          <w:szCs w:val="28"/>
        </w:rPr>
        <w:t>остановлением</w:t>
      </w:r>
    </w:p>
    <w:p w:rsidR="000244B7" w:rsidRPr="000244B7" w:rsidRDefault="000244B7" w:rsidP="000244B7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0244B7">
        <w:rPr>
          <w:szCs w:val="28"/>
        </w:rPr>
        <w:t>Правительства Республики Карелия</w:t>
      </w:r>
    </w:p>
    <w:p w:rsidR="000244B7" w:rsidRPr="000244B7" w:rsidRDefault="000244B7" w:rsidP="000244B7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0244B7">
        <w:rPr>
          <w:szCs w:val="28"/>
        </w:rPr>
        <w:t xml:space="preserve">от </w:t>
      </w:r>
      <w:r w:rsidR="0088644B">
        <w:t>1 апреля 2013 года № 112-П</w:t>
      </w:r>
    </w:p>
    <w:p w:rsidR="000244B7" w:rsidRPr="000244B7" w:rsidRDefault="000244B7" w:rsidP="000244B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44B7" w:rsidRPr="000244B7" w:rsidRDefault="000244B7" w:rsidP="000244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44B7" w:rsidRPr="000244B7" w:rsidRDefault="000244B7" w:rsidP="000244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4B7">
        <w:rPr>
          <w:rFonts w:ascii="Times New Roman" w:hAnsi="Times New Roman" w:cs="Times New Roman"/>
          <w:sz w:val="28"/>
          <w:szCs w:val="28"/>
        </w:rPr>
        <w:t>ПЕРЕЧЕНЬ</w:t>
      </w:r>
    </w:p>
    <w:p w:rsidR="000244B7" w:rsidRPr="000244B7" w:rsidRDefault="000244B7" w:rsidP="0002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244B7">
        <w:rPr>
          <w:b/>
          <w:szCs w:val="28"/>
        </w:rPr>
        <w:t>стоматологических услуг для бесплатного зубопротезирования</w:t>
      </w:r>
    </w:p>
    <w:p w:rsidR="000244B7" w:rsidRPr="000244B7" w:rsidRDefault="000244B7" w:rsidP="000244B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244B7">
        <w:rPr>
          <w:b/>
          <w:szCs w:val="28"/>
        </w:rPr>
        <w:t>отдельных категорий граждан</w:t>
      </w:r>
      <w:r w:rsidRPr="000244B7">
        <w:rPr>
          <w:szCs w:val="28"/>
        </w:rPr>
        <w:br/>
      </w:r>
    </w:p>
    <w:p w:rsidR="000244B7" w:rsidRPr="000244B7" w:rsidRDefault="000244B7" w:rsidP="000244B7">
      <w:pPr>
        <w:pStyle w:val="11"/>
        <w:tabs>
          <w:tab w:val="clear" w:pos="709"/>
          <w:tab w:val="left" w:pos="0"/>
        </w:tabs>
        <w:snapToGrid w:val="0"/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Изготовление съемных полных и частичных пластиночных протезов из акриловой пластмассы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Изготовление мягкой прокладки к базису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Изготовление индивидуальной ложки (жесткой)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Изготовление </w:t>
      </w:r>
      <w:proofErr w:type="spellStart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кламмера</w:t>
      </w:r>
      <w:proofErr w:type="spellEnd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гнутого</w:t>
      </w:r>
      <w:proofErr w:type="gramEnd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одноплечного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Изготовление </w:t>
      </w:r>
      <w:proofErr w:type="spellStart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кламмера</w:t>
      </w:r>
      <w:proofErr w:type="spellEnd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Пелота</w:t>
      </w:r>
      <w:proofErr w:type="spellEnd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, Кемени,</w:t>
      </w:r>
      <w:r w:rsidR="003B22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Денто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Изготовление сложно-челюстного протеза при отсутствии одной половины челюсти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Усложненная постановка зубов при изготовлении полного съемного протеза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Усложненная постановка зубов при изготовлении частичного съемного протеза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9.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Изоляция торуса в съемном протезе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Изготовление полного и частичного съемного протеза с импортными зубами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11.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Изготовление </w:t>
      </w:r>
      <w:proofErr w:type="spellStart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бюгельного</w:t>
      </w:r>
      <w:proofErr w:type="spellEnd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протеза из металлического сплава на огнеупорной модели (кроме драгоценных металлов)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12.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Изготовление телескопической коронки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r w:rsidR="003B2210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Изготовление </w:t>
      </w:r>
      <w:proofErr w:type="spellStart"/>
      <w:r w:rsidR="003B2210">
        <w:rPr>
          <w:rFonts w:ascii="Times New Roman" w:eastAsia="Times New Roman" w:hAnsi="Times New Roman" w:cs="Times New Roman"/>
          <w:bCs/>
          <w:sz w:val="28"/>
          <w:szCs w:val="28"/>
        </w:rPr>
        <w:t>кламмера</w:t>
      </w:r>
      <w:proofErr w:type="spellEnd"/>
      <w:r w:rsidR="003B221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опорно-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удерживающего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14.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Изготовление звена </w:t>
      </w:r>
      <w:proofErr w:type="spellStart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кламмера</w:t>
      </w:r>
      <w:proofErr w:type="spellEnd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многозвеньевого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15.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Изготовление лапки </w:t>
      </w:r>
      <w:proofErr w:type="spellStart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шинирующей</w:t>
      </w:r>
      <w:proofErr w:type="spellEnd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 (зацепной)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16.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Изготовление зуба литого к </w:t>
      </w:r>
      <w:proofErr w:type="spellStart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бюгелю</w:t>
      </w:r>
      <w:proofErr w:type="spellEnd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огнеупорной модели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17. </w:t>
      </w:r>
      <w:r w:rsidR="003B2210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Изготовление </w:t>
      </w:r>
      <w:proofErr w:type="spellStart"/>
      <w:r w:rsidR="003B2210">
        <w:rPr>
          <w:rFonts w:ascii="Times New Roman" w:eastAsia="Times New Roman" w:hAnsi="Times New Roman" w:cs="Times New Roman"/>
          <w:bCs/>
          <w:sz w:val="28"/>
          <w:szCs w:val="28"/>
        </w:rPr>
        <w:t>кламмера</w:t>
      </w:r>
      <w:proofErr w:type="spellEnd"/>
      <w:r w:rsidR="003B22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2210">
        <w:rPr>
          <w:rFonts w:ascii="Times New Roman" w:eastAsia="Times New Roman" w:hAnsi="Times New Roman" w:cs="Times New Roman"/>
          <w:bCs/>
          <w:sz w:val="28"/>
          <w:szCs w:val="28"/>
        </w:rPr>
        <w:t>Роуча</w:t>
      </w:r>
      <w:proofErr w:type="spellEnd"/>
      <w:r w:rsidR="003B2210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3B2210">
        <w:rPr>
          <w:rFonts w:ascii="Times New Roman" w:eastAsia="Times New Roman" w:hAnsi="Times New Roman" w:cs="Times New Roman"/>
          <w:bCs/>
          <w:sz w:val="28"/>
          <w:szCs w:val="28"/>
        </w:rPr>
        <w:t>Т-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образного</w:t>
      </w:r>
      <w:proofErr w:type="gramEnd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18.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Изготовление </w:t>
      </w:r>
      <w:proofErr w:type="spellStart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кламмера</w:t>
      </w:r>
      <w:proofErr w:type="spellEnd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Джексона (кольцеобразного)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19.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Изготовление петли или седла для крепления с пластмассой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Изготовление коронки стальной штампованной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21.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Изготовление коронки стальной восстановительной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22.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Изготовление коронки штампованной </w:t>
      </w:r>
      <w:proofErr w:type="spellStart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бюгельной</w:t>
      </w:r>
      <w:proofErr w:type="spellEnd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(под </w:t>
      </w:r>
      <w:proofErr w:type="spellStart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опорно</w:t>
      </w:r>
      <w:proofErr w:type="spellEnd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удерживающий</w:t>
      </w:r>
      <w:proofErr w:type="gramEnd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кламмер</w:t>
      </w:r>
      <w:proofErr w:type="spellEnd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23.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Изготовление коронки штампованной стальной с пластмассовой облицовкой (комбинированной</w:t>
      </w:r>
      <w:r w:rsidR="00077F6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24.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Изготовление коронки пластмассовой, зуба пластмассового в несъемном протезе из пластмассы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25.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Изготовление коронки литой (или зуба литого) из</w:t>
      </w:r>
      <w:r w:rsidR="003B221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кобальтохромового сплава (далее –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КХС</w:t>
      </w:r>
      <w:r w:rsidR="003B221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цельнолитом мостовидном протезе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26.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Изготовление коронки литой (или зуба литого из КХС) с пластмассовой облицовкой в цельнолитом мостовидном протезе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27.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Изготовление зуба литого из стали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28.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Изготовление зуба литого из стали с пластмассовой фасеткой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29.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Изготовление вкладки культевой со штифтом из КХС (однокорневой)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30.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Изготовление вкладки культевой со штифтом из КХС (</w:t>
      </w:r>
      <w:proofErr w:type="spellStart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двухкорневой</w:t>
      </w:r>
      <w:proofErr w:type="spellEnd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31.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Изготовление вкладки культевой со штифтом из КХС (</w:t>
      </w:r>
      <w:proofErr w:type="spellStart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трехкорневой</w:t>
      </w:r>
      <w:proofErr w:type="spellEnd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32.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Изготовление лапки в мостовидном протезе для увеличения площади спая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33.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Спайка деталей (КХС)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34.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Изготовление временной коронки (или зуба) из композита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35.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Устранение одного перелома базиса в протезе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36.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Устранение двух переломов базиса в протезе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37.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Замена или установка в протезе зубов из пластмассы (приварка)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38.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Замена</w:t>
      </w:r>
      <w:r w:rsidR="003B221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установка, или перенос </w:t>
      </w:r>
      <w:proofErr w:type="spellStart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39. </w:t>
      </w:r>
      <w:proofErr w:type="spellStart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Армировка</w:t>
      </w:r>
      <w:proofErr w:type="spellEnd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съемного протеза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40.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Анестезия местная, проводниковая, инфильтрационная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41.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Снятие слепка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42.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Изготовление слепка двухслойного силиконового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43.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Изготовление диагностической модели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44.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Снятие или цементировка старой коронки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45. </w:t>
      </w:r>
      <w:proofErr w:type="spellStart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Пришлифовка</w:t>
      </w:r>
      <w:proofErr w:type="spellEnd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 зубных рядов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46. </w:t>
      </w:r>
      <w:r w:rsidR="003B2210">
        <w:rPr>
          <w:rFonts w:ascii="Times New Roman" w:eastAsia="Times New Roman" w:hAnsi="Times New Roman" w:cs="Times New Roman"/>
          <w:bCs/>
          <w:sz w:val="28"/>
          <w:szCs w:val="28"/>
        </w:rPr>
        <w:t>Консультация врача стоматолога-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ортопеда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47.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Напыление нитрида титана на металлические поверхности протезов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P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48.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Рентгенография </w:t>
      </w:r>
      <w:proofErr w:type="spellStart"/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внутриротовая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44B7" w:rsidRDefault="000244B7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49. </w:t>
      </w:r>
      <w:r w:rsidRPr="000244B7">
        <w:rPr>
          <w:rFonts w:ascii="Times New Roman" w:eastAsia="Times New Roman" w:hAnsi="Times New Roman" w:cs="Times New Roman"/>
          <w:bCs/>
          <w:sz w:val="28"/>
          <w:szCs w:val="28"/>
        </w:rPr>
        <w:t>Рентгенография панорамная.</w:t>
      </w:r>
    </w:p>
    <w:p w:rsidR="003B2210" w:rsidRDefault="003B2210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5805" w:rsidRDefault="00AD5805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5805" w:rsidRDefault="00AD5805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5805" w:rsidRDefault="00AD5805" w:rsidP="00AD5805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AD5805" w:rsidSect="00BA52E2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</w:t>
      </w:r>
    </w:p>
    <w:p w:rsidR="003B2210" w:rsidRPr="003B2210" w:rsidRDefault="003B2210" w:rsidP="003B2210">
      <w:pPr>
        <w:widowControl w:val="0"/>
        <w:autoSpaceDE w:val="0"/>
        <w:autoSpaceDN w:val="0"/>
        <w:adjustRightInd w:val="0"/>
        <w:ind w:left="4536"/>
        <w:outlineLvl w:val="0"/>
        <w:rPr>
          <w:szCs w:val="28"/>
        </w:rPr>
      </w:pPr>
      <w:proofErr w:type="gramStart"/>
      <w:r w:rsidRPr="003B2210"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</w:t>
      </w:r>
      <w:r w:rsidRPr="003B2210">
        <w:rPr>
          <w:szCs w:val="28"/>
        </w:rPr>
        <w:t>остановлением</w:t>
      </w:r>
    </w:p>
    <w:p w:rsidR="003B2210" w:rsidRPr="003B2210" w:rsidRDefault="003B2210" w:rsidP="003B2210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3B2210">
        <w:rPr>
          <w:szCs w:val="28"/>
        </w:rPr>
        <w:t>Правительства Республики Карелия</w:t>
      </w:r>
    </w:p>
    <w:p w:rsidR="003B2210" w:rsidRPr="003B2210" w:rsidRDefault="003B2210" w:rsidP="003B2210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3B2210">
        <w:rPr>
          <w:szCs w:val="28"/>
        </w:rPr>
        <w:t xml:space="preserve">от </w:t>
      </w:r>
      <w:r w:rsidR="0088644B">
        <w:t>1 апреля 2013 года № 112-П</w:t>
      </w:r>
    </w:p>
    <w:p w:rsidR="003B2210" w:rsidRPr="003B2210" w:rsidRDefault="003B2210" w:rsidP="003B2210">
      <w:pPr>
        <w:widowControl w:val="0"/>
        <w:autoSpaceDE w:val="0"/>
        <w:autoSpaceDN w:val="0"/>
        <w:adjustRightInd w:val="0"/>
        <w:rPr>
          <w:b/>
        </w:rPr>
      </w:pPr>
    </w:p>
    <w:p w:rsidR="003B2210" w:rsidRDefault="003B2210" w:rsidP="003B2210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B2210" w:rsidRPr="003B2210" w:rsidRDefault="003B2210" w:rsidP="003B2210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3B2210">
        <w:rPr>
          <w:rFonts w:ascii="Times New Roman" w:hAnsi="Times New Roman" w:cs="Times New Roman"/>
          <w:sz w:val="28"/>
          <w:szCs w:val="28"/>
        </w:rPr>
        <w:t>ПЕРЕЧЕНЬ</w:t>
      </w:r>
    </w:p>
    <w:p w:rsidR="003B2210" w:rsidRPr="003B2210" w:rsidRDefault="003B2210" w:rsidP="003B2210">
      <w:pPr>
        <w:widowControl w:val="0"/>
        <w:autoSpaceDE w:val="0"/>
        <w:autoSpaceDN w:val="0"/>
        <w:adjustRightInd w:val="0"/>
        <w:ind w:left="-142"/>
        <w:jc w:val="center"/>
        <w:rPr>
          <w:b/>
          <w:szCs w:val="28"/>
        </w:rPr>
      </w:pPr>
      <w:r w:rsidRPr="003B2210">
        <w:rPr>
          <w:b/>
          <w:szCs w:val="28"/>
        </w:rPr>
        <w:t xml:space="preserve">ортопедических стоматологических протезов, аппаратов и приспособлений для бесплатного зубопротезирования </w:t>
      </w:r>
    </w:p>
    <w:p w:rsidR="003B2210" w:rsidRPr="003B2210" w:rsidRDefault="00AD5805" w:rsidP="003B2210">
      <w:pPr>
        <w:widowControl w:val="0"/>
        <w:autoSpaceDE w:val="0"/>
        <w:autoSpaceDN w:val="0"/>
        <w:adjustRightInd w:val="0"/>
        <w:ind w:left="-142"/>
        <w:jc w:val="center"/>
        <w:rPr>
          <w:b/>
          <w:szCs w:val="28"/>
        </w:rPr>
      </w:pPr>
      <w:r>
        <w:rPr>
          <w:b/>
          <w:szCs w:val="28"/>
        </w:rPr>
        <w:t>отдельных категорий граждан</w:t>
      </w:r>
    </w:p>
    <w:p w:rsidR="003B2210" w:rsidRPr="003B2210" w:rsidRDefault="003B2210" w:rsidP="003B2210">
      <w:pPr>
        <w:widowControl w:val="0"/>
        <w:autoSpaceDE w:val="0"/>
        <w:autoSpaceDN w:val="0"/>
        <w:adjustRightInd w:val="0"/>
        <w:ind w:left="-142" w:firstLine="568"/>
        <w:jc w:val="center"/>
        <w:rPr>
          <w:sz w:val="20"/>
        </w:rPr>
      </w:pPr>
      <w:r w:rsidRPr="003B2210">
        <w:rPr>
          <w:b/>
          <w:sz w:val="20"/>
        </w:rPr>
        <w:br/>
      </w:r>
    </w:p>
    <w:p w:rsidR="003B2210" w:rsidRPr="003B2210" w:rsidRDefault="003B2210" w:rsidP="003B2210">
      <w:pPr>
        <w:pStyle w:val="11"/>
        <w:tabs>
          <w:tab w:val="clear" w:pos="709"/>
          <w:tab w:val="left" w:pos="540"/>
        </w:tabs>
        <w:spacing w:after="0" w:line="100" w:lineRule="atLeast"/>
        <w:ind w:left="-1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3B2210">
        <w:rPr>
          <w:rFonts w:ascii="Times New Roman" w:eastAsia="Times New Roman" w:hAnsi="Times New Roman" w:cs="Times New Roman"/>
          <w:bCs/>
          <w:sz w:val="28"/>
          <w:szCs w:val="28"/>
        </w:rPr>
        <w:t>Съемные полные и частичные пластиночные протезы из акриловых пластмасс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B2210" w:rsidRPr="003B2210" w:rsidRDefault="003B2210" w:rsidP="003B2210">
      <w:pPr>
        <w:pStyle w:val="11"/>
        <w:tabs>
          <w:tab w:val="clear" w:pos="709"/>
          <w:tab w:val="left" w:pos="540"/>
        </w:tabs>
        <w:spacing w:after="0" w:line="100" w:lineRule="atLeast"/>
        <w:ind w:left="-1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3B2210">
        <w:rPr>
          <w:rFonts w:ascii="Times New Roman" w:eastAsia="Times New Roman" w:hAnsi="Times New Roman" w:cs="Times New Roman"/>
          <w:bCs/>
          <w:sz w:val="28"/>
          <w:szCs w:val="28"/>
        </w:rPr>
        <w:t>Бюгельный</w:t>
      </w:r>
      <w:proofErr w:type="spellEnd"/>
      <w:r w:rsidRPr="003B22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протез из металлического сплава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кобальтохромовый сплав, далее – </w:t>
      </w:r>
      <w:r w:rsidRPr="003B2210">
        <w:rPr>
          <w:rFonts w:ascii="Times New Roman" w:eastAsia="Times New Roman" w:hAnsi="Times New Roman" w:cs="Times New Roman"/>
          <w:bCs/>
          <w:sz w:val="28"/>
          <w:szCs w:val="28"/>
        </w:rPr>
        <w:t>КХС)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B2210" w:rsidRPr="003B2210" w:rsidRDefault="003B2210" w:rsidP="003B2210">
      <w:pPr>
        <w:pStyle w:val="11"/>
        <w:tabs>
          <w:tab w:val="clear" w:pos="709"/>
          <w:tab w:val="left" w:pos="540"/>
        </w:tabs>
        <w:spacing w:after="0" w:line="100" w:lineRule="atLeast"/>
        <w:ind w:left="-1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3B2210">
        <w:rPr>
          <w:rFonts w:ascii="Times New Roman" w:eastAsia="Times New Roman" w:hAnsi="Times New Roman" w:cs="Times New Roman"/>
          <w:bCs/>
          <w:sz w:val="28"/>
          <w:szCs w:val="28"/>
        </w:rPr>
        <w:t>Коронки штампованные и литые (КХС)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B2210" w:rsidRPr="003B2210" w:rsidRDefault="003B2210" w:rsidP="003B2210">
      <w:pPr>
        <w:pStyle w:val="11"/>
        <w:tabs>
          <w:tab w:val="clear" w:pos="709"/>
          <w:tab w:val="left" w:pos="540"/>
        </w:tabs>
        <w:spacing w:after="0" w:line="100" w:lineRule="atLeast"/>
        <w:ind w:left="-1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3B2210">
        <w:rPr>
          <w:rFonts w:ascii="Times New Roman" w:eastAsia="Times New Roman" w:hAnsi="Times New Roman" w:cs="Times New Roman"/>
          <w:bCs/>
          <w:sz w:val="28"/>
          <w:szCs w:val="28"/>
        </w:rPr>
        <w:t>Мостовидные протезы паяные и литые (КХС)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B2210" w:rsidRPr="003B2210" w:rsidRDefault="003B2210" w:rsidP="003B2210">
      <w:pPr>
        <w:pStyle w:val="11"/>
        <w:tabs>
          <w:tab w:val="clear" w:pos="709"/>
          <w:tab w:val="left" w:pos="540"/>
        </w:tabs>
        <w:spacing w:after="0" w:line="100" w:lineRule="atLeast"/>
        <w:ind w:left="-1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3B2210">
        <w:rPr>
          <w:rFonts w:ascii="Times New Roman" w:eastAsia="Times New Roman" w:hAnsi="Times New Roman" w:cs="Times New Roman"/>
          <w:bCs/>
          <w:sz w:val="28"/>
          <w:szCs w:val="28"/>
        </w:rPr>
        <w:t>Мостовидные протезы с комбинированными коронками и промежуточной частью с использованием сплава КХС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2210">
        <w:rPr>
          <w:rFonts w:ascii="Times New Roman" w:eastAsia="Times New Roman" w:hAnsi="Times New Roman" w:cs="Times New Roman"/>
          <w:bCs/>
          <w:sz w:val="28"/>
          <w:szCs w:val="28"/>
        </w:rPr>
        <w:t>акрилов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ых пластмасс.</w:t>
      </w:r>
    </w:p>
    <w:p w:rsidR="003B2210" w:rsidRPr="003B2210" w:rsidRDefault="003B2210" w:rsidP="003B2210">
      <w:pPr>
        <w:pStyle w:val="11"/>
        <w:tabs>
          <w:tab w:val="clear" w:pos="709"/>
          <w:tab w:val="left" w:pos="540"/>
        </w:tabs>
        <w:spacing w:after="0" w:line="100" w:lineRule="atLeast"/>
        <w:ind w:left="-1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 w:rsidRPr="003B2210">
        <w:rPr>
          <w:rFonts w:ascii="Times New Roman" w:eastAsia="Times New Roman" w:hAnsi="Times New Roman" w:cs="Times New Roman"/>
          <w:bCs/>
          <w:sz w:val="28"/>
          <w:szCs w:val="28"/>
        </w:rPr>
        <w:t>Вкладки культевые из КХС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B2210" w:rsidRDefault="003B2210" w:rsidP="003B2210">
      <w:pPr>
        <w:pStyle w:val="11"/>
        <w:tabs>
          <w:tab w:val="clear" w:pos="709"/>
          <w:tab w:val="left" w:pos="540"/>
        </w:tabs>
        <w:spacing w:after="0" w:line="100" w:lineRule="atLeast"/>
        <w:ind w:left="-1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3B2210">
        <w:rPr>
          <w:rFonts w:ascii="Times New Roman" w:eastAsia="Times New Roman" w:hAnsi="Times New Roman" w:cs="Times New Roman"/>
          <w:bCs/>
          <w:sz w:val="28"/>
          <w:szCs w:val="28"/>
        </w:rPr>
        <w:t>Коронки и мостовидные протезы из акрилов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3B22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пластмасс.</w:t>
      </w:r>
    </w:p>
    <w:p w:rsidR="00AD5805" w:rsidRDefault="00AD5805" w:rsidP="003B2210">
      <w:pPr>
        <w:pStyle w:val="11"/>
        <w:tabs>
          <w:tab w:val="clear" w:pos="709"/>
          <w:tab w:val="left" w:pos="540"/>
        </w:tabs>
        <w:spacing w:after="0" w:line="100" w:lineRule="atLeast"/>
        <w:ind w:left="-1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5805" w:rsidRDefault="00AD5805" w:rsidP="003B2210">
      <w:pPr>
        <w:pStyle w:val="11"/>
        <w:tabs>
          <w:tab w:val="clear" w:pos="709"/>
          <w:tab w:val="left" w:pos="540"/>
        </w:tabs>
        <w:spacing w:after="0" w:line="100" w:lineRule="atLeast"/>
        <w:ind w:left="-1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5805" w:rsidRPr="003B2210" w:rsidRDefault="00AD5805" w:rsidP="00AD5805">
      <w:pPr>
        <w:pStyle w:val="11"/>
        <w:tabs>
          <w:tab w:val="clear" w:pos="709"/>
          <w:tab w:val="left" w:pos="540"/>
        </w:tabs>
        <w:spacing w:after="0" w:line="100" w:lineRule="atLeast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</w:t>
      </w:r>
    </w:p>
    <w:p w:rsidR="003B2210" w:rsidRPr="003B2210" w:rsidRDefault="003B2210" w:rsidP="003B2210">
      <w:pPr>
        <w:ind w:left="-142" w:firstLine="568"/>
      </w:pPr>
    </w:p>
    <w:p w:rsidR="003B2210" w:rsidRPr="000244B7" w:rsidRDefault="003B2210" w:rsidP="000244B7">
      <w:pPr>
        <w:pStyle w:val="11"/>
        <w:tabs>
          <w:tab w:val="clear" w:pos="709"/>
          <w:tab w:val="left" w:pos="0"/>
          <w:tab w:val="left" w:pos="540"/>
        </w:tabs>
        <w:spacing w:after="0" w:line="100" w:lineRule="atLeast"/>
        <w:ind w:left="-142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4B7" w:rsidRPr="009D2DE2" w:rsidRDefault="000244B7" w:rsidP="000244B7">
      <w:pPr>
        <w:tabs>
          <w:tab w:val="num" w:pos="-142"/>
        </w:tabs>
        <w:ind w:left="-142" w:firstLine="709"/>
        <w:rPr>
          <w:sz w:val="26"/>
          <w:szCs w:val="26"/>
        </w:rPr>
      </w:pPr>
    </w:p>
    <w:sectPr w:rsidR="000244B7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ont75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7547"/>
      <w:docPartObj>
        <w:docPartGallery w:val="Page Numbers (Top of Page)"/>
        <w:docPartUnique/>
      </w:docPartObj>
    </w:sdtPr>
    <w:sdtContent>
      <w:p w:rsidR="000244B7" w:rsidRDefault="00C36B04">
        <w:pPr>
          <w:pStyle w:val="a7"/>
          <w:jc w:val="center"/>
        </w:pPr>
        <w:fldSimple w:instr=" PAGE   \* MERGEFORMAT ">
          <w:r w:rsidR="0088644B">
            <w:rPr>
              <w:noProof/>
            </w:rPr>
            <w:t>2</w:t>
          </w:r>
        </w:fldSimple>
      </w:p>
    </w:sdtContent>
  </w:sdt>
  <w:p w:rsidR="000244B7" w:rsidRDefault="000244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35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35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35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50"/>
        </w:tabs>
        <w:ind w:left="683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A25BA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244B7"/>
    <w:rsid w:val="000306BC"/>
    <w:rsid w:val="0003591E"/>
    <w:rsid w:val="00067D81"/>
    <w:rsid w:val="0007217A"/>
    <w:rsid w:val="000729CC"/>
    <w:rsid w:val="00077F6B"/>
    <w:rsid w:val="000E0EA4"/>
    <w:rsid w:val="00103C69"/>
    <w:rsid w:val="0013077C"/>
    <w:rsid w:val="001563EA"/>
    <w:rsid w:val="001605B0"/>
    <w:rsid w:val="00195D34"/>
    <w:rsid w:val="001F4355"/>
    <w:rsid w:val="00265050"/>
    <w:rsid w:val="002A6B23"/>
    <w:rsid w:val="00307849"/>
    <w:rsid w:val="003970D7"/>
    <w:rsid w:val="003B2210"/>
    <w:rsid w:val="003C4D42"/>
    <w:rsid w:val="003E6EA6"/>
    <w:rsid w:val="004653C9"/>
    <w:rsid w:val="00465C76"/>
    <w:rsid w:val="004731EA"/>
    <w:rsid w:val="004A24AD"/>
    <w:rsid w:val="004C5199"/>
    <w:rsid w:val="004D310B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8644B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D5805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6B04"/>
    <w:rsid w:val="00C92BA5"/>
    <w:rsid w:val="00C97F75"/>
    <w:rsid w:val="00CB3FDE"/>
    <w:rsid w:val="00CC1D45"/>
    <w:rsid w:val="00CE0D98"/>
    <w:rsid w:val="00CF001D"/>
    <w:rsid w:val="00CF5812"/>
    <w:rsid w:val="00D83B96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11">
    <w:name w:val="Абзац списка1"/>
    <w:basedOn w:val="a"/>
    <w:rsid w:val="000244B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font75"/>
      <w:color w:val="00000A"/>
      <w:kern w:val="1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0244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244B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3691DDAF0FEDA6F6C6D23BEA7DC89D28DDF0C7F0812D023305E3971964EFD6DB1C3B32876CD6F74E9DDr24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8D3691DDAF0FEDA6F6C6D23BEA7DC89D28DDF0C7E011FD023305E3971964EFD6DB1C3B32876CD6F74E9DDr24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D3691DDAF0FEDA6F6C6D23BEA7DC89D28DDF0C7E011FD023305E3971964EFD6DB1C3B32876CD6F74E9DDr24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574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7</cp:revision>
  <cp:lastPrinted>2013-03-29T06:55:00Z</cp:lastPrinted>
  <dcterms:created xsi:type="dcterms:W3CDTF">2013-03-28T06:46:00Z</dcterms:created>
  <dcterms:modified xsi:type="dcterms:W3CDTF">2013-04-01T08:21:00Z</dcterms:modified>
</cp:coreProperties>
</file>