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6DD" w:rsidRPr="00BB36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A7E6F" w:rsidRDefault="00CA7E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D126A0" w:rsidP="00D126A0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3 февраля 2014 года № 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01060" w:rsidRDefault="00801060" w:rsidP="00801060">
      <w:pPr>
        <w:jc w:val="center"/>
        <w:rPr>
          <w:b/>
          <w:szCs w:val="28"/>
        </w:rPr>
      </w:pPr>
    </w:p>
    <w:p w:rsidR="00801060" w:rsidRDefault="00801060" w:rsidP="00801060">
      <w:pPr>
        <w:ind w:left="-142"/>
        <w:jc w:val="center"/>
        <w:rPr>
          <w:b/>
          <w:szCs w:val="28"/>
        </w:rPr>
      </w:pPr>
      <w:r w:rsidRPr="00B74BF0">
        <w:rPr>
          <w:b/>
          <w:szCs w:val="28"/>
        </w:rPr>
        <w:t>О</w:t>
      </w:r>
      <w:r>
        <w:rPr>
          <w:b/>
          <w:szCs w:val="28"/>
        </w:rPr>
        <w:t xml:space="preserve">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b/>
          <w:szCs w:val="28"/>
        </w:rPr>
        <w:t>софинансирования</w:t>
      </w:r>
      <w:proofErr w:type="spellEnd"/>
      <w:r>
        <w:rPr>
          <w:b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</w:t>
      </w:r>
    </w:p>
    <w:p w:rsidR="00801060" w:rsidRDefault="00801060" w:rsidP="00801060">
      <w:pPr>
        <w:ind w:left="-142"/>
        <w:rPr>
          <w:b/>
          <w:szCs w:val="28"/>
        </w:rPr>
      </w:pPr>
    </w:p>
    <w:p w:rsidR="00801060" w:rsidRDefault="00801060" w:rsidP="00801060">
      <w:pPr>
        <w:ind w:left="-142" w:firstLine="540"/>
        <w:jc w:val="both"/>
        <w:rPr>
          <w:szCs w:val="28"/>
        </w:rPr>
      </w:pPr>
      <w:r w:rsidRPr="00B74BF0">
        <w:rPr>
          <w:szCs w:val="28"/>
        </w:rPr>
        <w:t>В</w:t>
      </w:r>
      <w:r>
        <w:rPr>
          <w:szCs w:val="28"/>
        </w:rPr>
        <w:t xml:space="preserve"> соответствии с пунктом 3 статьи 139 Бюджетного Кодекса Российской Федерации Правительство Республики Карелия                                </w:t>
      </w:r>
      <w:proofErr w:type="spellStart"/>
      <w:proofErr w:type="gramStart"/>
      <w:r w:rsidRPr="0080106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0106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0106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0106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01060">
        <w:rPr>
          <w:b/>
          <w:szCs w:val="28"/>
        </w:rPr>
        <w:t>т</w:t>
      </w:r>
      <w:r>
        <w:rPr>
          <w:szCs w:val="28"/>
        </w:rPr>
        <w:t>:</w:t>
      </w:r>
    </w:p>
    <w:p w:rsidR="00801060" w:rsidRPr="005A3F9D" w:rsidRDefault="00801060" w:rsidP="00801060">
      <w:pPr>
        <w:numPr>
          <w:ilvl w:val="0"/>
          <w:numId w:val="6"/>
        </w:numPr>
        <w:ind w:left="-142" w:firstLine="540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</w:t>
      </w:r>
      <w:r w:rsidRPr="005A3F9D">
        <w:rPr>
          <w:szCs w:val="28"/>
        </w:rPr>
        <w:t>расходных обязательств муниципальных образований, возникающих при выполнении полномочий органов местного самоуправлен</w:t>
      </w:r>
      <w:r>
        <w:rPr>
          <w:szCs w:val="28"/>
        </w:rPr>
        <w:t>ия по вопросам местного значения</w:t>
      </w:r>
      <w:r w:rsidRPr="005A3F9D">
        <w:rPr>
          <w:szCs w:val="28"/>
        </w:rPr>
        <w:t xml:space="preserve">, в целях </w:t>
      </w:r>
      <w:proofErr w:type="spellStart"/>
      <w:r w:rsidRPr="005A3F9D">
        <w:rPr>
          <w:szCs w:val="28"/>
        </w:rPr>
        <w:t>софинансирования</w:t>
      </w:r>
      <w:proofErr w:type="spellEnd"/>
      <w:r w:rsidRPr="005A3F9D">
        <w:rPr>
          <w:szCs w:val="28"/>
        </w:rPr>
        <w:t xml:space="preserve"> которых предоставляются субсидии из бюджета Республики Карелия, </w:t>
      </w:r>
      <w:r>
        <w:rPr>
          <w:szCs w:val="28"/>
        </w:rPr>
        <w:t>целевых показателей результативности предоставления субсидий и их значений</w:t>
      </w:r>
      <w:r w:rsidR="005C78C5">
        <w:rPr>
          <w:szCs w:val="28"/>
        </w:rPr>
        <w:t xml:space="preserve"> </w:t>
      </w:r>
      <w:r w:rsidRPr="005A3F9D">
        <w:rPr>
          <w:szCs w:val="28"/>
        </w:rPr>
        <w:t>на</w:t>
      </w:r>
      <w:r>
        <w:rPr>
          <w:szCs w:val="28"/>
        </w:rPr>
        <w:t xml:space="preserve"> </w:t>
      </w:r>
      <w:r w:rsidRPr="005A3F9D">
        <w:rPr>
          <w:szCs w:val="28"/>
        </w:rPr>
        <w:t>2014 год и на плановый период 2015 и 2016 годов</w:t>
      </w:r>
      <w:r>
        <w:rPr>
          <w:szCs w:val="28"/>
        </w:rPr>
        <w:t>.</w:t>
      </w:r>
    </w:p>
    <w:p w:rsidR="00000057" w:rsidRDefault="00801060" w:rsidP="00801060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Настоящее постановление распространяет свое действие на правоотношения, возникшие с 1 января 2014 года. </w:t>
      </w:r>
    </w:p>
    <w:p w:rsidR="00801060" w:rsidRDefault="00801060" w:rsidP="00801060">
      <w:pPr>
        <w:ind w:left="-142" w:firstLine="568"/>
        <w:jc w:val="both"/>
        <w:rPr>
          <w:szCs w:val="28"/>
        </w:rPr>
      </w:pPr>
    </w:p>
    <w:p w:rsidR="00801060" w:rsidRDefault="00801060" w:rsidP="00801060">
      <w:pPr>
        <w:ind w:left="-142" w:firstLine="568"/>
        <w:jc w:val="both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801060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01060" w:rsidRDefault="00801060" w:rsidP="00BA52E2">
      <w:pPr>
        <w:ind w:left="-142"/>
        <w:rPr>
          <w:sz w:val="26"/>
          <w:szCs w:val="26"/>
        </w:rPr>
        <w:sectPr w:rsidR="00801060" w:rsidSect="00AC72DD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801060" w:rsidRDefault="00801060" w:rsidP="00801060">
      <w:pPr>
        <w:ind w:left="9923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</w:t>
      </w:r>
    </w:p>
    <w:p w:rsidR="00801060" w:rsidRDefault="00801060" w:rsidP="00801060">
      <w:pPr>
        <w:ind w:left="992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01060" w:rsidRDefault="00801060" w:rsidP="00801060">
      <w:pPr>
        <w:ind w:left="9923"/>
        <w:rPr>
          <w:szCs w:val="28"/>
        </w:rPr>
      </w:pPr>
      <w:r w:rsidRPr="000C20BD">
        <w:rPr>
          <w:szCs w:val="28"/>
        </w:rPr>
        <w:t xml:space="preserve">от </w:t>
      </w:r>
      <w:r w:rsidR="00D126A0">
        <w:t>3 февраля 2014 года № 19-П</w:t>
      </w:r>
    </w:p>
    <w:p w:rsidR="00801060" w:rsidRDefault="00801060" w:rsidP="00801060">
      <w:pPr>
        <w:ind w:left="9923"/>
        <w:rPr>
          <w:szCs w:val="28"/>
        </w:rPr>
      </w:pPr>
    </w:p>
    <w:p w:rsidR="00801060" w:rsidRPr="000C20BD" w:rsidRDefault="00801060" w:rsidP="00801060">
      <w:pPr>
        <w:ind w:left="9923"/>
        <w:rPr>
          <w:szCs w:val="28"/>
        </w:rPr>
      </w:pPr>
    </w:p>
    <w:p w:rsidR="00801060" w:rsidRDefault="00801060" w:rsidP="00801060">
      <w:pPr>
        <w:ind w:left="540"/>
        <w:jc w:val="center"/>
        <w:rPr>
          <w:b/>
          <w:szCs w:val="28"/>
        </w:rPr>
      </w:pPr>
      <w:r w:rsidRPr="00495667">
        <w:rPr>
          <w:b/>
          <w:szCs w:val="28"/>
        </w:rPr>
        <w:t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</w:t>
      </w:r>
      <w:r>
        <w:rPr>
          <w:b/>
          <w:szCs w:val="28"/>
        </w:rPr>
        <w:t>я</w:t>
      </w:r>
      <w:r w:rsidRPr="00495667">
        <w:rPr>
          <w:b/>
          <w:szCs w:val="28"/>
        </w:rPr>
        <w:t xml:space="preserve">, в целях </w:t>
      </w:r>
      <w:proofErr w:type="spellStart"/>
      <w:r w:rsidRPr="00495667">
        <w:rPr>
          <w:b/>
          <w:szCs w:val="28"/>
        </w:rPr>
        <w:t>софинансирования</w:t>
      </w:r>
      <w:proofErr w:type="spellEnd"/>
      <w:r w:rsidRPr="00495667">
        <w:rPr>
          <w:b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</w:t>
      </w:r>
      <w:r>
        <w:rPr>
          <w:b/>
          <w:szCs w:val="28"/>
        </w:rPr>
        <w:t>й</w:t>
      </w:r>
      <w:r w:rsidR="005C78C5">
        <w:rPr>
          <w:b/>
          <w:szCs w:val="28"/>
        </w:rPr>
        <w:t xml:space="preserve"> </w:t>
      </w:r>
      <w:r w:rsidRPr="00876BCF">
        <w:rPr>
          <w:b/>
          <w:szCs w:val="28"/>
        </w:rPr>
        <w:t>на 2014</w:t>
      </w:r>
      <w:r>
        <w:rPr>
          <w:b/>
          <w:szCs w:val="28"/>
        </w:rPr>
        <w:t xml:space="preserve"> год и на плановый период 2015 и 2016 годов </w:t>
      </w:r>
    </w:p>
    <w:p w:rsidR="00801060" w:rsidRPr="00495667" w:rsidRDefault="00801060" w:rsidP="00801060">
      <w:pPr>
        <w:ind w:left="540"/>
        <w:jc w:val="center"/>
        <w:rPr>
          <w:b/>
          <w:szCs w:val="28"/>
        </w:rPr>
      </w:pPr>
    </w:p>
    <w:tbl>
      <w:tblPr>
        <w:tblW w:w="161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1877"/>
        <w:gridCol w:w="5920"/>
        <w:gridCol w:w="1277"/>
        <w:gridCol w:w="1133"/>
        <w:gridCol w:w="1134"/>
        <w:gridCol w:w="1134"/>
      </w:tblGrid>
      <w:tr w:rsidR="00801060" w:rsidRPr="00801060" w:rsidTr="00CA7E6F">
        <w:tc>
          <w:tcPr>
            <w:tcW w:w="567" w:type="dxa"/>
            <w:vMerge w:val="restart"/>
          </w:tcPr>
          <w:p w:rsidR="00801060" w:rsidRPr="00801060" w:rsidRDefault="00801060" w:rsidP="00CA7E6F">
            <w:pPr>
              <w:ind w:left="-391" w:right="-392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№</w:t>
            </w:r>
          </w:p>
          <w:p w:rsidR="00801060" w:rsidRPr="00801060" w:rsidRDefault="00801060" w:rsidP="00CA7E6F">
            <w:pPr>
              <w:ind w:left="-391" w:right="-39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10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1060">
              <w:rPr>
                <w:sz w:val="24"/>
                <w:szCs w:val="24"/>
              </w:rPr>
              <w:t>/</w:t>
            </w:r>
            <w:proofErr w:type="spellStart"/>
            <w:r w:rsidRPr="008010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01060" w:rsidRPr="00801060" w:rsidRDefault="00801060" w:rsidP="00801060">
            <w:pPr>
              <w:ind w:right="-142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1877" w:type="dxa"/>
            <w:vMerge w:val="restart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20" w:type="dxa"/>
            <w:vMerge w:val="restart"/>
          </w:tcPr>
          <w:p w:rsidR="00801060" w:rsidRPr="00801060" w:rsidRDefault="00801060" w:rsidP="008010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Целевой показатель результативности предоставления</w:t>
            </w:r>
            <w:r>
              <w:rPr>
                <w:sz w:val="24"/>
                <w:szCs w:val="24"/>
              </w:rPr>
              <w:t xml:space="preserve"> субсидий</w:t>
            </w:r>
          </w:p>
        </w:tc>
        <w:tc>
          <w:tcPr>
            <w:tcW w:w="1277" w:type="dxa"/>
            <w:vMerge w:val="restart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Единицы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измерения</w:t>
            </w:r>
          </w:p>
        </w:tc>
        <w:tc>
          <w:tcPr>
            <w:tcW w:w="3401" w:type="dxa"/>
            <w:gridSpan w:val="3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801060" w:rsidRPr="00801060" w:rsidTr="00CA7E6F">
        <w:tc>
          <w:tcPr>
            <w:tcW w:w="567" w:type="dxa"/>
            <w:vMerge/>
          </w:tcPr>
          <w:p w:rsidR="00801060" w:rsidRPr="00801060" w:rsidRDefault="00801060" w:rsidP="00CA7E6F">
            <w:p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01060" w:rsidRPr="00801060" w:rsidRDefault="00801060" w:rsidP="00801060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vMerge/>
          </w:tcPr>
          <w:p w:rsidR="00801060" w:rsidRPr="00801060" w:rsidRDefault="00801060" w:rsidP="008010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2016 год</w:t>
            </w:r>
          </w:p>
        </w:tc>
      </w:tr>
      <w:tr w:rsidR="00801060" w:rsidRPr="00801060" w:rsidTr="00CA7E6F">
        <w:tc>
          <w:tcPr>
            <w:tcW w:w="567" w:type="dxa"/>
          </w:tcPr>
          <w:p w:rsidR="00801060" w:rsidRPr="00801060" w:rsidRDefault="00801060" w:rsidP="00CA7E6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01060" w:rsidRPr="00801060" w:rsidRDefault="00801060" w:rsidP="00CA7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8</w:t>
            </w:r>
          </w:p>
        </w:tc>
      </w:tr>
      <w:tr w:rsidR="00801060" w:rsidRPr="00801060" w:rsidTr="00CA7E6F">
        <w:trPr>
          <w:trHeight w:val="1076"/>
        </w:trPr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Реализация программы  «Адресная социальная помощь»</w:t>
            </w:r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 xml:space="preserve">Министерство здравоохранения  и социального развития Республики Карелия 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01060">
              <w:rPr>
                <w:sz w:val="24"/>
                <w:szCs w:val="24"/>
              </w:rPr>
              <w:t>количество детей, обучающихся в муниципальных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01060">
              <w:rPr>
                <w:sz w:val="24"/>
                <w:szCs w:val="24"/>
              </w:rPr>
              <w:t>из малоимущих семей и</w:t>
            </w:r>
            <w:r>
              <w:rPr>
                <w:sz w:val="24"/>
                <w:szCs w:val="24"/>
              </w:rPr>
              <w:t>ли</w:t>
            </w:r>
            <w:r w:rsidRPr="00801060">
              <w:rPr>
                <w:sz w:val="24"/>
                <w:szCs w:val="24"/>
              </w:rPr>
              <w:t xml:space="preserve">  из числа детей-инвалидов, обеспеченных питанием;</w:t>
            </w:r>
          </w:p>
          <w:p w:rsidR="00801060" w:rsidRPr="00801060" w:rsidRDefault="00801060" w:rsidP="00CA7E6F">
            <w:pPr>
              <w:spacing w:after="12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01060">
              <w:rPr>
                <w:sz w:val="24"/>
                <w:szCs w:val="24"/>
              </w:rPr>
              <w:t>доля детей, обучающихся в муниципальных общеобразовательных организациях</w:t>
            </w:r>
            <w:r w:rsidR="008E135E">
              <w:rPr>
                <w:sz w:val="24"/>
                <w:szCs w:val="24"/>
              </w:rPr>
              <w:t>,</w:t>
            </w:r>
            <w:r w:rsidRPr="00801060">
              <w:rPr>
                <w:sz w:val="24"/>
                <w:szCs w:val="24"/>
              </w:rPr>
              <w:t xml:space="preserve"> из малоимущих семей и</w:t>
            </w:r>
            <w:r w:rsidR="008E135E">
              <w:rPr>
                <w:sz w:val="24"/>
                <w:szCs w:val="24"/>
              </w:rPr>
              <w:t xml:space="preserve">ли </w:t>
            </w:r>
            <w:r w:rsidRPr="00801060">
              <w:rPr>
                <w:sz w:val="24"/>
                <w:szCs w:val="24"/>
              </w:rPr>
              <w:t xml:space="preserve">из числа детей-инвалидов, обеспеченных питанием в учебные дни, в которых предоставлялось питание в муниципальных общеобразовательных организациях, в общем количестве </w:t>
            </w:r>
            <w:r w:rsidR="008E135E">
              <w:rPr>
                <w:sz w:val="24"/>
                <w:szCs w:val="24"/>
              </w:rPr>
              <w:t>детей, имеющих право на обеспечение питанием</w:t>
            </w: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человек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01060">
              <w:rPr>
                <w:sz w:val="24"/>
                <w:szCs w:val="24"/>
              </w:rPr>
              <w:t>800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01060">
              <w:rPr>
                <w:sz w:val="24"/>
                <w:szCs w:val="24"/>
              </w:rPr>
              <w:t>500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01060">
              <w:rPr>
                <w:sz w:val="24"/>
                <w:szCs w:val="24"/>
              </w:rPr>
              <w:t>480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100</w:t>
            </w:r>
          </w:p>
        </w:tc>
      </w:tr>
      <w:tr w:rsidR="00801060" w:rsidRPr="00801060" w:rsidTr="00CA7E6F"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proofErr w:type="gramStart"/>
            <w:r w:rsidRPr="00801060">
              <w:rPr>
                <w:sz w:val="24"/>
                <w:szCs w:val="24"/>
              </w:rPr>
              <w:t>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</w:t>
            </w:r>
            <w:proofErr w:type="gramEnd"/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E135E">
              <w:rPr>
                <w:sz w:val="24"/>
                <w:szCs w:val="24"/>
              </w:rPr>
              <w:t>количество обучающихся по общеобразовательным программам</w:t>
            </w:r>
            <w:r w:rsidRPr="00801060">
              <w:rPr>
                <w:sz w:val="24"/>
                <w:szCs w:val="24"/>
              </w:rPr>
              <w:t xml:space="preserve"> начального общего образования  в муниципальных общеобразовательных</w:t>
            </w:r>
            <w:r w:rsidR="00CA7E6F">
              <w:rPr>
                <w:sz w:val="24"/>
                <w:szCs w:val="24"/>
              </w:rPr>
              <w:t xml:space="preserve"> организациях (</w:t>
            </w:r>
            <w:r w:rsidRPr="00801060">
              <w:rPr>
                <w:sz w:val="24"/>
                <w:szCs w:val="24"/>
              </w:rPr>
              <w:t>учреждениях</w:t>
            </w:r>
            <w:r w:rsidR="00CA7E6F">
              <w:rPr>
                <w:sz w:val="24"/>
                <w:szCs w:val="24"/>
              </w:rPr>
              <w:t>)</w:t>
            </w:r>
            <w:r w:rsidRPr="00801060">
              <w:rPr>
                <w:sz w:val="24"/>
                <w:szCs w:val="24"/>
              </w:rPr>
              <w:t>, обеспеченных молоком (заменяющими его продуктами);</w:t>
            </w:r>
          </w:p>
          <w:p w:rsidR="00801060" w:rsidRPr="00801060" w:rsidRDefault="00801060" w:rsidP="00CA7E6F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01060">
              <w:rPr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801060">
              <w:rPr>
                <w:sz w:val="24"/>
                <w:szCs w:val="24"/>
              </w:rPr>
              <w:t>численности</w:t>
            </w:r>
            <w:proofErr w:type="gramEnd"/>
            <w:r w:rsidRPr="00801060">
              <w:rPr>
                <w:sz w:val="24"/>
                <w:szCs w:val="24"/>
              </w:rPr>
              <w:t xml:space="preserve"> обучающихся</w:t>
            </w:r>
            <w:r w:rsidR="00CA7E6F">
              <w:rPr>
                <w:sz w:val="24"/>
                <w:szCs w:val="24"/>
              </w:rPr>
              <w:t xml:space="preserve"> по общеобразовательным программам</w:t>
            </w:r>
            <w:r w:rsidRPr="00801060">
              <w:rPr>
                <w:sz w:val="24"/>
                <w:szCs w:val="24"/>
              </w:rPr>
              <w:t xml:space="preserve"> начального общего образования в муниципальных общеобразовательных</w:t>
            </w:r>
            <w:r w:rsidR="00CA7E6F">
              <w:rPr>
                <w:sz w:val="24"/>
                <w:szCs w:val="24"/>
              </w:rPr>
              <w:t xml:space="preserve"> организациях</w:t>
            </w:r>
            <w:r w:rsidRPr="00801060">
              <w:rPr>
                <w:sz w:val="24"/>
                <w:szCs w:val="24"/>
              </w:rPr>
              <w:t xml:space="preserve"> </w:t>
            </w:r>
            <w:r w:rsidR="00CA7E6F">
              <w:rPr>
                <w:sz w:val="24"/>
                <w:szCs w:val="24"/>
              </w:rPr>
              <w:t>(</w:t>
            </w:r>
            <w:r w:rsidRPr="00801060">
              <w:rPr>
                <w:sz w:val="24"/>
                <w:szCs w:val="24"/>
              </w:rPr>
              <w:t>учреждениях</w:t>
            </w:r>
            <w:r w:rsidR="00CA7E6F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человек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01060">
              <w:rPr>
                <w:sz w:val="24"/>
                <w:szCs w:val="24"/>
              </w:rPr>
              <w:t>391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01060" w:rsidRPr="00801060" w:rsidRDefault="008E13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E13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1060" w:rsidRPr="00801060" w:rsidRDefault="008E13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E13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7E6F" w:rsidRPr="00801060" w:rsidTr="00CA7E6F">
        <w:tc>
          <w:tcPr>
            <w:tcW w:w="567" w:type="dxa"/>
          </w:tcPr>
          <w:p w:rsidR="00CA7E6F" w:rsidRPr="00801060" w:rsidRDefault="00CA7E6F" w:rsidP="00CA7E6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A7E6F" w:rsidRPr="00801060" w:rsidRDefault="00CA7E6F" w:rsidP="00CA7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A7E6F" w:rsidRPr="00801060" w:rsidRDefault="00CA7E6F" w:rsidP="00CA7E6F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CA7E6F" w:rsidRPr="00801060" w:rsidRDefault="00CA7E6F" w:rsidP="00CA7E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A7E6F" w:rsidRPr="00801060" w:rsidRDefault="00CA7E6F" w:rsidP="00CA7E6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A7E6F" w:rsidRPr="00801060" w:rsidRDefault="00CA7E6F" w:rsidP="00CA7E6F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7E6F" w:rsidRPr="00801060" w:rsidRDefault="00CA7E6F" w:rsidP="00CA7E6F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7E6F" w:rsidRPr="00801060" w:rsidRDefault="00CA7E6F" w:rsidP="00CA7E6F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8</w:t>
            </w:r>
          </w:p>
        </w:tc>
      </w:tr>
      <w:tr w:rsidR="00801060" w:rsidRPr="00801060" w:rsidTr="00CA7E6F">
        <w:trPr>
          <w:trHeight w:val="3821"/>
        </w:trPr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Организация отдыха детей в каникулярное время</w:t>
            </w:r>
          </w:p>
          <w:p w:rsidR="00801060" w:rsidRPr="00801060" w:rsidRDefault="00801060" w:rsidP="00801060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pStyle w:val="ac"/>
              <w:numPr>
                <w:ilvl w:val="0"/>
                <w:numId w:val="8"/>
              </w:numPr>
              <w:tabs>
                <w:tab w:val="left" w:pos="423"/>
              </w:tabs>
              <w:ind w:left="34" w:right="-108" w:firstLine="0"/>
              <w:contextualSpacing w:val="0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доля обучающихся в муниципальных общеобразовательных организациях в возрасте от  6,5 до 18 лет, зачисленных в лагеря дневного пребывания, в общем количестве обучающихся</w:t>
            </w:r>
            <w:r w:rsidR="00CA7E6F">
              <w:rPr>
                <w:sz w:val="24"/>
                <w:szCs w:val="24"/>
              </w:rPr>
              <w:t xml:space="preserve"> в муниципальных общеобразовательных организациях в возрасте от 6,5 до 18 лет</w:t>
            </w:r>
            <w:r w:rsidRPr="00801060">
              <w:rPr>
                <w:sz w:val="24"/>
                <w:szCs w:val="24"/>
              </w:rPr>
              <w:t>;</w:t>
            </w:r>
          </w:p>
          <w:p w:rsidR="00801060" w:rsidRPr="00801060" w:rsidRDefault="00801060" w:rsidP="00801060">
            <w:pPr>
              <w:pStyle w:val="ac"/>
              <w:numPr>
                <w:ilvl w:val="0"/>
                <w:numId w:val="8"/>
              </w:numPr>
              <w:tabs>
                <w:tab w:val="left" w:pos="423"/>
              </w:tabs>
              <w:ind w:left="34" w:right="-108" w:firstLine="0"/>
              <w:contextualSpacing w:val="0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доля обучающихся в муниципальных общеобразовательных организациях в возрасте от  6,5 до 18 лет, зачисленных в специализированные (профильные) лагеря, в общем количестве обучающихся</w:t>
            </w:r>
            <w:r w:rsidR="00CA7E6F">
              <w:rPr>
                <w:sz w:val="24"/>
                <w:szCs w:val="24"/>
              </w:rPr>
              <w:t xml:space="preserve"> в муниципальных общеобразовательных организациях в возрасте от 6,5 до 18 лет</w:t>
            </w:r>
            <w:r w:rsidRPr="00801060">
              <w:rPr>
                <w:sz w:val="24"/>
                <w:szCs w:val="24"/>
              </w:rPr>
              <w:t>;</w:t>
            </w:r>
          </w:p>
          <w:p w:rsidR="00801060" w:rsidRPr="00801060" w:rsidRDefault="00801060" w:rsidP="00CA7E6F">
            <w:pPr>
              <w:pStyle w:val="ac"/>
              <w:numPr>
                <w:ilvl w:val="0"/>
                <w:numId w:val="8"/>
              </w:numPr>
              <w:tabs>
                <w:tab w:val="left" w:pos="423"/>
              </w:tabs>
              <w:spacing w:after="120"/>
              <w:ind w:left="34" w:right="-108" w:firstLine="0"/>
              <w:contextualSpacing w:val="0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количество специализированных (профильных) лагерей, в которых проведен текущий ремонт</w:t>
            </w: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%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%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A7E6F" w:rsidRPr="00801060" w:rsidRDefault="00CA7E6F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единиц</w:t>
            </w:r>
          </w:p>
          <w:p w:rsidR="00801060" w:rsidRPr="00801060" w:rsidRDefault="00801060" w:rsidP="008E135E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9,4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9,8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CA7E6F" w:rsidRPr="00801060" w:rsidRDefault="00CA7E6F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4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9,5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9,9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CA7E6F" w:rsidRPr="00801060" w:rsidRDefault="00CA7E6F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CA7E6F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9,6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CA7E6F" w:rsidRPr="00801060" w:rsidRDefault="00CA7E6F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CA7E6F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01060" w:rsidRPr="00801060" w:rsidRDefault="00801060" w:rsidP="00801060">
            <w:pPr>
              <w:rPr>
                <w:sz w:val="24"/>
                <w:szCs w:val="24"/>
              </w:rPr>
            </w:pPr>
          </w:p>
        </w:tc>
      </w:tr>
      <w:tr w:rsidR="00801060" w:rsidRPr="00801060" w:rsidTr="00CA7E6F"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Компенсация малообеспеченным гражданам, имеющим право и не получившим направление в детские дошкольные учреждения</w:t>
            </w:r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920" w:type="dxa"/>
          </w:tcPr>
          <w:p w:rsidR="00801060" w:rsidRPr="00801060" w:rsidRDefault="00801060" w:rsidP="00CA7E6F">
            <w:pPr>
              <w:spacing w:after="120"/>
              <w:ind w:left="34" w:right="-108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количество детей в возрасте от 1,5 до 3 лет, не получивших направление уполномоченного органа местного самоуправления на зачисление в  дошкольные образовательные организации, родители которых являются малообеспеченными гражданами, получающими денежную выплату</w:t>
            </w: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человек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528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523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523</w:t>
            </w:r>
          </w:p>
          <w:p w:rsidR="00801060" w:rsidRPr="00801060" w:rsidRDefault="00801060" w:rsidP="00801060">
            <w:pPr>
              <w:rPr>
                <w:sz w:val="24"/>
                <w:szCs w:val="24"/>
              </w:rPr>
            </w:pPr>
          </w:p>
        </w:tc>
      </w:tr>
      <w:tr w:rsidR="00E30D5E" w:rsidRPr="00801060" w:rsidTr="00CA7E6F">
        <w:trPr>
          <w:trHeight w:val="1541"/>
        </w:trPr>
        <w:tc>
          <w:tcPr>
            <w:tcW w:w="567" w:type="dxa"/>
            <w:vMerge w:val="restart"/>
          </w:tcPr>
          <w:p w:rsidR="00E30D5E" w:rsidRPr="00801060" w:rsidRDefault="00E30D5E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0D5E" w:rsidRPr="00801060" w:rsidRDefault="00E30D5E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Реализация программы «Развитие дорожного хозяйства Республики Карелия на период до 2015 года»</w:t>
            </w:r>
          </w:p>
        </w:tc>
        <w:tc>
          <w:tcPr>
            <w:tcW w:w="1877" w:type="dxa"/>
            <w:vMerge w:val="restart"/>
          </w:tcPr>
          <w:p w:rsidR="00E30D5E" w:rsidRPr="00801060" w:rsidRDefault="00E30D5E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5920" w:type="dxa"/>
            <w:vMerge w:val="restart"/>
          </w:tcPr>
          <w:p w:rsidR="00E30D5E" w:rsidRPr="00801060" w:rsidRDefault="00E30D5E" w:rsidP="00801060">
            <w:pPr>
              <w:pStyle w:val="11"/>
              <w:numPr>
                <w:ilvl w:val="0"/>
                <w:numId w:val="9"/>
              </w:numPr>
              <w:tabs>
                <w:tab w:val="left" w:pos="407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060">
              <w:rPr>
                <w:rFonts w:ascii="Times New Roman" w:hAnsi="Times New Roman"/>
                <w:color w:val="000000"/>
                <w:sz w:val="24"/>
                <w:szCs w:val="24"/>
              </w:rPr>
              <w:t>доля  автомобильных дорог общего пользования местного значения,  соответствующих нормативным требованиям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протяженности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80106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30D5E" w:rsidRPr="00801060" w:rsidRDefault="00E30D5E" w:rsidP="00CA7E6F">
            <w:pPr>
              <w:pStyle w:val="11"/>
              <w:numPr>
                <w:ilvl w:val="0"/>
                <w:numId w:val="9"/>
              </w:numPr>
              <w:tabs>
                <w:tab w:val="left" w:pos="407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01060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местного значения в населенных пунктах, в отношении которых произведен ремонт и капитальный ремонт, от общей протяженности авто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мобильных </w:t>
            </w:r>
            <w:r w:rsidRPr="00801060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значения в населенных пунктах,</w:t>
            </w:r>
            <w:r w:rsidRPr="0080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где указанные работы необходимо выполнить согласно межремонтным срокам</w:t>
            </w:r>
          </w:p>
        </w:tc>
        <w:tc>
          <w:tcPr>
            <w:tcW w:w="1277" w:type="dxa"/>
            <w:vMerge w:val="restart"/>
          </w:tcPr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%</w:t>
            </w:r>
          </w:p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%</w:t>
            </w:r>
          </w:p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26</w:t>
            </w: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30</w:t>
            </w: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32</w:t>
            </w: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</w:p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0D5E" w:rsidRPr="00801060" w:rsidTr="00CA7E6F">
        <w:trPr>
          <w:trHeight w:val="1540"/>
        </w:trPr>
        <w:tc>
          <w:tcPr>
            <w:tcW w:w="567" w:type="dxa"/>
            <w:vMerge/>
          </w:tcPr>
          <w:p w:rsidR="00E30D5E" w:rsidRPr="00801060" w:rsidRDefault="00E30D5E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0D5E" w:rsidRPr="00801060" w:rsidRDefault="00E30D5E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 по развитию дорожного хозяйства Республики Карелия </w:t>
            </w:r>
          </w:p>
        </w:tc>
        <w:tc>
          <w:tcPr>
            <w:tcW w:w="1877" w:type="dxa"/>
            <w:vMerge/>
          </w:tcPr>
          <w:p w:rsidR="00E30D5E" w:rsidRPr="00801060" w:rsidRDefault="00E30D5E" w:rsidP="008E135E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vMerge/>
          </w:tcPr>
          <w:p w:rsidR="00E30D5E" w:rsidRPr="00801060" w:rsidRDefault="00E30D5E" w:rsidP="00801060">
            <w:pPr>
              <w:pStyle w:val="11"/>
              <w:numPr>
                <w:ilvl w:val="0"/>
                <w:numId w:val="9"/>
              </w:numPr>
              <w:tabs>
                <w:tab w:val="left" w:pos="407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30D5E" w:rsidRDefault="00E30D5E"/>
    <w:p w:rsidR="00E30D5E" w:rsidRDefault="00E30D5E"/>
    <w:tbl>
      <w:tblPr>
        <w:tblW w:w="161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1877"/>
        <w:gridCol w:w="5920"/>
        <w:gridCol w:w="1277"/>
        <w:gridCol w:w="1133"/>
        <w:gridCol w:w="1134"/>
        <w:gridCol w:w="1134"/>
      </w:tblGrid>
      <w:tr w:rsidR="00E30D5E" w:rsidRPr="00801060" w:rsidTr="005A3ECB">
        <w:tc>
          <w:tcPr>
            <w:tcW w:w="567" w:type="dxa"/>
          </w:tcPr>
          <w:p w:rsidR="00E30D5E" w:rsidRPr="00801060" w:rsidRDefault="00E30D5E" w:rsidP="005A3ECB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E30D5E" w:rsidRPr="00801060" w:rsidRDefault="00E30D5E" w:rsidP="005A3E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30D5E" w:rsidRPr="00801060" w:rsidRDefault="00E30D5E" w:rsidP="005A3ECB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E30D5E" w:rsidRPr="00801060" w:rsidRDefault="00E30D5E" w:rsidP="005A3E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30D5E" w:rsidRPr="00801060" w:rsidRDefault="00E30D5E" w:rsidP="005A3EC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30D5E" w:rsidRPr="00801060" w:rsidRDefault="00E30D5E" w:rsidP="005A3ECB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0D5E" w:rsidRPr="00801060" w:rsidRDefault="00E30D5E" w:rsidP="005A3ECB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0D5E" w:rsidRPr="00801060" w:rsidRDefault="00E30D5E" w:rsidP="005A3ECB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8</w:t>
            </w:r>
          </w:p>
        </w:tc>
      </w:tr>
      <w:tr w:rsidR="00801060" w:rsidRPr="00801060" w:rsidTr="00CA7E6F"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 xml:space="preserve">Капитальное строительство </w:t>
            </w:r>
            <w:r w:rsidR="00E30D5E">
              <w:rPr>
                <w:sz w:val="24"/>
                <w:szCs w:val="24"/>
              </w:rPr>
              <w:t xml:space="preserve"> </w:t>
            </w:r>
            <w:r w:rsidRPr="00801060">
              <w:rPr>
                <w:sz w:val="24"/>
                <w:szCs w:val="24"/>
              </w:rPr>
              <w:t>и реконструкция объектов муниципальной собственности</w:t>
            </w:r>
          </w:p>
          <w:p w:rsidR="00801060" w:rsidRPr="00801060" w:rsidRDefault="00801060" w:rsidP="00801060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ind w:left="34" w:right="-108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количество объектов</w:t>
            </w:r>
            <w:r w:rsidR="00E30D5E">
              <w:rPr>
                <w:sz w:val="24"/>
                <w:szCs w:val="24"/>
              </w:rPr>
              <w:t>,</w:t>
            </w:r>
            <w:r w:rsidRPr="00801060">
              <w:rPr>
                <w:sz w:val="24"/>
                <w:szCs w:val="24"/>
              </w:rPr>
              <w:t xml:space="preserve"> введенных в эксплуатацию</w:t>
            </w:r>
          </w:p>
          <w:p w:rsidR="00801060" w:rsidRPr="00801060" w:rsidRDefault="00801060" w:rsidP="00801060">
            <w:pPr>
              <w:pStyle w:val="af2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единиц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0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</w:tr>
      <w:tr w:rsidR="00801060" w:rsidRPr="00801060" w:rsidTr="00CA7E6F"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904C25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 xml:space="preserve">Выравнивание </w:t>
            </w:r>
            <w:proofErr w:type="spellStart"/>
            <w:proofErr w:type="gramStart"/>
            <w:r w:rsidRPr="00801060">
              <w:rPr>
                <w:sz w:val="24"/>
                <w:szCs w:val="24"/>
              </w:rPr>
              <w:t>обеспечен</w:t>
            </w:r>
            <w:r w:rsidR="00E30D5E">
              <w:rPr>
                <w:sz w:val="24"/>
                <w:szCs w:val="24"/>
              </w:rPr>
              <w:t>-</w:t>
            </w:r>
            <w:r w:rsidRPr="00801060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801060">
              <w:rPr>
                <w:sz w:val="24"/>
                <w:szCs w:val="24"/>
              </w:rPr>
              <w:t xml:space="preserve"> муниципальных образований по реализации расходных обязательств, связанных с оказанием муниципальных услуг</w:t>
            </w:r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06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</w:t>
            </w:r>
            <w:r w:rsidR="00E30D5E">
              <w:rPr>
                <w:rFonts w:ascii="Times New Roman" w:hAnsi="Times New Roman" w:cs="Times New Roman"/>
                <w:b w:val="0"/>
                <w:sz w:val="24"/>
                <w:szCs w:val="24"/>
              </w:rPr>
              <w:t>е просроченной задолженности по</w:t>
            </w:r>
            <w:r w:rsidRPr="008010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заработной плате и начислениям на выплаты по оплате труда работникам муниципальных учреждений, оплате коммунальных услуг муниципальными учреждениями</w:t>
            </w: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да/нет</w:t>
            </w: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нет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нет</w:t>
            </w:r>
          </w:p>
        </w:tc>
      </w:tr>
      <w:tr w:rsidR="00801060" w:rsidRPr="00801060" w:rsidTr="00CA7E6F"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904C25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1877" w:type="dxa"/>
          </w:tcPr>
          <w:p w:rsidR="00801060" w:rsidRPr="00801060" w:rsidRDefault="00801060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0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мемориальных, военно-исторических объектов и памятников, в отношении которых проведены работы по их сохранению</w:t>
            </w: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единиц</w:t>
            </w: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7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1060" w:rsidRPr="00801060" w:rsidRDefault="00801060" w:rsidP="00E30D5E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12</w:t>
            </w: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  <w:p w:rsidR="00801060" w:rsidRPr="00801060" w:rsidRDefault="00801060" w:rsidP="00801060">
            <w:pPr>
              <w:jc w:val="center"/>
              <w:rPr>
                <w:sz w:val="24"/>
                <w:szCs w:val="24"/>
              </w:rPr>
            </w:pPr>
          </w:p>
        </w:tc>
      </w:tr>
      <w:tr w:rsidR="00801060" w:rsidRPr="00801060" w:rsidTr="00CA7E6F">
        <w:tc>
          <w:tcPr>
            <w:tcW w:w="567" w:type="dxa"/>
          </w:tcPr>
          <w:p w:rsidR="00801060" w:rsidRPr="00801060" w:rsidRDefault="00801060" w:rsidP="00CA7E6F">
            <w:pPr>
              <w:pStyle w:val="ac"/>
              <w:numPr>
                <w:ilvl w:val="0"/>
                <w:numId w:val="7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1060" w:rsidRPr="00801060" w:rsidRDefault="00801060" w:rsidP="00801060">
            <w:pPr>
              <w:pStyle w:val="ac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77" w:type="dxa"/>
          </w:tcPr>
          <w:p w:rsidR="00801060" w:rsidRPr="00801060" w:rsidRDefault="00801060" w:rsidP="00904C25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5920" w:type="dxa"/>
          </w:tcPr>
          <w:p w:rsidR="00801060" w:rsidRPr="00801060" w:rsidRDefault="00801060" w:rsidP="00801060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0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закупленных книг на 1000 жителей</w:t>
            </w:r>
          </w:p>
          <w:p w:rsidR="00801060" w:rsidRPr="00801060" w:rsidRDefault="00801060" w:rsidP="00801060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1060" w:rsidRPr="00801060" w:rsidRDefault="00801060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1060">
              <w:rPr>
                <w:sz w:val="24"/>
                <w:szCs w:val="24"/>
              </w:rPr>
              <w:t>экземпля</w:t>
            </w:r>
            <w:r w:rsidR="00E30D5E">
              <w:rPr>
                <w:sz w:val="24"/>
                <w:szCs w:val="24"/>
              </w:rPr>
              <w:t>-</w:t>
            </w:r>
            <w:r w:rsidRPr="00801060">
              <w:rPr>
                <w:sz w:val="24"/>
                <w:szCs w:val="24"/>
              </w:rPr>
              <w:t>ров</w:t>
            </w:r>
            <w:proofErr w:type="spellEnd"/>
            <w:proofErr w:type="gramEnd"/>
          </w:p>
        </w:tc>
        <w:tc>
          <w:tcPr>
            <w:tcW w:w="1133" w:type="dxa"/>
          </w:tcPr>
          <w:p w:rsidR="00801060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1060" w:rsidRPr="00801060">
              <w:rPr>
                <w:sz w:val="24"/>
                <w:szCs w:val="24"/>
              </w:rPr>
              <w:t>е менее 8</w:t>
            </w:r>
          </w:p>
        </w:tc>
        <w:tc>
          <w:tcPr>
            <w:tcW w:w="1134" w:type="dxa"/>
          </w:tcPr>
          <w:p w:rsidR="00801060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1060" w:rsidRPr="00801060">
              <w:rPr>
                <w:sz w:val="24"/>
                <w:szCs w:val="24"/>
              </w:rPr>
              <w:t>е менее 1,8</w:t>
            </w:r>
          </w:p>
        </w:tc>
        <w:tc>
          <w:tcPr>
            <w:tcW w:w="1134" w:type="dxa"/>
          </w:tcPr>
          <w:p w:rsidR="00801060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1060" w:rsidRPr="00801060">
              <w:rPr>
                <w:sz w:val="24"/>
                <w:szCs w:val="24"/>
              </w:rPr>
              <w:t>е менее 1,8</w:t>
            </w:r>
          </w:p>
        </w:tc>
      </w:tr>
      <w:tr w:rsidR="00E30D5E" w:rsidRPr="00801060" w:rsidTr="00CF20E2">
        <w:trPr>
          <w:trHeight w:val="770"/>
        </w:trPr>
        <w:tc>
          <w:tcPr>
            <w:tcW w:w="567" w:type="dxa"/>
            <w:vMerge w:val="restart"/>
          </w:tcPr>
          <w:p w:rsidR="00E30D5E" w:rsidRPr="00801060" w:rsidRDefault="00E30D5E" w:rsidP="00E30D5E">
            <w:pPr>
              <w:pStyle w:val="ac"/>
              <w:numPr>
                <w:ilvl w:val="0"/>
                <w:numId w:val="7"/>
              </w:numPr>
              <w:ind w:left="-391" w:right="-5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0D5E" w:rsidRPr="00801060" w:rsidRDefault="00E30D5E" w:rsidP="00904C25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Реализация программы «Развитие малого и среднего предпринимательства в Республике Карелия на период до 2014 года»</w:t>
            </w:r>
          </w:p>
        </w:tc>
        <w:tc>
          <w:tcPr>
            <w:tcW w:w="1877" w:type="dxa"/>
            <w:vMerge w:val="restart"/>
          </w:tcPr>
          <w:p w:rsidR="00E30D5E" w:rsidRPr="00801060" w:rsidRDefault="00E30D5E" w:rsidP="008E135E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5920" w:type="dxa"/>
            <w:vMerge w:val="restart"/>
          </w:tcPr>
          <w:p w:rsidR="00E30D5E" w:rsidRPr="00801060" w:rsidRDefault="00E30D5E" w:rsidP="00801060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0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субъектов малого и среднего предпринимательства, получивших поддержку в рамках реализации муниципальных программ развития малого и среднего предпринимательства</w:t>
            </w:r>
          </w:p>
        </w:tc>
        <w:tc>
          <w:tcPr>
            <w:tcW w:w="1277" w:type="dxa"/>
            <w:vMerge w:val="restart"/>
          </w:tcPr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0D5E" w:rsidRPr="00801060" w:rsidTr="00CF20E2">
        <w:trPr>
          <w:trHeight w:val="770"/>
        </w:trPr>
        <w:tc>
          <w:tcPr>
            <w:tcW w:w="567" w:type="dxa"/>
            <w:vMerge/>
          </w:tcPr>
          <w:p w:rsidR="00E30D5E" w:rsidRPr="00801060" w:rsidRDefault="00E30D5E" w:rsidP="00E30D5E">
            <w:pPr>
              <w:pStyle w:val="ac"/>
              <w:numPr>
                <w:ilvl w:val="0"/>
                <w:numId w:val="7"/>
              </w:numPr>
              <w:ind w:left="-391" w:right="-5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0D5E" w:rsidRPr="00801060" w:rsidRDefault="00E30D5E" w:rsidP="00904C25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 развития малого предпринимательства в Республике Карелия </w:t>
            </w:r>
          </w:p>
        </w:tc>
        <w:tc>
          <w:tcPr>
            <w:tcW w:w="1877" w:type="dxa"/>
            <w:vMerge/>
          </w:tcPr>
          <w:p w:rsidR="00E30D5E" w:rsidRPr="00801060" w:rsidRDefault="00E30D5E" w:rsidP="008E135E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vMerge/>
          </w:tcPr>
          <w:p w:rsidR="00E30D5E" w:rsidRPr="00801060" w:rsidRDefault="00E30D5E" w:rsidP="00801060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30D5E" w:rsidRPr="00801060" w:rsidRDefault="00E30D5E" w:rsidP="008E13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30D5E" w:rsidRPr="00801060" w:rsidRDefault="00E30D5E" w:rsidP="0080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30D5E" w:rsidRPr="009D2DE2" w:rsidRDefault="00904C25" w:rsidP="00904C25">
      <w:pPr>
        <w:spacing w:before="400"/>
        <w:ind w:left="-851" w:right="-73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sectPr w:rsidR="00E30D5E" w:rsidRPr="009D2DE2" w:rsidSect="00904C25">
      <w:pgSz w:w="16838" w:h="11906" w:orient="landscape"/>
      <w:pgMar w:top="654" w:right="1134" w:bottom="850" w:left="1134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6F" w:rsidRDefault="00CA7E6F" w:rsidP="00CE0D98">
      <w:r>
        <w:separator/>
      </w:r>
    </w:p>
  </w:endnote>
  <w:endnote w:type="continuationSeparator" w:id="0">
    <w:p w:rsidR="00CA7E6F" w:rsidRDefault="00CA7E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6F" w:rsidRDefault="00CA7E6F" w:rsidP="00CE0D98">
      <w:r>
        <w:separator/>
      </w:r>
    </w:p>
  </w:footnote>
  <w:footnote w:type="continuationSeparator" w:id="0">
    <w:p w:rsidR="00CA7E6F" w:rsidRDefault="00CA7E6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5063"/>
      <w:docPartObj>
        <w:docPartGallery w:val="Page Numbers (Top of Page)"/>
        <w:docPartUnique/>
      </w:docPartObj>
    </w:sdtPr>
    <w:sdtContent>
      <w:p w:rsidR="00904C25" w:rsidRDefault="00BB36DD" w:rsidP="00904C25">
        <w:pPr>
          <w:pStyle w:val="a7"/>
          <w:ind w:left="-851" w:right="-739"/>
          <w:jc w:val="center"/>
        </w:pPr>
        <w:r w:rsidRPr="00904C25">
          <w:rPr>
            <w:sz w:val="24"/>
            <w:szCs w:val="24"/>
          </w:rPr>
          <w:fldChar w:fldCharType="begin"/>
        </w:r>
        <w:r w:rsidR="00904C25" w:rsidRPr="00904C25">
          <w:rPr>
            <w:sz w:val="24"/>
            <w:szCs w:val="24"/>
          </w:rPr>
          <w:instrText xml:space="preserve"> PAGE   \* MERGEFORMAT </w:instrText>
        </w:r>
        <w:r w:rsidRPr="00904C25">
          <w:rPr>
            <w:sz w:val="24"/>
            <w:szCs w:val="24"/>
          </w:rPr>
          <w:fldChar w:fldCharType="separate"/>
        </w:r>
        <w:r w:rsidR="00D126A0">
          <w:rPr>
            <w:noProof/>
            <w:sz w:val="24"/>
            <w:szCs w:val="24"/>
          </w:rPr>
          <w:t>3</w:t>
        </w:r>
        <w:r w:rsidRPr="00904C25">
          <w:rPr>
            <w:sz w:val="24"/>
            <w:szCs w:val="24"/>
          </w:rPr>
          <w:fldChar w:fldCharType="end"/>
        </w:r>
      </w:p>
    </w:sdtContent>
  </w:sdt>
  <w:p w:rsidR="00904C25" w:rsidRDefault="00904C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6F" w:rsidRPr="00904C25" w:rsidRDefault="00CA7E6F" w:rsidP="000E0EA4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7AC"/>
    <w:multiLevelType w:val="hybridMultilevel"/>
    <w:tmpl w:val="83FA78D8"/>
    <w:lvl w:ilvl="0" w:tplc="6A7459C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742FF2"/>
    <w:multiLevelType w:val="hybridMultilevel"/>
    <w:tmpl w:val="5ED0B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6F1"/>
    <w:multiLevelType w:val="hybridMultilevel"/>
    <w:tmpl w:val="4A94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8B2BB6"/>
    <w:multiLevelType w:val="hybridMultilevel"/>
    <w:tmpl w:val="31DEA090"/>
    <w:lvl w:ilvl="0" w:tplc="E6CCD2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1A393E"/>
    <w:multiLevelType w:val="hybridMultilevel"/>
    <w:tmpl w:val="11ECD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2245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C78C5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01060"/>
    <w:rsid w:val="008333C2"/>
    <w:rsid w:val="008573B7"/>
    <w:rsid w:val="00860B53"/>
    <w:rsid w:val="00884F2A"/>
    <w:rsid w:val="008A1AF8"/>
    <w:rsid w:val="008A3180"/>
    <w:rsid w:val="008E135E"/>
    <w:rsid w:val="00904C25"/>
    <w:rsid w:val="00961BBC"/>
    <w:rsid w:val="009D2DE2"/>
    <w:rsid w:val="009E192A"/>
    <w:rsid w:val="00A063AE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59D1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36DD"/>
    <w:rsid w:val="00BD2EB2"/>
    <w:rsid w:val="00C0029F"/>
    <w:rsid w:val="00C24172"/>
    <w:rsid w:val="00C26937"/>
    <w:rsid w:val="00C311EB"/>
    <w:rsid w:val="00C92BA5"/>
    <w:rsid w:val="00C97F75"/>
    <w:rsid w:val="00CA3156"/>
    <w:rsid w:val="00CA7E6F"/>
    <w:rsid w:val="00CB3FDE"/>
    <w:rsid w:val="00CC1D45"/>
    <w:rsid w:val="00CE0D98"/>
    <w:rsid w:val="00CF001D"/>
    <w:rsid w:val="00CF5812"/>
    <w:rsid w:val="00D126A0"/>
    <w:rsid w:val="00D22F40"/>
    <w:rsid w:val="00DB34EF"/>
    <w:rsid w:val="00DC600E"/>
    <w:rsid w:val="00DF3DAD"/>
    <w:rsid w:val="00E30D5E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Абзац списка1"/>
    <w:basedOn w:val="a"/>
    <w:rsid w:val="008010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Текст письма"/>
    <w:basedOn w:val="a"/>
    <w:rsid w:val="00801060"/>
    <w:pPr>
      <w:spacing w:after="120" w:line="360" w:lineRule="auto"/>
      <w:ind w:firstLine="510"/>
      <w:jc w:val="both"/>
    </w:pPr>
    <w:rPr>
      <w:sz w:val="24"/>
    </w:rPr>
  </w:style>
  <w:style w:type="paragraph" w:styleId="af3">
    <w:name w:val="footer"/>
    <w:basedOn w:val="a"/>
    <w:link w:val="af4"/>
    <w:uiPriority w:val="99"/>
    <w:semiHidden/>
    <w:unhideWhenUsed/>
    <w:rsid w:val="00904C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04C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835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2014-01-31T12:30:00Z</cp:lastPrinted>
  <dcterms:created xsi:type="dcterms:W3CDTF">2014-01-30T07:37:00Z</dcterms:created>
  <dcterms:modified xsi:type="dcterms:W3CDTF">2014-02-03T10:38:00Z</dcterms:modified>
</cp:coreProperties>
</file>