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E6" w:rsidRDefault="00A02E20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26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E6" w:rsidRDefault="006817E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817E6" w:rsidRDefault="006817E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817E6" w:rsidRDefault="006817E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6817E6" w:rsidRDefault="006817E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6817E6" w:rsidRDefault="006817E6" w:rsidP="00F56793">
      <w:pPr>
        <w:spacing w:before="240"/>
        <w:jc w:val="center"/>
      </w:pPr>
      <w:r>
        <w:t xml:space="preserve">от </w:t>
      </w:r>
      <w:r w:rsidR="00F56793">
        <w:t>7 февраля 2014 года № 65р-П</w:t>
      </w:r>
    </w:p>
    <w:p w:rsidR="006817E6" w:rsidRDefault="006817E6">
      <w:pPr>
        <w:spacing w:before="240" w:after="120"/>
        <w:jc w:val="center"/>
      </w:pPr>
      <w:r>
        <w:t xml:space="preserve">г. Петрозаводск </w:t>
      </w:r>
    </w:p>
    <w:p w:rsidR="005D6E16" w:rsidRDefault="005D6E16" w:rsidP="00C049A2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64356C" w:rsidRDefault="00601A2B" w:rsidP="00601A2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</w:t>
      </w:r>
      <w:r w:rsidR="00ED658B">
        <w:rPr>
          <w:color w:val="000000"/>
          <w:spacing w:val="-2"/>
          <w:szCs w:val="28"/>
        </w:rPr>
        <w:t xml:space="preserve">с частью 11  </w:t>
      </w:r>
      <w:r>
        <w:rPr>
          <w:color w:val="000000"/>
          <w:spacing w:val="-2"/>
          <w:szCs w:val="28"/>
        </w:rPr>
        <w:t>стать</w:t>
      </w:r>
      <w:r w:rsidR="00ED658B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154 Федерального закона от </w:t>
      </w:r>
      <w:r w:rsidR="00ED658B">
        <w:rPr>
          <w:color w:val="000000"/>
          <w:spacing w:val="-2"/>
          <w:szCs w:val="28"/>
        </w:rPr>
        <w:t xml:space="preserve">             </w:t>
      </w:r>
      <w:r>
        <w:rPr>
          <w:color w:val="000000"/>
          <w:spacing w:val="-2"/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</w:t>
      </w:r>
      <w:r w:rsidR="0011088D">
        <w:rPr>
          <w:color w:val="000000"/>
          <w:spacing w:val="-2"/>
          <w:szCs w:val="28"/>
        </w:rPr>
        <w:t>, учитывая решение Совета Сортавальского муниципального района от 13 ноября 2013 года           № 11 «О передаче в государственную собственность Республики Карелия объектов муниципальной собственности»</w:t>
      </w:r>
      <w:r w:rsidR="0064356C">
        <w:rPr>
          <w:color w:val="000000"/>
          <w:spacing w:val="-2"/>
          <w:szCs w:val="28"/>
        </w:rPr>
        <w:t>:</w:t>
      </w:r>
    </w:p>
    <w:p w:rsidR="0011088D" w:rsidRDefault="00601A2B" w:rsidP="00601A2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</w:t>
      </w:r>
      <w:r w:rsidR="0011088D">
        <w:rPr>
          <w:color w:val="000000"/>
          <w:spacing w:val="-6"/>
          <w:szCs w:val="28"/>
        </w:rPr>
        <w:t xml:space="preserve">прилагаемый </w:t>
      </w:r>
      <w:r>
        <w:rPr>
          <w:color w:val="000000"/>
          <w:spacing w:val="-6"/>
          <w:szCs w:val="28"/>
        </w:rPr>
        <w:t>перечень имущества</w:t>
      </w:r>
      <w:r w:rsidR="0011088D">
        <w:rPr>
          <w:color w:val="000000"/>
          <w:spacing w:val="-6"/>
          <w:szCs w:val="28"/>
        </w:rPr>
        <w:t>, передаваемого из муниципальной собственности Сортавальского муниципального района в государственную собственность Республики Карелия.</w:t>
      </w:r>
    </w:p>
    <w:p w:rsidR="0011088D" w:rsidRDefault="00601A2B" w:rsidP="00601A2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</w:t>
      </w:r>
      <w:r w:rsidR="0011088D">
        <w:rPr>
          <w:color w:val="000000"/>
          <w:spacing w:val="-6"/>
          <w:szCs w:val="28"/>
        </w:rPr>
        <w:t>ому</w:t>
      </w:r>
      <w:r w:rsidR="0064356C">
        <w:rPr>
          <w:color w:val="000000"/>
          <w:spacing w:val="-6"/>
          <w:szCs w:val="28"/>
        </w:rPr>
        <w:t xml:space="preserve"> </w:t>
      </w:r>
      <w:r>
        <w:rPr>
          <w:color w:val="000000"/>
          <w:spacing w:val="-6"/>
          <w:szCs w:val="28"/>
        </w:rPr>
        <w:t>комитет</w:t>
      </w:r>
      <w:r w:rsidR="0011088D"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 </w:t>
      </w:r>
      <w:r w:rsidR="0011088D">
        <w:rPr>
          <w:color w:val="000000"/>
          <w:spacing w:val="-6"/>
          <w:szCs w:val="28"/>
        </w:rPr>
        <w:t>совместно с администрацией Сортавальского муниципального района обеспечить подписание передаточного акта.</w:t>
      </w:r>
    </w:p>
    <w:p w:rsidR="00601A2B" w:rsidRDefault="00601A2B" w:rsidP="0064356C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 xml:space="preserve">3. </w:t>
      </w:r>
      <w:r w:rsidR="0011088D">
        <w:rPr>
          <w:color w:val="000000"/>
          <w:spacing w:val="-6"/>
          <w:szCs w:val="28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</w:t>
      </w:r>
      <w:r w:rsidR="0064356C">
        <w:rPr>
          <w:color w:val="000000"/>
          <w:spacing w:val="-6"/>
          <w:szCs w:val="28"/>
        </w:rPr>
        <w:t>.</w:t>
      </w:r>
    </w:p>
    <w:p w:rsidR="00255122" w:rsidRDefault="00255122" w:rsidP="00C049A2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6B783F" w:rsidRDefault="006B783F" w:rsidP="00C049A2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9D08A6" w:rsidRDefault="006D7DA3" w:rsidP="00B47538">
      <w:pPr>
        <w:pStyle w:val="9"/>
      </w:pPr>
      <w:r>
        <w:t xml:space="preserve"> </w:t>
      </w:r>
      <w:r w:rsidR="009D08A6">
        <w:t xml:space="preserve">         </w:t>
      </w:r>
      <w:r w:rsidR="00B47538">
        <w:t>Глав</w:t>
      </w:r>
      <w:r w:rsidR="009D08A6">
        <w:t>а</w:t>
      </w:r>
    </w:p>
    <w:p w:rsidR="00601A2B" w:rsidRDefault="00B47538" w:rsidP="004526FA">
      <w:pPr>
        <w:tabs>
          <w:tab w:val="left" w:pos="6804"/>
        </w:tabs>
        <w:rPr>
          <w:szCs w:val="28"/>
        </w:rPr>
        <w:sectPr w:rsidR="00601A2B" w:rsidSect="006B783F">
          <w:headerReference w:type="even" r:id="rId9"/>
          <w:pgSz w:w="11906" w:h="16838"/>
          <w:pgMar w:top="1134" w:right="1276" w:bottom="851" w:left="1559" w:header="720" w:footer="720" w:gutter="0"/>
          <w:cols w:space="720"/>
          <w:titlePg/>
        </w:sectPr>
      </w:pPr>
      <w:r>
        <w:t xml:space="preserve">Республики Карелия </w:t>
      </w:r>
      <w:r>
        <w:tab/>
      </w:r>
      <w:r w:rsidR="004526FA" w:rsidRPr="005C2FBF">
        <w:rPr>
          <w:szCs w:val="28"/>
        </w:rPr>
        <w:t>А.</w:t>
      </w:r>
      <w:r w:rsidR="00601A2B">
        <w:rPr>
          <w:szCs w:val="28"/>
        </w:rPr>
        <w:t xml:space="preserve">П. </w:t>
      </w:r>
      <w:proofErr w:type="spellStart"/>
      <w:r w:rsidR="00601A2B">
        <w:rPr>
          <w:szCs w:val="28"/>
        </w:rPr>
        <w:t>Худилайнен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C65F7B" w:rsidRPr="00A44AB2" w:rsidTr="008F72BB">
        <w:tc>
          <w:tcPr>
            <w:tcW w:w="4643" w:type="dxa"/>
          </w:tcPr>
          <w:p w:rsidR="00C65F7B" w:rsidRPr="008F72BB" w:rsidRDefault="00C65F7B" w:rsidP="00C65F7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65F7B" w:rsidRPr="008F72BB" w:rsidRDefault="00F5503A" w:rsidP="000F736D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C65F7B"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ем</w:t>
            </w:r>
            <w:r w:rsidR="00C65F7B" w:rsidRPr="008F72BB">
              <w:rPr>
                <w:szCs w:val="28"/>
              </w:rPr>
              <w:t xml:space="preserve"> Правительства Республики Карелия от </w:t>
            </w:r>
            <w:r w:rsidR="00F56793">
              <w:t>7 февраля 2014 года № 65р-П</w:t>
            </w:r>
          </w:p>
        </w:tc>
      </w:tr>
    </w:tbl>
    <w:p w:rsidR="00926F27" w:rsidRDefault="00926F27" w:rsidP="00C65F7B">
      <w:pPr>
        <w:rPr>
          <w:color w:val="000000"/>
          <w:szCs w:val="28"/>
        </w:rPr>
      </w:pPr>
    </w:p>
    <w:p w:rsidR="0009304B" w:rsidRPr="00A44AB2" w:rsidRDefault="0009304B" w:rsidP="00C65F7B">
      <w:pPr>
        <w:rPr>
          <w:color w:val="000000"/>
          <w:szCs w:val="28"/>
        </w:rPr>
      </w:pPr>
    </w:p>
    <w:p w:rsidR="00A44AB2" w:rsidRDefault="00A44AB2" w:rsidP="00C65F7B">
      <w:pPr>
        <w:jc w:val="center"/>
        <w:rPr>
          <w:color w:val="000000"/>
          <w:szCs w:val="28"/>
        </w:rPr>
      </w:pPr>
    </w:p>
    <w:p w:rsidR="000F736D" w:rsidRDefault="000F736D" w:rsidP="00C65F7B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11088D" w:rsidRDefault="0011088D" w:rsidP="00C65F7B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</w:t>
      </w:r>
      <w:r w:rsidR="000F736D">
        <w:rPr>
          <w:color w:val="000000"/>
          <w:spacing w:val="-6"/>
          <w:szCs w:val="28"/>
        </w:rPr>
        <w:t>мущества</w:t>
      </w:r>
      <w:r>
        <w:rPr>
          <w:color w:val="000000"/>
          <w:spacing w:val="-6"/>
          <w:szCs w:val="28"/>
        </w:rPr>
        <w:t xml:space="preserve">, передаваемого из муниципальной собственности </w:t>
      </w:r>
    </w:p>
    <w:p w:rsidR="0011088D" w:rsidRDefault="0011088D" w:rsidP="00C65F7B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Сортавальского муниципального района в </w:t>
      </w:r>
      <w:proofErr w:type="gramStart"/>
      <w:r>
        <w:rPr>
          <w:color w:val="000000"/>
          <w:spacing w:val="-6"/>
          <w:szCs w:val="28"/>
        </w:rPr>
        <w:t>государственную</w:t>
      </w:r>
      <w:proofErr w:type="gramEnd"/>
      <w:r>
        <w:rPr>
          <w:color w:val="000000"/>
          <w:spacing w:val="-6"/>
          <w:szCs w:val="28"/>
        </w:rPr>
        <w:t xml:space="preserve"> </w:t>
      </w:r>
    </w:p>
    <w:p w:rsidR="00F5503A" w:rsidRPr="00A44AB2" w:rsidRDefault="0011088D" w:rsidP="00C65F7B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собственность Республики Карелия </w:t>
      </w:r>
      <w:r w:rsidR="000F736D">
        <w:rPr>
          <w:color w:val="000000"/>
          <w:spacing w:val="-6"/>
          <w:szCs w:val="28"/>
        </w:rPr>
        <w:t xml:space="preserve"> </w:t>
      </w:r>
    </w:p>
    <w:p w:rsidR="00F5503A" w:rsidRPr="00A44AB2" w:rsidRDefault="00F5503A" w:rsidP="00C65F7B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83"/>
        <w:gridCol w:w="3612"/>
      </w:tblGrid>
      <w:tr w:rsidR="0011088D" w:rsidRPr="0011088D" w:rsidTr="0011088D">
        <w:tc>
          <w:tcPr>
            <w:tcW w:w="3085" w:type="dxa"/>
          </w:tcPr>
          <w:p w:rsidR="0011088D" w:rsidRPr="0011088D" w:rsidRDefault="0011088D" w:rsidP="00F5503A">
            <w:pPr>
              <w:jc w:val="center"/>
              <w:rPr>
                <w:szCs w:val="28"/>
              </w:rPr>
            </w:pPr>
            <w:r w:rsidRPr="0011088D">
              <w:rPr>
                <w:szCs w:val="28"/>
              </w:rPr>
              <w:t>Наименование имущества</w:t>
            </w:r>
          </w:p>
        </w:tc>
        <w:tc>
          <w:tcPr>
            <w:tcW w:w="2483" w:type="dxa"/>
          </w:tcPr>
          <w:p w:rsidR="0011088D" w:rsidRPr="0011088D" w:rsidRDefault="0011088D" w:rsidP="008F72BB">
            <w:pPr>
              <w:jc w:val="center"/>
              <w:rPr>
                <w:szCs w:val="28"/>
              </w:rPr>
            </w:pPr>
            <w:r w:rsidRPr="0011088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612" w:type="dxa"/>
          </w:tcPr>
          <w:p w:rsidR="0011088D" w:rsidRPr="0011088D" w:rsidRDefault="0011088D" w:rsidP="008F72BB">
            <w:pPr>
              <w:jc w:val="center"/>
              <w:rPr>
                <w:szCs w:val="28"/>
              </w:rPr>
            </w:pPr>
            <w:r w:rsidRPr="0011088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1088D" w:rsidRPr="0011088D" w:rsidTr="0011088D">
        <w:tc>
          <w:tcPr>
            <w:tcW w:w="3085" w:type="dxa"/>
          </w:tcPr>
          <w:p w:rsidR="0011088D" w:rsidRPr="0011088D" w:rsidRDefault="0011088D" w:rsidP="0009304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Автомобиль ГАЗ-2752, грузовой фургон цельнометаллический (7 мест)</w:t>
            </w:r>
          </w:p>
        </w:tc>
        <w:tc>
          <w:tcPr>
            <w:tcW w:w="2483" w:type="dxa"/>
          </w:tcPr>
          <w:p w:rsidR="0011088D" w:rsidRDefault="0011088D" w:rsidP="00F84B3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11088D" w:rsidRPr="0011088D" w:rsidRDefault="0011088D" w:rsidP="00F84B3B">
            <w:pPr>
              <w:rPr>
                <w:szCs w:val="28"/>
              </w:rPr>
            </w:pPr>
            <w:r>
              <w:rPr>
                <w:szCs w:val="28"/>
              </w:rPr>
              <w:t>ул. Ленина, д. 12</w:t>
            </w:r>
          </w:p>
        </w:tc>
        <w:tc>
          <w:tcPr>
            <w:tcW w:w="3612" w:type="dxa"/>
          </w:tcPr>
          <w:p w:rsidR="0011088D" w:rsidRPr="0011088D" w:rsidRDefault="0011088D" w:rsidP="0011088D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 xml:space="preserve">) Х9627520060094618, 2006 года изготовления, модель, № двигателя *40630С*53110902*, </w:t>
            </w:r>
            <w:r w:rsidR="00EF262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кузов (кабина, прицеп) </w:t>
            </w:r>
            <w:r w:rsidR="00EF2628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№ 27520060201956, шасси (рама) № отсутствует, паспорт транспортного средства 52 МА 734615, государственный регистрационный знак Е938НС10</w:t>
            </w:r>
          </w:p>
        </w:tc>
      </w:tr>
    </w:tbl>
    <w:p w:rsidR="00C65F7B" w:rsidRPr="00C65F7B" w:rsidRDefault="00C65F7B" w:rsidP="00C65F7B"/>
    <w:sectPr w:rsidR="00C65F7B" w:rsidRPr="00C65F7B" w:rsidSect="006B783F">
      <w:pgSz w:w="11906" w:h="16838"/>
      <w:pgMar w:top="1134" w:right="1276" w:bottom="851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8D" w:rsidRDefault="0011088D">
      <w:r>
        <w:separator/>
      </w:r>
    </w:p>
  </w:endnote>
  <w:endnote w:type="continuationSeparator" w:id="0">
    <w:p w:rsidR="0011088D" w:rsidRDefault="0011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8D" w:rsidRDefault="0011088D">
      <w:r>
        <w:separator/>
      </w:r>
    </w:p>
  </w:footnote>
  <w:footnote w:type="continuationSeparator" w:id="0">
    <w:p w:rsidR="0011088D" w:rsidRDefault="0011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8D" w:rsidRDefault="005B221F" w:rsidP="00B7576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0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88D" w:rsidRDefault="001108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BE01B5"/>
    <w:multiLevelType w:val="singleLevel"/>
    <w:tmpl w:val="486E0D34"/>
    <w:lvl w:ilvl="0">
      <w:start w:val="1"/>
      <w:numFmt w:val="decimal"/>
      <w:lvlText w:val="%1."/>
      <w:lvlJc w:val="left"/>
      <w:pPr>
        <w:tabs>
          <w:tab w:val="num" w:pos="1225"/>
        </w:tabs>
        <w:ind w:left="1225" w:hanging="465"/>
      </w:pPr>
      <w:rPr>
        <w:rFonts w:hint="default"/>
      </w:rPr>
    </w:lvl>
  </w:abstractNum>
  <w:abstractNum w:abstractNumId="2">
    <w:nsid w:val="65A358DB"/>
    <w:multiLevelType w:val="singleLevel"/>
    <w:tmpl w:val="0F687180"/>
    <w:lvl w:ilvl="0">
      <w:start w:val="2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39"/>
    <w:rsid w:val="00076C96"/>
    <w:rsid w:val="0009304B"/>
    <w:rsid w:val="000B2BB7"/>
    <w:rsid w:val="000F50EC"/>
    <w:rsid w:val="000F736D"/>
    <w:rsid w:val="0011088D"/>
    <w:rsid w:val="00137DBC"/>
    <w:rsid w:val="00141DD0"/>
    <w:rsid w:val="001B721C"/>
    <w:rsid w:val="00231BFD"/>
    <w:rsid w:val="00255122"/>
    <w:rsid w:val="002C3585"/>
    <w:rsid w:val="002D408F"/>
    <w:rsid w:val="00331AB4"/>
    <w:rsid w:val="003C59E7"/>
    <w:rsid w:val="0040390E"/>
    <w:rsid w:val="004526FA"/>
    <w:rsid w:val="00486FA5"/>
    <w:rsid w:val="004F39F3"/>
    <w:rsid w:val="00561851"/>
    <w:rsid w:val="005B221F"/>
    <w:rsid w:val="005D6E16"/>
    <w:rsid w:val="00601A2B"/>
    <w:rsid w:val="0060307B"/>
    <w:rsid w:val="0064356C"/>
    <w:rsid w:val="006817E6"/>
    <w:rsid w:val="006B783F"/>
    <w:rsid w:val="006D7DA3"/>
    <w:rsid w:val="006E79E6"/>
    <w:rsid w:val="006F13A5"/>
    <w:rsid w:val="007E6F68"/>
    <w:rsid w:val="00845220"/>
    <w:rsid w:val="00845D3B"/>
    <w:rsid w:val="008B2352"/>
    <w:rsid w:val="008D2442"/>
    <w:rsid w:val="008F4BE6"/>
    <w:rsid w:val="008F72BB"/>
    <w:rsid w:val="00913B39"/>
    <w:rsid w:val="00926F27"/>
    <w:rsid w:val="009A740C"/>
    <w:rsid w:val="009D08A6"/>
    <w:rsid w:val="009E7BA6"/>
    <w:rsid w:val="00A02E20"/>
    <w:rsid w:val="00A3656F"/>
    <w:rsid w:val="00A44AB2"/>
    <w:rsid w:val="00B00822"/>
    <w:rsid w:val="00B16D9F"/>
    <w:rsid w:val="00B206D3"/>
    <w:rsid w:val="00B47538"/>
    <w:rsid w:val="00B613B1"/>
    <w:rsid w:val="00B7576C"/>
    <w:rsid w:val="00B90F14"/>
    <w:rsid w:val="00BA0EFB"/>
    <w:rsid w:val="00C049A2"/>
    <w:rsid w:val="00C61E5A"/>
    <w:rsid w:val="00C62234"/>
    <w:rsid w:val="00C65F7B"/>
    <w:rsid w:val="00C6652B"/>
    <w:rsid w:val="00CC2DF1"/>
    <w:rsid w:val="00CF465A"/>
    <w:rsid w:val="00D13C77"/>
    <w:rsid w:val="00D23BE0"/>
    <w:rsid w:val="00D355E4"/>
    <w:rsid w:val="00D5308E"/>
    <w:rsid w:val="00D70F7E"/>
    <w:rsid w:val="00DC5D0C"/>
    <w:rsid w:val="00DF04F2"/>
    <w:rsid w:val="00EB58D3"/>
    <w:rsid w:val="00ED658B"/>
    <w:rsid w:val="00EE7C61"/>
    <w:rsid w:val="00EF2628"/>
    <w:rsid w:val="00F12500"/>
    <w:rsid w:val="00F5503A"/>
    <w:rsid w:val="00F56793"/>
    <w:rsid w:val="00F67A52"/>
    <w:rsid w:val="00F710BA"/>
    <w:rsid w:val="00F84B3B"/>
    <w:rsid w:val="00F9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9F"/>
    <w:rPr>
      <w:sz w:val="28"/>
    </w:rPr>
  </w:style>
  <w:style w:type="paragraph" w:styleId="1">
    <w:name w:val="heading 1"/>
    <w:basedOn w:val="a"/>
    <w:next w:val="a"/>
    <w:qFormat/>
    <w:rsid w:val="00B16D9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16D9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16D9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B16D9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qFormat/>
    <w:rsid w:val="00B16D9F"/>
    <w:pPr>
      <w:keepNext/>
      <w:tabs>
        <w:tab w:val="left" w:pos="6804"/>
      </w:tabs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D9F"/>
    <w:pPr>
      <w:jc w:val="both"/>
    </w:pPr>
  </w:style>
  <w:style w:type="paragraph" w:styleId="a4">
    <w:name w:val="header"/>
    <w:basedOn w:val="a"/>
    <w:rsid w:val="00B16D9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16D9F"/>
    <w:pPr>
      <w:jc w:val="center"/>
    </w:pPr>
  </w:style>
  <w:style w:type="paragraph" w:customStyle="1" w:styleId="FR3">
    <w:name w:val="FR3"/>
    <w:rsid w:val="00B16D9F"/>
    <w:pPr>
      <w:widowControl w:val="0"/>
      <w:jc w:val="right"/>
    </w:pPr>
    <w:rPr>
      <w:rFonts w:ascii="Arial" w:hAnsi="Arial"/>
      <w:b/>
      <w:i/>
      <w:snapToGrid w:val="0"/>
      <w:sz w:val="12"/>
    </w:rPr>
  </w:style>
  <w:style w:type="paragraph" w:styleId="a5">
    <w:name w:val="Body Text Indent"/>
    <w:basedOn w:val="a"/>
    <w:rsid w:val="00B16D9F"/>
    <w:pPr>
      <w:ind w:firstLine="709"/>
      <w:jc w:val="both"/>
    </w:pPr>
  </w:style>
  <w:style w:type="paragraph" w:styleId="21">
    <w:name w:val="Body Text Indent 2"/>
    <w:basedOn w:val="a"/>
    <w:rsid w:val="00B16D9F"/>
    <w:pPr>
      <w:widowControl w:val="0"/>
      <w:ind w:firstLine="560"/>
      <w:jc w:val="both"/>
    </w:pPr>
    <w:rPr>
      <w:snapToGrid w:val="0"/>
    </w:rPr>
  </w:style>
  <w:style w:type="paragraph" w:customStyle="1" w:styleId="FR1">
    <w:name w:val="FR1"/>
    <w:rsid w:val="00B16D9F"/>
    <w:pPr>
      <w:widowControl w:val="0"/>
      <w:autoSpaceDE w:val="0"/>
      <w:autoSpaceDN w:val="0"/>
      <w:adjustRightInd w:val="0"/>
      <w:spacing w:before="480"/>
    </w:pPr>
    <w:rPr>
      <w:sz w:val="16"/>
    </w:rPr>
  </w:style>
  <w:style w:type="paragraph" w:styleId="30">
    <w:name w:val="Body Text Indent 3"/>
    <w:basedOn w:val="a"/>
    <w:rsid w:val="00B16D9F"/>
    <w:pPr>
      <w:widowControl w:val="0"/>
      <w:autoSpaceDE w:val="0"/>
      <w:autoSpaceDN w:val="0"/>
      <w:adjustRightInd w:val="0"/>
      <w:ind w:left="40" w:firstLine="720"/>
      <w:jc w:val="both"/>
    </w:pPr>
  </w:style>
  <w:style w:type="paragraph" w:customStyle="1" w:styleId="FR2">
    <w:name w:val="FR2"/>
    <w:rsid w:val="00B16D9F"/>
    <w:pPr>
      <w:widowControl w:val="0"/>
      <w:jc w:val="both"/>
    </w:pPr>
    <w:rPr>
      <w:rFonts w:ascii="Arial" w:hAnsi="Arial"/>
      <w:b/>
      <w:snapToGrid w:val="0"/>
      <w:sz w:val="16"/>
    </w:rPr>
  </w:style>
  <w:style w:type="paragraph" w:styleId="a6">
    <w:name w:val="Block Text"/>
    <w:basedOn w:val="a"/>
    <w:rsid w:val="00B16D9F"/>
    <w:pPr>
      <w:ind w:left="40" w:right="400"/>
      <w:jc w:val="both"/>
    </w:pPr>
  </w:style>
  <w:style w:type="paragraph" w:customStyle="1" w:styleId="ConsNormal">
    <w:name w:val="ConsNormal"/>
    <w:rsid w:val="00B1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B16D9F"/>
  </w:style>
  <w:style w:type="paragraph" w:styleId="31">
    <w:name w:val="Body Text 3"/>
    <w:basedOn w:val="a"/>
    <w:rsid w:val="00B16D9F"/>
    <w:pPr>
      <w:spacing w:after="120"/>
    </w:pPr>
    <w:rPr>
      <w:sz w:val="16"/>
      <w:szCs w:val="16"/>
    </w:rPr>
  </w:style>
  <w:style w:type="paragraph" w:styleId="a8">
    <w:name w:val="footer"/>
    <w:basedOn w:val="a"/>
    <w:rsid w:val="00B16D9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7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3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C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D474-2486-4925-83CF-6D3AF70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2008-09-24T12:02:00Z</cp:lastPrinted>
  <dcterms:created xsi:type="dcterms:W3CDTF">2014-02-06T05:13:00Z</dcterms:created>
  <dcterms:modified xsi:type="dcterms:W3CDTF">2014-02-07T07:56:00Z</dcterms:modified>
</cp:coreProperties>
</file>