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B07" w:rsidRDefault="000E0331" w:rsidP="002C11F4">
      <w:pPr>
        <w:tabs>
          <w:tab w:val="left" w:pos="8931"/>
        </w:tabs>
        <w:ind w:left="-142" w:right="424"/>
        <w:jc w:val="center"/>
        <w:rPr>
          <w:sz w:val="16"/>
        </w:rPr>
      </w:pPr>
      <w:r w:rsidRPr="000E0331">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95pt;width:185.9pt;height:59.45pt;z-index:251658240" stroked="f">
            <v:textbox>
              <w:txbxContent>
                <w:p w:rsidR="008039C9" w:rsidRDefault="008039C9" w:rsidP="005B6246">
                  <w:pPr>
                    <w:jc w:val="center"/>
                    <w:rPr>
                      <w:szCs w:val="28"/>
                    </w:rPr>
                  </w:pPr>
                </w:p>
              </w:txbxContent>
            </v:textbox>
          </v:shape>
        </w:pict>
      </w:r>
      <w:r w:rsidR="00B538F7">
        <w:rPr>
          <w:noProof/>
        </w:rPr>
        <w:drawing>
          <wp:inline distT="0" distB="0" distL="0" distR="0">
            <wp:extent cx="859155" cy="1112520"/>
            <wp:effectExtent l="19050" t="0" r="0" b="0"/>
            <wp:docPr id="1"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8" cstate="print"/>
                    <a:srcRect/>
                    <a:stretch>
                      <a:fillRect/>
                    </a:stretch>
                  </pic:blipFill>
                  <pic:spPr bwMode="auto">
                    <a:xfrm>
                      <a:off x="0" y="0"/>
                      <a:ext cx="859155" cy="1112520"/>
                    </a:xfrm>
                    <a:prstGeom prst="rect">
                      <a:avLst/>
                    </a:prstGeom>
                    <a:noFill/>
                    <a:ln w="9525">
                      <a:noFill/>
                      <a:miter lim="800000"/>
                      <a:headEnd/>
                      <a:tailEnd/>
                    </a:ln>
                  </pic:spPr>
                </pic:pic>
              </a:graphicData>
            </a:graphic>
          </wp:inline>
        </w:drawing>
      </w:r>
    </w:p>
    <w:p w:rsidR="008A2B07" w:rsidRDefault="008A2B07" w:rsidP="002C11F4">
      <w:pPr>
        <w:pStyle w:val="3"/>
        <w:pBdr>
          <w:left w:val="none" w:sz="0" w:space="0" w:color="auto"/>
          <w:bottom w:val="none" w:sz="0" w:space="0" w:color="auto"/>
          <w:right w:val="none" w:sz="0" w:space="0" w:color="auto"/>
        </w:pBdr>
        <w:tabs>
          <w:tab w:val="left" w:pos="8931"/>
        </w:tabs>
        <w:spacing w:before="120"/>
        <w:ind w:left="-142" w:right="424"/>
      </w:pPr>
      <w:r>
        <w:rPr>
          <w:sz w:val="32"/>
        </w:rPr>
        <w:t xml:space="preserve">Российская Федерация </w:t>
      </w:r>
    </w:p>
    <w:p w:rsidR="008A2B07" w:rsidRDefault="008A2B07" w:rsidP="002C11F4">
      <w:pPr>
        <w:pStyle w:val="4"/>
        <w:pBdr>
          <w:left w:val="none" w:sz="0" w:space="0" w:color="auto"/>
          <w:bottom w:val="none" w:sz="0" w:space="0" w:color="auto"/>
          <w:right w:val="none" w:sz="0" w:space="0" w:color="auto"/>
        </w:pBdr>
        <w:tabs>
          <w:tab w:val="left" w:pos="8931"/>
        </w:tabs>
        <w:spacing w:before="120"/>
        <w:ind w:left="-142" w:right="424"/>
        <w:rPr>
          <w:sz w:val="28"/>
        </w:rPr>
      </w:pPr>
      <w:r>
        <w:t xml:space="preserve">Республика Карелия    </w:t>
      </w:r>
    </w:p>
    <w:p w:rsidR="008A2B07" w:rsidRDefault="008A2B07" w:rsidP="002C11F4">
      <w:pPr>
        <w:pStyle w:val="1"/>
        <w:pBdr>
          <w:left w:val="none" w:sz="0" w:space="0" w:color="auto"/>
          <w:bottom w:val="none" w:sz="0" w:space="0" w:color="auto"/>
          <w:right w:val="none" w:sz="0" w:space="0" w:color="auto"/>
        </w:pBdr>
        <w:tabs>
          <w:tab w:val="left" w:pos="8931"/>
        </w:tabs>
        <w:spacing w:before="360"/>
        <w:ind w:left="-142" w:right="424"/>
        <w:rPr>
          <w:spacing w:val="30"/>
          <w:sz w:val="32"/>
        </w:rPr>
      </w:pPr>
      <w:r>
        <w:rPr>
          <w:noProof/>
          <w:spacing w:val="30"/>
          <w:sz w:val="32"/>
        </w:rPr>
        <w:t>ПРАВИТЕЛЬСТВО РЕСПУБЛИКИ КАРЕЛИЯ</w:t>
      </w:r>
    </w:p>
    <w:p w:rsidR="008A2B07" w:rsidRDefault="008A2B07" w:rsidP="002C11F4">
      <w:pPr>
        <w:pStyle w:val="2"/>
        <w:pBdr>
          <w:left w:val="none" w:sz="0" w:space="0" w:color="auto"/>
          <w:bottom w:val="none" w:sz="0" w:space="0" w:color="auto"/>
          <w:right w:val="none" w:sz="0" w:space="0" w:color="auto"/>
        </w:pBdr>
        <w:tabs>
          <w:tab w:val="left" w:pos="8931"/>
        </w:tabs>
        <w:spacing w:before="240"/>
        <w:ind w:left="-142" w:right="424"/>
        <w:rPr>
          <w:spacing w:val="60"/>
        </w:rPr>
      </w:pPr>
      <w:r>
        <w:rPr>
          <w:spacing w:val="60"/>
        </w:rPr>
        <w:t>РАСПОРЯЖЕНИЕ</w:t>
      </w:r>
    </w:p>
    <w:p w:rsidR="008A2B07" w:rsidRDefault="008A2B07" w:rsidP="00C64951">
      <w:pPr>
        <w:tabs>
          <w:tab w:val="left" w:pos="8931"/>
        </w:tabs>
        <w:spacing w:before="240"/>
        <w:ind w:left="-142" w:right="424"/>
        <w:jc w:val="center"/>
      </w:pPr>
      <w:r>
        <w:t>от</w:t>
      </w:r>
      <w:r w:rsidR="00497715">
        <w:t xml:space="preserve"> </w:t>
      </w:r>
      <w:r w:rsidR="00C64951">
        <w:t>7 февраля 2014 года № 68р-П</w:t>
      </w:r>
    </w:p>
    <w:p w:rsidR="00D8044B" w:rsidRDefault="008A2B07" w:rsidP="002C11F4">
      <w:pPr>
        <w:tabs>
          <w:tab w:val="left" w:pos="8931"/>
        </w:tabs>
        <w:spacing w:before="240" w:after="120"/>
        <w:ind w:left="-142" w:right="424"/>
        <w:jc w:val="center"/>
      </w:pPr>
      <w:r>
        <w:t xml:space="preserve">г. Петрозаводск </w:t>
      </w:r>
    </w:p>
    <w:p w:rsidR="00AD6EAE" w:rsidRDefault="00AD6EAE" w:rsidP="000226D3">
      <w:pPr>
        <w:shd w:val="clear" w:color="auto" w:fill="FFFFFF"/>
        <w:tabs>
          <w:tab w:val="left" w:pos="8931"/>
        </w:tabs>
        <w:spacing w:line="322" w:lineRule="exact"/>
        <w:ind w:right="283" w:firstLine="568"/>
        <w:jc w:val="both"/>
        <w:rPr>
          <w:color w:val="000000"/>
          <w:spacing w:val="-2"/>
          <w:szCs w:val="28"/>
        </w:rPr>
      </w:pPr>
    </w:p>
    <w:p w:rsidR="00C64951" w:rsidRDefault="00C64951" w:rsidP="00C64951">
      <w:pPr>
        <w:autoSpaceDE w:val="0"/>
        <w:autoSpaceDN w:val="0"/>
        <w:adjustRightInd w:val="0"/>
        <w:ind w:right="424" w:firstLine="540"/>
        <w:jc w:val="both"/>
        <w:rPr>
          <w:rFonts w:ascii="Times New Roman CYR" w:hAnsi="Times New Roman CYR" w:cs="Times New Roman CYR"/>
          <w:szCs w:val="28"/>
          <w:lang w:bidi="sa-IN"/>
        </w:rPr>
      </w:pPr>
      <w:proofErr w:type="gramStart"/>
      <w:r>
        <w:rPr>
          <w:rFonts w:ascii="Times New Roman CYR" w:hAnsi="Times New Roman CYR" w:cs="Times New Roman CYR"/>
          <w:szCs w:val="28"/>
          <w:lang w:bidi="sa-IN"/>
        </w:rPr>
        <w:t>Внести в Программу модернизации здравоохранения Республики Карелия на 2011-2013 годы, утвержденную</w:t>
      </w:r>
      <w:r w:rsidR="00C36C5E">
        <w:rPr>
          <w:rFonts w:ascii="Times New Roman CYR" w:hAnsi="Times New Roman CYR" w:cs="Times New Roman CYR"/>
          <w:szCs w:val="28"/>
          <w:lang w:bidi="sa-IN"/>
        </w:rPr>
        <w:t xml:space="preserve"> </w:t>
      </w:r>
      <w:r>
        <w:rPr>
          <w:rFonts w:ascii="Times New Roman CYR" w:hAnsi="Times New Roman CYR" w:cs="Times New Roman CYR"/>
          <w:szCs w:val="28"/>
          <w:lang w:bidi="sa-IN"/>
        </w:rPr>
        <w:t>распоряжением Правительства Республики Карелия от 28 марта 2011 года № 124р-П (Собрание законодательства Республики Карелия, 2011, № 4, ст.</w:t>
      </w:r>
      <w:r w:rsidR="00C36C5E">
        <w:rPr>
          <w:rFonts w:ascii="Times New Roman CYR" w:hAnsi="Times New Roman CYR" w:cs="Times New Roman CYR"/>
          <w:szCs w:val="28"/>
          <w:lang w:bidi="sa-IN"/>
        </w:rPr>
        <w:t xml:space="preserve"> </w:t>
      </w:r>
      <w:r>
        <w:rPr>
          <w:rFonts w:ascii="Times New Roman CYR" w:hAnsi="Times New Roman CYR" w:cs="Times New Roman CYR"/>
          <w:szCs w:val="28"/>
          <w:lang w:bidi="sa-IN"/>
        </w:rPr>
        <w:t>520</w:t>
      </w:r>
      <w:r w:rsidR="00C36C5E">
        <w:rPr>
          <w:rFonts w:ascii="Times New Roman CYR" w:hAnsi="Times New Roman CYR" w:cs="Times New Roman CYR"/>
          <w:szCs w:val="28"/>
          <w:lang w:bidi="sa-IN"/>
        </w:rPr>
        <w:t>;</w:t>
      </w:r>
      <w:r w:rsidRPr="00B041FC">
        <w:rPr>
          <w:rFonts w:ascii="Times New Roman CYR" w:hAnsi="Times New Roman CYR" w:cs="Times New Roman CYR"/>
          <w:szCs w:val="28"/>
        </w:rPr>
        <w:t xml:space="preserve"> </w:t>
      </w:r>
      <w:r>
        <w:rPr>
          <w:rFonts w:ascii="Times New Roman CYR" w:hAnsi="Times New Roman CYR" w:cs="Times New Roman CYR"/>
          <w:szCs w:val="28"/>
        </w:rPr>
        <w:t>№ 9, ст. 1502; № 11, ст. 1939; 2012, № 3, ст. 492; № 7, ст. 1401, № 12, ст. 2272; 2013, № 5, ст. 864)</w:t>
      </w:r>
      <w:r>
        <w:rPr>
          <w:rFonts w:ascii="Times New Roman CYR" w:hAnsi="Times New Roman CYR" w:cs="Times New Roman CYR"/>
          <w:szCs w:val="28"/>
          <w:lang w:bidi="sa-IN"/>
        </w:rPr>
        <w:t xml:space="preserve">, изменения согласно приложению. </w:t>
      </w:r>
      <w:proofErr w:type="gramEnd"/>
    </w:p>
    <w:p w:rsidR="0056141B" w:rsidRDefault="0056141B" w:rsidP="008F3382">
      <w:pPr>
        <w:tabs>
          <w:tab w:val="left" w:pos="8931"/>
        </w:tabs>
        <w:ind w:left="-142" w:right="424" w:firstLine="568"/>
        <w:jc w:val="both"/>
        <w:rPr>
          <w:szCs w:val="28"/>
        </w:rPr>
      </w:pPr>
    </w:p>
    <w:p w:rsidR="0056141B" w:rsidRDefault="0056141B" w:rsidP="008F3382">
      <w:pPr>
        <w:tabs>
          <w:tab w:val="left" w:pos="8931"/>
        </w:tabs>
        <w:ind w:left="-142" w:right="424" w:firstLine="568"/>
        <w:jc w:val="both"/>
        <w:rPr>
          <w:szCs w:val="28"/>
        </w:rPr>
      </w:pPr>
    </w:p>
    <w:p w:rsidR="006D049C" w:rsidRDefault="006D049C" w:rsidP="008F3382">
      <w:pPr>
        <w:tabs>
          <w:tab w:val="left" w:pos="8931"/>
        </w:tabs>
        <w:ind w:left="-142" w:right="424" w:firstLine="568"/>
        <w:jc w:val="both"/>
        <w:rPr>
          <w:szCs w:val="28"/>
        </w:rPr>
      </w:pPr>
    </w:p>
    <w:p w:rsidR="00736419" w:rsidRDefault="00736419" w:rsidP="00ED2954">
      <w:pPr>
        <w:tabs>
          <w:tab w:val="left" w:pos="8931"/>
        </w:tabs>
        <w:ind w:right="424"/>
        <w:rPr>
          <w:szCs w:val="28"/>
        </w:rPr>
      </w:pPr>
      <w:r>
        <w:rPr>
          <w:szCs w:val="28"/>
        </w:rPr>
        <w:t xml:space="preserve">             Глава</w:t>
      </w:r>
    </w:p>
    <w:p w:rsidR="00E02067" w:rsidRDefault="006A5DA2" w:rsidP="0056141B">
      <w:pPr>
        <w:tabs>
          <w:tab w:val="left" w:pos="8931"/>
        </w:tabs>
        <w:ind w:right="424"/>
        <w:rPr>
          <w:szCs w:val="28"/>
        </w:rPr>
        <w:sectPr w:rsidR="00E02067" w:rsidSect="008B478F">
          <w:headerReference w:type="default" r:id="rId9"/>
          <w:footerReference w:type="even" r:id="rId10"/>
          <w:footerReference w:type="default" r:id="rId11"/>
          <w:pgSz w:w="11906" w:h="16838"/>
          <w:pgMar w:top="1134" w:right="850" w:bottom="1134" w:left="1701" w:header="708" w:footer="708" w:gutter="0"/>
          <w:pgNumType w:start="1"/>
          <w:cols w:space="708"/>
          <w:titlePg/>
          <w:docGrid w:linePitch="360"/>
        </w:sectPr>
      </w:pPr>
      <w:r w:rsidRPr="00665C8B">
        <w:rPr>
          <w:szCs w:val="28"/>
        </w:rPr>
        <w:t xml:space="preserve">Республики  Карелия                                   </w:t>
      </w:r>
      <w:r>
        <w:rPr>
          <w:szCs w:val="28"/>
        </w:rPr>
        <w:t xml:space="preserve">        </w:t>
      </w:r>
      <w:r w:rsidR="005C4542">
        <w:rPr>
          <w:szCs w:val="28"/>
        </w:rPr>
        <w:t xml:space="preserve">           </w:t>
      </w:r>
      <w:r>
        <w:rPr>
          <w:szCs w:val="28"/>
        </w:rPr>
        <w:t xml:space="preserve">  </w:t>
      </w:r>
      <w:r w:rsidRPr="00665C8B">
        <w:rPr>
          <w:szCs w:val="28"/>
        </w:rPr>
        <w:t xml:space="preserve">     </w:t>
      </w:r>
      <w:r>
        <w:rPr>
          <w:szCs w:val="28"/>
        </w:rPr>
        <w:t xml:space="preserve">А.П. </w:t>
      </w:r>
      <w:proofErr w:type="spellStart"/>
      <w:r>
        <w:rPr>
          <w:szCs w:val="28"/>
        </w:rPr>
        <w:t>Худилайнен</w:t>
      </w:r>
      <w:proofErr w:type="spellEnd"/>
    </w:p>
    <w:p w:rsidR="00E02067" w:rsidRPr="00E4793F" w:rsidRDefault="000E0331" w:rsidP="00E02067">
      <w:pPr>
        <w:autoSpaceDE w:val="0"/>
        <w:autoSpaceDN w:val="0"/>
        <w:adjustRightInd w:val="0"/>
        <w:ind w:firstLine="4536"/>
        <w:outlineLvl w:val="1"/>
      </w:pPr>
      <w:r>
        <w:rPr>
          <w:noProof/>
        </w:rPr>
        <w:lastRenderedPageBreak/>
        <w:pict>
          <v:shape id="_x0000_s1028" type="#_x0000_t202" style="position:absolute;left:0;text-align:left;margin-left:0;margin-top:2.85pt;width:185.9pt;height:59.45pt;z-index:251660288" stroked="f">
            <v:textbox>
              <w:txbxContent>
                <w:p w:rsidR="008039C9" w:rsidRPr="00C12D2F" w:rsidRDefault="008039C9" w:rsidP="00E02067"/>
              </w:txbxContent>
            </v:textbox>
          </v:shape>
        </w:pict>
      </w:r>
      <w:r w:rsidR="00E02067" w:rsidRPr="00E4793F">
        <w:t>Приложение</w:t>
      </w:r>
      <w:r w:rsidR="00E02067">
        <w:t xml:space="preserve"> </w:t>
      </w:r>
      <w:r w:rsidR="00E02067" w:rsidRPr="00E4793F">
        <w:t xml:space="preserve"> к распоряжению </w:t>
      </w:r>
    </w:p>
    <w:p w:rsidR="00E02067" w:rsidRPr="00E4793F" w:rsidRDefault="00E02067" w:rsidP="00E02067">
      <w:pPr>
        <w:autoSpaceDE w:val="0"/>
        <w:autoSpaceDN w:val="0"/>
        <w:adjustRightInd w:val="0"/>
        <w:ind w:firstLine="4536"/>
        <w:outlineLvl w:val="1"/>
      </w:pPr>
      <w:r w:rsidRPr="00E4793F">
        <w:t>Правительства Республики Карелия</w:t>
      </w:r>
    </w:p>
    <w:p w:rsidR="00E02067" w:rsidRPr="00E4793F" w:rsidRDefault="00E02067" w:rsidP="00E02067">
      <w:pPr>
        <w:autoSpaceDE w:val="0"/>
        <w:autoSpaceDN w:val="0"/>
        <w:adjustRightInd w:val="0"/>
        <w:ind w:firstLine="4536"/>
        <w:outlineLvl w:val="1"/>
        <w:rPr>
          <w:bCs/>
        </w:rPr>
      </w:pPr>
      <w:r>
        <w:t>от 7 февраля 2014</w:t>
      </w:r>
      <w:r w:rsidRPr="00E4793F">
        <w:t xml:space="preserve"> года  № </w:t>
      </w:r>
      <w:r>
        <w:t>68р-П</w:t>
      </w:r>
    </w:p>
    <w:p w:rsidR="00E02067" w:rsidRDefault="00E02067" w:rsidP="00E02067">
      <w:pPr>
        <w:autoSpaceDE w:val="0"/>
        <w:autoSpaceDN w:val="0"/>
        <w:adjustRightInd w:val="0"/>
        <w:jc w:val="center"/>
        <w:outlineLvl w:val="1"/>
        <w:rPr>
          <w:bCs/>
        </w:rPr>
      </w:pPr>
    </w:p>
    <w:p w:rsidR="00E02067" w:rsidRDefault="00E02067" w:rsidP="00E02067">
      <w:pPr>
        <w:autoSpaceDE w:val="0"/>
        <w:autoSpaceDN w:val="0"/>
        <w:adjustRightInd w:val="0"/>
        <w:jc w:val="center"/>
        <w:outlineLvl w:val="1"/>
        <w:rPr>
          <w:bCs/>
        </w:rPr>
      </w:pPr>
    </w:p>
    <w:p w:rsidR="00E02067" w:rsidRPr="00E02067" w:rsidRDefault="00E02067" w:rsidP="00E02067">
      <w:pPr>
        <w:autoSpaceDE w:val="0"/>
        <w:autoSpaceDN w:val="0"/>
        <w:adjustRightInd w:val="0"/>
        <w:jc w:val="center"/>
        <w:outlineLvl w:val="1"/>
        <w:rPr>
          <w:bCs/>
        </w:rPr>
      </w:pPr>
      <w:r w:rsidRPr="00E02067">
        <w:rPr>
          <w:bCs/>
        </w:rPr>
        <w:t xml:space="preserve">Изменения, </w:t>
      </w:r>
    </w:p>
    <w:p w:rsidR="00E02067" w:rsidRPr="00E02067" w:rsidRDefault="00E02067" w:rsidP="00E02067">
      <w:pPr>
        <w:autoSpaceDE w:val="0"/>
        <w:autoSpaceDN w:val="0"/>
        <w:adjustRightInd w:val="0"/>
        <w:jc w:val="center"/>
        <w:outlineLvl w:val="1"/>
        <w:rPr>
          <w:bCs/>
        </w:rPr>
      </w:pPr>
      <w:r w:rsidRPr="00E02067">
        <w:rPr>
          <w:bCs/>
        </w:rPr>
        <w:t xml:space="preserve">которые вносятся в Программу модернизации здравоохранения </w:t>
      </w:r>
    </w:p>
    <w:p w:rsidR="00E02067" w:rsidRPr="00E02067" w:rsidRDefault="00E02067" w:rsidP="00E02067">
      <w:pPr>
        <w:autoSpaceDE w:val="0"/>
        <w:autoSpaceDN w:val="0"/>
        <w:adjustRightInd w:val="0"/>
        <w:jc w:val="center"/>
        <w:outlineLvl w:val="1"/>
        <w:rPr>
          <w:szCs w:val="14"/>
        </w:rPr>
      </w:pPr>
      <w:r w:rsidRPr="00E02067">
        <w:rPr>
          <w:bCs/>
        </w:rPr>
        <w:t>Республики Карелия на 2011-2013 годы</w:t>
      </w:r>
    </w:p>
    <w:p w:rsidR="00E02067" w:rsidRPr="00E02067" w:rsidRDefault="00E02067" w:rsidP="00E02067">
      <w:pPr>
        <w:pStyle w:val="af0"/>
        <w:ind w:left="0"/>
        <w:jc w:val="both"/>
        <w:outlineLvl w:val="2"/>
        <w:rPr>
          <w:rFonts w:ascii="Times New Roman" w:hAnsi="Times New Roman" w:cs="Times New Roman"/>
          <w:sz w:val="28"/>
        </w:rPr>
      </w:pPr>
      <w:bookmarkStart w:id="0" w:name="_Toc289951994"/>
    </w:p>
    <w:p w:rsidR="00E02067" w:rsidRPr="00E02067" w:rsidRDefault="00E02067" w:rsidP="00E02067">
      <w:pPr>
        <w:pStyle w:val="af0"/>
        <w:spacing w:after="0"/>
        <w:ind w:left="0" w:firstLine="720"/>
        <w:jc w:val="both"/>
        <w:outlineLvl w:val="2"/>
        <w:rPr>
          <w:rFonts w:ascii="Times New Roman" w:hAnsi="Times New Roman" w:cs="Times New Roman"/>
          <w:sz w:val="28"/>
        </w:rPr>
      </w:pPr>
      <w:r w:rsidRPr="00E02067">
        <w:rPr>
          <w:rFonts w:ascii="Times New Roman" w:hAnsi="Times New Roman" w:cs="Times New Roman"/>
          <w:sz w:val="28"/>
        </w:rPr>
        <w:t>1. В наименовании Программы цифры «2011-2013» заменить цифрами «2011-2016».</w:t>
      </w:r>
    </w:p>
    <w:p w:rsidR="00E02067" w:rsidRPr="00E02067" w:rsidRDefault="00E02067" w:rsidP="00E02067">
      <w:pPr>
        <w:shd w:val="clear" w:color="auto" w:fill="FFFFFF"/>
        <w:ind w:firstLine="720"/>
        <w:rPr>
          <w:bCs/>
        </w:rPr>
      </w:pPr>
      <w:r w:rsidRPr="00E02067">
        <w:t>2.  Дополнить Программу приложением следующего содержан</w:t>
      </w:r>
      <w:bookmarkEnd w:id="0"/>
      <w:r w:rsidRPr="00E02067">
        <w:t>ия:</w:t>
      </w:r>
    </w:p>
    <w:p w:rsidR="00E02067" w:rsidRPr="00E02067" w:rsidRDefault="00E02067" w:rsidP="00E02067">
      <w:pPr>
        <w:shd w:val="clear" w:color="auto" w:fill="FFFFFF"/>
      </w:pPr>
    </w:p>
    <w:p w:rsidR="00E02067" w:rsidRDefault="00E02067" w:rsidP="00E02067">
      <w:pPr>
        <w:autoSpaceDE w:val="0"/>
        <w:autoSpaceDN w:val="0"/>
        <w:adjustRightInd w:val="0"/>
        <w:jc w:val="right"/>
        <w:outlineLvl w:val="1"/>
        <w:rPr>
          <w:bCs/>
        </w:rPr>
      </w:pPr>
      <w:r w:rsidRPr="00E02067">
        <w:rPr>
          <w:bCs/>
        </w:rPr>
        <w:t>«Приложение</w:t>
      </w:r>
      <w:r>
        <w:rPr>
          <w:bCs/>
        </w:rPr>
        <w:t xml:space="preserve"> </w:t>
      </w:r>
      <w:r w:rsidRPr="00E02067">
        <w:rPr>
          <w:bCs/>
        </w:rPr>
        <w:t xml:space="preserve">к Программе модернизации </w:t>
      </w:r>
    </w:p>
    <w:p w:rsidR="00E02067" w:rsidRDefault="00E02067" w:rsidP="00E02067">
      <w:pPr>
        <w:autoSpaceDE w:val="0"/>
        <w:autoSpaceDN w:val="0"/>
        <w:adjustRightInd w:val="0"/>
        <w:jc w:val="right"/>
        <w:outlineLvl w:val="1"/>
      </w:pPr>
      <w:r w:rsidRPr="00E02067">
        <w:rPr>
          <w:bCs/>
        </w:rPr>
        <w:t>Здравоохранения</w:t>
      </w:r>
      <w:r>
        <w:rPr>
          <w:bCs/>
        </w:rPr>
        <w:t xml:space="preserve"> </w:t>
      </w:r>
      <w:r w:rsidRPr="00E02067">
        <w:t xml:space="preserve">Республики Карелия </w:t>
      </w:r>
    </w:p>
    <w:p w:rsidR="00E02067" w:rsidRPr="00E02067" w:rsidRDefault="00E02067" w:rsidP="00E02067">
      <w:pPr>
        <w:autoSpaceDE w:val="0"/>
        <w:autoSpaceDN w:val="0"/>
        <w:adjustRightInd w:val="0"/>
        <w:jc w:val="right"/>
        <w:outlineLvl w:val="1"/>
      </w:pPr>
      <w:r w:rsidRPr="00E02067">
        <w:t>на 2011-2016 годы</w:t>
      </w:r>
    </w:p>
    <w:p w:rsidR="00E02067" w:rsidRDefault="00E02067" w:rsidP="00E02067">
      <w:pPr>
        <w:pStyle w:val="11"/>
        <w:jc w:val="center"/>
      </w:pPr>
    </w:p>
    <w:p w:rsidR="00E02067" w:rsidRDefault="00E02067" w:rsidP="00E02067">
      <w:pPr>
        <w:pStyle w:val="11"/>
        <w:jc w:val="center"/>
      </w:pPr>
      <w:r w:rsidRPr="00E02067">
        <w:t xml:space="preserve">Подпрограмма </w:t>
      </w:r>
    </w:p>
    <w:p w:rsidR="00E02067" w:rsidRPr="00E02067" w:rsidRDefault="00E02067" w:rsidP="00E02067">
      <w:pPr>
        <w:pStyle w:val="11"/>
        <w:spacing w:after="120"/>
        <w:jc w:val="center"/>
      </w:pPr>
      <w:r w:rsidRPr="00E02067">
        <w:t>«Проектирование, строительство и  ввод в эксплуатацию  перинатального центра в Республике Карелия, 2014-2016 годы</w:t>
      </w:r>
    </w:p>
    <w:p w:rsidR="00E02067" w:rsidRPr="00E02067" w:rsidRDefault="00E02067" w:rsidP="00E02067">
      <w:pPr>
        <w:pStyle w:val="11"/>
        <w:jc w:val="center"/>
        <w:rPr>
          <w:spacing w:val="-6"/>
        </w:rPr>
      </w:pPr>
      <w:r w:rsidRPr="00E02067">
        <w:rPr>
          <w:spacing w:val="-6"/>
        </w:rPr>
        <w:t>Паспорт подпрограммы:</w:t>
      </w:r>
    </w:p>
    <w:p w:rsidR="00E02067" w:rsidRDefault="00E02067" w:rsidP="00E02067">
      <w:pPr>
        <w:pStyle w:val="11"/>
        <w:jc w:val="center"/>
      </w:pPr>
      <w:r w:rsidRPr="00E02067">
        <w:rPr>
          <w:spacing w:val="-6"/>
        </w:rPr>
        <w:t>«</w:t>
      </w:r>
      <w:r w:rsidRPr="00E02067">
        <w:t>Проектирование, строительство и ввод в эксплуатацию перинатального центра в Республике Карелия, 2014-2016 годы»</w:t>
      </w:r>
    </w:p>
    <w:tbl>
      <w:tblPr>
        <w:tblpPr w:leftFromText="180" w:rightFromText="180" w:vertAnchor="text" w:horzAnchor="margin" w:tblpXSpec="center" w:tblpY="1375"/>
        <w:tblW w:w="9639" w:type="dxa"/>
        <w:tblLayout w:type="fixed"/>
        <w:tblLook w:val="0000"/>
      </w:tblPr>
      <w:tblGrid>
        <w:gridCol w:w="2214"/>
        <w:gridCol w:w="3120"/>
        <w:gridCol w:w="1440"/>
        <w:gridCol w:w="1414"/>
        <w:gridCol w:w="1451"/>
      </w:tblGrid>
      <w:tr w:rsidR="00E02067" w:rsidRPr="00E4793F" w:rsidTr="00E02067">
        <w:trPr>
          <w:trHeight w:val="20"/>
        </w:trPr>
        <w:tc>
          <w:tcPr>
            <w:tcW w:w="2214" w:type="dxa"/>
            <w:tcBorders>
              <w:top w:val="single" w:sz="4" w:space="0" w:color="auto"/>
              <w:left w:val="single" w:sz="4" w:space="0" w:color="auto"/>
              <w:bottom w:val="single" w:sz="4" w:space="0" w:color="auto"/>
              <w:right w:val="single" w:sz="4" w:space="0" w:color="auto"/>
            </w:tcBorders>
          </w:tcPr>
          <w:p w:rsidR="00E02067" w:rsidRPr="00066109" w:rsidRDefault="00E02067" w:rsidP="00AE5C78">
            <w:pPr>
              <w:tabs>
                <w:tab w:val="left" w:pos="981"/>
              </w:tabs>
              <w:suppressAutoHyphens/>
              <w:rPr>
                <w:sz w:val="24"/>
                <w:szCs w:val="24"/>
              </w:rPr>
            </w:pPr>
            <w:r w:rsidRPr="00066109">
              <w:rPr>
                <w:sz w:val="24"/>
                <w:szCs w:val="24"/>
              </w:rPr>
              <w:t>Наименование подпрограммы</w:t>
            </w:r>
          </w:p>
        </w:tc>
        <w:tc>
          <w:tcPr>
            <w:tcW w:w="7425" w:type="dxa"/>
            <w:gridSpan w:val="4"/>
            <w:tcBorders>
              <w:top w:val="single" w:sz="4" w:space="0" w:color="auto"/>
              <w:left w:val="single" w:sz="4" w:space="0" w:color="auto"/>
              <w:bottom w:val="single" w:sz="4" w:space="0" w:color="auto"/>
              <w:right w:val="single" w:sz="4" w:space="0" w:color="auto"/>
            </w:tcBorders>
          </w:tcPr>
          <w:p w:rsidR="00E02067" w:rsidRPr="00066109" w:rsidRDefault="00E02067" w:rsidP="00E02067">
            <w:pPr>
              <w:rPr>
                <w:sz w:val="24"/>
                <w:szCs w:val="24"/>
                <w:highlight w:val="yellow"/>
              </w:rPr>
            </w:pPr>
            <w:r>
              <w:rPr>
                <w:sz w:val="24"/>
                <w:szCs w:val="24"/>
              </w:rPr>
              <w:t>Проектирование, с</w:t>
            </w:r>
            <w:r w:rsidRPr="00066109">
              <w:rPr>
                <w:sz w:val="24"/>
                <w:szCs w:val="24"/>
              </w:rPr>
              <w:t>троительств</w:t>
            </w:r>
            <w:r>
              <w:rPr>
                <w:sz w:val="24"/>
                <w:szCs w:val="24"/>
              </w:rPr>
              <w:t xml:space="preserve">о и ввод в эксплуатацию </w:t>
            </w:r>
            <w:r w:rsidRPr="00066109">
              <w:rPr>
                <w:sz w:val="24"/>
                <w:szCs w:val="24"/>
              </w:rPr>
              <w:t xml:space="preserve"> </w:t>
            </w:r>
            <w:proofErr w:type="spellStart"/>
            <w:proofErr w:type="gramStart"/>
            <w:r w:rsidRPr="00066109">
              <w:rPr>
                <w:sz w:val="24"/>
                <w:szCs w:val="24"/>
              </w:rPr>
              <w:t>перинаталь</w:t>
            </w:r>
            <w:r>
              <w:rPr>
                <w:sz w:val="24"/>
                <w:szCs w:val="24"/>
              </w:rPr>
              <w:t>-</w:t>
            </w:r>
            <w:r w:rsidRPr="00066109">
              <w:rPr>
                <w:sz w:val="24"/>
                <w:szCs w:val="24"/>
              </w:rPr>
              <w:t>ного</w:t>
            </w:r>
            <w:proofErr w:type="spellEnd"/>
            <w:proofErr w:type="gramEnd"/>
            <w:r w:rsidRPr="00066109">
              <w:rPr>
                <w:sz w:val="24"/>
                <w:szCs w:val="24"/>
              </w:rPr>
              <w:t xml:space="preserve"> центра в Республике Карелия</w:t>
            </w:r>
            <w:r>
              <w:rPr>
                <w:sz w:val="24"/>
                <w:szCs w:val="24"/>
              </w:rPr>
              <w:t>,</w:t>
            </w:r>
            <w:r w:rsidRPr="00066109">
              <w:rPr>
                <w:sz w:val="24"/>
                <w:szCs w:val="24"/>
              </w:rPr>
              <w:t xml:space="preserve"> </w:t>
            </w:r>
            <w:r>
              <w:rPr>
                <w:sz w:val="24"/>
                <w:szCs w:val="24"/>
              </w:rPr>
              <w:t xml:space="preserve">2014-2016 годы </w:t>
            </w:r>
            <w:r w:rsidRPr="00066109">
              <w:rPr>
                <w:sz w:val="24"/>
                <w:szCs w:val="24"/>
              </w:rPr>
              <w:t xml:space="preserve">(далее – </w:t>
            </w:r>
            <w:proofErr w:type="spellStart"/>
            <w:r w:rsidRPr="00066109">
              <w:rPr>
                <w:sz w:val="24"/>
                <w:szCs w:val="24"/>
              </w:rPr>
              <w:t>подпро</w:t>
            </w:r>
            <w:r>
              <w:rPr>
                <w:sz w:val="24"/>
                <w:szCs w:val="24"/>
              </w:rPr>
              <w:t>-</w:t>
            </w:r>
            <w:r w:rsidRPr="00066109">
              <w:rPr>
                <w:sz w:val="24"/>
                <w:szCs w:val="24"/>
              </w:rPr>
              <w:t>грамма</w:t>
            </w:r>
            <w:proofErr w:type="spellEnd"/>
            <w:r w:rsidRPr="00066109">
              <w:rPr>
                <w:sz w:val="24"/>
                <w:szCs w:val="24"/>
              </w:rPr>
              <w:t>)</w:t>
            </w:r>
          </w:p>
        </w:tc>
      </w:tr>
      <w:tr w:rsidR="00E02067" w:rsidRPr="00E4793F" w:rsidTr="00E02067">
        <w:tc>
          <w:tcPr>
            <w:tcW w:w="2214" w:type="dxa"/>
            <w:tcBorders>
              <w:top w:val="single" w:sz="4" w:space="0" w:color="auto"/>
              <w:left w:val="single" w:sz="4" w:space="0" w:color="auto"/>
              <w:bottom w:val="single" w:sz="4" w:space="0" w:color="auto"/>
              <w:right w:val="single" w:sz="4" w:space="0" w:color="auto"/>
            </w:tcBorders>
          </w:tcPr>
          <w:p w:rsidR="00E02067" w:rsidRPr="00066109" w:rsidRDefault="00E02067" w:rsidP="00AE5C78">
            <w:pPr>
              <w:suppressAutoHyphens/>
              <w:rPr>
                <w:sz w:val="24"/>
                <w:szCs w:val="24"/>
              </w:rPr>
            </w:pPr>
            <w:r w:rsidRPr="00066109">
              <w:rPr>
                <w:sz w:val="24"/>
                <w:szCs w:val="24"/>
              </w:rPr>
              <w:t xml:space="preserve">Наименование уполномоченного органа </w:t>
            </w:r>
            <w:proofErr w:type="spellStart"/>
            <w:proofErr w:type="gramStart"/>
            <w:r w:rsidRPr="00066109">
              <w:rPr>
                <w:sz w:val="24"/>
                <w:szCs w:val="24"/>
              </w:rPr>
              <w:t>исполни</w:t>
            </w:r>
            <w:r>
              <w:rPr>
                <w:sz w:val="24"/>
                <w:szCs w:val="24"/>
              </w:rPr>
              <w:t>-</w:t>
            </w:r>
            <w:r w:rsidRPr="00066109">
              <w:rPr>
                <w:sz w:val="24"/>
                <w:szCs w:val="24"/>
              </w:rPr>
              <w:t>тельной</w:t>
            </w:r>
            <w:proofErr w:type="spellEnd"/>
            <w:proofErr w:type="gramEnd"/>
            <w:r w:rsidRPr="00066109">
              <w:rPr>
                <w:sz w:val="24"/>
                <w:szCs w:val="24"/>
              </w:rPr>
              <w:t xml:space="preserve"> власти субъекта </w:t>
            </w:r>
            <w:proofErr w:type="spellStart"/>
            <w:r w:rsidRPr="00066109">
              <w:rPr>
                <w:sz w:val="24"/>
                <w:szCs w:val="24"/>
              </w:rPr>
              <w:t>Россий</w:t>
            </w:r>
            <w:r>
              <w:rPr>
                <w:sz w:val="24"/>
                <w:szCs w:val="24"/>
              </w:rPr>
              <w:t>-</w:t>
            </w:r>
            <w:r w:rsidRPr="00066109">
              <w:rPr>
                <w:sz w:val="24"/>
                <w:szCs w:val="24"/>
              </w:rPr>
              <w:t>ской</w:t>
            </w:r>
            <w:proofErr w:type="spellEnd"/>
            <w:r w:rsidRPr="00066109">
              <w:rPr>
                <w:sz w:val="24"/>
                <w:szCs w:val="24"/>
              </w:rPr>
              <w:t xml:space="preserve"> Федерации</w:t>
            </w:r>
          </w:p>
        </w:tc>
        <w:tc>
          <w:tcPr>
            <w:tcW w:w="7425" w:type="dxa"/>
            <w:gridSpan w:val="4"/>
            <w:tcBorders>
              <w:top w:val="single" w:sz="4" w:space="0" w:color="auto"/>
              <w:left w:val="single" w:sz="4" w:space="0" w:color="auto"/>
              <w:bottom w:val="single" w:sz="4" w:space="0" w:color="auto"/>
              <w:right w:val="single" w:sz="4" w:space="0" w:color="auto"/>
            </w:tcBorders>
          </w:tcPr>
          <w:p w:rsidR="00E02067" w:rsidRPr="00066109" w:rsidRDefault="00E02067" w:rsidP="00AE5C78">
            <w:pPr>
              <w:rPr>
                <w:bCs/>
                <w:sz w:val="24"/>
                <w:szCs w:val="24"/>
              </w:rPr>
            </w:pPr>
            <w:r w:rsidRPr="00066109">
              <w:rPr>
                <w:bCs/>
                <w:sz w:val="24"/>
                <w:szCs w:val="24"/>
              </w:rPr>
              <w:t>Министерство здравоохранения и социального развития Республики Карелия</w:t>
            </w:r>
          </w:p>
        </w:tc>
      </w:tr>
      <w:tr w:rsidR="00E02067" w:rsidRPr="00E4793F" w:rsidTr="00E02067">
        <w:trPr>
          <w:trHeight w:val="1116"/>
        </w:trPr>
        <w:tc>
          <w:tcPr>
            <w:tcW w:w="2214" w:type="dxa"/>
            <w:tcBorders>
              <w:top w:val="single" w:sz="4" w:space="0" w:color="auto"/>
              <w:left w:val="single" w:sz="4" w:space="0" w:color="auto"/>
              <w:bottom w:val="single" w:sz="4" w:space="0" w:color="auto"/>
              <w:right w:val="single" w:sz="4" w:space="0" w:color="auto"/>
            </w:tcBorders>
          </w:tcPr>
          <w:p w:rsidR="00E02067" w:rsidRPr="00066109" w:rsidRDefault="00E02067" w:rsidP="00AE5C78">
            <w:pPr>
              <w:suppressAutoHyphens/>
              <w:rPr>
                <w:sz w:val="24"/>
                <w:szCs w:val="24"/>
              </w:rPr>
            </w:pPr>
            <w:r w:rsidRPr="00066109">
              <w:rPr>
                <w:sz w:val="24"/>
                <w:szCs w:val="24"/>
              </w:rPr>
              <w:t xml:space="preserve">Основание для разработки подпрограммы </w:t>
            </w:r>
          </w:p>
        </w:tc>
        <w:tc>
          <w:tcPr>
            <w:tcW w:w="7425" w:type="dxa"/>
            <w:gridSpan w:val="4"/>
            <w:tcBorders>
              <w:top w:val="single" w:sz="4" w:space="0" w:color="auto"/>
              <w:left w:val="single" w:sz="4" w:space="0" w:color="auto"/>
              <w:bottom w:val="single" w:sz="4" w:space="0" w:color="auto"/>
              <w:right w:val="single" w:sz="4" w:space="0" w:color="auto"/>
            </w:tcBorders>
          </w:tcPr>
          <w:p w:rsidR="00E02067" w:rsidRPr="00066109" w:rsidRDefault="00E02067" w:rsidP="00AE5C78">
            <w:pPr>
              <w:suppressAutoHyphens/>
              <w:rPr>
                <w:sz w:val="24"/>
                <w:szCs w:val="24"/>
              </w:rPr>
            </w:pPr>
            <w:r w:rsidRPr="00066109">
              <w:rPr>
                <w:sz w:val="24"/>
                <w:szCs w:val="24"/>
              </w:rPr>
              <w:t>Федеральный закон от 29</w:t>
            </w:r>
            <w:r>
              <w:rPr>
                <w:sz w:val="24"/>
                <w:szCs w:val="24"/>
              </w:rPr>
              <w:t xml:space="preserve"> ноября </w:t>
            </w:r>
            <w:r w:rsidRPr="00066109">
              <w:rPr>
                <w:sz w:val="24"/>
                <w:szCs w:val="24"/>
              </w:rPr>
              <w:t xml:space="preserve">2010 </w:t>
            </w:r>
            <w:r>
              <w:rPr>
                <w:sz w:val="24"/>
                <w:szCs w:val="24"/>
              </w:rPr>
              <w:t xml:space="preserve">года </w:t>
            </w:r>
            <w:r w:rsidRPr="00066109">
              <w:rPr>
                <w:sz w:val="24"/>
                <w:szCs w:val="24"/>
              </w:rPr>
              <w:t xml:space="preserve">№ 326-ФЗ «Об </w:t>
            </w:r>
            <w:proofErr w:type="spellStart"/>
            <w:proofErr w:type="gramStart"/>
            <w:r w:rsidRPr="00066109">
              <w:rPr>
                <w:sz w:val="24"/>
                <w:szCs w:val="24"/>
              </w:rPr>
              <w:t>обяза</w:t>
            </w:r>
            <w:r>
              <w:rPr>
                <w:sz w:val="24"/>
                <w:szCs w:val="24"/>
              </w:rPr>
              <w:t>-</w:t>
            </w:r>
            <w:r w:rsidRPr="00066109">
              <w:rPr>
                <w:sz w:val="24"/>
                <w:szCs w:val="24"/>
              </w:rPr>
              <w:t>тельном</w:t>
            </w:r>
            <w:proofErr w:type="spellEnd"/>
            <w:proofErr w:type="gramEnd"/>
            <w:r w:rsidRPr="00066109">
              <w:rPr>
                <w:sz w:val="24"/>
                <w:szCs w:val="24"/>
              </w:rPr>
              <w:t xml:space="preserve"> медицинском страховании в Российской Федерации»</w:t>
            </w:r>
            <w:r>
              <w:rPr>
                <w:sz w:val="24"/>
                <w:szCs w:val="24"/>
              </w:rPr>
              <w:t>,</w:t>
            </w:r>
          </w:p>
          <w:p w:rsidR="00E02067" w:rsidRPr="00066109" w:rsidRDefault="00E02067" w:rsidP="00E02067">
            <w:pPr>
              <w:suppressAutoHyphens/>
              <w:rPr>
                <w:sz w:val="24"/>
                <w:szCs w:val="24"/>
              </w:rPr>
            </w:pPr>
            <w:r>
              <w:rPr>
                <w:sz w:val="24"/>
                <w:szCs w:val="24"/>
              </w:rPr>
              <w:t>п</w:t>
            </w:r>
            <w:r w:rsidRPr="00066109">
              <w:rPr>
                <w:sz w:val="24"/>
                <w:szCs w:val="24"/>
              </w:rPr>
              <w:t>остановление Правительства Российской Федерации  от 15</w:t>
            </w:r>
            <w:r>
              <w:rPr>
                <w:sz w:val="24"/>
                <w:szCs w:val="24"/>
              </w:rPr>
              <w:t xml:space="preserve"> октября 2013 года</w:t>
            </w:r>
            <w:r w:rsidRPr="00066109">
              <w:rPr>
                <w:sz w:val="24"/>
                <w:szCs w:val="24"/>
              </w:rPr>
              <w:t xml:space="preserve"> №</w:t>
            </w:r>
            <w:r>
              <w:rPr>
                <w:sz w:val="24"/>
                <w:szCs w:val="24"/>
              </w:rPr>
              <w:t> </w:t>
            </w:r>
            <w:r w:rsidRPr="00066109">
              <w:rPr>
                <w:sz w:val="24"/>
                <w:szCs w:val="24"/>
              </w:rPr>
              <w:t>925</w:t>
            </w:r>
          </w:p>
        </w:tc>
      </w:tr>
      <w:tr w:rsidR="00E02067" w:rsidRPr="00E4793F" w:rsidTr="00E02067">
        <w:trPr>
          <w:trHeight w:val="1116"/>
        </w:trPr>
        <w:tc>
          <w:tcPr>
            <w:tcW w:w="2214" w:type="dxa"/>
            <w:tcBorders>
              <w:top w:val="single" w:sz="4" w:space="0" w:color="auto"/>
              <w:left w:val="single" w:sz="4" w:space="0" w:color="auto"/>
              <w:bottom w:val="single" w:sz="4" w:space="0" w:color="auto"/>
              <w:right w:val="single" w:sz="4" w:space="0" w:color="auto"/>
            </w:tcBorders>
          </w:tcPr>
          <w:p w:rsidR="00E02067" w:rsidRPr="00066109" w:rsidRDefault="00E02067" w:rsidP="00E02067">
            <w:pPr>
              <w:suppressAutoHyphens/>
              <w:rPr>
                <w:sz w:val="24"/>
                <w:szCs w:val="24"/>
              </w:rPr>
            </w:pPr>
            <w:r w:rsidRPr="00066109">
              <w:rPr>
                <w:sz w:val="24"/>
                <w:szCs w:val="24"/>
              </w:rPr>
              <w:t>Цель подпрограммы</w:t>
            </w:r>
          </w:p>
        </w:tc>
        <w:tc>
          <w:tcPr>
            <w:tcW w:w="7425" w:type="dxa"/>
            <w:gridSpan w:val="4"/>
            <w:tcBorders>
              <w:top w:val="single" w:sz="4" w:space="0" w:color="auto"/>
              <w:left w:val="single" w:sz="4" w:space="0" w:color="auto"/>
              <w:bottom w:val="single" w:sz="4" w:space="0" w:color="auto"/>
              <w:right w:val="single" w:sz="4" w:space="0" w:color="auto"/>
            </w:tcBorders>
          </w:tcPr>
          <w:p w:rsidR="00E02067" w:rsidRPr="00066109" w:rsidRDefault="00E02067" w:rsidP="00AE5C78">
            <w:pPr>
              <w:pStyle w:val="ConsPlusNonformat"/>
              <w:widowControl/>
              <w:rPr>
                <w:rFonts w:ascii="Times New Roman" w:hAnsi="Times New Roman" w:cs="Times New Roman"/>
                <w:sz w:val="24"/>
                <w:szCs w:val="24"/>
              </w:rPr>
            </w:pPr>
            <w:r w:rsidRPr="00066109">
              <w:rPr>
                <w:rFonts w:ascii="Times New Roman" w:hAnsi="Times New Roman" w:cs="Times New Roman"/>
                <w:sz w:val="24"/>
                <w:szCs w:val="24"/>
              </w:rPr>
              <w:t>Повышение доступности,  эффективности, качества оказания  специализированной  медицинской помощи женщинам в период беременности, родов, послеродовый пер</w:t>
            </w:r>
            <w:r>
              <w:rPr>
                <w:rFonts w:ascii="Times New Roman" w:hAnsi="Times New Roman" w:cs="Times New Roman"/>
                <w:sz w:val="24"/>
                <w:szCs w:val="24"/>
              </w:rPr>
              <w:t>иод и новорожденным детям</w:t>
            </w:r>
          </w:p>
          <w:p w:rsidR="00E02067" w:rsidRPr="00066109" w:rsidRDefault="00E02067" w:rsidP="00AE5C78">
            <w:pPr>
              <w:suppressAutoHyphens/>
              <w:rPr>
                <w:sz w:val="24"/>
                <w:szCs w:val="24"/>
              </w:rPr>
            </w:pPr>
          </w:p>
        </w:tc>
      </w:tr>
      <w:tr w:rsidR="00E02067" w:rsidRPr="00E4793F" w:rsidTr="00E02067">
        <w:trPr>
          <w:trHeight w:val="1116"/>
        </w:trPr>
        <w:tc>
          <w:tcPr>
            <w:tcW w:w="2214" w:type="dxa"/>
            <w:tcBorders>
              <w:top w:val="single" w:sz="4" w:space="0" w:color="auto"/>
              <w:left w:val="single" w:sz="4" w:space="0" w:color="auto"/>
              <w:bottom w:val="single" w:sz="4" w:space="0" w:color="auto"/>
              <w:right w:val="single" w:sz="4" w:space="0" w:color="auto"/>
            </w:tcBorders>
          </w:tcPr>
          <w:p w:rsidR="00E02067" w:rsidRPr="00066109" w:rsidRDefault="00E02067" w:rsidP="00AE5C78">
            <w:pPr>
              <w:pStyle w:val="ConsPlusNonformat"/>
              <w:widowControl/>
              <w:jc w:val="both"/>
              <w:rPr>
                <w:rFonts w:ascii="Times New Roman" w:hAnsi="Times New Roman" w:cs="Times New Roman"/>
                <w:sz w:val="24"/>
                <w:szCs w:val="24"/>
              </w:rPr>
            </w:pPr>
            <w:r w:rsidRPr="00066109">
              <w:rPr>
                <w:rFonts w:ascii="Times New Roman" w:hAnsi="Times New Roman" w:cs="Times New Roman"/>
                <w:sz w:val="24"/>
                <w:szCs w:val="24"/>
              </w:rPr>
              <w:lastRenderedPageBreak/>
              <w:t>Задачи подпрограммы</w:t>
            </w:r>
          </w:p>
          <w:p w:rsidR="00E02067" w:rsidRPr="00066109" w:rsidRDefault="00E02067" w:rsidP="00AE5C78">
            <w:pPr>
              <w:pStyle w:val="ConsPlusNonformat"/>
              <w:widowControl/>
              <w:jc w:val="both"/>
              <w:rPr>
                <w:rFonts w:ascii="Times New Roman" w:hAnsi="Times New Roman" w:cs="Times New Roman"/>
                <w:sz w:val="24"/>
                <w:szCs w:val="24"/>
              </w:rPr>
            </w:pPr>
          </w:p>
          <w:p w:rsidR="00E02067" w:rsidRPr="00066109" w:rsidRDefault="00E02067" w:rsidP="00AE5C78">
            <w:pPr>
              <w:suppressAutoHyphens/>
              <w:rPr>
                <w:sz w:val="24"/>
                <w:szCs w:val="24"/>
              </w:rPr>
            </w:pPr>
          </w:p>
        </w:tc>
        <w:tc>
          <w:tcPr>
            <w:tcW w:w="7425" w:type="dxa"/>
            <w:gridSpan w:val="4"/>
            <w:tcBorders>
              <w:top w:val="single" w:sz="4" w:space="0" w:color="auto"/>
              <w:left w:val="single" w:sz="4" w:space="0" w:color="auto"/>
              <w:bottom w:val="single" w:sz="4" w:space="0" w:color="auto"/>
              <w:right w:val="single" w:sz="4" w:space="0" w:color="auto"/>
            </w:tcBorders>
          </w:tcPr>
          <w:p w:rsidR="00E02067" w:rsidRPr="00066109" w:rsidRDefault="00E02067" w:rsidP="00AE5C78">
            <w:pPr>
              <w:pStyle w:val="ConsPlusNonformat"/>
              <w:widowControl/>
              <w:jc w:val="both"/>
              <w:rPr>
                <w:rFonts w:ascii="Times New Roman" w:hAnsi="Times New Roman" w:cs="Times New Roman"/>
                <w:sz w:val="24"/>
                <w:szCs w:val="24"/>
              </w:rPr>
            </w:pPr>
            <w:r w:rsidRPr="00066109">
              <w:rPr>
                <w:rFonts w:ascii="Times New Roman" w:hAnsi="Times New Roman" w:cs="Times New Roman"/>
                <w:sz w:val="24"/>
                <w:szCs w:val="24"/>
              </w:rPr>
              <w:t>Формирование трехуровневой эффективной системы оказания акушерской помощи, обеспечивающей потребность женского населения в качественной медицинской помощи, в том ч</w:t>
            </w:r>
            <w:r>
              <w:rPr>
                <w:rFonts w:ascii="Times New Roman" w:hAnsi="Times New Roman" w:cs="Times New Roman"/>
                <w:sz w:val="24"/>
                <w:szCs w:val="24"/>
              </w:rPr>
              <w:t>исле высокотехнологичных видах</w:t>
            </w:r>
          </w:p>
          <w:p w:rsidR="00E02067" w:rsidRPr="00066109" w:rsidRDefault="00E02067" w:rsidP="00AE5C78">
            <w:pPr>
              <w:pStyle w:val="ConsPlusNonformat"/>
              <w:widowControl/>
              <w:jc w:val="both"/>
              <w:rPr>
                <w:rFonts w:ascii="Times New Roman" w:hAnsi="Times New Roman" w:cs="Times New Roman"/>
                <w:sz w:val="24"/>
                <w:szCs w:val="24"/>
              </w:rPr>
            </w:pPr>
          </w:p>
          <w:p w:rsidR="00E02067" w:rsidRPr="00066109" w:rsidRDefault="00E02067" w:rsidP="00AE5C78">
            <w:pPr>
              <w:suppressAutoHyphens/>
              <w:rPr>
                <w:sz w:val="24"/>
                <w:szCs w:val="24"/>
              </w:rPr>
            </w:pPr>
            <w:r w:rsidRPr="00066109">
              <w:rPr>
                <w:sz w:val="24"/>
                <w:szCs w:val="24"/>
              </w:rPr>
              <w:t>Обеспечение оказания медицинской помощи в соответствии с отраслевыми стандартами</w:t>
            </w:r>
          </w:p>
        </w:tc>
      </w:tr>
      <w:tr w:rsidR="00E02067" w:rsidRPr="00E4793F" w:rsidTr="00E02067">
        <w:trPr>
          <w:trHeight w:val="667"/>
        </w:trPr>
        <w:tc>
          <w:tcPr>
            <w:tcW w:w="2214" w:type="dxa"/>
            <w:tcBorders>
              <w:top w:val="single" w:sz="4" w:space="0" w:color="auto"/>
              <w:left w:val="single" w:sz="4" w:space="0" w:color="auto"/>
              <w:bottom w:val="single" w:sz="4" w:space="0" w:color="auto"/>
              <w:right w:val="single" w:sz="4" w:space="0" w:color="auto"/>
            </w:tcBorders>
          </w:tcPr>
          <w:p w:rsidR="00E02067" w:rsidRPr="00066109" w:rsidRDefault="00E02067" w:rsidP="00AE5C78">
            <w:pPr>
              <w:suppressAutoHyphens/>
              <w:rPr>
                <w:sz w:val="24"/>
                <w:szCs w:val="24"/>
              </w:rPr>
            </w:pPr>
            <w:r w:rsidRPr="00066109">
              <w:rPr>
                <w:sz w:val="24"/>
                <w:szCs w:val="24"/>
              </w:rPr>
              <w:t>Срок реализации подпрограммы</w:t>
            </w:r>
          </w:p>
        </w:tc>
        <w:tc>
          <w:tcPr>
            <w:tcW w:w="7425" w:type="dxa"/>
            <w:gridSpan w:val="4"/>
            <w:tcBorders>
              <w:top w:val="single" w:sz="4" w:space="0" w:color="auto"/>
              <w:left w:val="single" w:sz="4" w:space="0" w:color="auto"/>
              <w:bottom w:val="single" w:sz="4" w:space="0" w:color="auto"/>
              <w:right w:val="single" w:sz="4" w:space="0" w:color="auto"/>
            </w:tcBorders>
          </w:tcPr>
          <w:p w:rsidR="00E02067" w:rsidRPr="00066109" w:rsidRDefault="00E02067" w:rsidP="00AE5C78">
            <w:pPr>
              <w:rPr>
                <w:bCs/>
                <w:sz w:val="24"/>
                <w:szCs w:val="24"/>
              </w:rPr>
            </w:pPr>
            <w:r>
              <w:rPr>
                <w:bCs/>
                <w:sz w:val="24"/>
                <w:szCs w:val="24"/>
              </w:rPr>
              <w:t>2014-2016 годы</w:t>
            </w:r>
          </w:p>
          <w:p w:rsidR="00E02067" w:rsidRPr="00066109" w:rsidRDefault="00E02067" w:rsidP="00AE5C78">
            <w:pPr>
              <w:rPr>
                <w:bCs/>
                <w:sz w:val="24"/>
                <w:szCs w:val="24"/>
              </w:rPr>
            </w:pPr>
          </w:p>
        </w:tc>
      </w:tr>
      <w:tr w:rsidR="00E02067" w:rsidRPr="00E4793F" w:rsidTr="00AE5C78">
        <w:trPr>
          <w:trHeight w:val="280"/>
        </w:trPr>
        <w:tc>
          <w:tcPr>
            <w:tcW w:w="2214" w:type="dxa"/>
            <w:tcBorders>
              <w:top w:val="single" w:sz="4" w:space="0" w:color="auto"/>
              <w:left w:val="single" w:sz="4" w:space="0" w:color="auto"/>
              <w:right w:val="single" w:sz="4" w:space="0" w:color="auto"/>
            </w:tcBorders>
            <w:shd w:val="clear" w:color="auto" w:fill="auto"/>
          </w:tcPr>
          <w:p w:rsidR="00E02067" w:rsidRDefault="00E02067" w:rsidP="00AE5C78">
            <w:pPr>
              <w:tabs>
                <w:tab w:val="left" w:pos="843"/>
              </w:tabs>
              <w:rPr>
                <w:bCs/>
                <w:sz w:val="24"/>
                <w:szCs w:val="24"/>
              </w:rPr>
            </w:pPr>
            <w:r w:rsidRPr="00066109">
              <w:rPr>
                <w:bCs/>
                <w:sz w:val="24"/>
                <w:szCs w:val="24"/>
              </w:rPr>
              <w:t xml:space="preserve">Объемы и источники финансирования подпрограммы </w:t>
            </w:r>
          </w:p>
          <w:p w:rsidR="00E02067" w:rsidRPr="00066109" w:rsidRDefault="00E02067" w:rsidP="00AE5C78">
            <w:pPr>
              <w:tabs>
                <w:tab w:val="left" w:pos="843"/>
              </w:tabs>
              <w:rPr>
                <w:sz w:val="24"/>
                <w:szCs w:val="24"/>
              </w:rPr>
            </w:pPr>
          </w:p>
        </w:tc>
        <w:tc>
          <w:tcPr>
            <w:tcW w:w="3120" w:type="dxa"/>
            <w:tcBorders>
              <w:top w:val="single" w:sz="4" w:space="0" w:color="auto"/>
              <w:left w:val="single" w:sz="4" w:space="0" w:color="auto"/>
              <w:bottom w:val="single" w:sz="4" w:space="0" w:color="auto"/>
              <w:right w:val="single" w:sz="4" w:space="0" w:color="auto"/>
            </w:tcBorders>
          </w:tcPr>
          <w:p w:rsidR="00E02067" w:rsidRPr="00066109" w:rsidRDefault="00E02067" w:rsidP="00AE5C78">
            <w:pPr>
              <w:jc w:val="center"/>
              <w:rPr>
                <w:bCs/>
                <w:sz w:val="24"/>
                <w:szCs w:val="24"/>
              </w:rPr>
            </w:pPr>
            <w:r w:rsidRPr="00066109">
              <w:rPr>
                <w:bCs/>
                <w:sz w:val="24"/>
                <w:szCs w:val="24"/>
              </w:rPr>
              <w:t>Наименование задачи</w:t>
            </w:r>
          </w:p>
        </w:tc>
        <w:tc>
          <w:tcPr>
            <w:tcW w:w="1440" w:type="dxa"/>
            <w:tcBorders>
              <w:top w:val="single" w:sz="4" w:space="0" w:color="auto"/>
              <w:left w:val="single" w:sz="4" w:space="0" w:color="auto"/>
              <w:bottom w:val="single" w:sz="4" w:space="0" w:color="auto"/>
              <w:right w:val="single" w:sz="4" w:space="0" w:color="auto"/>
            </w:tcBorders>
          </w:tcPr>
          <w:p w:rsidR="00E02067" w:rsidRPr="00066109" w:rsidRDefault="00E02067" w:rsidP="00AE5C78">
            <w:pPr>
              <w:tabs>
                <w:tab w:val="left" w:pos="843"/>
              </w:tabs>
              <w:jc w:val="center"/>
              <w:rPr>
                <w:bCs/>
                <w:sz w:val="24"/>
                <w:szCs w:val="24"/>
              </w:rPr>
            </w:pPr>
            <w:r w:rsidRPr="00066109">
              <w:rPr>
                <w:bCs/>
                <w:sz w:val="24"/>
                <w:szCs w:val="24"/>
              </w:rPr>
              <w:t>ВСЕГО,</w:t>
            </w:r>
          </w:p>
          <w:p w:rsidR="00E02067" w:rsidRPr="00066109" w:rsidRDefault="00E02067" w:rsidP="00AE5C78">
            <w:pPr>
              <w:jc w:val="center"/>
              <w:rPr>
                <w:bCs/>
                <w:sz w:val="24"/>
                <w:szCs w:val="24"/>
              </w:rPr>
            </w:pPr>
            <w:r w:rsidRPr="00066109">
              <w:rPr>
                <w:bCs/>
                <w:sz w:val="24"/>
                <w:szCs w:val="24"/>
              </w:rPr>
              <w:t>тыс. руб.</w:t>
            </w:r>
          </w:p>
        </w:tc>
        <w:tc>
          <w:tcPr>
            <w:tcW w:w="1414" w:type="dxa"/>
            <w:tcBorders>
              <w:top w:val="single" w:sz="4" w:space="0" w:color="auto"/>
              <w:left w:val="single" w:sz="4" w:space="0" w:color="auto"/>
              <w:bottom w:val="single" w:sz="4" w:space="0" w:color="auto"/>
              <w:right w:val="single" w:sz="4" w:space="0" w:color="auto"/>
            </w:tcBorders>
          </w:tcPr>
          <w:p w:rsidR="00E02067" w:rsidRPr="00066109" w:rsidRDefault="00E02067" w:rsidP="00AE5C78">
            <w:pPr>
              <w:tabs>
                <w:tab w:val="left" w:pos="843"/>
              </w:tabs>
              <w:ind w:left="-78" w:right="-137"/>
              <w:jc w:val="center"/>
              <w:rPr>
                <w:bCs/>
                <w:sz w:val="24"/>
                <w:szCs w:val="24"/>
              </w:rPr>
            </w:pPr>
            <w:r w:rsidRPr="00066109">
              <w:rPr>
                <w:bCs/>
                <w:sz w:val="24"/>
                <w:szCs w:val="24"/>
              </w:rPr>
              <w:t>ФФОМС,</w:t>
            </w:r>
          </w:p>
          <w:p w:rsidR="00E02067" w:rsidRPr="00066109" w:rsidRDefault="00E02067" w:rsidP="00AE5C78">
            <w:pPr>
              <w:jc w:val="center"/>
              <w:rPr>
                <w:bCs/>
                <w:sz w:val="24"/>
                <w:szCs w:val="24"/>
              </w:rPr>
            </w:pPr>
            <w:r w:rsidRPr="00066109">
              <w:rPr>
                <w:bCs/>
                <w:sz w:val="24"/>
                <w:szCs w:val="24"/>
              </w:rPr>
              <w:t>тыс. руб.</w:t>
            </w:r>
          </w:p>
        </w:tc>
        <w:tc>
          <w:tcPr>
            <w:tcW w:w="1451" w:type="dxa"/>
            <w:tcBorders>
              <w:top w:val="single" w:sz="4" w:space="0" w:color="auto"/>
              <w:left w:val="single" w:sz="4" w:space="0" w:color="auto"/>
              <w:bottom w:val="single" w:sz="4" w:space="0" w:color="auto"/>
              <w:right w:val="single" w:sz="4" w:space="0" w:color="auto"/>
            </w:tcBorders>
          </w:tcPr>
          <w:p w:rsidR="00E02067" w:rsidRPr="00066109" w:rsidRDefault="00E02067" w:rsidP="00AE5C78">
            <w:pPr>
              <w:ind w:right="-75"/>
              <w:jc w:val="center"/>
              <w:rPr>
                <w:bCs/>
                <w:sz w:val="24"/>
                <w:szCs w:val="24"/>
              </w:rPr>
            </w:pPr>
            <w:proofErr w:type="spellStart"/>
            <w:proofErr w:type="gramStart"/>
            <w:r w:rsidRPr="00066109">
              <w:rPr>
                <w:bCs/>
                <w:sz w:val="24"/>
                <w:szCs w:val="24"/>
              </w:rPr>
              <w:t>Консоли</w:t>
            </w:r>
            <w:r w:rsidR="00AE5C78">
              <w:rPr>
                <w:bCs/>
                <w:sz w:val="24"/>
                <w:szCs w:val="24"/>
              </w:rPr>
              <w:t>-</w:t>
            </w:r>
            <w:r w:rsidRPr="00066109">
              <w:rPr>
                <w:bCs/>
                <w:sz w:val="24"/>
                <w:szCs w:val="24"/>
              </w:rPr>
              <w:t>дированн</w:t>
            </w:r>
            <w:r w:rsidR="00AE5C78">
              <w:rPr>
                <w:bCs/>
                <w:sz w:val="24"/>
                <w:szCs w:val="24"/>
              </w:rPr>
              <w:t>ый</w:t>
            </w:r>
            <w:proofErr w:type="spellEnd"/>
            <w:proofErr w:type="gramEnd"/>
            <w:r w:rsidRPr="00066109">
              <w:rPr>
                <w:bCs/>
                <w:sz w:val="24"/>
                <w:szCs w:val="24"/>
              </w:rPr>
              <w:t xml:space="preserve"> бюджет субъекта  РФ, тыс. руб.</w:t>
            </w:r>
          </w:p>
        </w:tc>
      </w:tr>
      <w:tr w:rsidR="00E02067" w:rsidRPr="00E4793F" w:rsidTr="00E02067">
        <w:trPr>
          <w:trHeight w:val="180"/>
        </w:trPr>
        <w:tc>
          <w:tcPr>
            <w:tcW w:w="2214" w:type="dxa"/>
            <w:tcBorders>
              <w:left w:val="single" w:sz="4" w:space="0" w:color="auto"/>
              <w:right w:val="single" w:sz="4" w:space="0" w:color="auto"/>
            </w:tcBorders>
            <w:shd w:val="clear" w:color="auto" w:fill="auto"/>
          </w:tcPr>
          <w:p w:rsidR="00E02067" w:rsidRPr="00066109" w:rsidRDefault="00E02067" w:rsidP="00AE5C78">
            <w:pPr>
              <w:tabs>
                <w:tab w:val="left" w:pos="843"/>
              </w:tabs>
              <w:rPr>
                <w:bCs/>
                <w:sz w:val="24"/>
                <w:szCs w:val="24"/>
              </w:rPr>
            </w:pPr>
          </w:p>
        </w:tc>
        <w:tc>
          <w:tcPr>
            <w:tcW w:w="7425" w:type="dxa"/>
            <w:gridSpan w:val="4"/>
            <w:tcBorders>
              <w:top w:val="single" w:sz="4" w:space="0" w:color="auto"/>
              <w:left w:val="single" w:sz="4" w:space="0" w:color="auto"/>
              <w:bottom w:val="single" w:sz="4" w:space="0" w:color="auto"/>
              <w:right w:val="single" w:sz="4" w:space="0" w:color="auto"/>
            </w:tcBorders>
          </w:tcPr>
          <w:p w:rsidR="00E02067" w:rsidRPr="00066109" w:rsidRDefault="00E02067" w:rsidP="00AE5C78">
            <w:pPr>
              <w:jc w:val="center"/>
              <w:rPr>
                <w:sz w:val="24"/>
                <w:szCs w:val="24"/>
              </w:rPr>
            </w:pPr>
            <w:r w:rsidRPr="00066109">
              <w:rPr>
                <w:sz w:val="24"/>
                <w:szCs w:val="24"/>
              </w:rPr>
              <w:t>2014 год</w:t>
            </w:r>
          </w:p>
        </w:tc>
      </w:tr>
      <w:tr w:rsidR="00E02067" w:rsidRPr="00E4793F" w:rsidTr="00AE5C78">
        <w:trPr>
          <w:trHeight w:val="180"/>
        </w:trPr>
        <w:tc>
          <w:tcPr>
            <w:tcW w:w="2214" w:type="dxa"/>
            <w:tcBorders>
              <w:left w:val="single" w:sz="4" w:space="0" w:color="auto"/>
              <w:right w:val="single" w:sz="4" w:space="0" w:color="auto"/>
            </w:tcBorders>
            <w:shd w:val="clear" w:color="auto" w:fill="auto"/>
          </w:tcPr>
          <w:p w:rsidR="00E02067" w:rsidRPr="00066109" w:rsidRDefault="00E02067" w:rsidP="00AE5C78">
            <w:pPr>
              <w:tabs>
                <w:tab w:val="left" w:pos="843"/>
              </w:tabs>
              <w:rPr>
                <w:bCs/>
                <w:sz w:val="24"/>
                <w:szCs w:val="24"/>
              </w:rPr>
            </w:pPr>
          </w:p>
        </w:tc>
        <w:tc>
          <w:tcPr>
            <w:tcW w:w="3120" w:type="dxa"/>
            <w:tcBorders>
              <w:top w:val="single" w:sz="4" w:space="0" w:color="auto"/>
              <w:left w:val="single" w:sz="4" w:space="0" w:color="auto"/>
              <w:bottom w:val="single" w:sz="4" w:space="0" w:color="auto"/>
              <w:right w:val="single" w:sz="4" w:space="0" w:color="auto"/>
            </w:tcBorders>
          </w:tcPr>
          <w:p w:rsidR="00E02067" w:rsidRPr="00066109" w:rsidRDefault="00E02067" w:rsidP="00AE5C78">
            <w:pPr>
              <w:rPr>
                <w:bCs/>
                <w:sz w:val="24"/>
                <w:szCs w:val="24"/>
              </w:rPr>
            </w:pPr>
            <w:r w:rsidRPr="00066109">
              <w:rPr>
                <w:bCs/>
                <w:sz w:val="24"/>
                <w:szCs w:val="24"/>
              </w:rPr>
              <w:t xml:space="preserve">1. </w:t>
            </w:r>
            <w:r w:rsidRPr="00066109">
              <w:rPr>
                <w:sz w:val="24"/>
                <w:szCs w:val="24"/>
              </w:rPr>
              <w:t xml:space="preserve"> </w:t>
            </w:r>
            <w:r>
              <w:rPr>
                <w:sz w:val="24"/>
                <w:szCs w:val="24"/>
              </w:rPr>
              <w:t>Проектирование, с</w:t>
            </w:r>
            <w:r w:rsidRPr="00066109">
              <w:rPr>
                <w:sz w:val="24"/>
                <w:szCs w:val="24"/>
              </w:rPr>
              <w:t>троительство</w:t>
            </w:r>
            <w:r>
              <w:rPr>
                <w:sz w:val="24"/>
                <w:szCs w:val="24"/>
              </w:rPr>
              <w:t xml:space="preserve"> и ввод в эксплуатацию </w:t>
            </w:r>
            <w:r w:rsidRPr="00066109">
              <w:rPr>
                <w:sz w:val="24"/>
                <w:szCs w:val="24"/>
              </w:rPr>
              <w:t xml:space="preserve"> перинатального центра в Республике Карелия</w:t>
            </w:r>
            <w:r>
              <w:rPr>
                <w:sz w:val="24"/>
                <w:szCs w:val="24"/>
              </w:rPr>
              <w:t>,</w:t>
            </w:r>
            <w:r w:rsidRPr="00066109">
              <w:rPr>
                <w:sz w:val="24"/>
                <w:szCs w:val="24"/>
              </w:rPr>
              <w:t xml:space="preserve"> 201</w:t>
            </w:r>
            <w:r>
              <w:rPr>
                <w:sz w:val="24"/>
                <w:szCs w:val="24"/>
              </w:rPr>
              <w:t>4</w:t>
            </w:r>
            <w:r w:rsidRPr="00066109">
              <w:rPr>
                <w:sz w:val="24"/>
                <w:szCs w:val="24"/>
              </w:rPr>
              <w:t xml:space="preserve">-2016 годы  </w:t>
            </w:r>
          </w:p>
        </w:tc>
        <w:tc>
          <w:tcPr>
            <w:tcW w:w="1440" w:type="dxa"/>
            <w:tcBorders>
              <w:top w:val="single" w:sz="4" w:space="0" w:color="auto"/>
              <w:left w:val="single" w:sz="4" w:space="0" w:color="auto"/>
              <w:bottom w:val="single" w:sz="4" w:space="0" w:color="auto"/>
              <w:right w:val="single" w:sz="4" w:space="0" w:color="auto"/>
            </w:tcBorders>
          </w:tcPr>
          <w:p w:rsidR="00E02067" w:rsidRPr="00066109" w:rsidRDefault="00E02067" w:rsidP="00AE5C78">
            <w:pPr>
              <w:jc w:val="center"/>
              <w:rPr>
                <w:sz w:val="24"/>
                <w:szCs w:val="24"/>
              </w:rPr>
            </w:pPr>
          </w:p>
          <w:p w:rsidR="00E02067" w:rsidRPr="00CF3E1F" w:rsidRDefault="00E02067" w:rsidP="00AE5C78">
            <w:pPr>
              <w:jc w:val="center"/>
              <w:rPr>
                <w:sz w:val="24"/>
                <w:szCs w:val="24"/>
                <w:lang w:val="en-US"/>
              </w:rPr>
            </w:pPr>
            <w:r>
              <w:rPr>
                <w:sz w:val="24"/>
                <w:szCs w:val="24"/>
                <w:lang w:val="en-US"/>
              </w:rPr>
              <w:t>2287401,9</w:t>
            </w:r>
          </w:p>
        </w:tc>
        <w:tc>
          <w:tcPr>
            <w:tcW w:w="1414" w:type="dxa"/>
            <w:tcBorders>
              <w:top w:val="single" w:sz="4" w:space="0" w:color="auto"/>
              <w:left w:val="single" w:sz="4" w:space="0" w:color="auto"/>
              <w:bottom w:val="single" w:sz="4" w:space="0" w:color="auto"/>
              <w:right w:val="single" w:sz="4" w:space="0" w:color="auto"/>
            </w:tcBorders>
          </w:tcPr>
          <w:p w:rsidR="00E02067" w:rsidRPr="00066109" w:rsidRDefault="00E02067" w:rsidP="00AE5C78">
            <w:pPr>
              <w:jc w:val="center"/>
              <w:rPr>
                <w:sz w:val="24"/>
                <w:szCs w:val="24"/>
              </w:rPr>
            </w:pPr>
          </w:p>
          <w:p w:rsidR="00E02067" w:rsidRPr="00CF3E1F" w:rsidRDefault="00E02067" w:rsidP="00AE5C78">
            <w:pPr>
              <w:jc w:val="center"/>
              <w:rPr>
                <w:sz w:val="24"/>
                <w:szCs w:val="24"/>
                <w:lang w:val="en-US"/>
              </w:rPr>
            </w:pPr>
            <w:r>
              <w:rPr>
                <w:sz w:val="24"/>
                <w:szCs w:val="24"/>
              </w:rPr>
              <w:t>1</w:t>
            </w:r>
            <w:r w:rsidRPr="00066109">
              <w:rPr>
                <w:sz w:val="24"/>
                <w:szCs w:val="24"/>
              </w:rPr>
              <w:t>972834,9</w:t>
            </w:r>
          </w:p>
        </w:tc>
        <w:tc>
          <w:tcPr>
            <w:tcW w:w="1451" w:type="dxa"/>
            <w:tcBorders>
              <w:top w:val="single" w:sz="4" w:space="0" w:color="auto"/>
              <w:left w:val="single" w:sz="4" w:space="0" w:color="auto"/>
              <w:bottom w:val="single" w:sz="4" w:space="0" w:color="auto"/>
              <w:right w:val="single" w:sz="4" w:space="0" w:color="auto"/>
            </w:tcBorders>
          </w:tcPr>
          <w:p w:rsidR="00E02067" w:rsidRPr="00066109" w:rsidRDefault="00E02067" w:rsidP="00AE5C78">
            <w:pPr>
              <w:jc w:val="center"/>
              <w:rPr>
                <w:sz w:val="24"/>
                <w:szCs w:val="24"/>
              </w:rPr>
            </w:pPr>
          </w:p>
          <w:p w:rsidR="00E02067" w:rsidRPr="00CF3E1F" w:rsidRDefault="00E02067" w:rsidP="00AE5C78">
            <w:pPr>
              <w:jc w:val="center"/>
              <w:rPr>
                <w:sz w:val="24"/>
                <w:szCs w:val="24"/>
                <w:lang w:val="en-US"/>
              </w:rPr>
            </w:pPr>
            <w:r>
              <w:rPr>
                <w:sz w:val="24"/>
                <w:szCs w:val="24"/>
                <w:lang w:val="en-US"/>
              </w:rPr>
              <w:t>314567,0</w:t>
            </w:r>
          </w:p>
        </w:tc>
      </w:tr>
      <w:tr w:rsidR="00E02067" w:rsidRPr="00E4793F" w:rsidTr="00AE5C78">
        <w:trPr>
          <w:trHeight w:val="180"/>
        </w:trPr>
        <w:tc>
          <w:tcPr>
            <w:tcW w:w="2214" w:type="dxa"/>
            <w:tcBorders>
              <w:left w:val="single" w:sz="4" w:space="0" w:color="auto"/>
              <w:bottom w:val="single" w:sz="4" w:space="0" w:color="auto"/>
              <w:right w:val="single" w:sz="4" w:space="0" w:color="auto"/>
            </w:tcBorders>
            <w:shd w:val="clear" w:color="auto" w:fill="auto"/>
          </w:tcPr>
          <w:p w:rsidR="00E02067" w:rsidRPr="00066109" w:rsidRDefault="00E02067" w:rsidP="00AE5C78">
            <w:pPr>
              <w:tabs>
                <w:tab w:val="left" w:pos="843"/>
              </w:tabs>
              <w:rPr>
                <w:bCs/>
                <w:sz w:val="24"/>
                <w:szCs w:val="24"/>
              </w:rPr>
            </w:pPr>
          </w:p>
        </w:tc>
        <w:tc>
          <w:tcPr>
            <w:tcW w:w="3120" w:type="dxa"/>
            <w:tcBorders>
              <w:top w:val="single" w:sz="4" w:space="0" w:color="auto"/>
              <w:left w:val="single" w:sz="4" w:space="0" w:color="auto"/>
              <w:bottom w:val="single" w:sz="4" w:space="0" w:color="auto"/>
              <w:right w:val="single" w:sz="4" w:space="0" w:color="auto"/>
            </w:tcBorders>
            <w:vAlign w:val="bottom"/>
          </w:tcPr>
          <w:p w:rsidR="00E02067" w:rsidRPr="00066109" w:rsidRDefault="00E02067" w:rsidP="00AE5C78">
            <w:pPr>
              <w:rPr>
                <w:bCs/>
                <w:sz w:val="24"/>
                <w:szCs w:val="24"/>
              </w:rPr>
            </w:pPr>
            <w:r w:rsidRPr="00066109">
              <w:rPr>
                <w:bCs/>
                <w:sz w:val="24"/>
                <w:szCs w:val="24"/>
              </w:rPr>
              <w:t>Итого</w:t>
            </w:r>
          </w:p>
        </w:tc>
        <w:tc>
          <w:tcPr>
            <w:tcW w:w="1440" w:type="dxa"/>
            <w:tcBorders>
              <w:top w:val="single" w:sz="4" w:space="0" w:color="auto"/>
              <w:left w:val="single" w:sz="4" w:space="0" w:color="auto"/>
              <w:bottom w:val="single" w:sz="4" w:space="0" w:color="auto"/>
              <w:right w:val="single" w:sz="4" w:space="0" w:color="auto"/>
            </w:tcBorders>
          </w:tcPr>
          <w:p w:rsidR="00E02067" w:rsidRPr="00066109" w:rsidRDefault="00E02067" w:rsidP="00AE5C78">
            <w:pPr>
              <w:jc w:val="center"/>
              <w:rPr>
                <w:sz w:val="24"/>
                <w:szCs w:val="24"/>
              </w:rPr>
            </w:pPr>
          </w:p>
          <w:p w:rsidR="00E02067" w:rsidRPr="00066109" w:rsidRDefault="00E02067" w:rsidP="00AE5C78">
            <w:pPr>
              <w:jc w:val="center"/>
              <w:rPr>
                <w:sz w:val="24"/>
                <w:szCs w:val="24"/>
              </w:rPr>
            </w:pPr>
            <w:r>
              <w:rPr>
                <w:sz w:val="24"/>
                <w:szCs w:val="24"/>
                <w:lang w:val="en-US"/>
              </w:rPr>
              <w:t>2287401,9</w:t>
            </w:r>
          </w:p>
        </w:tc>
        <w:tc>
          <w:tcPr>
            <w:tcW w:w="1414" w:type="dxa"/>
            <w:tcBorders>
              <w:top w:val="single" w:sz="4" w:space="0" w:color="auto"/>
              <w:left w:val="single" w:sz="4" w:space="0" w:color="auto"/>
              <w:bottom w:val="single" w:sz="4" w:space="0" w:color="auto"/>
              <w:right w:val="single" w:sz="4" w:space="0" w:color="auto"/>
            </w:tcBorders>
          </w:tcPr>
          <w:p w:rsidR="00E02067" w:rsidRPr="00066109" w:rsidRDefault="00E02067" w:rsidP="00AE5C78">
            <w:pPr>
              <w:jc w:val="center"/>
              <w:rPr>
                <w:sz w:val="24"/>
                <w:szCs w:val="24"/>
              </w:rPr>
            </w:pPr>
          </w:p>
          <w:p w:rsidR="00E02067" w:rsidRPr="00066109" w:rsidRDefault="00E02067" w:rsidP="00AE5C78">
            <w:pPr>
              <w:jc w:val="center"/>
              <w:rPr>
                <w:sz w:val="24"/>
                <w:szCs w:val="24"/>
              </w:rPr>
            </w:pPr>
            <w:r>
              <w:rPr>
                <w:sz w:val="24"/>
                <w:szCs w:val="24"/>
              </w:rPr>
              <w:t>1</w:t>
            </w:r>
            <w:r w:rsidRPr="00066109">
              <w:rPr>
                <w:sz w:val="24"/>
                <w:szCs w:val="24"/>
              </w:rPr>
              <w:t>972834,9</w:t>
            </w:r>
          </w:p>
        </w:tc>
        <w:tc>
          <w:tcPr>
            <w:tcW w:w="1451" w:type="dxa"/>
            <w:tcBorders>
              <w:top w:val="single" w:sz="4" w:space="0" w:color="auto"/>
              <w:left w:val="single" w:sz="4" w:space="0" w:color="auto"/>
              <w:bottom w:val="single" w:sz="4" w:space="0" w:color="auto"/>
              <w:right w:val="single" w:sz="4" w:space="0" w:color="auto"/>
            </w:tcBorders>
          </w:tcPr>
          <w:p w:rsidR="00E02067" w:rsidRPr="00066109" w:rsidRDefault="00E02067" w:rsidP="00AE5C78">
            <w:pPr>
              <w:jc w:val="center"/>
              <w:rPr>
                <w:sz w:val="24"/>
                <w:szCs w:val="24"/>
              </w:rPr>
            </w:pPr>
          </w:p>
          <w:p w:rsidR="00E02067" w:rsidRPr="00066109" w:rsidRDefault="00E02067" w:rsidP="00AE5C78">
            <w:pPr>
              <w:jc w:val="center"/>
              <w:rPr>
                <w:sz w:val="24"/>
                <w:szCs w:val="24"/>
              </w:rPr>
            </w:pPr>
            <w:r>
              <w:rPr>
                <w:sz w:val="24"/>
                <w:szCs w:val="24"/>
                <w:lang w:val="en-US"/>
              </w:rPr>
              <w:t>314567,0</w:t>
            </w:r>
          </w:p>
        </w:tc>
      </w:tr>
      <w:tr w:rsidR="00E02067" w:rsidRPr="00E4793F" w:rsidTr="00E02067">
        <w:trPr>
          <w:trHeight w:val="120"/>
        </w:trPr>
        <w:tc>
          <w:tcPr>
            <w:tcW w:w="2214" w:type="dxa"/>
            <w:vMerge w:val="restart"/>
            <w:tcBorders>
              <w:top w:val="single" w:sz="4" w:space="0" w:color="auto"/>
              <w:left w:val="single" w:sz="4" w:space="0" w:color="auto"/>
              <w:right w:val="single" w:sz="4" w:space="0" w:color="auto"/>
            </w:tcBorders>
            <w:shd w:val="clear" w:color="auto" w:fill="auto"/>
          </w:tcPr>
          <w:p w:rsidR="00E02067" w:rsidRPr="00066109" w:rsidRDefault="00E02067" w:rsidP="00AE5C78">
            <w:pPr>
              <w:tabs>
                <w:tab w:val="left" w:pos="843"/>
              </w:tabs>
              <w:rPr>
                <w:bCs/>
                <w:sz w:val="24"/>
                <w:szCs w:val="24"/>
              </w:rPr>
            </w:pPr>
          </w:p>
        </w:tc>
        <w:tc>
          <w:tcPr>
            <w:tcW w:w="7425" w:type="dxa"/>
            <w:gridSpan w:val="4"/>
            <w:tcBorders>
              <w:top w:val="single" w:sz="4" w:space="0" w:color="auto"/>
              <w:left w:val="single" w:sz="4" w:space="0" w:color="auto"/>
              <w:bottom w:val="single" w:sz="4" w:space="0" w:color="auto"/>
              <w:right w:val="single" w:sz="4" w:space="0" w:color="auto"/>
            </w:tcBorders>
          </w:tcPr>
          <w:p w:rsidR="00E02067" w:rsidRPr="00066109" w:rsidRDefault="00E02067" w:rsidP="00AE5C78">
            <w:pPr>
              <w:jc w:val="center"/>
              <w:rPr>
                <w:bCs/>
                <w:sz w:val="24"/>
                <w:szCs w:val="24"/>
              </w:rPr>
            </w:pPr>
            <w:r w:rsidRPr="00066109">
              <w:rPr>
                <w:bCs/>
                <w:sz w:val="24"/>
                <w:szCs w:val="24"/>
              </w:rPr>
              <w:t>2015 год</w:t>
            </w:r>
          </w:p>
        </w:tc>
      </w:tr>
      <w:tr w:rsidR="00E02067" w:rsidRPr="00E4793F" w:rsidTr="00AE5C78">
        <w:trPr>
          <w:trHeight w:val="300"/>
        </w:trPr>
        <w:tc>
          <w:tcPr>
            <w:tcW w:w="2214" w:type="dxa"/>
            <w:vMerge/>
            <w:tcBorders>
              <w:left w:val="single" w:sz="4" w:space="0" w:color="auto"/>
              <w:right w:val="single" w:sz="4" w:space="0" w:color="auto"/>
            </w:tcBorders>
            <w:shd w:val="clear" w:color="auto" w:fill="auto"/>
          </w:tcPr>
          <w:p w:rsidR="00E02067" w:rsidRPr="00066109" w:rsidRDefault="00E02067" w:rsidP="00AE5C78">
            <w:pPr>
              <w:tabs>
                <w:tab w:val="left" w:pos="843"/>
              </w:tabs>
              <w:rPr>
                <w:bCs/>
                <w:sz w:val="24"/>
                <w:szCs w:val="24"/>
              </w:rPr>
            </w:pPr>
          </w:p>
        </w:tc>
        <w:tc>
          <w:tcPr>
            <w:tcW w:w="3120" w:type="dxa"/>
            <w:tcBorders>
              <w:top w:val="single" w:sz="4" w:space="0" w:color="auto"/>
              <w:left w:val="single" w:sz="4" w:space="0" w:color="auto"/>
              <w:bottom w:val="single" w:sz="4" w:space="0" w:color="auto"/>
              <w:right w:val="single" w:sz="4" w:space="0" w:color="auto"/>
            </w:tcBorders>
          </w:tcPr>
          <w:p w:rsidR="00E02067" w:rsidRPr="00066109" w:rsidRDefault="00E02067" w:rsidP="00AE5C78">
            <w:pPr>
              <w:rPr>
                <w:bCs/>
                <w:sz w:val="24"/>
                <w:szCs w:val="24"/>
              </w:rPr>
            </w:pPr>
            <w:r w:rsidRPr="00066109">
              <w:rPr>
                <w:bCs/>
                <w:sz w:val="24"/>
                <w:szCs w:val="24"/>
              </w:rPr>
              <w:t xml:space="preserve">1. </w:t>
            </w:r>
            <w:r w:rsidRPr="00066109">
              <w:rPr>
                <w:sz w:val="24"/>
                <w:szCs w:val="24"/>
              </w:rPr>
              <w:t xml:space="preserve"> </w:t>
            </w:r>
            <w:r>
              <w:rPr>
                <w:sz w:val="24"/>
                <w:szCs w:val="24"/>
              </w:rPr>
              <w:t xml:space="preserve"> Проектирование, с</w:t>
            </w:r>
            <w:r w:rsidRPr="00066109">
              <w:rPr>
                <w:sz w:val="24"/>
                <w:szCs w:val="24"/>
              </w:rPr>
              <w:t>троительство</w:t>
            </w:r>
            <w:r>
              <w:rPr>
                <w:sz w:val="24"/>
                <w:szCs w:val="24"/>
              </w:rPr>
              <w:t xml:space="preserve"> и ввод в эксплуатацию </w:t>
            </w:r>
            <w:r w:rsidRPr="00066109">
              <w:rPr>
                <w:sz w:val="24"/>
                <w:szCs w:val="24"/>
              </w:rPr>
              <w:t xml:space="preserve"> перинатального центра в Республике Карелия</w:t>
            </w:r>
            <w:r>
              <w:rPr>
                <w:sz w:val="24"/>
                <w:szCs w:val="24"/>
              </w:rPr>
              <w:t>,</w:t>
            </w:r>
            <w:r w:rsidRPr="00066109">
              <w:rPr>
                <w:sz w:val="24"/>
                <w:szCs w:val="24"/>
              </w:rPr>
              <w:t xml:space="preserve"> 201</w:t>
            </w:r>
            <w:r>
              <w:rPr>
                <w:sz w:val="24"/>
                <w:szCs w:val="24"/>
              </w:rPr>
              <w:t>4</w:t>
            </w:r>
            <w:r w:rsidRPr="00066109">
              <w:rPr>
                <w:sz w:val="24"/>
                <w:szCs w:val="24"/>
              </w:rPr>
              <w:t xml:space="preserve">-2016 годы  </w:t>
            </w:r>
          </w:p>
        </w:tc>
        <w:tc>
          <w:tcPr>
            <w:tcW w:w="1440" w:type="dxa"/>
            <w:tcBorders>
              <w:top w:val="single" w:sz="4" w:space="0" w:color="auto"/>
              <w:left w:val="single" w:sz="4" w:space="0" w:color="auto"/>
              <w:bottom w:val="single" w:sz="4" w:space="0" w:color="auto"/>
              <w:right w:val="single" w:sz="4" w:space="0" w:color="auto"/>
            </w:tcBorders>
          </w:tcPr>
          <w:p w:rsidR="00E02067" w:rsidRPr="00066109" w:rsidRDefault="00E02067" w:rsidP="00AE5C78">
            <w:pPr>
              <w:jc w:val="center"/>
              <w:rPr>
                <w:sz w:val="24"/>
                <w:szCs w:val="24"/>
              </w:rPr>
            </w:pPr>
          </w:p>
          <w:p w:rsidR="00E02067" w:rsidRPr="00066109" w:rsidRDefault="00E02067" w:rsidP="00AE5C78">
            <w:pPr>
              <w:jc w:val="center"/>
              <w:rPr>
                <w:sz w:val="24"/>
                <w:szCs w:val="24"/>
              </w:rPr>
            </w:pPr>
            <w:r>
              <w:rPr>
                <w:sz w:val="24"/>
                <w:szCs w:val="24"/>
                <w:lang w:val="en-US"/>
              </w:rPr>
              <w:t>129320,0</w:t>
            </w:r>
          </w:p>
        </w:tc>
        <w:tc>
          <w:tcPr>
            <w:tcW w:w="1414" w:type="dxa"/>
            <w:tcBorders>
              <w:top w:val="single" w:sz="4" w:space="0" w:color="auto"/>
              <w:left w:val="single" w:sz="4" w:space="0" w:color="auto"/>
              <w:bottom w:val="single" w:sz="4" w:space="0" w:color="auto"/>
              <w:right w:val="single" w:sz="4" w:space="0" w:color="auto"/>
            </w:tcBorders>
          </w:tcPr>
          <w:p w:rsidR="00E02067" w:rsidRPr="00066109" w:rsidRDefault="00E02067" w:rsidP="00AE5C78">
            <w:pPr>
              <w:jc w:val="center"/>
              <w:rPr>
                <w:sz w:val="24"/>
                <w:szCs w:val="24"/>
              </w:rPr>
            </w:pPr>
          </w:p>
        </w:tc>
        <w:tc>
          <w:tcPr>
            <w:tcW w:w="1451" w:type="dxa"/>
            <w:tcBorders>
              <w:top w:val="single" w:sz="4" w:space="0" w:color="auto"/>
              <w:left w:val="single" w:sz="4" w:space="0" w:color="auto"/>
              <w:bottom w:val="single" w:sz="4" w:space="0" w:color="auto"/>
              <w:right w:val="single" w:sz="4" w:space="0" w:color="auto"/>
            </w:tcBorders>
          </w:tcPr>
          <w:p w:rsidR="00E02067" w:rsidRPr="00066109" w:rsidRDefault="00E02067" w:rsidP="00AE5C78">
            <w:pPr>
              <w:jc w:val="center"/>
              <w:rPr>
                <w:sz w:val="24"/>
                <w:szCs w:val="24"/>
              </w:rPr>
            </w:pPr>
          </w:p>
          <w:p w:rsidR="00E02067" w:rsidRPr="00CF3E1F" w:rsidRDefault="00E02067" w:rsidP="00AE5C78">
            <w:pPr>
              <w:jc w:val="center"/>
              <w:rPr>
                <w:sz w:val="24"/>
                <w:szCs w:val="24"/>
                <w:lang w:val="en-US"/>
              </w:rPr>
            </w:pPr>
            <w:r>
              <w:rPr>
                <w:sz w:val="24"/>
                <w:szCs w:val="24"/>
                <w:lang w:val="en-US"/>
              </w:rPr>
              <w:t>129320,0</w:t>
            </w:r>
          </w:p>
        </w:tc>
      </w:tr>
      <w:tr w:rsidR="00E02067" w:rsidRPr="00E4793F" w:rsidTr="00AE5C78">
        <w:trPr>
          <w:trHeight w:val="300"/>
        </w:trPr>
        <w:tc>
          <w:tcPr>
            <w:tcW w:w="2214" w:type="dxa"/>
            <w:vMerge/>
            <w:tcBorders>
              <w:left w:val="single" w:sz="4" w:space="0" w:color="auto"/>
              <w:right w:val="single" w:sz="4" w:space="0" w:color="auto"/>
            </w:tcBorders>
            <w:shd w:val="clear" w:color="auto" w:fill="auto"/>
          </w:tcPr>
          <w:p w:rsidR="00E02067" w:rsidRPr="00066109" w:rsidRDefault="00E02067" w:rsidP="00AE5C78">
            <w:pPr>
              <w:tabs>
                <w:tab w:val="left" w:pos="843"/>
              </w:tabs>
              <w:rPr>
                <w:bCs/>
                <w:sz w:val="24"/>
                <w:szCs w:val="24"/>
              </w:rPr>
            </w:pPr>
          </w:p>
        </w:tc>
        <w:tc>
          <w:tcPr>
            <w:tcW w:w="3120" w:type="dxa"/>
            <w:tcBorders>
              <w:top w:val="single" w:sz="4" w:space="0" w:color="auto"/>
              <w:left w:val="single" w:sz="4" w:space="0" w:color="auto"/>
              <w:bottom w:val="single" w:sz="4" w:space="0" w:color="auto"/>
              <w:right w:val="single" w:sz="4" w:space="0" w:color="auto"/>
            </w:tcBorders>
            <w:vAlign w:val="bottom"/>
          </w:tcPr>
          <w:p w:rsidR="00E02067" w:rsidRPr="00066109" w:rsidRDefault="00E02067" w:rsidP="00AE5C78">
            <w:pPr>
              <w:rPr>
                <w:bCs/>
                <w:sz w:val="24"/>
                <w:szCs w:val="24"/>
              </w:rPr>
            </w:pPr>
            <w:r w:rsidRPr="00066109">
              <w:rPr>
                <w:bCs/>
                <w:sz w:val="24"/>
                <w:szCs w:val="24"/>
              </w:rPr>
              <w:t>Итого</w:t>
            </w:r>
          </w:p>
        </w:tc>
        <w:tc>
          <w:tcPr>
            <w:tcW w:w="1440" w:type="dxa"/>
            <w:tcBorders>
              <w:top w:val="single" w:sz="4" w:space="0" w:color="auto"/>
              <w:left w:val="single" w:sz="4" w:space="0" w:color="auto"/>
              <w:bottom w:val="single" w:sz="4" w:space="0" w:color="auto"/>
              <w:right w:val="single" w:sz="4" w:space="0" w:color="auto"/>
            </w:tcBorders>
          </w:tcPr>
          <w:p w:rsidR="00E02067" w:rsidRPr="00066109" w:rsidRDefault="00E02067" w:rsidP="00AE5C78">
            <w:pPr>
              <w:jc w:val="center"/>
              <w:rPr>
                <w:sz w:val="24"/>
                <w:szCs w:val="24"/>
              </w:rPr>
            </w:pPr>
          </w:p>
          <w:p w:rsidR="00E02067" w:rsidRPr="00066109" w:rsidRDefault="00E02067" w:rsidP="00AE5C78">
            <w:pPr>
              <w:jc w:val="center"/>
              <w:rPr>
                <w:sz w:val="24"/>
                <w:szCs w:val="24"/>
              </w:rPr>
            </w:pPr>
            <w:r>
              <w:rPr>
                <w:sz w:val="24"/>
                <w:szCs w:val="24"/>
                <w:lang w:val="en-US"/>
              </w:rPr>
              <w:t>129320,0</w:t>
            </w:r>
          </w:p>
        </w:tc>
        <w:tc>
          <w:tcPr>
            <w:tcW w:w="1414" w:type="dxa"/>
            <w:tcBorders>
              <w:top w:val="single" w:sz="4" w:space="0" w:color="auto"/>
              <w:left w:val="single" w:sz="4" w:space="0" w:color="auto"/>
              <w:bottom w:val="single" w:sz="4" w:space="0" w:color="auto"/>
              <w:right w:val="single" w:sz="4" w:space="0" w:color="auto"/>
            </w:tcBorders>
          </w:tcPr>
          <w:p w:rsidR="00E02067" w:rsidRPr="00066109" w:rsidRDefault="00E02067" w:rsidP="00AE5C78">
            <w:pPr>
              <w:jc w:val="center"/>
              <w:rPr>
                <w:sz w:val="24"/>
                <w:szCs w:val="24"/>
              </w:rPr>
            </w:pPr>
          </w:p>
        </w:tc>
        <w:tc>
          <w:tcPr>
            <w:tcW w:w="1451" w:type="dxa"/>
            <w:tcBorders>
              <w:top w:val="single" w:sz="4" w:space="0" w:color="auto"/>
              <w:left w:val="single" w:sz="4" w:space="0" w:color="auto"/>
              <w:bottom w:val="single" w:sz="4" w:space="0" w:color="auto"/>
              <w:right w:val="single" w:sz="4" w:space="0" w:color="auto"/>
            </w:tcBorders>
          </w:tcPr>
          <w:p w:rsidR="00E02067" w:rsidRPr="00066109" w:rsidRDefault="00E02067" w:rsidP="00AE5C78">
            <w:pPr>
              <w:jc w:val="center"/>
              <w:rPr>
                <w:sz w:val="24"/>
                <w:szCs w:val="24"/>
              </w:rPr>
            </w:pPr>
          </w:p>
          <w:p w:rsidR="00E02067" w:rsidRPr="00066109" w:rsidRDefault="00E02067" w:rsidP="00AE5C78">
            <w:pPr>
              <w:jc w:val="center"/>
              <w:rPr>
                <w:sz w:val="24"/>
                <w:szCs w:val="24"/>
              </w:rPr>
            </w:pPr>
            <w:r>
              <w:rPr>
                <w:sz w:val="24"/>
                <w:szCs w:val="24"/>
                <w:lang w:val="en-US"/>
              </w:rPr>
              <w:t>129320,0</w:t>
            </w:r>
          </w:p>
        </w:tc>
      </w:tr>
      <w:tr w:rsidR="00E02067" w:rsidRPr="00E4793F" w:rsidTr="00E02067">
        <w:trPr>
          <w:trHeight w:val="300"/>
        </w:trPr>
        <w:tc>
          <w:tcPr>
            <w:tcW w:w="2214" w:type="dxa"/>
            <w:vMerge/>
            <w:tcBorders>
              <w:left w:val="single" w:sz="4" w:space="0" w:color="auto"/>
              <w:right w:val="single" w:sz="4" w:space="0" w:color="auto"/>
            </w:tcBorders>
            <w:shd w:val="clear" w:color="auto" w:fill="auto"/>
          </w:tcPr>
          <w:p w:rsidR="00E02067" w:rsidRPr="00066109" w:rsidRDefault="00E02067" w:rsidP="00AE5C78">
            <w:pPr>
              <w:tabs>
                <w:tab w:val="left" w:pos="843"/>
              </w:tabs>
              <w:rPr>
                <w:bCs/>
                <w:sz w:val="24"/>
                <w:szCs w:val="24"/>
              </w:rPr>
            </w:pPr>
          </w:p>
        </w:tc>
        <w:tc>
          <w:tcPr>
            <w:tcW w:w="7425" w:type="dxa"/>
            <w:gridSpan w:val="4"/>
            <w:tcBorders>
              <w:top w:val="single" w:sz="4" w:space="0" w:color="auto"/>
              <w:left w:val="single" w:sz="4" w:space="0" w:color="auto"/>
              <w:bottom w:val="single" w:sz="4" w:space="0" w:color="auto"/>
              <w:right w:val="single" w:sz="4" w:space="0" w:color="auto"/>
            </w:tcBorders>
          </w:tcPr>
          <w:p w:rsidR="00E02067" w:rsidRPr="00066109" w:rsidRDefault="00E02067" w:rsidP="00AE5C78">
            <w:pPr>
              <w:jc w:val="center"/>
              <w:rPr>
                <w:bCs/>
                <w:sz w:val="24"/>
                <w:szCs w:val="24"/>
              </w:rPr>
            </w:pPr>
            <w:r w:rsidRPr="00066109">
              <w:rPr>
                <w:bCs/>
                <w:sz w:val="24"/>
                <w:szCs w:val="24"/>
              </w:rPr>
              <w:t>2016 год</w:t>
            </w:r>
          </w:p>
        </w:tc>
      </w:tr>
      <w:tr w:rsidR="00E02067" w:rsidRPr="00E4793F" w:rsidTr="00AE5C78">
        <w:trPr>
          <w:trHeight w:val="300"/>
        </w:trPr>
        <w:tc>
          <w:tcPr>
            <w:tcW w:w="2214" w:type="dxa"/>
            <w:vMerge/>
            <w:tcBorders>
              <w:left w:val="single" w:sz="4" w:space="0" w:color="auto"/>
              <w:right w:val="single" w:sz="4" w:space="0" w:color="auto"/>
            </w:tcBorders>
            <w:shd w:val="clear" w:color="auto" w:fill="auto"/>
          </w:tcPr>
          <w:p w:rsidR="00E02067" w:rsidRPr="00066109" w:rsidRDefault="00E02067" w:rsidP="00AE5C78">
            <w:pPr>
              <w:tabs>
                <w:tab w:val="left" w:pos="843"/>
              </w:tabs>
              <w:rPr>
                <w:bCs/>
                <w:sz w:val="24"/>
                <w:szCs w:val="24"/>
              </w:rPr>
            </w:pPr>
          </w:p>
        </w:tc>
        <w:tc>
          <w:tcPr>
            <w:tcW w:w="3120" w:type="dxa"/>
            <w:tcBorders>
              <w:top w:val="single" w:sz="4" w:space="0" w:color="auto"/>
              <w:left w:val="single" w:sz="4" w:space="0" w:color="auto"/>
              <w:bottom w:val="single" w:sz="4" w:space="0" w:color="auto"/>
              <w:right w:val="single" w:sz="4" w:space="0" w:color="auto"/>
            </w:tcBorders>
          </w:tcPr>
          <w:p w:rsidR="00E02067" w:rsidRPr="00066109" w:rsidRDefault="00E02067" w:rsidP="00AE5C78">
            <w:pPr>
              <w:rPr>
                <w:bCs/>
                <w:sz w:val="24"/>
                <w:szCs w:val="24"/>
              </w:rPr>
            </w:pPr>
            <w:r w:rsidRPr="00066109">
              <w:rPr>
                <w:bCs/>
                <w:sz w:val="24"/>
                <w:szCs w:val="24"/>
              </w:rPr>
              <w:t xml:space="preserve">1. </w:t>
            </w:r>
            <w:r w:rsidRPr="00066109">
              <w:rPr>
                <w:sz w:val="24"/>
                <w:szCs w:val="24"/>
              </w:rPr>
              <w:t xml:space="preserve"> </w:t>
            </w:r>
            <w:r>
              <w:rPr>
                <w:sz w:val="24"/>
                <w:szCs w:val="24"/>
              </w:rPr>
              <w:t xml:space="preserve"> Проектирование, с</w:t>
            </w:r>
            <w:r w:rsidRPr="00066109">
              <w:rPr>
                <w:sz w:val="24"/>
                <w:szCs w:val="24"/>
              </w:rPr>
              <w:t>троительство</w:t>
            </w:r>
            <w:r>
              <w:rPr>
                <w:sz w:val="24"/>
                <w:szCs w:val="24"/>
              </w:rPr>
              <w:t xml:space="preserve"> и ввод в эксплуатацию </w:t>
            </w:r>
            <w:r w:rsidRPr="00066109">
              <w:rPr>
                <w:sz w:val="24"/>
                <w:szCs w:val="24"/>
              </w:rPr>
              <w:t xml:space="preserve"> перинатального центра в Республике Карелия</w:t>
            </w:r>
            <w:r>
              <w:rPr>
                <w:sz w:val="24"/>
                <w:szCs w:val="24"/>
              </w:rPr>
              <w:t>,</w:t>
            </w:r>
            <w:r w:rsidRPr="00066109">
              <w:rPr>
                <w:sz w:val="24"/>
                <w:szCs w:val="24"/>
              </w:rPr>
              <w:t xml:space="preserve"> 201</w:t>
            </w:r>
            <w:r>
              <w:rPr>
                <w:sz w:val="24"/>
                <w:szCs w:val="24"/>
              </w:rPr>
              <w:t>4</w:t>
            </w:r>
            <w:r w:rsidRPr="00066109">
              <w:rPr>
                <w:sz w:val="24"/>
                <w:szCs w:val="24"/>
              </w:rPr>
              <w:t xml:space="preserve">-2016 годы  </w:t>
            </w:r>
          </w:p>
        </w:tc>
        <w:tc>
          <w:tcPr>
            <w:tcW w:w="1440" w:type="dxa"/>
            <w:tcBorders>
              <w:top w:val="single" w:sz="4" w:space="0" w:color="auto"/>
              <w:left w:val="single" w:sz="4" w:space="0" w:color="auto"/>
              <w:bottom w:val="single" w:sz="4" w:space="0" w:color="auto"/>
              <w:right w:val="single" w:sz="4" w:space="0" w:color="auto"/>
            </w:tcBorders>
          </w:tcPr>
          <w:p w:rsidR="00E02067" w:rsidRPr="00066109" w:rsidRDefault="00E02067" w:rsidP="00AE5C78">
            <w:pPr>
              <w:jc w:val="center"/>
              <w:rPr>
                <w:sz w:val="24"/>
                <w:szCs w:val="24"/>
              </w:rPr>
            </w:pPr>
          </w:p>
          <w:p w:rsidR="00E02067" w:rsidRPr="00066109" w:rsidRDefault="00E02067" w:rsidP="00AE5C78">
            <w:pPr>
              <w:jc w:val="center"/>
              <w:rPr>
                <w:sz w:val="24"/>
                <w:szCs w:val="24"/>
              </w:rPr>
            </w:pPr>
            <w:r w:rsidRPr="00066109">
              <w:rPr>
                <w:sz w:val="24"/>
                <w:szCs w:val="24"/>
              </w:rPr>
              <w:t>49321,7</w:t>
            </w:r>
          </w:p>
        </w:tc>
        <w:tc>
          <w:tcPr>
            <w:tcW w:w="1414" w:type="dxa"/>
            <w:tcBorders>
              <w:top w:val="single" w:sz="4" w:space="0" w:color="auto"/>
              <w:left w:val="single" w:sz="4" w:space="0" w:color="auto"/>
              <w:bottom w:val="single" w:sz="4" w:space="0" w:color="auto"/>
              <w:right w:val="single" w:sz="4" w:space="0" w:color="auto"/>
            </w:tcBorders>
          </w:tcPr>
          <w:p w:rsidR="00E02067" w:rsidRPr="00066109" w:rsidRDefault="00E02067" w:rsidP="00AE5C78">
            <w:pPr>
              <w:jc w:val="center"/>
              <w:rPr>
                <w:sz w:val="24"/>
                <w:szCs w:val="24"/>
              </w:rPr>
            </w:pPr>
          </w:p>
        </w:tc>
        <w:tc>
          <w:tcPr>
            <w:tcW w:w="1451" w:type="dxa"/>
            <w:tcBorders>
              <w:top w:val="single" w:sz="4" w:space="0" w:color="auto"/>
              <w:left w:val="single" w:sz="4" w:space="0" w:color="auto"/>
              <w:bottom w:val="single" w:sz="4" w:space="0" w:color="auto"/>
              <w:right w:val="single" w:sz="4" w:space="0" w:color="auto"/>
            </w:tcBorders>
          </w:tcPr>
          <w:p w:rsidR="00E02067" w:rsidRPr="00066109" w:rsidRDefault="00E02067" w:rsidP="00AE5C78">
            <w:pPr>
              <w:jc w:val="center"/>
              <w:rPr>
                <w:sz w:val="24"/>
                <w:szCs w:val="24"/>
              </w:rPr>
            </w:pPr>
          </w:p>
          <w:p w:rsidR="00E02067" w:rsidRPr="00066109" w:rsidRDefault="00E02067" w:rsidP="00AE5C78">
            <w:pPr>
              <w:jc w:val="center"/>
              <w:rPr>
                <w:sz w:val="24"/>
                <w:szCs w:val="24"/>
              </w:rPr>
            </w:pPr>
            <w:r w:rsidRPr="00066109">
              <w:rPr>
                <w:sz w:val="24"/>
                <w:szCs w:val="24"/>
              </w:rPr>
              <w:t>49321,7</w:t>
            </w:r>
          </w:p>
        </w:tc>
      </w:tr>
      <w:tr w:rsidR="00E02067" w:rsidRPr="00E4793F" w:rsidTr="00AE5C78">
        <w:trPr>
          <w:trHeight w:val="300"/>
        </w:trPr>
        <w:tc>
          <w:tcPr>
            <w:tcW w:w="2214" w:type="dxa"/>
            <w:vMerge/>
            <w:tcBorders>
              <w:left w:val="single" w:sz="4" w:space="0" w:color="auto"/>
              <w:right w:val="single" w:sz="4" w:space="0" w:color="auto"/>
            </w:tcBorders>
            <w:shd w:val="clear" w:color="auto" w:fill="auto"/>
          </w:tcPr>
          <w:p w:rsidR="00E02067" w:rsidRPr="00066109" w:rsidRDefault="00E02067" w:rsidP="00AE5C78">
            <w:pPr>
              <w:tabs>
                <w:tab w:val="left" w:pos="843"/>
              </w:tabs>
              <w:rPr>
                <w:bCs/>
                <w:sz w:val="24"/>
                <w:szCs w:val="24"/>
              </w:rPr>
            </w:pPr>
          </w:p>
        </w:tc>
        <w:tc>
          <w:tcPr>
            <w:tcW w:w="3120" w:type="dxa"/>
            <w:tcBorders>
              <w:top w:val="single" w:sz="4" w:space="0" w:color="auto"/>
              <w:left w:val="single" w:sz="4" w:space="0" w:color="auto"/>
              <w:bottom w:val="single" w:sz="4" w:space="0" w:color="auto"/>
              <w:right w:val="single" w:sz="4" w:space="0" w:color="auto"/>
            </w:tcBorders>
            <w:vAlign w:val="bottom"/>
          </w:tcPr>
          <w:p w:rsidR="00E02067" w:rsidRPr="00066109" w:rsidRDefault="00E02067" w:rsidP="00AE5C78">
            <w:pPr>
              <w:rPr>
                <w:bCs/>
                <w:sz w:val="24"/>
                <w:szCs w:val="24"/>
              </w:rPr>
            </w:pPr>
            <w:r w:rsidRPr="00066109">
              <w:rPr>
                <w:bCs/>
                <w:sz w:val="24"/>
                <w:szCs w:val="24"/>
              </w:rPr>
              <w:t>Итого</w:t>
            </w:r>
          </w:p>
        </w:tc>
        <w:tc>
          <w:tcPr>
            <w:tcW w:w="1440" w:type="dxa"/>
            <w:tcBorders>
              <w:top w:val="single" w:sz="4" w:space="0" w:color="auto"/>
              <w:left w:val="single" w:sz="4" w:space="0" w:color="auto"/>
              <w:bottom w:val="single" w:sz="4" w:space="0" w:color="auto"/>
              <w:right w:val="single" w:sz="4" w:space="0" w:color="auto"/>
            </w:tcBorders>
          </w:tcPr>
          <w:p w:rsidR="00E02067" w:rsidRPr="00066109" w:rsidRDefault="00E02067" w:rsidP="00AE5C78">
            <w:pPr>
              <w:jc w:val="center"/>
              <w:rPr>
                <w:sz w:val="24"/>
                <w:szCs w:val="24"/>
              </w:rPr>
            </w:pPr>
          </w:p>
          <w:p w:rsidR="00E02067" w:rsidRPr="00066109" w:rsidRDefault="00E02067" w:rsidP="00AE5C78">
            <w:pPr>
              <w:jc w:val="center"/>
              <w:rPr>
                <w:sz w:val="24"/>
                <w:szCs w:val="24"/>
              </w:rPr>
            </w:pPr>
            <w:r w:rsidRPr="00066109">
              <w:rPr>
                <w:sz w:val="24"/>
                <w:szCs w:val="24"/>
              </w:rPr>
              <w:t>49321,7</w:t>
            </w:r>
          </w:p>
        </w:tc>
        <w:tc>
          <w:tcPr>
            <w:tcW w:w="1414" w:type="dxa"/>
            <w:tcBorders>
              <w:top w:val="single" w:sz="4" w:space="0" w:color="auto"/>
              <w:left w:val="single" w:sz="4" w:space="0" w:color="auto"/>
              <w:bottom w:val="single" w:sz="4" w:space="0" w:color="auto"/>
              <w:right w:val="single" w:sz="4" w:space="0" w:color="auto"/>
            </w:tcBorders>
          </w:tcPr>
          <w:p w:rsidR="00E02067" w:rsidRPr="00066109" w:rsidRDefault="00E02067" w:rsidP="00AE5C78">
            <w:pPr>
              <w:jc w:val="center"/>
              <w:rPr>
                <w:sz w:val="24"/>
                <w:szCs w:val="24"/>
              </w:rPr>
            </w:pPr>
          </w:p>
        </w:tc>
        <w:tc>
          <w:tcPr>
            <w:tcW w:w="1451" w:type="dxa"/>
            <w:tcBorders>
              <w:top w:val="single" w:sz="4" w:space="0" w:color="auto"/>
              <w:left w:val="single" w:sz="4" w:space="0" w:color="auto"/>
              <w:bottom w:val="single" w:sz="4" w:space="0" w:color="auto"/>
              <w:right w:val="single" w:sz="4" w:space="0" w:color="auto"/>
            </w:tcBorders>
          </w:tcPr>
          <w:p w:rsidR="00E02067" w:rsidRPr="00066109" w:rsidRDefault="00E02067" w:rsidP="00AE5C78">
            <w:pPr>
              <w:jc w:val="center"/>
              <w:rPr>
                <w:sz w:val="24"/>
                <w:szCs w:val="24"/>
              </w:rPr>
            </w:pPr>
          </w:p>
          <w:p w:rsidR="00E02067" w:rsidRPr="00066109" w:rsidRDefault="00E02067" w:rsidP="00AE5C78">
            <w:pPr>
              <w:jc w:val="center"/>
              <w:rPr>
                <w:sz w:val="24"/>
                <w:szCs w:val="24"/>
              </w:rPr>
            </w:pPr>
            <w:r w:rsidRPr="00066109">
              <w:rPr>
                <w:sz w:val="24"/>
                <w:szCs w:val="24"/>
              </w:rPr>
              <w:t>49321,7</w:t>
            </w:r>
          </w:p>
        </w:tc>
      </w:tr>
      <w:tr w:rsidR="00E02067" w:rsidRPr="00E4793F" w:rsidTr="00AE5C78">
        <w:trPr>
          <w:trHeight w:val="300"/>
        </w:trPr>
        <w:tc>
          <w:tcPr>
            <w:tcW w:w="2214" w:type="dxa"/>
            <w:vMerge/>
            <w:tcBorders>
              <w:left w:val="single" w:sz="4" w:space="0" w:color="auto"/>
              <w:bottom w:val="single" w:sz="4" w:space="0" w:color="auto"/>
              <w:right w:val="single" w:sz="4" w:space="0" w:color="auto"/>
            </w:tcBorders>
            <w:shd w:val="clear" w:color="auto" w:fill="auto"/>
          </w:tcPr>
          <w:p w:rsidR="00E02067" w:rsidRPr="00066109" w:rsidRDefault="00E02067" w:rsidP="00AE5C78">
            <w:pPr>
              <w:tabs>
                <w:tab w:val="left" w:pos="843"/>
              </w:tabs>
              <w:rPr>
                <w:bCs/>
                <w:sz w:val="24"/>
                <w:szCs w:val="24"/>
              </w:rPr>
            </w:pPr>
          </w:p>
        </w:tc>
        <w:tc>
          <w:tcPr>
            <w:tcW w:w="3120" w:type="dxa"/>
            <w:tcBorders>
              <w:top w:val="single" w:sz="4" w:space="0" w:color="auto"/>
              <w:left w:val="single" w:sz="4" w:space="0" w:color="auto"/>
              <w:bottom w:val="single" w:sz="4" w:space="0" w:color="auto"/>
              <w:right w:val="single" w:sz="4" w:space="0" w:color="auto"/>
            </w:tcBorders>
          </w:tcPr>
          <w:p w:rsidR="00E02067" w:rsidRPr="00066109" w:rsidRDefault="00E02067" w:rsidP="00AE5C78">
            <w:pPr>
              <w:rPr>
                <w:bCs/>
                <w:sz w:val="24"/>
                <w:szCs w:val="24"/>
              </w:rPr>
            </w:pPr>
            <w:r w:rsidRPr="00066109">
              <w:rPr>
                <w:bCs/>
                <w:sz w:val="24"/>
                <w:szCs w:val="24"/>
              </w:rPr>
              <w:t>Всего по подпрограмме</w:t>
            </w:r>
          </w:p>
        </w:tc>
        <w:tc>
          <w:tcPr>
            <w:tcW w:w="1440" w:type="dxa"/>
            <w:tcBorders>
              <w:top w:val="single" w:sz="4" w:space="0" w:color="auto"/>
              <w:left w:val="single" w:sz="4" w:space="0" w:color="auto"/>
              <w:bottom w:val="single" w:sz="4" w:space="0" w:color="auto"/>
              <w:right w:val="single" w:sz="4" w:space="0" w:color="auto"/>
            </w:tcBorders>
          </w:tcPr>
          <w:p w:rsidR="00E02067" w:rsidRPr="00066109" w:rsidRDefault="00E02067" w:rsidP="00AE5C78">
            <w:pPr>
              <w:jc w:val="center"/>
              <w:rPr>
                <w:bCs/>
                <w:sz w:val="24"/>
                <w:szCs w:val="24"/>
              </w:rPr>
            </w:pPr>
            <w:r w:rsidRPr="00066109">
              <w:rPr>
                <w:bCs/>
                <w:sz w:val="24"/>
                <w:szCs w:val="24"/>
              </w:rPr>
              <w:t>2466043,6</w:t>
            </w:r>
          </w:p>
        </w:tc>
        <w:tc>
          <w:tcPr>
            <w:tcW w:w="1414" w:type="dxa"/>
            <w:tcBorders>
              <w:top w:val="single" w:sz="4" w:space="0" w:color="auto"/>
              <w:left w:val="single" w:sz="4" w:space="0" w:color="auto"/>
              <w:bottom w:val="single" w:sz="4" w:space="0" w:color="auto"/>
              <w:right w:val="single" w:sz="4" w:space="0" w:color="auto"/>
            </w:tcBorders>
          </w:tcPr>
          <w:p w:rsidR="00E02067" w:rsidRPr="00066109" w:rsidRDefault="00E02067" w:rsidP="00AE5C78">
            <w:pPr>
              <w:jc w:val="center"/>
              <w:rPr>
                <w:bCs/>
                <w:sz w:val="24"/>
                <w:szCs w:val="24"/>
              </w:rPr>
            </w:pPr>
            <w:r w:rsidRPr="00066109">
              <w:rPr>
                <w:sz w:val="24"/>
                <w:szCs w:val="24"/>
              </w:rPr>
              <w:t>1972834,9</w:t>
            </w:r>
          </w:p>
        </w:tc>
        <w:tc>
          <w:tcPr>
            <w:tcW w:w="1451" w:type="dxa"/>
            <w:tcBorders>
              <w:top w:val="single" w:sz="4" w:space="0" w:color="auto"/>
              <w:left w:val="single" w:sz="4" w:space="0" w:color="auto"/>
              <w:bottom w:val="single" w:sz="4" w:space="0" w:color="auto"/>
              <w:right w:val="single" w:sz="4" w:space="0" w:color="auto"/>
            </w:tcBorders>
          </w:tcPr>
          <w:p w:rsidR="00E02067" w:rsidRPr="00066109" w:rsidRDefault="00E02067" w:rsidP="00AE5C78">
            <w:pPr>
              <w:jc w:val="center"/>
              <w:rPr>
                <w:bCs/>
                <w:sz w:val="24"/>
                <w:szCs w:val="24"/>
              </w:rPr>
            </w:pPr>
            <w:r w:rsidRPr="00066109">
              <w:rPr>
                <w:bCs/>
                <w:sz w:val="24"/>
                <w:szCs w:val="24"/>
              </w:rPr>
              <w:t>493208,7</w:t>
            </w:r>
          </w:p>
        </w:tc>
      </w:tr>
      <w:tr w:rsidR="00E02067" w:rsidRPr="00E4793F" w:rsidTr="00E02067">
        <w:trPr>
          <w:trHeight w:val="300"/>
        </w:trPr>
        <w:tc>
          <w:tcPr>
            <w:tcW w:w="2214" w:type="dxa"/>
            <w:tcBorders>
              <w:top w:val="single" w:sz="4" w:space="0" w:color="auto"/>
              <w:left w:val="single" w:sz="4" w:space="0" w:color="auto"/>
              <w:bottom w:val="single" w:sz="4" w:space="0" w:color="auto"/>
              <w:right w:val="single" w:sz="4" w:space="0" w:color="auto"/>
            </w:tcBorders>
            <w:shd w:val="clear" w:color="auto" w:fill="auto"/>
          </w:tcPr>
          <w:p w:rsidR="00E02067" w:rsidRPr="00066109" w:rsidRDefault="00E02067" w:rsidP="00AE5C78">
            <w:pPr>
              <w:tabs>
                <w:tab w:val="left" w:pos="843"/>
              </w:tabs>
              <w:rPr>
                <w:bCs/>
                <w:sz w:val="24"/>
                <w:szCs w:val="24"/>
              </w:rPr>
            </w:pPr>
            <w:r w:rsidRPr="002E0EBD">
              <w:rPr>
                <w:sz w:val="24"/>
                <w:szCs w:val="24"/>
              </w:rPr>
              <w:t>Целевые индикаторы</w:t>
            </w:r>
          </w:p>
          <w:p w:rsidR="00E02067" w:rsidRPr="00066109" w:rsidRDefault="00E02067" w:rsidP="00AE5C78">
            <w:pPr>
              <w:tabs>
                <w:tab w:val="left" w:pos="843"/>
              </w:tabs>
              <w:rPr>
                <w:bCs/>
                <w:sz w:val="24"/>
                <w:szCs w:val="24"/>
              </w:rPr>
            </w:pPr>
          </w:p>
        </w:tc>
        <w:tc>
          <w:tcPr>
            <w:tcW w:w="7425" w:type="dxa"/>
            <w:gridSpan w:val="4"/>
            <w:tcBorders>
              <w:top w:val="single" w:sz="4" w:space="0" w:color="auto"/>
              <w:left w:val="single" w:sz="4" w:space="0" w:color="auto"/>
              <w:bottom w:val="single" w:sz="4" w:space="0" w:color="auto"/>
              <w:right w:val="single" w:sz="4" w:space="0" w:color="auto"/>
            </w:tcBorders>
          </w:tcPr>
          <w:p w:rsidR="00E02067" w:rsidRPr="002E0EBD" w:rsidRDefault="00E02067" w:rsidP="00AE5C78">
            <w:pPr>
              <w:rPr>
                <w:sz w:val="24"/>
                <w:szCs w:val="24"/>
              </w:rPr>
            </w:pPr>
            <w:r w:rsidRPr="002E0EBD">
              <w:rPr>
                <w:sz w:val="24"/>
                <w:szCs w:val="24"/>
              </w:rPr>
              <w:t>Материнская смертность</w:t>
            </w:r>
          </w:p>
          <w:p w:rsidR="00E02067" w:rsidRPr="002E0EBD" w:rsidRDefault="00E02067" w:rsidP="00AE5C78">
            <w:pPr>
              <w:rPr>
                <w:sz w:val="24"/>
                <w:szCs w:val="24"/>
              </w:rPr>
            </w:pPr>
            <w:r w:rsidRPr="002E0EBD">
              <w:rPr>
                <w:sz w:val="24"/>
                <w:szCs w:val="24"/>
              </w:rPr>
              <w:t>Младенческая смертность</w:t>
            </w:r>
          </w:p>
          <w:p w:rsidR="00E02067" w:rsidRPr="002E0EBD" w:rsidRDefault="00E02067" w:rsidP="00AE5C78">
            <w:pPr>
              <w:rPr>
                <w:sz w:val="24"/>
                <w:szCs w:val="24"/>
              </w:rPr>
            </w:pPr>
            <w:r w:rsidRPr="002E0EBD">
              <w:rPr>
                <w:sz w:val="24"/>
                <w:szCs w:val="24"/>
              </w:rPr>
              <w:t xml:space="preserve">Ранняя </w:t>
            </w:r>
            <w:proofErr w:type="spellStart"/>
            <w:r w:rsidRPr="002E0EBD">
              <w:rPr>
                <w:sz w:val="24"/>
                <w:szCs w:val="24"/>
              </w:rPr>
              <w:t>неонатальная</w:t>
            </w:r>
            <w:proofErr w:type="spellEnd"/>
            <w:r w:rsidRPr="002E0EBD">
              <w:rPr>
                <w:sz w:val="24"/>
                <w:szCs w:val="24"/>
              </w:rPr>
              <w:t xml:space="preserve"> смертность</w:t>
            </w:r>
          </w:p>
          <w:p w:rsidR="00E02067" w:rsidRPr="002E0EBD" w:rsidRDefault="00E02067" w:rsidP="00AE5C78">
            <w:pPr>
              <w:rPr>
                <w:sz w:val="24"/>
                <w:szCs w:val="24"/>
              </w:rPr>
            </w:pPr>
            <w:r w:rsidRPr="002E0EBD">
              <w:rPr>
                <w:sz w:val="24"/>
                <w:szCs w:val="24"/>
              </w:rPr>
              <w:t>Выживаемость детей,  имеющих при рождении  очень низкую и  экстремально низкую массу тела, в акушерском стационаре</w:t>
            </w:r>
          </w:p>
          <w:p w:rsidR="00E02067" w:rsidRPr="00066109" w:rsidRDefault="00E02067" w:rsidP="00AE5C78">
            <w:pPr>
              <w:rPr>
                <w:bCs/>
                <w:sz w:val="24"/>
                <w:szCs w:val="24"/>
              </w:rPr>
            </w:pPr>
            <w:r w:rsidRPr="002E0EBD">
              <w:rPr>
                <w:bCs/>
                <w:sz w:val="24"/>
                <w:szCs w:val="24"/>
              </w:rPr>
              <w:t xml:space="preserve">Доля  женщин  с преждевременными родами, </w:t>
            </w:r>
            <w:proofErr w:type="spellStart"/>
            <w:r w:rsidRPr="002E0EBD">
              <w:rPr>
                <w:bCs/>
                <w:sz w:val="24"/>
                <w:szCs w:val="24"/>
              </w:rPr>
              <w:t>родоразрешенных</w:t>
            </w:r>
            <w:proofErr w:type="spellEnd"/>
            <w:r w:rsidRPr="002E0EBD">
              <w:rPr>
                <w:bCs/>
                <w:sz w:val="24"/>
                <w:szCs w:val="24"/>
              </w:rPr>
              <w:t xml:space="preserve"> в перинатальных центрах  </w:t>
            </w:r>
          </w:p>
        </w:tc>
      </w:tr>
    </w:tbl>
    <w:p w:rsidR="00E02067" w:rsidRPr="00E02067" w:rsidRDefault="00E02067" w:rsidP="00E02067">
      <w:pPr>
        <w:ind w:firstLine="708"/>
        <w:jc w:val="center"/>
        <w:rPr>
          <w:b/>
        </w:rPr>
      </w:pPr>
    </w:p>
    <w:p w:rsidR="00E02067" w:rsidRDefault="00E02067" w:rsidP="00E02067">
      <w:pPr>
        <w:ind w:firstLine="708"/>
        <w:jc w:val="center"/>
        <w:rPr>
          <w:b/>
          <w:bCs/>
        </w:rPr>
      </w:pPr>
      <w:r>
        <w:rPr>
          <w:b/>
          <w:bCs/>
        </w:rPr>
        <w:lastRenderedPageBreak/>
        <w:t xml:space="preserve">Проектирование, </w:t>
      </w:r>
      <w:r w:rsidRPr="002209A8">
        <w:rPr>
          <w:b/>
          <w:bCs/>
        </w:rPr>
        <w:t>строительств</w:t>
      </w:r>
      <w:r>
        <w:rPr>
          <w:b/>
          <w:bCs/>
        </w:rPr>
        <w:t>о</w:t>
      </w:r>
      <w:r w:rsidRPr="00290764">
        <w:rPr>
          <w:b/>
          <w:bCs/>
        </w:rPr>
        <w:t xml:space="preserve"> и  ввод в эксплуатацию  перинатального </w:t>
      </w:r>
      <w:r>
        <w:rPr>
          <w:b/>
          <w:bCs/>
        </w:rPr>
        <w:t>центра в Республике Карелия, 2014</w:t>
      </w:r>
      <w:r w:rsidRPr="00290764">
        <w:rPr>
          <w:b/>
          <w:bCs/>
        </w:rPr>
        <w:t xml:space="preserve">-2016 </w:t>
      </w:r>
      <w:r>
        <w:rPr>
          <w:b/>
          <w:bCs/>
        </w:rPr>
        <w:t>годы</w:t>
      </w:r>
    </w:p>
    <w:p w:rsidR="00E02067" w:rsidRPr="00E4793F" w:rsidRDefault="00E02067" w:rsidP="00E02067">
      <w:pPr>
        <w:ind w:firstLine="708"/>
        <w:jc w:val="center"/>
      </w:pPr>
    </w:p>
    <w:p w:rsidR="00E02067" w:rsidRPr="0003054A" w:rsidRDefault="00E02067" w:rsidP="00E02067">
      <w:pPr>
        <w:ind w:firstLine="708"/>
        <w:jc w:val="both"/>
        <w:rPr>
          <w:szCs w:val="28"/>
        </w:rPr>
      </w:pPr>
      <w:r w:rsidRPr="0003054A">
        <w:rPr>
          <w:szCs w:val="28"/>
        </w:rPr>
        <w:t xml:space="preserve">В течение последнего десятилетия в Республике Карелия сохранялась сложная демографическая ситуация, характеризующаяся низким уровнем рождаемости, не обеспечивающей воспроизводства населения. </w:t>
      </w:r>
    </w:p>
    <w:p w:rsidR="00E02067" w:rsidRPr="0003054A" w:rsidRDefault="00E02067" w:rsidP="00E02067">
      <w:pPr>
        <w:ind w:firstLine="539"/>
        <w:jc w:val="both"/>
        <w:rPr>
          <w:szCs w:val="28"/>
        </w:rPr>
      </w:pPr>
      <w:r w:rsidRPr="0003054A">
        <w:rPr>
          <w:szCs w:val="28"/>
        </w:rPr>
        <w:t>Численность населения Республики Карелия составляет на 1</w:t>
      </w:r>
      <w:r w:rsidR="0003054A" w:rsidRPr="0003054A">
        <w:rPr>
          <w:szCs w:val="28"/>
        </w:rPr>
        <w:t xml:space="preserve"> января            </w:t>
      </w:r>
      <w:r w:rsidRPr="0003054A">
        <w:rPr>
          <w:szCs w:val="28"/>
        </w:rPr>
        <w:t xml:space="preserve">2013 года 636,9 тыс. человек. Республика Карелия относится к территориям с низкой плотностью населения. Площадь Карелии – 180,5 тыс. кв. км (1,06% территории Российской Федерации). Протяженность территории республики с севера на юг достигает 660 км. С запада на восток по широте </w:t>
      </w:r>
      <w:proofErr w:type="gramStart"/>
      <w:r w:rsidRPr="0003054A">
        <w:rPr>
          <w:szCs w:val="28"/>
        </w:rPr>
        <w:t>г</w:t>
      </w:r>
      <w:proofErr w:type="gramEnd"/>
      <w:r w:rsidRPr="0003054A">
        <w:rPr>
          <w:szCs w:val="28"/>
        </w:rPr>
        <w:t xml:space="preserve">. Кеми протяженность составляет 424 км. Западная граница Карелии совпадает с государственной границей Российской Федерации и Финляндии и имеет протяженность в 798 км. Расстояние от административного центра республики – </w:t>
      </w:r>
      <w:proofErr w:type="gramStart"/>
      <w:r w:rsidRPr="0003054A">
        <w:rPr>
          <w:szCs w:val="28"/>
        </w:rPr>
        <w:t>г</w:t>
      </w:r>
      <w:proofErr w:type="gramEnd"/>
      <w:r w:rsidRPr="0003054A">
        <w:rPr>
          <w:szCs w:val="28"/>
        </w:rPr>
        <w:t>. Петрозаводска</w:t>
      </w:r>
      <w:r w:rsidR="00530D59">
        <w:rPr>
          <w:szCs w:val="28"/>
        </w:rPr>
        <w:t xml:space="preserve"> –</w:t>
      </w:r>
      <w:r w:rsidRPr="0003054A">
        <w:rPr>
          <w:szCs w:val="28"/>
        </w:rPr>
        <w:t xml:space="preserve"> до Москвы составляет 925 км., до Санкт-Петербурга – 401 км., до Мурманска – 1050 км. В состав республики входят 16 муниципальных районов и 2 городских округа, на территории которых расположены 109 поселений (22 городских, 87 сельских), 808 населенных пунктов, в том числе 13 городов. </w:t>
      </w:r>
    </w:p>
    <w:p w:rsidR="00E02067" w:rsidRPr="0003054A" w:rsidRDefault="00E02067" w:rsidP="00E02067">
      <w:pPr>
        <w:ind w:firstLine="708"/>
        <w:jc w:val="both"/>
        <w:rPr>
          <w:szCs w:val="28"/>
        </w:rPr>
      </w:pPr>
      <w:r w:rsidRPr="0003054A">
        <w:rPr>
          <w:szCs w:val="28"/>
        </w:rPr>
        <w:t xml:space="preserve">В общей численности населения отмечается уменьшение числа детей (117,1  тыс.) и женщин детородного возраста (158,3 тыс.) по состоянию на </w:t>
      </w:r>
      <w:r w:rsidR="0003054A" w:rsidRPr="0003054A">
        <w:rPr>
          <w:szCs w:val="28"/>
        </w:rPr>
        <w:t xml:space="preserve">                  </w:t>
      </w:r>
      <w:r w:rsidRPr="0003054A">
        <w:rPr>
          <w:szCs w:val="28"/>
        </w:rPr>
        <w:t>1</w:t>
      </w:r>
      <w:r w:rsidR="0003054A" w:rsidRPr="0003054A">
        <w:rPr>
          <w:szCs w:val="28"/>
        </w:rPr>
        <w:t xml:space="preserve"> января </w:t>
      </w:r>
      <w:r w:rsidRPr="0003054A">
        <w:rPr>
          <w:szCs w:val="28"/>
        </w:rPr>
        <w:t xml:space="preserve">2013 года. </w:t>
      </w:r>
    </w:p>
    <w:p w:rsidR="00E02067" w:rsidRPr="00E4793F" w:rsidRDefault="00E02067" w:rsidP="00E02067">
      <w:pPr>
        <w:jc w:val="both"/>
      </w:pPr>
      <w:r w:rsidRPr="00E4793F">
        <w:t xml:space="preserve"> </w:t>
      </w:r>
      <w:r w:rsidRPr="00E4793F">
        <w:tab/>
        <w:t xml:space="preserve"> </w:t>
      </w:r>
    </w:p>
    <w:p w:rsidR="00E02067" w:rsidRPr="00CC1310" w:rsidRDefault="00E02067" w:rsidP="00E02067">
      <w:pPr>
        <w:ind w:firstLine="708"/>
        <w:jc w:val="both"/>
        <w:rPr>
          <w:b/>
        </w:rPr>
      </w:pPr>
      <w:r w:rsidRPr="00CC1310">
        <w:rPr>
          <w:b/>
        </w:rPr>
        <w:t>1. Характеристика акушерского коечного фонда</w:t>
      </w:r>
    </w:p>
    <w:p w:rsidR="00E02067" w:rsidRPr="00E4793F" w:rsidRDefault="00E02067" w:rsidP="00E02067">
      <w:pPr>
        <w:ind w:firstLine="709"/>
        <w:jc w:val="both"/>
        <w:rPr>
          <w:bCs/>
        </w:rPr>
      </w:pPr>
      <w:r w:rsidRPr="00E4793F">
        <w:rPr>
          <w:bCs/>
        </w:rPr>
        <w:t>Акушерские койки – 300, обеспеченность на 10 000 женщин фертильного возраста – 19,0 (РФ за 2012 год – 20,8),</w:t>
      </w:r>
    </w:p>
    <w:p w:rsidR="00E02067" w:rsidRPr="00E4793F" w:rsidRDefault="00E02067" w:rsidP="00E02067">
      <w:pPr>
        <w:ind w:firstLine="709"/>
        <w:jc w:val="both"/>
        <w:rPr>
          <w:bCs/>
        </w:rPr>
      </w:pPr>
      <w:r w:rsidRPr="00E4793F">
        <w:rPr>
          <w:bCs/>
        </w:rPr>
        <w:t>койки патологии беременности –164, обеспеченность на 10 000 женщин фертильного возраста –10,4 (РФ за 2012 год – 10,0),</w:t>
      </w:r>
    </w:p>
    <w:p w:rsidR="00E02067" w:rsidRPr="00E4793F" w:rsidRDefault="00E02067" w:rsidP="00E02067">
      <w:pPr>
        <w:ind w:firstLine="709"/>
        <w:jc w:val="both"/>
        <w:rPr>
          <w:bCs/>
        </w:rPr>
      </w:pPr>
      <w:r w:rsidRPr="00E4793F">
        <w:rPr>
          <w:bCs/>
        </w:rPr>
        <w:t>койки для беременных и рожениц  – 136, обеспеченность на 10 000 женщин фертильного возраста – 8,6 (РФ за 2012 год – 10,8),</w:t>
      </w:r>
    </w:p>
    <w:p w:rsidR="00E02067" w:rsidRPr="00E4793F" w:rsidRDefault="00E02067" w:rsidP="00E02067">
      <w:pPr>
        <w:ind w:firstLine="709"/>
        <w:jc w:val="both"/>
        <w:rPr>
          <w:bCs/>
        </w:rPr>
      </w:pPr>
      <w:r w:rsidRPr="00E4793F">
        <w:rPr>
          <w:bCs/>
        </w:rPr>
        <w:t>удельный вес коек патологии беременности в общем числе акушерских коек – 54,7% (РФ за 2012 год – 48,2),</w:t>
      </w:r>
    </w:p>
    <w:p w:rsidR="00E02067" w:rsidRDefault="00E02067" w:rsidP="00E02067">
      <w:pPr>
        <w:ind w:firstLine="708"/>
        <w:jc w:val="both"/>
      </w:pPr>
      <w:r w:rsidRPr="00E4793F">
        <w:t xml:space="preserve">всего коек реанимации и интенсивной терапии для новорожденных – </w:t>
      </w:r>
      <w:r w:rsidRPr="00AC3AC9">
        <w:t xml:space="preserve">27 </w:t>
      </w:r>
      <w:r w:rsidRPr="00E4793F">
        <w:t>(в 2010 году – 13),</w:t>
      </w:r>
      <w:r>
        <w:t xml:space="preserve"> </w:t>
      </w:r>
    </w:p>
    <w:p w:rsidR="00E02067" w:rsidRPr="00E4793F" w:rsidRDefault="00E02067" w:rsidP="00E02067">
      <w:pPr>
        <w:ind w:firstLine="708"/>
        <w:jc w:val="both"/>
      </w:pPr>
      <w:r w:rsidRPr="00E4793F">
        <w:t xml:space="preserve">койки реанимации и интенсивной терапии для новорожденных в </w:t>
      </w:r>
      <w:r>
        <w:t>учреждениях родовспоможения – 13</w:t>
      </w:r>
      <w:r w:rsidRPr="00E4793F">
        <w:t xml:space="preserve">  (в 2010 году – 10),</w:t>
      </w:r>
    </w:p>
    <w:p w:rsidR="00E02067" w:rsidRPr="00E4793F" w:rsidRDefault="00E02067" w:rsidP="00E02067">
      <w:pPr>
        <w:ind w:firstLine="708"/>
        <w:jc w:val="both"/>
      </w:pPr>
      <w:r w:rsidRPr="00E4793F">
        <w:t>койки реанимации и интенсивной терапии для новорож</w:t>
      </w:r>
      <w:r>
        <w:t xml:space="preserve">денных в детских больницах </w:t>
      </w:r>
      <w:r w:rsidR="0003054A">
        <w:t>–</w:t>
      </w:r>
      <w:r>
        <w:t xml:space="preserve">  14</w:t>
      </w:r>
      <w:r w:rsidRPr="00E4793F">
        <w:t xml:space="preserve"> (в 2010 году – 3),</w:t>
      </w:r>
    </w:p>
    <w:p w:rsidR="00E02067" w:rsidRPr="00E4793F" w:rsidRDefault="00E02067" w:rsidP="00E02067">
      <w:pPr>
        <w:ind w:firstLine="708"/>
        <w:jc w:val="both"/>
      </w:pPr>
      <w:r w:rsidRPr="00E4793F">
        <w:t>всего коек патологии новорожденных и недоношенных детей (</w:t>
      </w:r>
      <w:r w:rsidRPr="00E4793F">
        <w:rPr>
          <w:lang w:val="en-US"/>
        </w:rPr>
        <w:t>II</w:t>
      </w:r>
      <w:r w:rsidRPr="00E4793F">
        <w:t xml:space="preserve"> этап выхаживания) в учреждениях родовспоможения и детства – 54 (в 2010 году – 50),</w:t>
      </w:r>
    </w:p>
    <w:p w:rsidR="00E02067" w:rsidRPr="00E4793F" w:rsidRDefault="00E02067" w:rsidP="00E02067">
      <w:pPr>
        <w:ind w:firstLine="708"/>
        <w:jc w:val="both"/>
      </w:pPr>
      <w:r w:rsidRPr="00E4793F">
        <w:t>койки патологии новорожденных и недоношенных детей (</w:t>
      </w:r>
      <w:r w:rsidRPr="00E4793F">
        <w:rPr>
          <w:lang w:val="en-US"/>
        </w:rPr>
        <w:t>II</w:t>
      </w:r>
      <w:r w:rsidRPr="00E4793F">
        <w:t xml:space="preserve"> этап выхаживания) в учреждениях родовспоможения – 0  (в 2010 году – 0),</w:t>
      </w:r>
    </w:p>
    <w:p w:rsidR="00E02067" w:rsidRDefault="00E02067" w:rsidP="00E02067">
      <w:pPr>
        <w:ind w:firstLine="708"/>
        <w:jc w:val="both"/>
      </w:pPr>
      <w:r w:rsidRPr="00E4793F">
        <w:t>койки патологии новорожденных и недоношенных детей (</w:t>
      </w:r>
      <w:r w:rsidRPr="00E4793F">
        <w:rPr>
          <w:lang w:val="en-US"/>
        </w:rPr>
        <w:t>II</w:t>
      </w:r>
      <w:r w:rsidRPr="00E4793F">
        <w:t xml:space="preserve"> этап выхаживания) в детских больницах – 54 </w:t>
      </w:r>
      <w:r w:rsidRPr="00E4793F">
        <w:rPr>
          <w:color w:val="FF0000"/>
        </w:rPr>
        <w:t xml:space="preserve"> </w:t>
      </w:r>
      <w:r w:rsidRPr="00E4793F">
        <w:t xml:space="preserve">(в 2010 году </w:t>
      </w:r>
      <w:r w:rsidR="0003054A">
        <w:t>–</w:t>
      </w:r>
      <w:r w:rsidRPr="00E4793F">
        <w:t xml:space="preserve"> 50).</w:t>
      </w:r>
    </w:p>
    <w:p w:rsidR="00E02067" w:rsidRDefault="00E02067" w:rsidP="00E02067">
      <w:pPr>
        <w:ind w:firstLine="708"/>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56"/>
        <w:gridCol w:w="904"/>
        <w:gridCol w:w="2266"/>
        <w:gridCol w:w="2436"/>
      </w:tblGrid>
      <w:tr w:rsidR="00E02067" w:rsidRPr="006851A7" w:rsidTr="006E719E">
        <w:tc>
          <w:tcPr>
            <w:tcW w:w="3856" w:type="dxa"/>
          </w:tcPr>
          <w:p w:rsidR="00E02067" w:rsidRPr="006E719E" w:rsidRDefault="00E02067" w:rsidP="00AE5C78">
            <w:pPr>
              <w:rPr>
                <w:sz w:val="26"/>
                <w:szCs w:val="26"/>
              </w:rPr>
            </w:pPr>
            <w:r w:rsidRPr="006E719E">
              <w:rPr>
                <w:sz w:val="26"/>
                <w:szCs w:val="26"/>
              </w:rPr>
              <w:t xml:space="preserve">Количество учреждений родовспоможения, </w:t>
            </w:r>
          </w:p>
          <w:p w:rsidR="00E02067" w:rsidRPr="006E719E" w:rsidRDefault="00E02067" w:rsidP="00AE5C78">
            <w:pPr>
              <w:rPr>
                <w:sz w:val="26"/>
                <w:szCs w:val="26"/>
              </w:rPr>
            </w:pPr>
            <w:r w:rsidRPr="006E719E">
              <w:rPr>
                <w:sz w:val="26"/>
                <w:szCs w:val="26"/>
              </w:rPr>
              <w:t>в том числе:</w:t>
            </w:r>
          </w:p>
        </w:tc>
        <w:tc>
          <w:tcPr>
            <w:tcW w:w="904" w:type="dxa"/>
          </w:tcPr>
          <w:p w:rsidR="00E02067" w:rsidRPr="006E719E" w:rsidRDefault="00E02067" w:rsidP="00AE5C78">
            <w:pPr>
              <w:jc w:val="center"/>
              <w:rPr>
                <w:bCs/>
                <w:sz w:val="26"/>
                <w:szCs w:val="26"/>
              </w:rPr>
            </w:pPr>
          </w:p>
        </w:tc>
        <w:tc>
          <w:tcPr>
            <w:tcW w:w="2266" w:type="dxa"/>
          </w:tcPr>
          <w:p w:rsidR="00E02067" w:rsidRPr="006E719E" w:rsidRDefault="00E02067" w:rsidP="00AE5C78">
            <w:pPr>
              <w:jc w:val="center"/>
              <w:rPr>
                <w:bCs/>
                <w:sz w:val="26"/>
                <w:szCs w:val="26"/>
              </w:rPr>
            </w:pPr>
            <w:r w:rsidRPr="006E719E">
              <w:rPr>
                <w:bCs/>
                <w:sz w:val="26"/>
                <w:szCs w:val="26"/>
              </w:rPr>
              <w:t>самостоятельные</w:t>
            </w:r>
          </w:p>
        </w:tc>
        <w:tc>
          <w:tcPr>
            <w:tcW w:w="2436" w:type="dxa"/>
          </w:tcPr>
          <w:p w:rsidR="00E02067" w:rsidRPr="006E719E" w:rsidRDefault="006E719E" w:rsidP="006E719E">
            <w:pPr>
              <w:jc w:val="center"/>
              <w:rPr>
                <w:bCs/>
                <w:sz w:val="26"/>
                <w:szCs w:val="26"/>
              </w:rPr>
            </w:pPr>
            <w:r w:rsidRPr="006E719E">
              <w:rPr>
                <w:bCs/>
                <w:sz w:val="26"/>
                <w:szCs w:val="26"/>
              </w:rPr>
              <w:t>в</w:t>
            </w:r>
            <w:r w:rsidR="00E02067" w:rsidRPr="006E719E">
              <w:rPr>
                <w:bCs/>
                <w:sz w:val="26"/>
                <w:szCs w:val="26"/>
              </w:rPr>
              <w:t xml:space="preserve"> составе многопрофильных больниц</w:t>
            </w:r>
          </w:p>
        </w:tc>
      </w:tr>
      <w:tr w:rsidR="00E02067" w:rsidRPr="006851A7" w:rsidTr="006E719E">
        <w:tc>
          <w:tcPr>
            <w:tcW w:w="3856" w:type="dxa"/>
          </w:tcPr>
          <w:p w:rsidR="00E02067" w:rsidRPr="006E719E" w:rsidRDefault="00E02067" w:rsidP="00AE5C78">
            <w:pPr>
              <w:rPr>
                <w:sz w:val="26"/>
                <w:szCs w:val="26"/>
              </w:rPr>
            </w:pPr>
            <w:r w:rsidRPr="006E719E">
              <w:rPr>
                <w:sz w:val="26"/>
                <w:szCs w:val="26"/>
              </w:rPr>
              <w:t>- I группы</w:t>
            </w:r>
          </w:p>
        </w:tc>
        <w:tc>
          <w:tcPr>
            <w:tcW w:w="904" w:type="dxa"/>
          </w:tcPr>
          <w:p w:rsidR="00E02067" w:rsidRPr="006E719E" w:rsidRDefault="00E02067" w:rsidP="00AE5C78">
            <w:pPr>
              <w:jc w:val="center"/>
              <w:rPr>
                <w:bCs/>
                <w:sz w:val="26"/>
                <w:szCs w:val="26"/>
              </w:rPr>
            </w:pPr>
            <w:r w:rsidRPr="006E719E">
              <w:rPr>
                <w:bCs/>
                <w:sz w:val="26"/>
                <w:szCs w:val="26"/>
              </w:rPr>
              <w:t>14</w:t>
            </w:r>
          </w:p>
        </w:tc>
        <w:tc>
          <w:tcPr>
            <w:tcW w:w="2266" w:type="dxa"/>
          </w:tcPr>
          <w:p w:rsidR="00E02067" w:rsidRPr="006E719E" w:rsidRDefault="00E02067" w:rsidP="00AE5C78">
            <w:pPr>
              <w:jc w:val="center"/>
              <w:rPr>
                <w:bCs/>
                <w:sz w:val="26"/>
                <w:szCs w:val="26"/>
              </w:rPr>
            </w:pPr>
          </w:p>
        </w:tc>
        <w:tc>
          <w:tcPr>
            <w:tcW w:w="2436" w:type="dxa"/>
          </w:tcPr>
          <w:p w:rsidR="00E02067" w:rsidRPr="006E719E" w:rsidRDefault="00E02067" w:rsidP="00AE5C78">
            <w:pPr>
              <w:jc w:val="center"/>
              <w:rPr>
                <w:bCs/>
                <w:sz w:val="26"/>
                <w:szCs w:val="26"/>
              </w:rPr>
            </w:pPr>
            <w:r w:rsidRPr="006E719E">
              <w:rPr>
                <w:bCs/>
                <w:sz w:val="26"/>
                <w:szCs w:val="26"/>
              </w:rPr>
              <w:t>14</w:t>
            </w:r>
          </w:p>
        </w:tc>
      </w:tr>
      <w:tr w:rsidR="00E02067" w:rsidRPr="006851A7" w:rsidTr="006E719E">
        <w:tc>
          <w:tcPr>
            <w:tcW w:w="3856" w:type="dxa"/>
          </w:tcPr>
          <w:p w:rsidR="00E02067" w:rsidRPr="006E719E" w:rsidRDefault="00E02067" w:rsidP="00AE5C78">
            <w:pPr>
              <w:rPr>
                <w:sz w:val="26"/>
                <w:szCs w:val="26"/>
              </w:rPr>
            </w:pPr>
            <w:r w:rsidRPr="006E719E">
              <w:rPr>
                <w:sz w:val="26"/>
                <w:szCs w:val="26"/>
              </w:rPr>
              <w:t>- II</w:t>
            </w:r>
            <w:r w:rsidRPr="006E719E">
              <w:rPr>
                <w:sz w:val="26"/>
                <w:szCs w:val="26"/>
                <w:lang w:val="en-US"/>
              </w:rPr>
              <w:t xml:space="preserve"> </w:t>
            </w:r>
            <w:proofErr w:type="spellStart"/>
            <w:r w:rsidRPr="006E719E">
              <w:rPr>
                <w:sz w:val="26"/>
                <w:szCs w:val="26"/>
                <w:lang w:val="en-US"/>
              </w:rPr>
              <w:t>группы</w:t>
            </w:r>
            <w:proofErr w:type="spellEnd"/>
          </w:p>
        </w:tc>
        <w:tc>
          <w:tcPr>
            <w:tcW w:w="904" w:type="dxa"/>
          </w:tcPr>
          <w:p w:rsidR="00E02067" w:rsidRPr="006E719E" w:rsidRDefault="00E02067" w:rsidP="00AE5C78">
            <w:pPr>
              <w:jc w:val="center"/>
              <w:rPr>
                <w:bCs/>
                <w:sz w:val="26"/>
                <w:szCs w:val="26"/>
              </w:rPr>
            </w:pPr>
            <w:r w:rsidRPr="006E719E">
              <w:rPr>
                <w:bCs/>
                <w:sz w:val="26"/>
                <w:szCs w:val="26"/>
              </w:rPr>
              <w:t>2</w:t>
            </w:r>
          </w:p>
        </w:tc>
        <w:tc>
          <w:tcPr>
            <w:tcW w:w="2266" w:type="dxa"/>
          </w:tcPr>
          <w:p w:rsidR="00E02067" w:rsidRPr="006E719E" w:rsidRDefault="00E02067" w:rsidP="00AE5C78">
            <w:pPr>
              <w:jc w:val="center"/>
              <w:rPr>
                <w:bCs/>
                <w:sz w:val="26"/>
                <w:szCs w:val="26"/>
              </w:rPr>
            </w:pPr>
            <w:r w:rsidRPr="006E719E">
              <w:rPr>
                <w:bCs/>
                <w:sz w:val="26"/>
                <w:szCs w:val="26"/>
              </w:rPr>
              <w:t>2</w:t>
            </w:r>
          </w:p>
        </w:tc>
        <w:tc>
          <w:tcPr>
            <w:tcW w:w="2436" w:type="dxa"/>
          </w:tcPr>
          <w:p w:rsidR="00E02067" w:rsidRPr="006E719E" w:rsidRDefault="00E02067" w:rsidP="00AE5C78">
            <w:pPr>
              <w:jc w:val="center"/>
              <w:rPr>
                <w:bCs/>
                <w:sz w:val="26"/>
                <w:szCs w:val="26"/>
              </w:rPr>
            </w:pPr>
          </w:p>
        </w:tc>
      </w:tr>
      <w:tr w:rsidR="00E02067" w:rsidRPr="006851A7" w:rsidTr="006E719E">
        <w:tc>
          <w:tcPr>
            <w:tcW w:w="3856" w:type="dxa"/>
          </w:tcPr>
          <w:p w:rsidR="00E02067" w:rsidRPr="006E719E" w:rsidRDefault="00E02067" w:rsidP="00AE5C78">
            <w:pPr>
              <w:rPr>
                <w:sz w:val="26"/>
                <w:szCs w:val="26"/>
              </w:rPr>
            </w:pPr>
            <w:r w:rsidRPr="006E719E">
              <w:rPr>
                <w:sz w:val="26"/>
                <w:szCs w:val="26"/>
                <w:lang w:val="en-US"/>
              </w:rPr>
              <w:t>- III</w:t>
            </w:r>
            <w:r w:rsidRPr="006E719E">
              <w:rPr>
                <w:sz w:val="26"/>
                <w:szCs w:val="26"/>
              </w:rPr>
              <w:t xml:space="preserve"> группы</w:t>
            </w:r>
          </w:p>
        </w:tc>
        <w:tc>
          <w:tcPr>
            <w:tcW w:w="904" w:type="dxa"/>
          </w:tcPr>
          <w:p w:rsidR="00E02067" w:rsidRPr="006E719E" w:rsidRDefault="00E02067" w:rsidP="00AE5C78">
            <w:pPr>
              <w:jc w:val="center"/>
              <w:rPr>
                <w:bCs/>
                <w:sz w:val="26"/>
                <w:szCs w:val="26"/>
              </w:rPr>
            </w:pPr>
            <w:r w:rsidRPr="006E719E">
              <w:rPr>
                <w:bCs/>
                <w:sz w:val="26"/>
                <w:szCs w:val="26"/>
              </w:rPr>
              <w:t>0</w:t>
            </w:r>
          </w:p>
        </w:tc>
        <w:tc>
          <w:tcPr>
            <w:tcW w:w="2266" w:type="dxa"/>
          </w:tcPr>
          <w:p w:rsidR="00E02067" w:rsidRPr="006E719E" w:rsidRDefault="00E02067" w:rsidP="00AE5C78">
            <w:pPr>
              <w:jc w:val="center"/>
              <w:rPr>
                <w:bCs/>
                <w:sz w:val="26"/>
                <w:szCs w:val="26"/>
              </w:rPr>
            </w:pPr>
            <w:r w:rsidRPr="006E719E">
              <w:rPr>
                <w:bCs/>
                <w:sz w:val="26"/>
                <w:szCs w:val="26"/>
              </w:rPr>
              <w:t>0</w:t>
            </w:r>
          </w:p>
        </w:tc>
        <w:tc>
          <w:tcPr>
            <w:tcW w:w="2436" w:type="dxa"/>
          </w:tcPr>
          <w:p w:rsidR="00E02067" w:rsidRPr="006E719E" w:rsidRDefault="00E02067" w:rsidP="00AE5C78">
            <w:pPr>
              <w:jc w:val="center"/>
              <w:rPr>
                <w:bCs/>
                <w:sz w:val="26"/>
                <w:szCs w:val="26"/>
              </w:rPr>
            </w:pPr>
            <w:r w:rsidRPr="006E719E">
              <w:rPr>
                <w:bCs/>
                <w:sz w:val="26"/>
                <w:szCs w:val="26"/>
              </w:rPr>
              <w:t>0</w:t>
            </w:r>
          </w:p>
        </w:tc>
      </w:tr>
      <w:tr w:rsidR="00E02067" w:rsidRPr="006851A7" w:rsidTr="006E719E">
        <w:tc>
          <w:tcPr>
            <w:tcW w:w="3856" w:type="dxa"/>
          </w:tcPr>
          <w:p w:rsidR="00E02067" w:rsidRPr="006E719E" w:rsidRDefault="00E02067" w:rsidP="00AE5C78">
            <w:pPr>
              <w:rPr>
                <w:sz w:val="26"/>
                <w:szCs w:val="26"/>
              </w:rPr>
            </w:pPr>
            <w:r w:rsidRPr="006E719E">
              <w:rPr>
                <w:sz w:val="26"/>
                <w:szCs w:val="26"/>
              </w:rPr>
              <w:t>Наличие межрайонных родильных домов (отделений), перинатальных центров</w:t>
            </w:r>
          </w:p>
        </w:tc>
        <w:tc>
          <w:tcPr>
            <w:tcW w:w="904" w:type="dxa"/>
          </w:tcPr>
          <w:p w:rsidR="00E02067" w:rsidRPr="006E719E" w:rsidRDefault="00E02067" w:rsidP="00AE5C78">
            <w:pPr>
              <w:jc w:val="center"/>
              <w:rPr>
                <w:bCs/>
                <w:sz w:val="26"/>
                <w:szCs w:val="26"/>
              </w:rPr>
            </w:pPr>
            <w:r w:rsidRPr="006E719E">
              <w:rPr>
                <w:bCs/>
                <w:sz w:val="26"/>
                <w:szCs w:val="26"/>
              </w:rPr>
              <w:t>3</w:t>
            </w:r>
          </w:p>
        </w:tc>
        <w:tc>
          <w:tcPr>
            <w:tcW w:w="2266" w:type="dxa"/>
          </w:tcPr>
          <w:p w:rsidR="00E02067" w:rsidRPr="006E719E" w:rsidRDefault="00E02067" w:rsidP="00AE5C78">
            <w:pPr>
              <w:jc w:val="center"/>
              <w:rPr>
                <w:bCs/>
                <w:sz w:val="26"/>
                <w:szCs w:val="26"/>
              </w:rPr>
            </w:pPr>
          </w:p>
        </w:tc>
        <w:tc>
          <w:tcPr>
            <w:tcW w:w="2436" w:type="dxa"/>
          </w:tcPr>
          <w:p w:rsidR="00E02067" w:rsidRPr="006E719E" w:rsidRDefault="00E02067" w:rsidP="00AE5C78">
            <w:pPr>
              <w:jc w:val="center"/>
              <w:rPr>
                <w:bCs/>
                <w:sz w:val="26"/>
                <w:szCs w:val="26"/>
              </w:rPr>
            </w:pPr>
            <w:r w:rsidRPr="006E719E">
              <w:rPr>
                <w:bCs/>
                <w:sz w:val="26"/>
                <w:szCs w:val="26"/>
              </w:rPr>
              <w:t>3</w:t>
            </w:r>
          </w:p>
        </w:tc>
      </w:tr>
    </w:tbl>
    <w:p w:rsidR="00E02067" w:rsidRPr="00AC3AC9" w:rsidRDefault="00E02067" w:rsidP="006E719E">
      <w:pPr>
        <w:spacing w:before="120"/>
        <w:ind w:firstLine="708"/>
        <w:jc w:val="both"/>
      </w:pPr>
      <w:r w:rsidRPr="00AC3AC9">
        <w:t xml:space="preserve">Акушерские койки </w:t>
      </w:r>
    </w:p>
    <w:p w:rsidR="00E02067" w:rsidRPr="00AC3AC9" w:rsidRDefault="00E02067" w:rsidP="00E02067">
      <w:pPr>
        <w:ind w:firstLine="708"/>
        <w:jc w:val="both"/>
      </w:pPr>
      <w:proofErr w:type="gramStart"/>
      <w:r w:rsidRPr="00AC3AC9">
        <w:rPr>
          <w:lang w:val="en-US"/>
        </w:rPr>
        <w:t>I</w:t>
      </w:r>
      <w:r w:rsidRPr="00AC3AC9">
        <w:t xml:space="preserve">  группы</w:t>
      </w:r>
      <w:proofErr w:type="gramEnd"/>
      <w:r w:rsidRPr="00AC3AC9">
        <w:t xml:space="preserve"> – для беременных и рожениц 61, патологии беременности – 89, </w:t>
      </w:r>
      <w:r>
        <w:t xml:space="preserve"> в  акушерских отделениях 14 центральных районных больниц; </w:t>
      </w:r>
    </w:p>
    <w:p w:rsidR="00E02067" w:rsidRPr="00AC3AC9" w:rsidRDefault="00E02067" w:rsidP="008813CC">
      <w:pPr>
        <w:ind w:firstLine="567"/>
        <w:jc w:val="both"/>
      </w:pPr>
      <w:r w:rsidRPr="00AC3AC9">
        <w:rPr>
          <w:lang w:val="en-US"/>
        </w:rPr>
        <w:t>II</w:t>
      </w:r>
      <w:r w:rsidRPr="00AC3AC9">
        <w:t xml:space="preserve"> группы – для беременных и рожениц – 75</w:t>
      </w:r>
      <w:proofErr w:type="gramStart"/>
      <w:r w:rsidRPr="00AC3AC9">
        <w:t>,  патологии</w:t>
      </w:r>
      <w:proofErr w:type="gramEnd"/>
      <w:r w:rsidRPr="00AC3AC9">
        <w:t xml:space="preserve"> беремен</w:t>
      </w:r>
      <w:r w:rsidR="006E719E">
        <w:t xml:space="preserve">-             </w:t>
      </w:r>
      <w:proofErr w:type="spellStart"/>
      <w:r w:rsidRPr="00AC3AC9">
        <w:t>ности</w:t>
      </w:r>
      <w:proofErr w:type="spellEnd"/>
      <w:r w:rsidR="006E719E">
        <w:t xml:space="preserve"> –</w:t>
      </w:r>
      <w:r w:rsidRPr="00AC3AC9">
        <w:t xml:space="preserve"> 75</w:t>
      </w:r>
      <w:r>
        <w:t>, в</w:t>
      </w:r>
      <w:r w:rsidR="008813CC">
        <w:t xml:space="preserve"> </w:t>
      </w:r>
      <w:r>
        <w:t xml:space="preserve">самостоятельных родовспомогательных учреждениях </w:t>
      </w:r>
      <w:r w:rsidR="006E719E">
        <w:t xml:space="preserve">                            </w:t>
      </w:r>
      <w:r>
        <w:t>в г. Петрозаводске</w:t>
      </w:r>
      <w:r w:rsidRPr="00AC3AC9">
        <w:t>.</w:t>
      </w:r>
    </w:p>
    <w:p w:rsidR="00E02067" w:rsidRPr="00AC3AC9" w:rsidRDefault="00E02067" w:rsidP="006E719E">
      <w:pPr>
        <w:spacing w:after="120"/>
        <w:ind w:firstLine="708"/>
        <w:jc w:val="both"/>
        <w:rPr>
          <w:bCs/>
        </w:rPr>
      </w:pPr>
      <w:r w:rsidRPr="00AC3AC9">
        <w:rPr>
          <w:bCs/>
        </w:rPr>
        <w:t>Акушерские койки III группы в Республике Карелия отсутствуют.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6"/>
        <w:gridCol w:w="3222"/>
        <w:gridCol w:w="3122"/>
      </w:tblGrid>
      <w:tr w:rsidR="00E02067" w:rsidRPr="006851A7" w:rsidTr="00AE5C78">
        <w:tc>
          <w:tcPr>
            <w:tcW w:w="3250" w:type="dxa"/>
          </w:tcPr>
          <w:p w:rsidR="00E02067" w:rsidRPr="006E719E" w:rsidRDefault="00E02067" w:rsidP="00AE5C78">
            <w:pPr>
              <w:jc w:val="both"/>
              <w:rPr>
                <w:sz w:val="26"/>
                <w:szCs w:val="26"/>
              </w:rPr>
            </w:pPr>
            <w:r w:rsidRPr="006E719E">
              <w:rPr>
                <w:sz w:val="26"/>
                <w:szCs w:val="26"/>
              </w:rPr>
              <w:t>Показатель 2012 год</w:t>
            </w:r>
          </w:p>
        </w:tc>
        <w:tc>
          <w:tcPr>
            <w:tcW w:w="3251" w:type="dxa"/>
          </w:tcPr>
          <w:p w:rsidR="00E02067" w:rsidRPr="006E719E" w:rsidRDefault="00E02067" w:rsidP="00AE5C78">
            <w:pPr>
              <w:jc w:val="center"/>
              <w:rPr>
                <w:sz w:val="26"/>
                <w:szCs w:val="26"/>
              </w:rPr>
            </w:pPr>
            <w:r w:rsidRPr="006E719E">
              <w:rPr>
                <w:sz w:val="26"/>
                <w:szCs w:val="26"/>
              </w:rPr>
              <w:t>Койки патологии</w:t>
            </w:r>
          </w:p>
        </w:tc>
        <w:tc>
          <w:tcPr>
            <w:tcW w:w="3147" w:type="dxa"/>
          </w:tcPr>
          <w:p w:rsidR="00E02067" w:rsidRPr="006E719E" w:rsidRDefault="00E02067" w:rsidP="00AE5C78">
            <w:pPr>
              <w:jc w:val="center"/>
              <w:rPr>
                <w:sz w:val="26"/>
                <w:szCs w:val="26"/>
              </w:rPr>
            </w:pPr>
            <w:r w:rsidRPr="006E719E">
              <w:rPr>
                <w:sz w:val="26"/>
                <w:szCs w:val="26"/>
              </w:rPr>
              <w:t>Койки для беременных и рожениц</w:t>
            </w:r>
          </w:p>
        </w:tc>
      </w:tr>
      <w:tr w:rsidR="00E02067" w:rsidRPr="006851A7" w:rsidTr="00AE5C78">
        <w:tc>
          <w:tcPr>
            <w:tcW w:w="9648" w:type="dxa"/>
            <w:gridSpan w:val="3"/>
          </w:tcPr>
          <w:p w:rsidR="00E02067" w:rsidRPr="006E719E" w:rsidRDefault="00E02067" w:rsidP="00AE5C78">
            <w:pPr>
              <w:jc w:val="center"/>
              <w:rPr>
                <w:sz w:val="26"/>
                <w:szCs w:val="26"/>
              </w:rPr>
            </w:pPr>
            <w:r w:rsidRPr="006E719E">
              <w:rPr>
                <w:sz w:val="26"/>
                <w:szCs w:val="26"/>
                <w:lang w:val="en-US"/>
              </w:rPr>
              <w:t xml:space="preserve">I  </w:t>
            </w:r>
            <w:proofErr w:type="spellStart"/>
            <w:r w:rsidRPr="006E719E">
              <w:rPr>
                <w:sz w:val="26"/>
                <w:szCs w:val="26"/>
                <w:lang w:val="en-US"/>
              </w:rPr>
              <w:t>группа</w:t>
            </w:r>
            <w:proofErr w:type="spellEnd"/>
          </w:p>
        </w:tc>
      </w:tr>
      <w:tr w:rsidR="00E02067" w:rsidRPr="006851A7" w:rsidTr="00AE5C78">
        <w:tc>
          <w:tcPr>
            <w:tcW w:w="3250" w:type="dxa"/>
          </w:tcPr>
          <w:p w:rsidR="00E02067" w:rsidRPr="006E719E" w:rsidRDefault="00E02067" w:rsidP="00AE5C78">
            <w:pPr>
              <w:jc w:val="both"/>
              <w:rPr>
                <w:sz w:val="26"/>
                <w:szCs w:val="26"/>
              </w:rPr>
            </w:pPr>
            <w:r w:rsidRPr="006E719E">
              <w:rPr>
                <w:sz w:val="26"/>
                <w:szCs w:val="26"/>
              </w:rPr>
              <w:t>Количество коек</w:t>
            </w:r>
          </w:p>
        </w:tc>
        <w:tc>
          <w:tcPr>
            <w:tcW w:w="3251" w:type="dxa"/>
          </w:tcPr>
          <w:p w:rsidR="00E02067" w:rsidRPr="006E719E" w:rsidRDefault="00E02067" w:rsidP="00AE5C78">
            <w:pPr>
              <w:jc w:val="center"/>
              <w:rPr>
                <w:sz w:val="26"/>
                <w:szCs w:val="26"/>
              </w:rPr>
            </w:pPr>
            <w:r w:rsidRPr="006E719E">
              <w:rPr>
                <w:sz w:val="26"/>
                <w:szCs w:val="26"/>
              </w:rPr>
              <w:t>89</w:t>
            </w:r>
          </w:p>
        </w:tc>
        <w:tc>
          <w:tcPr>
            <w:tcW w:w="3147" w:type="dxa"/>
          </w:tcPr>
          <w:p w:rsidR="00E02067" w:rsidRPr="006E719E" w:rsidRDefault="00E02067" w:rsidP="00AE5C78">
            <w:pPr>
              <w:jc w:val="center"/>
              <w:rPr>
                <w:sz w:val="26"/>
                <w:szCs w:val="26"/>
              </w:rPr>
            </w:pPr>
            <w:r w:rsidRPr="006E719E">
              <w:rPr>
                <w:sz w:val="26"/>
                <w:szCs w:val="26"/>
              </w:rPr>
              <w:t>61</w:t>
            </w:r>
          </w:p>
        </w:tc>
      </w:tr>
      <w:tr w:rsidR="00E02067" w:rsidRPr="006851A7" w:rsidTr="00AE5C78">
        <w:tc>
          <w:tcPr>
            <w:tcW w:w="3250" w:type="dxa"/>
          </w:tcPr>
          <w:p w:rsidR="00E02067" w:rsidRPr="006E719E" w:rsidRDefault="00E02067" w:rsidP="00AE5C78">
            <w:pPr>
              <w:jc w:val="both"/>
              <w:rPr>
                <w:sz w:val="26"/>
                <w:szCs w:val="26"/>
              </w:rPr>
            </w:pPr>
            <w:r w:rsidRPr="006E719E">
              <w:rPr>
                <w:sz w:val="26"/>
                <w:szCs w:val="26"/>
              </w:rPr>
              <w:t>Средняя длительность</w:t>
            </w:r>
          </w:p>
        </w:tc>
        <w:tc>
          <w:tcPr>
            <w:tcW w:w="3251" w:type="dxa"/>
          </w:tcPr>
          <w:p w:rsidR="00E02067" w:rsidRPr="006E719E" w:rsidRDefault="00E02067" w:rsidP="00AE5C78">
            <w:pPr>
              <w:jc w:val="center"/>
              <w:rPr>
                <w:sz w:val="26"/>
                <w:szCs w:val="26"/>
              </w:rPr>
            </w:pPr>
            <w:r w:rsidRPr="006E719E">
              <w:rPr>
                <w:sz w:val="26"/>
                <w:szCs w:val="26"/>
              </w:rPr>
              <w:t>9,1</w:t>
            </w:r>
          </w:p>
        </w:tc>
        <w:tc>
          <w:tcPr>
            <w:tcW w:w="3147" w:type="dxa"/>
          </w:tcPr>
          <w:p w:rsidR="00E02067" w:rsidRPr="006E719E" w:rsidRDefault="00E02067" w:rsidP="00AE5C78">
            <w:pPr>
              <w:jc w:val="center"/>
              <w:rPr>
                <w:sz w:val="26"/>
                <w:szCs w:val="26"/>
              </w:rPr>
            </w:pPr>
            <w:r w:rsidRPr="006E719E">
              <w:rPr>
                <w:sz w:val="26"/>
                <w:szCs w:val="26"/>
              </w:rPr>
              <w:t>6,4</w:t>
            </w:r>
          </w:p>
        </w:tc>
      </w:tr>
      <w:tr w:rsidR="00E02067" w:rsidRPr="006851A7" w:rsidTr="00AE5C78">
        <w:tc>
          <w:tcPr>
            <w:tcW w:w="3250" w:type="dxa"/>
          </w:tcPr>
          <w:p w:rsidR="00E02067" w:rsidRPr="006E719E" w:rsidRDefault="00E02067" w:rsidP="00AE5C78">
            <w:pPr>
              <w:jc w:val="both"/>
              <w:rPr>
                <w:sz w:val="26"/>
                <w:szCs w:val="26"/>
              </w:rPr>
            </w:pPr>
            <w:r w:rsidRPr="006E719E">
              <w:rPr>
                <w:sz w:val="26"/>
                <w:szCs w:val="26"/>
              </w:rPr>
              <w:t>Работа койки</w:t>
            </w:r>
          </w:p>
        </w:tc>
        <w:tc>
          <w:tcPr>
            <w:tcW w:w="3251" w:type="dxa"/>
          </w:tcPr>
          <w:p w:rsidR="00E02067" w:rsidRPr="006E719E" w:rsidRDefault="00E02067" w:rsidP="00AE5C78">
            <w:pPr>
              <w:jc w:val="center"/>
              <w:rPr>
                <w:sz w:val="26"/>
                <w:szCs w:val="26"/>
              </w:rPr>
            </w:pPr>
            <w:r w:rsidRPr="006E719E">
              <w:rPr>
                <w:sz w:val="26"/>
                <w:szCs w:val="26"/>
              </w:rPr>
              <w:t>355</w:t>
            </w:r>
          </w:p>
        </w:tc>
        <w:tc>
          <w:tcPr>
            <w:tcW w:w="3147" w:type="dxa"/>
          </w:tcPr>
          <w:p w:rsidR="00E02067" w:rsidRPr="006E719E" w:rsidRDefault="00E02067" w:rsidP="00AE5C78">
            <w:pPr>
              <w:jc w:val="center"/>
              <w:rPr>
                <w:sz w:val="26"/>
                <w:szCs w:val="26"/>
              </w:rPr>
            </w:pPr>
            <w:r w:rsidRPr="006E719E">
              <w:rPr>
                <w:sz w:val="26"/>
                <w:szCs w:val="26"/>
              </w:rPr>
              <w:t>252</w:t>
            </w:r>
          </w:p>
        </w:tc>
      </w:tr>
      <w:tr w:rsidR="00E02067" w:rsidRPr="006851A7" w:rsidTr="00AE5C78">
        <w:tc>
          <w:tcPr>
            <w:tcW w:w="3250" w:type="dxa"/>
          </w:tcPr>
          <w:p w:rsidR="00E02067" w:rsidRPr="006E719E" w:rsidRDefault="00E02067" w:rsidP="00AE5C78">
            <w:pPr>
              <w:jc w:val="both"/>
              <w:rPr>
                <w:sz w:val="26"/>
                <w:szCs w:val="26"/>
              </w:rPr>
            </w:pPr>
            <w:r w:rsidRPr="006E719E">
              <w:rPr>
                <w:sz w:val="26"/>
                <w:szCs w:val="26"/>
              </w:rPr>
              <w:t>Работа акушерской койки</w:t>
            </w:r>
          </w:p>
        </w:tc>
        <w:tc>
          <w:tcPr>
            <w:tcW w:w="6398" w:type="dxa"/>
            <w:gridSpan w:val="2"/>
          </w:tcPr>
          <w:p w:rsidR="00E02067" w:rsidRPr="006E719E" w:rsidRDefault="00E02067" w:rsidP="00AE5C78">
            <w:pPr>
              <w:jc w:val="center"/>
              <w:rPr>
                <w:sz w:val="26"/>
                <w:szCs w:val="26"/>
              </w:rPr>
            </w:pPr>
            <w:r w:rsidRPr="006E719E">
              <w:rPr>
                <w:sz w:val="26"/>
                <w:szCs w:val="26"/>
              </w:rPr>
              <w:t>271</w:t>
            </w:r>
          </w:p>
        </w:tc>
      </w:tr>
      <w:tr w:rsidR="00E02067" w:rsidRPr="006851A7" w:rsidTr="00AE5C78">
        <w:tc>
          <w:tcPr>
            <w:tcW w:w="3250" w:type="dxa"/>
          </w:tcPr>
          <w:p w:rsidR="00E02067" w:rsidRPr="006E719E" w:rsidRDefault="00E02067" w:rsidP="00AE5C78">
            <w:pPr>
              <w:jc w:val="both"/>
              <w:rPr>
                <w:sz w:val="26"/>
                <w:szCs w:val="26"/>
              </w:rPr>
            </w:pPr>
            <w:r w:rsidRPr="006E719E">
              <w:rPr>
                <w:sz w:val="26"/>
                <w:szCs w:val="26"/>
              </w:rPr>
              <w:t>Количество родов</w:t>
            </w:r>
          </w:p>
        </w:tc>
        <w:tc>
          <w:tcPr>
            <w:tcW w:w="6398" w:type="dxa"/>
            <w:gridSpan w:val="2"/>
          </w:tcPr>
          <w:p w:rsidR="00E02067" w:rsidRPr="006E719E" w:rsidRDefault="00E02067" w:rsidP="00AE5C78">
            <w:pPr>
              <w:jc w:val="center"/>
              <w:rPr>
                <w:sz w:val="26"/>
                <w:szCs w:val="26"/>
              </w:rPr>
            </w:pPr>
            <w:r w:rsidRPr="006E719E">
              <w:rPr>
                <w:sz w:val="26"/>
                <w:szCs w:val="26"/>
              </w:rPr>
              <w:t>2839</w:t>
            </w:r>
          </w:p>
        </w:tc>
      </w:tr>
      <w:tr w:rsidR="00E02067" w:rsidRPr="006851A7" w:rsidTr="00AE5C78">
        <w:tc>
          <w:tcPr>
            <w:tcW w:w="9648" w:type="dxa"/>
            <w:gridSpan w:val="3"/>
          </w:tcPr>
          <w:p w:rsidR="00E02067" w:rsidRPr="006E719E" w:rsidRDefault="00E02067" w:rsidP="00AE5C78">
            <w:pPr>
              <w:jc w:val="center"/>
              <w:rPr>
                <w:sz w:val="26"/>
                <w:szCs w:val="26"/>
              </w:rPr>
            </w:pPr>
            <w:r w:rsidRPr="006E719E">
              <w:rPr>
                <w:sz w:val="26"/>
                <w:szCs w:val="26"/>
                <w:lang w:val="en-US"/>
              </w:rPr>
              <w:t xml:space="preserve">II </w:t>
            </w:r>
            <w:proofErr w:type="spellStart"/>
            <w:r w:rsidRPr="006E719E">
              <w:rPr>
                <w:sz w:val="26"/>
                <w:szCs w:val="26"/>
                <w:lang w:val="en-US"/>
              </w:rPr>
              <w:t>группа</w:t>
            </w:r>
            <w:proofErr w:type="spellEnd"/>
          </w:p>
        </w:tc>
      </w:tr>
      <w:tr w:rsidR="00E02067" w:rsidRPr="006851A7" w:rsidTr="00AE5C78">
        <w:tc>
          <w:tcPr>
            <w:tcW w:w="3250" w:type="dxa"/>
          </w:tcPr>
          <w:p w:rsidR="00E02067" w:rsidRPr="006E719E" w:rsidRDefault="00E02067" w:rsidP="00AE5C78">
            <w:pPr>
              <w:jc w:val="both"/>
              <w:rPr>
                <w:sz w:val="26"/>
                <w:szCs w:val="26"/>
              </w:rPr>
            </w:pPr>
            <w:r w:rsidRPr="006E719E">
              <w:rPr>
                <w:sz w:val="26"/>
                <w:szCs w:val="26"/>
              </w:rPr>
              <w:t>Количество коек</w:t>
            </w:r>
          </w:p>
        </w:tc>
        <w:tc>
          <w:tcPr>
            <w:tcW w:w="3251" w:type="dxa"/>
          </w:tcPr>
          <w:p w:rsidR="00E02067" w:rsidRPr="006E719E" w:rsidRDefault="00E02067" w:rsidP="00AE5C78">
            <w:pPr>
              <w:jc w:val="center"/>
              <w:rPr>
                <w:sz w:val="26"/>
                <w:szCs w:val="26"/>
              </w:rPr>
            </w:pPr>
            <w:r w:rsidRPr="006E719E">
              <w:rPr>
                <w:sz w:val="26"/>
                <w:szCs w:val="26"/>
              </w:rPr>
              <w:t>75</w:t>
            </w:r>
          </w:p>
        </w:tc>
        <w:tc>
          <w:tcPr>
            <w:tcW w:w="3147" w:type="dxa"/>
          </w:tcPr>
          <w:p w:rsidR="00E02067" w:rsidRPr="006E719E" w:rsidRDefault="00E02067" w:rsidP="00AE5C78">
            <w:pPr>
              <w:jc w:val="center"/>
              <w:rPr>
                <w:sz w:val="26"/>
                <w:szCs w:val="26"/>
              </w:rPr>
            </w:pPr>
            <w:r w:rsidRPr="006E719E">
              <w:rPr>
                <w:sz w:val="26"/>
                <w:szCs w:val="26"/>
              </w:rPr>
              <w:t>75</w:t>
            </w:r>
          </w:p>
        </w:tc>
      </w:tr>
      <w:tr w:rsidR="00E02067" w:rsidRPr="006851A7" w:rsidTr="00AE5C78">
        <w:tc>
          <w:tcPr>
            <w:tcW w:w="3250" w:type="dxa"/>
          </w:tcPr>
          <w:p w:rsidR="00E02067" w:rsidRPr="006E719E" w:rsidRDefault="00E02067" w:rsidP="00AE5C78">
            <w:pPr>
              <w:jc w:val="both"/>
              <w:rPr>
                <w:sz w:val="26"/>
                <w:szCs w:val="26"/>
              </w:rPr>
            </w:pPr>
            <w:r w:rsidRPr="006E719E">
              <w:rPr>
                <w:sz w:val="26"/>
                <w:szCs w:val="26"/>
              </w:rPr>
              <w:t>Средняя длительность</w:t>
            </w:r>
          </w:p>
        </w:tc>
        <w:tc>
          <w:tcPr>
            <w:tcW w:w="3251" w:type="dxa"/>
          </w:tcPr>
          <w:p w:rsidR="00E02067" w:rsidRPr="006E719E" w:rsidRDefault="00E02067" w:rsidP="00AE5C78">
            <w:pPr>
              <w:jc w:val="center"/>
              <w:rPr>
                <w:sz w:val="26"/>
                <w:szCs w:val="26"/>
              </w:rPr>
            </w:pPr>
            <w:r w:rsidRPr="006E719E">
              <w:rPr>
                <w:sz w:val="26"/>
                <w:szCs w:val="26"/>
              </w:rPr>
              <w:t>8,0</w:t>
            </w:r>
          </w:p>
        </w:tc>
        <w:tc>
          <w:tcPr>
            <w:tcW w:w="3147" w:type="dxa"/>
          </w:tcPr>
          <w:p w:rsidR="00E02067" w:rsidRPr="006E719E" w:rsidRDefault="00E02067" w:rsidP="00AE5C78">
            <w:pPr>
              <w:jc w:val="center"/>
              <w:rPr>
                <w:sz w:val="26"/>
                <w:szCs w:val="26"/>
              </w:rPr>
            </w:pPr>
            <w:r w:rsidRPr="006E719E">
              <w:rPr>
                <w:sz w:val="26"/>
                <w:szCs w:val="26"/>
              </w:rPr>
              <w:t>5,2</w:t>
            </w:r>
          </w:p>
        </w:tc>
      </w:tr>
      <w:tr w:rsidR="00E02067" w:rsidRPr="006851A7" w:rsidTr="00AE5C78">
        <w:tc>
          <w:tcPr>
            <w:tcW w:w="3250" w:type="dxa"/>
          </w:tcPr>
          <w:p w:rsidR="00E02067" w:rsidRPr="006E719E" w:rsidRDefault="00E02067" w:rsidP="00AE5C78">
            <w:pPr>
              <w:jc w:val="both"/>
              <w:rPr>
                <w:sz w:val="26"/>
                <w:szCs w:val="26"/>
              </w:rPr>
            </w:pPr>
            <w:r w:rsidRPr="006E719E">
              <w:rPr>
                <w:sz w:val="26"/>
                <w:szCs w:val="26"/>
              </w:rPr>
              <w:t>Работа койки</w:t>
            </w:r>
          </w:p>
        </w:tc>
        <w:tc>
          <w:tcPr>
            <w:tcW w:w="3251" w:type="dxa"/>
          </w:tcPr>
          <w:p w:rsidR="00E02067" w:rsidRPr="006E719E" w:rsidRDefault="00E02067" w:rsidP="00AE5C78">
            <w:pPr>
              <w:jc w:val="center"/>
              <w:rPr>
                <w:sz w:val="26"/>
                <w:szCs w:val="26"/>
              </w:rPr>
            </w:pPr>
            <w:r w:rsidRPr="006E719E">
              <w:rPr>
                <w:sz w:val="26"/>
                <w:szCs w:val="26"/>
              </w:rPr>
              <w:t>289</w:t>
            </w:r>
          </w:p>
        </w:tc>
        <w:tc>
          <w:tcPr>
            <w:tcW w:w="3147" w:type="dxa"/>
          </w:tcPr>
          <w:p w:rsidR="00E02067" w:rsidRPr="006E719E" w:rsidRDefault="00E02067" w:rsidP="00AE5C78">
            <w:pPr>
              <w:jc w:val="center"/>
              <w:rPr>
                <w:sz w:val="26"/>
                <w:szCs w:val="26"/>
              </w:rPr>
            </w:pPr>
            <w:r w:rsidRPr="006E719E">
              <w:rPr>
                <w:sz w:val="26"/>
                <w:szCs w:val="26"/>
              </w:rPr>
              <w:t>307</w:t>
            </w:r>
          </w:p>
        </w:tc>
      </w:tr>
      <w:tr w:rsidR="00E02067" w:rsidRPr="006851A7" w:rsidTr="00AE5C78">
        <w:tc>
          <w:tcPr>
            <w:tcW w:w="3250" w:type="dxa"/>
          </w:tcPr>
          <w:p w:rsidR="00E02067" w:rsidRPr="006E719E" w:rsidRDefault="00E02067" w:rsidP="00AE5C78">
            <w:pPr>
              <w:jc w:val="both"/>
              <w:rPr>
                <w:sz w:val="26"/>
                <w:szCs w:val="26"/>
              </w:rPr>
            </w:pPr>
            <w:r w:rsidRPr="006E719E">
              <w:rPr>
                <w:sz w:val="26"/>
                <w:szCs w:val="26"/>
              </w:rPr>
              <w:t>Работа акушерской койки</w:t>
            </w:r>
          </w:p>
        </w:tc>
        <w:tc>
          <w:tcPr>
            <w:tcW w:w="6398" w:type="dxa"/>
            <w:gridSpan w:val="2"/>
          </w:tcPr>
          <w:p w:rsidR="00E02067" w:rsidRPr="006E719E" w:rsidRDefault="00E02067" w:rsidP="00AE5C78">
            <w:pPr>
              <w:jc w:val="center"/>
              <w:rPr>
                <w:sz w:val="26"/>
                <w:szCs w:val="26"/>
              </w:rPr>
            </w:pPr>
            <w:r w:rsidRPr="006E719E">
              <w:rPr>
                <w:sz w:val="26"/>
                <w:szCs w:val="26"/>
              </w:rPr>
              <w:t>302</w:t>
            </w:r>
          </w:p>
        </w:tc>
      </w:tr>
      <w:tr w:rsidR="00E02067" w:rsidRPr="006851A7" w:rsidTr="00AE5C78">
        <w:tc>
          <w:tcPr>
            <w:tcW w:w="3250" w:type="dxa"/>
          </w:tcPr>
          <w:p w:rsidR="00E02067" w:rsidRPr="006E719E" w:rsidRDefault="00E02067" w:rsidP="00AE5C78">
            <w:pPr>
              <w:jc w:val="both"/>
              <w:rPr>
                <w:sz w:val="26"/>
                <w:szCs w:val="26"/>
              </w:rPr>
            </w:pPr>
            <w:r w:rsidRPr="006E719E">
              <w:rPr>
                <w:sz w:val="26"/>
                <w:szCs w:val="26"/>
              </w:rPr>
              <w:t>Количество родов</w:t>
            </w:r>
          </w:p>
        </w:tc>
        <w:tc>
          <w:tcPr>
            <w:tcW w:w="6398" w:type="dxa"/>
            <w:gridSpan w:val="2"/>
          </w:tcPr>
          <w:p w:rsidR="00E02067" w:rsidRPr="006E719E" w:rsidRDefault="00E02067" w:rsidP="00AE5C78">
            <w:pPr>
              <w:jc w:val="center"/>
              <w:rPr>
                <w:sz w:val="26"/>
                <w:szCs w:val="26"/>
              </w:rPr>
            </w:pPr>
            <w:r w:rsidRPr="006E719E">
              <w:rPr>
                <w:sz w:val="26"/>
                <w:szCs w:val="26"/>
              </w:rPr>
              <w:t>5181</w:t>
            </w:r>
          </w:p>
        </w:tc>
      </w:tr>
      <w:tr w:rsidR="00E02067" w:rsidRPr="006851A7" w:rsidTr="00AE5C78">
        <w:tc>
          <w:tcPr>
            <w:tcW w:w="9648" w:type="dxa"/>
            <w:gridSpan w:val="3"/>
          </w:tcPr>
          <w:p w:rsidR="00E02067" w:rsidRPr="006E719E" w:rsidRDefault="00E02067" w:rsidP="00AE5C78">
            <w:pPr>
              <w:jc w:val="center"/>
              <w:rPr>
                <w:sz w:val="26"/>
                <w:szCs w:val="26"/>
              </w:rPr>
            </w:pPr>
            <w:r w:rsidRPr="006E719E">
              <w:rPr>
                <w:sz w:val="26"/>
                <w:szCs w:val="26"/>
                <w:lang w:val="en-US"/>
              </w:rPr>
              <w:t xml:space="preserve">III </w:t>
            </w:r>
            <w:proofErr w:type="spellStart"/>
            <w:r w:rsidRPr="006E719E">
              <w:rPr>
                <w:sz w:val="26"/>
                <w:szCs w:val="26"/>
                <w:lang w:val="en-US"/>
              </w:rPr>
              <w:t>группа</w:t>
            </w:r>
            <w:proofErr w:type="spellEnd"/>
          </w:p>
        </w:tc>
      </w:tr>
      <w:tr w:rsidR="00E02067" w:rsidRPr="006851A7" w:rsidTr="00AE5C78">
        <w:tc>
          <w:tcPr>
            <w:tcW w:w="3250" w:type="dxa"/>
          </w:tcPr>
          <w:p w:rsidR="00E02067" w:rsidRPr="006E719E" w:rsidRDefault="006E719E" w:rsidP="006E719E">
            <w:pPr>
              <w:jc w:val="both"/>
              <w:rPr>
                <w:sz w:val="26"/>
                <w:szCs w:val="26"/>
              </w:rPr>
            </w:pPr>
            <w:r>
              <w:rPr>
                <w:sz w:val="26"/>
                <w:szCs w:val="26"/>
              </w:rPr>
              <w:t>К</w:t>
            </w:r>
            <w:r w:rsidR="00E02067" w:rsidRPr="006E719E">
              <w:rPr>
                <w:sz w:val="26"/>
                <w:szCs w:val="26"/>
              </w:rPr>
              <w:t>оличество</w:t>
            </w:r>
          </w:p>
        </w:tc>
        <w:tc>
          <w:tcPr>
            <w:tcW w:w="3251" w:type="dxa"/>
          </w:tcPr>
          <w:p w:rsidR="00E02067" w:rsidRPr="006E719E" w:rsidRDefault="00E02067" w:rsidP="00AE5C78">
            <w:pPr>
              <w:jc w:val="center"/>
              <w:rPr>
                <w:sz w:val="26"/>
                <w:szCs w:val="26"/>
              </w:rPr>
            </w:pPr>
            <w:r w:rsidRPr="006E719E">
              <w:rPr>
                <w:sz w:val="26"/>
                <w:szCs w:val="26"/>
              </w:rPr>
              <w:t>0</w:t>
            </w:r>
          </w:p>
        </w:tc>
        <w:tc>
          <w:tcPr>
            <w:tcW w:w="3147" w:type="dxa"/>
          </w:tcPr>
          <w:p w:rsidR="00E02067" w:rsidRPr="006E719E" w:rsidRDefault="00E02067" w:rsidP="00AE5C78">
            <w:pPr>
              <w:jc w:val="center"/>
              <w:rPr>
                <w:sz w:val="26"/>
                <w:szCs w:val="26"/>
              </w:rPr>
            </w:pPr>
            <w:r w:rsidRPr="006E719E">
              <w:rPr>
                <w:sz w:val="26"/>
                <w:szCs w:val="26"/>
              </w:rPr>
              <w:t>0</w:t>
            </w:r>
          </w:p>
        </w:tc>
      </w:tr>
    </w:tbl>
    <w:p w:rsidR="00E02067" w:rsidRDefault="00E02067" w:rsidP="00E02067">
      <w:pPr>
        <w:ind w:firstLine="708"/>
        <w:jc w:val="both"/>
        <w:rPr>
          <w:b/>
          <w:bCs/>
        </w:rPr>
      </w:pPr>
    </w:p>
    <w:p w:rsidR="00E02067" w:rsidRPr="00CC1310" w:rsidRDefault="00E02067" w:rsidP="00E02067">
      <w:pPr>
        <w:ind w:firstLine="708"/>
        <w:jc w:val="both"/>
        <w:rPr>
          <w:b/>
          <w:bCs/>
        </w:rPr>
      </w:pPr>
      <w:r w:rsidRPr="00CC1310">
        <w:rPr>
          <w:b/>
          <w:bCs/>
        </w:rPr>
        <w:t xml:space="preserve">2. Система оказания акушерско-гинекологической помощи в Республике Карелия </w:t>
      </w:r>
    </w:p>
    <w:p w:rsidR="00E02067" w:rsidRDefault="00E02067" w:rsidP="00E02067">
      <w:pPr>
        <w:ind w:firstLine="708"/>
        <w:jc w:val="both"/>
      </w:pPr>
      <w:r>
        <w:t>С</w:t>
      </w:r>
      <w:r w:rsidRPr="00E4793F">
        <w:t xml:space="preserve">истема оказания акушерско-гинекологической и </w:t>
      </w:r>
      <w:proofErr w:type="spellStart"/>
      <w:r w:rsidRPr="00E4793F">
        <w:t>неонатальной</w:t>
      </w:r>
      <w:proofErr w:type="spellEnd"/>
      <w:r w:rsidRPr="00E4793F">
        <w:t xml:space="preserve"> помощи  в Республике Карелия функционирует</w:t>
      </w:r>
      <w:r w:rsidRPr="00AC3AC9">
        <w:t xml:space="preserve"> </w:t>
      </w:r>
      <w:r w:rsidRPr="00E4793F">
        <w:t>с учетом имеющейся  в республике ситуации (протяженность территории, низкая плотность населения, транспортные проблемы) в р</w:t>
      </w:r>
      <w:r>
        <w:t xml:space="preserve">одовспомогательных учреждениях </w:t>
      </w:r>
      <w:r>
        <w:rPr>
          <w:lang w:val="en-US"/>
        </w:rPr>
        <w:t>I</w:t>
      </w:r>
      <w:r>
        <w:t xml:space="preserve"> и </w:t>
      </w:r>
      <w:r>
        <w:rPr>
          <w:lang w:val="en-US"/>
        </w:rPr>
        <w:t>II</w:t>
      </w:r>
      <w:r w:rsidRPr="00E4793F">
        <w:t xml:space="preserve"> групп и </w:t>
      </w:r>
      <w:proofErr w:type="spellStart"/>
      <w:r w:rsidRPr="00E4793F">
        <w:t>неонатальном</w:t>
      </w:r>
      <w:proofErr w:type="spellEnd"/>
      <w:r w:rsidRPr="00E4793F">
        <w:t xml:space="preserve"> центре</w:t>
      </w:r>
      <w:r>
        <w:t xml:space="preserve"> </w:t>
      </w:r>
      <w:r w:rsidRPr="00E4793F">
        <w:t>(</w:t>
      </w:r>
      <w:r w:rsidRPr="00E4793F">
        <w:rPr>
          <w:lang w:val="en-US"/>
        </w:rPr>
        <w:t>II</w:t>
      </w:r>
      <w:r w:rsidRPr="00E4793F">
        <w:t xml:space="preserve"> этап выхаживания) Г</w:t>
      </w:r>
      <w:r w:rsidRPr="00AC3AC9">
        <w:t>осударственного бюджетного учрежде</w:t>
      </w:r>
      <w:r>
        <w:t>ния здравоохранения Республики К</w:t>
      </w:r>
      <w:r w:rsidRPr="00AC3AC9">
        <w:t xml:space="preserve">арелия </w:t>
      </w:r>
      <w:r w:rsidRPr="00E4793F">
        <w:t>«Детская республиканская больница»</w:t>
      </w:r>
      <w:r>
        <w:t xml:space="preserve"> (далее </w:t>
      </w:r>
      <w:r w:rsidR="006E719E">
        <w:t>–</w:t>
      </w:r>
      <w:r>
        <w:t xml:space="preserve"> ГБУЗ «Детская республиканская больница»)</w:t>
      </w:r>
      <w:r w:rsidRPr="00E4793F">
        <w:t xml:space="preserve">. </w:t>
      </w:r>
    </w:p>
    <w:p w:rsidR="00E02067" w:rsidRPr="00AC3AC9" w:rsidRDefault="00E02067" w:rsidP="00E02067">
      <w:pPr>
        <w:ind w:firstLine="708"/>
        <w:jc w:val="both"/>
      </w:pPr>
      <w:r w:rsidRPr="00AC3AC9">
        <w:lastRenderedPageBreak/>
        <w:t xml:space="preserve">Акушерский стационар </w:t>
      </w:r>
      <w:r w:rsidRPr="00AC3AC9">
        <w:rPr>
          <w:lang w:val="en-US"/>
        </w:rPr>
        <w:t>III</w:t>
      </w:r>
      <w:r w:rsidRPr="00AC3AC9">
        <w:t xml:space="preserve"> группы  в Республике Карелия отсутствует, соответствующую функцию выполняет  Государственное бюджетное  учреждение здравоохранения Республики Карелия  «Республиканский перинатальный  центр»</w:t>
      </w:r>
      <w:r>
        <w:t xml:space="preserve"> (далее – ГБУЗ «Республиканский перинатальный центр»)</w:t>
      </w:r>
      <w:r w:rsidRPr="00AC3AC9">
        <w:t>.</w:t>
      </w:r>
    </w:p>
    <w:p w:rsidR="00E02067" w:rsidRPr="00E4793F" w:rsidRDefault="00E02067" w:rsidP="00E02067">
      <w:pPr>
        <w:ind w:firstLine="708"/>
        <w:jc w:val="both"/>
      </w:pPr>
      <w:r w:rsidRPr="00E4793F">
        <w:t>Распределение медицинских учреждений, оказывающих женщинам стационарную медицинскую помощь в период беременности, родов и послеродовой период, по группам в  Республике Карелия утверждено приказом Министерства здравоохранения  и социального развития Республики Карелия от 27</w:t>
      </w:r>
      <w:r w:rsidR="006E719E">
        <w:t xml:space="preserve"> октября </w:t>
      </w:r>
      <w:r w:rsidRPr="00E4793F">
        <w:t>2011</w:t>
      </w:r>
      <w:r>
        <w:t xml:space="preserve"> </w:t>
      </w:r>
      <w:r w:rsidR="006E719E">
        <w:t xml:space="preserve">года </w:t>
      </w:r>
      <w:r w:rsidRPr="00E4793F">
        <w:t>№</w:t>
      </w:r>
      <w:r>
        <w:t> </w:t>
      </w:r>
      <w:r w:rsidRPr="00E4793F">
        <w:t xml:space="preserve">1688 «Об утверждении порядка оказания акушерско-гинекологической помощи в Республике Карелия». </w:t>
      </w:r>
      <w:proofErr w:type="gramStart"/>
      <w:r w:rsidRPr="00E4793F">
        <w:t>Этим же приказом определена маршрутизация пациентов в зависимости от имеющихся факторов материнского и перинатального рисков, а также алгоритм действий медицинских работников, оказ</w:t>
      </w:r>
      <w:r>
        <w:t>ывающих медицинскую помощь,  о</w:t>
      </w:r>
      <w:r w:rsidRPr="00E4793F">
        <w:t xml:space="preserve">т </w:t>
      </w:r>
      <w:proofErr w:type="spellStart"/>
      <w:r w:rsidRPr="00E4793F">
        <w:t>ФАПа</w:t>
      </w:r>
      <w:proofErr w:type="spellEnd"/>
      <w:r w:rsidRPr="00E4793F">
        <w:t xml:space="preserve"> до ГБУЗ «Республиканский перинатальный центр», утверждены показания для направления беременных и рожениц в учреждения  родовспоможения различн</w:t>
      </w:r>
      <w:r>
        <w:t xml:space="preserve">ых групп </w:t>
      </w:r>
      <w:r w:rsidRPr="00E4793F">
        <w:t xml:space="preserve"> в зависимости от имеющейся патологии </w:t>
      </w:r>
      <w:r>
        <w:t xml:space="preserve"> и </w:t>
      </w:r>
      <w:r w:rsidRPr="00E4793F">
        <w:t>соматические стационары.</w:t>
      </w:r>
      <w:proofErr w:type="gramEnd"/>
    </w:p>
    <w:p w:rsidR="00E02067" w:rsidRPr="00E4793F" w:rsidRDefault="00E02067" w:rsidP="00E02067">
      <w:pPr>
        <w:ind w:firstLine="708"/>
        <w:jc w:val="both"/>
      </w:pPr>
      <w:proofErr w:type="gramStart"/>
      <w:r w:rsidRPr="00E4793F">
        <w:t>Приказами Министерства здравоохранения и социального развития Республики Карелия от  6</w:t>
      </w:r>
      <w:r w:rsidR="006E719E">
        <w:t xml:space="preserve"> июня </w:t>
      </w:r>
      <w:r w:rsidRPr="00E4793F">
        <w:t>2012</w:t>
      </w:r>
      <w:r w:rsidR="006E719E">
        <w:t xml:space="preserve"> года</w:t>
      </w:r>
      <w:r w:rsidRPr="00E4793F">
        <w:t xml:space="preserve"> №</w:t>
      </w:r>
      <w:r>
        <w:t> </w:t>
      </w:r>
      <w:r w:rsidRPr="00E4793F">
        <w:t>1104 и от 21</w:t>
      </w:r>
      <w:r w:rsidR="006E719E">
        <w:t xml:space="preserve"> февраля </w:t>
      </w:r>
      <w:r w:rsidRPr="00E4793F">
        <w:t>2013</w:t>
      </w:r>
      <w:r w:rsidR="006E719E">
        <w:t xml:space="preserve"> года </w:t>
      </w:r>
      <w:r w:rsidRPr="00E4793F">
        <w:t xml:space="preserve"> №</w:t>
      </w:r>
      <w:r>
        <w:t> </w:t>
      </w:r>
      <w:r w:rsidRPr="00E4793F">
        <w:t>325 во исполнение приказа Министерства здравоохранения Российской Федерации от 15</w:t>
      </w:r>
      <w:r w:rsidR="006E719E">
        <w:t xml:space="preserve"> ноября </w:t>
      </w:r>
      <w:r w:rsidRPr="00E4793F">
        <w:t xml:space="preserve">2012 </w:t>
      </w:r>
      <w:r w:rsidR="006E719E">
        <w:t xml:space="preserve">года </w:t>
      </w:r>
      <w:r w:rsidRPr="00E4793F">
        <w:t>№</w:t>
      </w:r>
      <w:r>
        <w:t> </w:t>
      </w:r>
      <w:r w:rsidRPr="00E4793F">
        <w:t xml:space="preserve">921н утверждены маршрутизация  больных   новорожденных детей для лечения,  алгоритм организации и объемы  оказываемой  </w:t>
      </w:r>
      <w:proofErr w:type="spellStart"/>
      <w:r w:rsidRPr="00E4793F">
        <w:t>неонатологической</w:t>
      </w:r>
      <w:proofErr w:type="spellEnd"/>
      <w:r w:rsidRPr="00E4793F">
        <w:t xml:space="preserve">  медицинской помощи в учреждениях здравоохранения Республики Карелия, анкета консультирования  новорожденного  специалистами  консультационно-выездной бригады</w:t>
      </w:r>
      <w:proofErr w:type="gramEnd"/>
      <w:r w:rsidRPr="00E4793F">
        <w:t xml:space="preserve"> </w:t>
      </w:r>
      <w:proofErr w:type="spellStart"/>
      <w:r w:rsidRPr="00E4793F">
        <w:t>неонатологов-реаниматологов</w:t>
      </w:r>
      <w:proofErr w:type="spellEnd"/>
      <w:r w:rsidRPr="00E4793F">
        <w:t>.</w:t>
      </w:r>
    </w:p>
    <w:p w:rsidR="00E02067" w:rsidRPr="00E4793F" w:rsidRDefault="00E02067" w:rsidP="00E02067">
      <w:pPr>
        <w:ind w:firstLine="708"/>
        <w:jc w:val="both"/>
      </w:pPr>
      <w:r w:rsidRPr="00E4793F">
        <w:t xml:space="preserve">Амбулаторно-поликлиническая акушерская медицинская  помощь оказывается на территории </w:t>
      </w:r>
      <w:r>
        <w:t>Р</w:t>
      </w:r>
      <w:r w:rsidRPr="00E4793F">
        <w:t xml:space="preserve">еспублики Карелия  в 22 учреждениях здравоохранения, стационарная  </w:t>
      </w:r>
      <w:r w:rsidR="006E719E">
        <w:t xml:space="preserve">– </w:t>
      </w:r>
      <w:r w:rsidRPr="00E4793F">
        <w:t xml:space="preserve">в 16 учреждениях здравоохранения, на 136 койках для беременных и рожениц, 164  койках патологии  беременности,  169 врачами акушерами-гинекологами, 291 акушеркой. Обеспеченность кадрами акушеров гинекологов находится на уровне показателей Российской Федерации, тем не менее,  в учреждениях первого уровня  увеличивается число врачей и среднего медицинского персонала  пенсионного и </w:t>
      </w:r>
      <w:proofErr w:type="spellStart"/>
      <w:r w:rsidRPr="00E4793F">
        <w:t>предпенсионного</w:t>
      </w:r>
      <w:proofErr w:type="spellEnd"/>
      <w:r w:rsidRPr="00E4793F">
        <w:t xml:space="preserve"> возрастов. </w:t>
      </w:r>
    </w:p>
    <w:p w:rsidR="00E02067" w:rsidRPr="00E4793F" w:rsidRDefault="00E02067" w:rsidP="00E02067">
      <w:pPr>
        <w:ind w:firstLine="708"/>
        <w:jc w:val="both"/>
      </w:pPr>
      <w:r w:rsidRPr="00E4793F">
        <w:t xml:space="preserve">В  структуре  учреждений родовспоможения </w:t>
      </w:r>
      <w:r w:rsidR="006E719E">
        <w:t xml:space="preserve">– </w:t>
      </w:r>
      <w:r w:rsidRPr="00E4793F">
        <w:t xml:space="preserve">2 самостоятельных учреждения родовспоможения:  </w:t>
      </w:r>
    </w:p>
    <w:p w:rsidR="00E02067" w:rsidRPr="00E4793F" w:rsidRDefault="000F7A65" w:rsidP="00E02067">
      <w:pPr>
        <w:ind w:firstLine="708"/>
        <w:jc w:val="both"/>
      </w:pPr>
      <w:r>
        <w:t>г</w:t>
      </w:r>
      <w:r w:rsidR="00E02067">
        <w:t>осударственно</w:t>
      </w:r>
      <w:r>
        <w:t>е</w:t>
      </w:r>
      <w:r w:rsidR="00E02067">
        <w:t xml:space="preserve"> бюджетное учреждение здравоохранения Республики Карелия</w:t>
      </w:r>
      <w:r w:rsidR="00E02067" w:rsidRPr="00E4793F">
        <w:t xml:space="preserve"> «Ро</w:t>
      </w:r>
      <w:r w:rsidR="00E02067">
        <w:t xml:space="preserve">дильный дом им. </w:t>
      </w:r>
      <w:proofErr w:type="spellStart"/>
      <w:r w:rsidR="00E02067">
        <w:t>Гуткина</w:t>
      </w:r>
      <w:proofErr w:type="spellEnd"/>
      <w:r w:rsidR="00E02067">
        <w:t xml:space="preserve"> К.А.» (далее </w:t>
      </w:r>
      <w:r w:rsidR="006E719E">
        <w:t>–</w:t>
      </w:r>
      <w:r w:rsidR="00E02067">
        <w:t xml:space="preserve"> </w:t>
      </w:r>
      <w:r w:rsidR="00E02067" w:rsidRPr="00E4793F">
        <w:t>ГБУЗ</w:t>
      </w:r>
      <w:r w:rsidR="00E02067" w:rsidRPr="00762089">
        <w:t xml:space="preserve"> </w:t>
      </w:r>
      <w:r w:rsidR="00E02067" w:rsidRPr="00E4793F">
        <w:t xml:space="preserve">«Родильный дом им. </w:t>
      </w:r>
      <w:proofErr w:type="spellStart"/>
      <w:r w:rsidR="00E02067" w:rsidRPr="00E4793F">
        <w:t>Гуткина</w:t>
      </w:r>
      <w:proofErr w:type="spellEnd"/>
      <w:r w:rsidR="00E02067" w:rsidRPr="00E4793F">
        <w:t xml:space="preserve"> К.А.»</w:t>
      </w:r>
      <w:r w:rsidR="00E02067">
        <w:t xml:space="preserve">) </w:t>
      </w:r>
      <w:r w:rsidR="00E02067" w:rsidRPr="00E4793F">
        <w:t xml:space="preserve"> </w:t>
      </w:r>
      <w:r w:rsidR="00E02067">
        <w:t>мощностью</w:t>
      </w:r>
      <w:r w:rsidR="00E02067" w:rsidRPr="00E4793F">
        <w:t xml:space="preserve"> 60 акушерских коек  (25 </w:t>
      </w:r>
      <w:r w:rsidR="00E02067">
        <w:t xml:space="preserve"> коек </w:t>
      </w:r>
      <w:r w:rsidR="00E02067" w:rsidRPr="00E4793F">
        <w:t>патологии</w:t>
      </w:r>
      <w:r w:rsidR="00E02067">
        <w:t xml:space="preserve"> беременности </w:t>
      </w:r>
      <w:r w:rsidR="00E02067" w:rsidRPr="00E4793F">
        <w:t xml:space="preserve"> и 35 </w:t>
      </w:r>
      <w:r w:rsidR="00E02067">
        <w:t xml:space="preserve"> коек </w:t>
      </w:r>
      <w:r w:rsidR="00E02067" w:rsidRPr="00E4793F">
        <w:t xml:space="preserve">для беременных и рожениц); </w:t>
      </w:r>
    </w:p>
    <w:p w:rsidR="00E02067" w:rsidRPr="00E4793F" w:rsidRDefault="00E02067" w:rsidP="00E02067">
      <w:pPr>
        <w:ind w:firstLine="708"/>
        <w:jc w:val="both"/>
      </w:pPr>
      <w:r w:rsidRPr="00E4793F">
        <w:t>ГБУЗ</w:t>
      </w:r>
      <w:r w:rsidRPr="00762089">
        <w:t xml:space="preserve"> </w:t>
      </w:r>
      <w:r w:rsidRPr="00E4793F">
        <w:t>«Республиканский перинатальный центр»</w:t>
      </w:r>
      <w:r>
        <w:t xml:space="preserve"> мощностью </w:t>
      </w:r>
      <w:r w:rsidRPr="00E4793F">
        <w:t xml:space="preserve">90 акушерских коек (50 – коек  патологии </w:t>
      </w:r>
      <w:r>
        <w:t xml:space="preserve"> беременности </w:t>
      </w:r>
      <w:r w:rsidRPr="00E4793F">
        <w:t>и 40 коек для беременных и рожениц).</w:t>
      </w:r>
    </w:p>
    <w:p w:rsidR="00E02067" w:rsidRPr="002031C8" w:rsidRDefault="00E02067" w:rsidP="00E02067">
      <w:pPr>
        <w:ind w:firstLine="708"/>
        <w:jc w:val="both"/>
      </w:pPr>
      <w:r w:rsidRPr="002031C8">
        <w:lastRenderedPageBreak/>
        <w:t>В</w:t>
      </w:r>
      <w:r w:rsidR="003603B0">
        <w:t xml:space="preserve"> </w:t>
      </w:r>
      <w:r w:rsidRPr="002031C8">
        <w:t>указанных учреждениях,</w:t>
      </w:r>
      <w:r w:rsidR="003603B0">
        <w:t xml:space="preserve"> </w:t>
      </w:r>
      <w:r w:rsidRPr="002031C8">
        <w:t>относящихся</w:t>
      </w:r>
      <w:r w:rsidR="003603B0">
        <w:t xml:space="preserve"> </w:t>
      </w:r>
      <w:r w:rsidRPr="002031C8">
        <w:t xml:space="preserve">ко </w:t>
      </w:r>
      <w:r w:rsidRPr="002031C8">
        <w:rPr>
          <w:lang w:val="en-US"/>
        </w:rPr>
        <w:t>II</w:t>
      </w:r>
      <w:r w:rsidRPr="002031C8">
        <w:t xml:space="preserve"> группе  </w:t>
      </w:r>
      <w:proofErr w:type="spellStart"/>
      <w:proofErr w:type="gramStart"/>
      <w:r w:rsidRPr="002031C8">
        <w:t>родовспомога</w:t>
      </w:r>
      <w:r w:rsidR="003603B0">
        <w:t>-</w:t>
      </w:r>
      <w:r w:rsidRPr="002031C8">
        <w:t>тельных</w:t>
      </w:r>
      <w:proofErr w:type="spellEnd"/>
      <w:proofErr w:type="gramEnd"/>
      <w:r w:rsidRPr="002031C8">
        <w:t xml:space="preserve">  учреждений, ежегодно происходит  более 5000 (65,2%)  родов по республике. </w:t>
      </w:r>
    </w:p>
    <w:p w:rsidR="00E02067" w:rsidRPr="00E4793F" w:rsidRDefault="00E02067" w:rsidP="00E02067">
      <w:pPr>
        <w:ind w:firstLine="708"/>
        <w:jc w:val="both"/>
      </w:pPr>
      <w:r w:rsidRPr="00E4793F">
        <w:t>В</w:t>
      </w:r>
      <w:r w:rsidR="003603B0">
        <w:t xml:space="preserve"> </w:t>
      </w:r>
      <w:r>
        <w:t xml:space="preserve">структуре </w:t>
      </w:r>
      <w:r w:rsidRPr="00E4793F">
        <w:t>ГБУЗ</w:t>
      </w:r>
      <w:r w:rsidRPr="00762089">
        <w:t xml:space="preserve"> </w:t>
      </w:r>
      <w:r w:rsidRPr="00E4793F">
        <w:t>«Республиканский перинатальный центр» функционирует отделение реанимации и интенсивной терапии  для новорожденных на 10 коек, в ГБУЗ</w:t>
      </w:r>
      <w:r w:rsidRPr="00762089">
        <w:t xml:space="preserve"> </w:t>
      </w:r>
      <w:r w:rsidRPr="00E4793F">
        <w:t xml:space="preserve">«Родильный дом им. </w:t>
      </w:r>
      <w:proofErr w:type="spellStart"/>
      <w:r w:rsidRPr="00E4793F">
        <w:t>Гуткина</w:t>
      </w:r>
      <w:proofErr w:type="spellEnd"/>
      <w:r w:rsidRPr="00E4793F">
        <w:t xml:space="preserve"> К.А.»</w:t>
      </w:r>
      <w:r>
        <w:t xml:space="preserve"> </w:t>
      </w:r>
      <w:r w:rsidR="006E719E">
        <w:t>–</w:t>
      </w:r>
      <w:r>
        <w:t xml:space="preserve"> </w:t>
      </w:r>
      <w:r w:rsidRPr="00E4793F">
        <w:t xml:space="preserve"> пост реанимации и интенсивной терапии  для  новорожденных на 3 койки. </w:t>
      </w:r>
    </w:p>
    <w:p w:rsidR="00E02067" w:rsidRPr="00E4793F" w:rsidRDefault="00E02067" w:rsidP="00E02067">
      <w:pPr>
        <w:ind w:firstLine="708"/>
        <w:jc w:val="both"/>
      </w:pPr>
      <w:r w:rsidRPr="00E4793F">
        <w:t xml:space="preserve">Из 16 учреждений здравоохранения, оказывающих стационарную акушерскую помощь,  в 8  учреждениях I группы нет круглосуточной врачебной акушерской помощи, в 14 отсутствует круглосуточная врачебная помощь новорожденным детям, в 9 районах помощь новорожденным оказывается врачами-педиатрами, имеющими  подготовку по </w:t>
      </w:r>
      <w:proofErr w:type="spellStart"/>
      <w:r w:rsidRPr="00E4793F">
        <w:t>неонатологии</w:t>
      </w:r>
      <w:proofErr w:type="spellEnd"/>
      <w:r w:rsidRPr="00E4793F">
        <w:t>.</w:t>
      </w:r>
    </w:p>
    <w:p w:rsidR="00E02067" w:rsidRPr="00E4793F" w:rsidRDefault="00E02067" w:rsidP="00E02067">
      <w:pPr>
        <w:ind w:firstLine="708"/>
        <w:jc w:val="both"/>
      </w:pPr>
      <w:r w:rsidRPr="00E4793F">
        <w:t xml:space="preserve">В структуре акушерских коек  койки для беременных и рожениц </w:t>
      </w:r>
      <w:r w:rsidR="006E719E">
        <w:t xml:space="preserve">                       </w:t>
      </w:r>
      <w:r w:rsidRPr="00E4793F">
        <w:rPr>
          <w:lang w:val="en-US"/>
        </w:rPr>
        <w:t>I</w:t>
      </w:r>
      <w:r w:rsidRPr="00E4793F">
        <w:t xml:space="preserve">   уровня составляют  в 2013 году  61</w:t>
      </w:r>
      <w:r w:rsidR="000578AD">
        <w:t xml:space="preserve"> единицу</w:t>
      </w:r>
      <w:r w:rsidRPr="00E4793F">
        <w:t>,  находятся в структуре акушерско-гинекологических  отделений в 14</w:t>
      </w:r>
      <w:r w:rsidR="003603B0">
        <w:t xml:space="preserve"> </w:t>
      </w:r>
      <w:r w:rsidRPr="00E4793F">
        <w:t>центральных районных больниц</w:t>
      </w:r>
      <w:r w:rsidR="006E719E">
        <w:t>ах</w:t>
      </w:r>
      <w:r w:rsidRPr="00E4793F">
        <w:t xml:space="preserve"> в количестве от 1 до 10,  на которых ежегодно происходит  около 2800 родов (34,8%): от 42 до 467.  </w:t>
      </w:r>
    </w:p>
    <w:p w:rsidR="00E02067" w:rsidRPr="00E4793F" w:rsidRDefault="00E02067" w:rsidP="00E02067">
      <w:pPr>
        <w:ind w:firstLine="708"/>
        <w:jc w:val="both"/>
      </w:pPr>
      <w:r>
        <w:br w:type="page"/>
      </w:r>
    </w:p>
    <w:tbl>
      <w:tblPr>
        <w:tblW w:w="10344"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6"/>
        <w:gridCol w:w="2624"/>
        <w:gridCol w:w="1260"/>
        <w:gridCol w:w="755"/>
        <w:gridCol w:w="756"/>
        <w:gridCol w:w="755"/>
        <w:gridCol w:w="756"/>
        <w:gridCol w:w="1511"/>
        <w:gridCol w:w="1511"/>
      </w:tblGrid>
      <w:tr w:rsidR="00E02067" w:rsidRPr="00E4793F" w:rsidTr="003603B0">
        <w:tc>
          <w:tcPr>
            <w:tcW w:w="416" w:type="dxa"/>
          </w:tcPr>
          <w:p w:rsidR="00E02067" w:rsidRPr="006851A7" w:rsidRDefault="00E02067" w:rsidP="003603B0">
            <w:pPr>
              <w:ind w:left="-117" w:right="-108"/>
              <w:jc w:val="center"/>
              <w:rPr>
                <w:sz w:val="24"/>
                <w:szCs w:val="24"/>
              </w:rPr>
            </w:pPr>
            <w:r w:rsidRPr="006851A7">
              <w:rPr>
                <w:sz w:val="24"/>
                <w:szCs w:val="24"/>
              </w:rPr>
              <w:lastRenderedPageBreak/>
              <w:t>№</w:t>
            </w:r>
            <w:r w:rsidR="003603B0">
              <w:rPr>
                <w:sz w:val="24"/>
                <w:szCs w:val="24"/>
              </w:rPr>
              <w:t xml:space="preserve"> </w:t>
            </w:r>
            <w:proofErr w:type="spellStart"/>
            <w:proofErr w:type="gramStart"/>
            <w:r w:rsidR="003603B0">
              <w:rPr>
                <w:sz w:val="24"/>
                <w:szCs w:val="24"/>
              </w:rPr>
              <w:t>п</w:t>
            </w:r>
            <w:proofErr w:type="spellEnd"/>
            <w:proofErr w:type="gramEnd"/>
            <w:r w:rsidR="003603B0">
              <w:rPr>
                <w:sz w:val="24"/>
                <w:szCs w:val="24"/>
              </w:rPr>
              <w:t>/</w:t>
            </w:r>
            <w:proofErr w:type="spellStart"/>
            <w:r w:rsidR="003603B0">
              <w:rPr>
                <w:sz w:val="24"/>
                <w:szCs w:val="24"/>
              </w:rPr>
              <w:t>п</w:t>
            </w:r>
            <w:proofErr w:type="spellEnd"/>
          </w:p>
        </w:tc>
        <w:tc>
          <w:tcPr>
            <w:tcW w:w="2624" w:type="dxa"/>
          </w:tcPr>
          <w:p w:rsidR="00E02067" w:rsidRPr="006851A7" w:rsidRDefault="00E02067" w:rsidP="00AE5C78">
            <w:pPr>
              <w:jc w:val="center"/>
              <w:rPr>
                <w:sz w:val="24"/>
                <w:szCs w:val="24"/>
              </w:rPr>
            </w:pPr>
            <w:r w:rsidRPr="006851A7">
              <w:rPr>
                <w:sz w:val="24"/>
                <w:szCs w:val="24"/>
              </w:rPr>
              <w:t>Учреждение</w:t>
            </w:r>
          </w:p>
        </w:tc>
        <w:tc>
          <w:tcPr>
            <w:tcW w:w="1260" w:type="dxa"/>
          </w:tcPr>
          <w:p w:rsidR="00E02067" w:rsidRPr="006851A7" w:rsidRDefault="00E02067" w:rsidP="003603B0">
            <w:pPr>
              <w:ind w:left="-38" w:right="-52"/>
              <w:jc w:val="center"/>
              <w:rPr>
                <w:sz w:val="24"/>
                <w:szCs w:val="24"/>
              </w:rPr>
            </w:pPr>
            <w:proofErr w:type="spellStart"/>
            <w:proofErr w:type="gramStart"/>
            <w:r w:rsidRPr="006851A7">
              <w:rPr>
                <w:sz w:val="24"/>
                <w:szCs w:val="24"/>
              </w:rPr>
              <w:t>Расстоя</w:t>
            </w:r>
            <w:r w:rsidR="003603B0">
              <w:rPr>
                <w:sz w:val="24"/>
                <w:szCs w:val="24"/>
              </w:rPr>
              <w:t>-</w:t>
            </w:r>
            <w:r w:rsidRPr="006851A7">
              <w:rPr>
                <w:sz w:val="24"/>
                <w:szCs w:val="24"/>
              </w:rPr>
              <w:t>ние</w:t>
            </w:r>
            <w:proofErr w:type="spellEnd"/>
            <w:proofErr w:type="gramEnd"/>
            <w:r w:rsidRPr="006851A7">
              <w:rPr>
                <w:sz w:val="24"/>
                <w:szCs w:val="24"/>
              </w:rPr>
              <w:t xml:space="preserve"> до г. </w:t>
            </w:r>
            <w:proofErr w:type="spellStart"/>
            <w:r w:rsidRPr="006851A7">
              <w:rPr>
                <w:sz w:val="24"/>
                <w:szCs w:val="24"/>
              </w:rPr>
              <w:t>Петроза</w:t>
            </w:r>
            <w:r w:rsidR="003603B0">
              <w:rPr>
                <w:sz w:val="24"/>
                <w:szCs w:val="24"/>
              </w:rPr>
              <w:t>-</w:t>
            </w:r>
            <w:r w:rsidRPr="006851A7">
              <w:rPr>
                <w:sz w:val="24"/>
                <w:szCs w:val="24"/>
              </w:rPr>
              <w:t>водска</w:t>
            </w:r>
            <w:proofErr w:type="spellEnd"/>
            <w:r w:rsidRPr="006851A7">
              <w:rPr>
                <w:sz w:val="24"/>
                <w:szCs w:val="24"/>
              </w:rPr>
              <w:t xml:space="preserve"> </w:t>
            </w:r>
            <w:r w:rsidR="003603B0">
              <w:rPr>
                <w:sz w:val="24"/>
                <w:szCs w:val="24"/>
              </w:rPr>
              <w:t xml:space="preserve"> </w:t>
            </w:r>
            <w:r w:rsidRPr="006851A7">
              <w:rPr>
                <w:sz w:val="24"/>
                <w:szCs w:val="24"/>
              </w:rPr>
              <w:t>(II группа)</w:t>
            </w:r>
          </w:p>
        </w:tc>
        <w:tc>
          <w:tcPr>
            <w:tcW w:w="1511" w:type="dxa"/>
            <w:gridSpan w:val="2"/>
          </w:tcPr>
          <w:p w:rsidR="00E02067" w:rsidRPr="006851A7" w:rsidRDefault="00E02067" w:rsidP="00AE5C78">
            <w:pPr>
              <w:jc w:val="center"/>
              <w:rPr>
                <w:sz w:val="24"/>
                <w:szCs w:val="24"/>
              </w:rPr>
            </w:pPr>
            <w:r w:rsidRPr="006851A7">
              <w:rPr>
                <w:sz w:val="24"/>
                <w:szCs w:val="24"/>
              </w:rPr>
              <w:t>Койки для беременных и рожениц</w:t>
            </w:r>
          </w:p>
        </w:tc>
        <w:tc>
          <w:tcPr>
            <w:tcW w:w="1511" w:type="dxa"/>
            <w:gridSpan w:val="2"/>
          </w:tcPr>
          <w:p w:rsidR="00E02067" w:rsidRPr="006851A7" w:rsidRDefault="00E02067" w:rsidP="00AE5C78">
            <w:pPr>
              <w:jc w:val="center"/>
              <w:rPr>
                <w:sz w:val="24"/>
                <w:szCs w:val="24"/>
              </w:rPr>
            </w:pPr>
            <w:r w:rsidRPr="006851A7">
              <w:rPr>
                <w:sz w:val="24"/>
                <w:szCs w:val="24"/>
              </w:rPr>
              <w:t xml:space="preserve">Койки патологии </w:t>
            </w:r>
            <w:proofErr w:type="spellStart"/>
            <w:proofErr w:type="gramStart"/>
            <w:r w:rsidRPr="006851A7">
              <w:rPr>
                <w:sz w:val="24"/>
                <w:szCs w:val="24"/>
              </w:rPr>
              <w:t>беремен</w:t>
            </w:r>
            <w:r w:rsidR="003603B0">
              <w:rPr>
                <w:sz w:val="24"/>
                <w:szCs w:val="24"/>
              </w:rPr>
              <w:t>-</w:t>
            </w:r>
            <w:r w:rsidRPr="006851A7">
              <w:rPr>
                <w:sz w:val="24"/>
                <w:szCs w:val="24"/>
              </w:rPr>
              <w:t>ности</w:t>
            </w:r>
            <w:proofErr w:type="spellEnd"/>
            <w:proofErr w:type="gramEnd"/>
          </w:p>
        </w:tc>
        <w:tc>
          <w:tcPr>
            <w:tcW w:w="1511" w:type="dxa"/>
          </w:tcPr>
          <w:p w:rsidR="00E02067" w:rsidRPr="006851A7" w:rsidRDefault="00E02067" w:rsidP="003603B0">
            <w:pPr>
              <w:ind w:left="-67" w:right="-55"/>
              <w:jc w:val="center"/>
              <w:rPr>
                <w:sz w:val="24"/>
                <w:szCs w:val="24"/>
              </w:rPr>
            </w:pPr>
            <w:r w:rsidRPr="006851A7">
              <w:rPr>
                <w:sz w:val="24"/>
                <w:szCs w:val="24"/>
              </w:rPr>
              <w:t xml:space="preserve">Койки реанимации </w:t>
            </w:r>
            <w:proofErr w:type="spellStart"/>
            <w:proofErr w:type="gramStart"/>
            <w:r w:rsidRPr="006851A7">
              <w:rPr>
                <w:sz w:val="24"/>
                <w:szCs w:val="24"/>
              </w:rPr>
              <w:t>новорожден</w:t>
            </w:r>
            <w:r w:rsidR="003603B0">
              <w:rPr>
                <w:sz w:val="24"/>
                <w:szCs w:val="24"/>
              </w:rPr>
              <w:t>-</w:t>
            </w:r>
            <w:r w:rsidRPr="006851A7">
              <w:rPr>
                <w:sz w:val="24"/>
                <w:szCs w:val="24"/>
              </w:rPr>
              <w:t>ных</w:t>
            </w:r>
            <w:proofErr w:type="spellEnd"/>
            <w:proofErr w:type="gramEnd"/>
          </w:p>
        </w:tc>
        <w:tc>
          <w:tcPr>
            <w:tcW w:w="1511" w:type="dxa"/>
          </w:tcPr>
          <w:p w:rsidR="00E02067" w:rsidRPr="006851A7" w:rsidRDefault="00E02067" w:rsidP="003603B0">
            <w:pPr>
              <w:ind w:left="-161" w:right="-103"/>
              <w:jc w:val="center"/>
              <w:rPr>
                <w:sz w:val="24"/>
                <w:szCs w:val="24"/>
              </w:rPr>
            </w:pPr>
            <w:r w:rsidRPr="006851A7">
              <w:rPr>
                <w:sz w:val="24"/>
                <w:szCs w:val="24"/>
              </w:rPr>
              <w:t xml:space="preserve">Койки патологии </w:t>
            </w:r>
            <w:proofErr w:type="spellStart"/>
            <w:proofErr w:type="gramStart"/>
            <w:r w:rsidRPr="006851A7">
              <w:rPr>
                <w:sz w:val="24"/>
                <w:szCs w:val="24"/>
              </w:rPr>
              <w:t>новорожден</w:t>
            </w:r>
            <w:r w:rsidR="003603B0">
              <w:rPr>
                <w:sz w:val="24"/>
                <w:szCs w:val="24"/>
              </w:rPr>
              <w:t>-</w:t>
            </w:r>
            <w:r w:rsidRPr="006851A7">
              <w:rPr>
                <w:sz w:val="24"/>
                <w:szCs w:val="24"/>
              </w:rPr>
              <w:t>ных</w:t>
            </w:r>
            <w:proofErr w:type="spellEnd"/>
            <w:proofErr w:type="gramEnd"/>
          </w:p>
        </w:tc>
      </w:tr>
      <w:tr w:rsidR="00E02067" w:rsidRPr="00E4793F" w:rsidTr="003603B0">
        <w:tc>
          <w:tcPr>
            <w:tcW w:w="416" w:type="dxa"/>
          </w:tcPr>
          <w:p w:rsidR="00E02067" w:rsidRPr="006851A7" w:rsidRDefault="00E02067" w:rsidP="003603B0">
            <w:pPr>
              <w:ind w:left="-117" w:right="-108"/>
              <w:jc w:val="center"/>
              <w:rPr>
                <w:sz w:val="24"/>
                <w:szCs w:val="24"/>
              </w:rPr>
            </w:pPr>
          </w:p>
        </w:tc>
        <w:tc>
          <w:tcPr>
            <w:tcW w:w="2624" w:type="dxa"/>
          </w:tcPr>
          <w:p w:rsidR="00E02067" w:rsidRPr="006851A7" w:rsidRDefault="00E02067" w:rsidP="00AE5C78">
            <w:pPr>
              <w:jc w:val="center"/>
              <w:rPr>
                <w:sz w:val="24"/>
                <w:szCs w:val="24"/>
              </w:rPr>
            </w:pPr>
          </w:p>
        </w:tc>
        <w:tc>
          <w:tcPr>
            <w:tcW w:w="1260" w:type="dxa"/>
          </w:tcPr>
          <w:p w:rsidR="00E02067" w:rsidRPr="006851A7" w:rsidRDefault="00E02067" w:rsidP="00AE5C78">
            <w:pPr>
              <w:jc w:val="center"/>
              <w:rPr>
                <w:sz w:val="24"/>
                <w:szCs w:val="24"/>
              </w:rPr>
            </w:pPr>
          </w:p>
        </w:tc>
        <w:tc>
          <w:tcPr>
            <w:tcW w:w="755" w:type="dxa"/>
          </w:tcPr>
          <w:p w:rsidR="00E02067" w:rsidRPr="006851A7" w:rsidRDefault="00E02067" w:rsidP="00AE5C78">
            <w:pPr>
              <w:jc w:val="center"/>
              <w:rPr>
                <w:sz w:val="24"/>
                <w:szCs w:val="24"/>
              </w:rPr>
            </w:pPr>
            <w:r w:rsidRPr="006851A7">
              <w:rPr>
                <w:sz w:val="24"/>
                <w:szCs w:val="24"/>
              </w:rPr>
              <w:t>2013</w:t>
            </w:r>
          </w:p>
        </w:tc>
        <w:tc>
          <w:tcPr>
            <w:tcW w:w="756" w:type="dxa"/>
          </w:tcPr>
          <w:p w:rsidR="00E02067" w:rsidRPr="006851A7" w:rsidRDefault="00E02067" w:rsidP="00AE5C78">
            <w:pPr>
              <w:jc w:val="center"/>
              <w:rPr>
                <w:sz w:val="24"/>
                <w:szCs w:val="24"/>
              </w:rPr>
            </w:pPr>
            <w:r w:rsidRPr="006851A7">
              <w:rPr>
                <w:sz w:val="24"/>
                <w:szCs w:val="24"/>
              </w:rPr>
              <w:t>2014</w:t>
            </w:r>
          </w:p>
        </w:tc>
        <w:tc>
          <w:tcPr>
            <w:tcW w:w="755" w:type="dxa"/>
          </w:tcPr>
          <w:p w:rsidR="00E02067" w:rsidRPr="006851A7" w:rsidRDefault="00E02067" w:rsidP="00AE5C78">
            <w:pPr>
              <w:jc w:val="center"/>
              <w:rPr>
                <w:sz w:val="24"/>
                <w:szCs w:val="24"/>
              </w:rPr>
            </w:pPr>
            <w:r w:rsidRPr="006851A7">
              <w:rPr>
                <w:sz w:val="24"/>
                <w:szCs w:val="24"/>
              </w:rPr>
              <w:t>2013</w:t>
            </w:r>
          </w:p>
        </w:tc>
        <w:tc>
          <w:tcPr>
            <w:tcW w:w="756" w:type="dxa"/>
          </w:tcPr>
          <w:p w:rsidR="00E02067" w:rsidRPr="006851A7" w:rsidRDefault="00E02067" w:rsidP="00AE5C78">
            <w:pPr>
              <w:jc w:val="center"/>
              <w:rPr>
                <w:sz w:val="24"/>
                <w:szCs w:val="24"/>
              </w:rPr>
            </w:pPr>
            <w:r w:rsidRPr="006851A7">
              <w:rPr>
                <w:sz w:val="24"/>
                <w:szCs w:val="24"/>
              </w:rPr>
              <w:t>2014</w:t>
            </w:r>
          </w:p>
        </w:tc>
        <w:tc>
          <w:tcPr>
            <w:tcW w:w="1511" w:type="dxa"/>
          </w:tcPr>
          <w:p w:rsidR="00E02067" w:rsidRPr="006851A7" w:rsidRDefault="00E02067" w:rsidP="00AE5C78">
            <w:pPr>
              <w:jc w:val="center"/>
              <w:rPr>
                <w:sz w:val="24"/>
                <w:szCs w:val="24"/>
              </w:rPr>
            </w:pPr>
          </w:p>
        </w:tc>
        <w:tc>
          <w:tcPr>
            <w:tcW w:w="1511" w:type="dxa"/>
          </w:tcPr>
          <w:p w:rsidR="00E02067" w:rsidRPr="006851A7" w:rsidRDefault="00E02067" w:rsidP="00AE5C78">
            <w:pPr>
              <w:jc w:val="center"/>
              <w:rPr>
                <w:sz w:val="24"/>
                <w:szCs w:val="24"/>
              </w:rPr>
            </w:pPr>
          </w:p>
        </w:tc>
      </w:tr>
      <w:tr w:rsidR="00E02067" w:rsidRPr="00E4793F" w:rsidTr="003603B0">
        <w:tc>
          <w:tcPr>
            <w:tcW w:w="416" w:type="dxa"/>
          </w:tcPr>
          <w:p w:rsidR="00E02067" w:rsidRPr="006851A7" w:rsidRDefault="00E02067" w:rsidP="003603B0">
            <w:pPr>
              <w:ind w:left="-117" w:right="-108"/>
              <w:jc w:val="center"/>
              <w:rPr>
                <w:sz w:val="24"/>
                <w:szCs w:val="24"/>
              </w:rPr>
            </w:pPr>
            <w:r w:rsidRPr="006851A7">
              <w:rPr>
                <w:sz w:val="24"/>
                <w:szCs w:val="24"/>
              </w:rPr>
              <w:t>1</w:t>
            </w:r>
            <w:r w:rsidR="009B53CC">
              <w:rPr>
                <w:sz w:val="24"/>
                <w:szCs w:val="24"/>
              </w:rPr>
              <w:t>.</w:t>
            </w:r>
          </w:p>
        </w:tc>
        <w:tc>
          <w:tcPr>
            <w:tcW w:w="2624" w:type="dxa"/>
          </w:tcPr>
          <w:p w:rsidR="00E02067" w:rsidRPr="006851A7" w:rsidRDefault="00E02067" w:rsidP="00AE5C78">
            <w:pPr>
              <w:rPr>
                <w:sz w:val="24"/>
                <w:szCs w:val="24"/>
              </w:rPr>
            </w:pPr>
            <w:r w:rsidRPr="006851A7">
              <w:rPr>
                <w:sz w:val="24"/>
                <w:szCs w:val="24"/>
              </w:rPr>
              <w:t xml:space="preserve">ГБУЗ «Беломорская </w:t>
            </w:r>
            <w:r>
              <w:rPr>
                <w:sz w:val="24"/>
                <w:szCs w:val="24"/>
              </w:rPr>
              <w:t>центральная районная больница</w:t>
            </w:r>
            <w:r w:rsidRPr="006851A7">
              <w:rPr>
                <w:sz w:val="24"/>
                <w:szCs w:val="24"/>
              </w:rPr>
              <w:t>»</w:t>
            </w:r>
          </w:p>
        </w:tc>
        <w:tc>
          <w:tcPr>
            <w:tcW w:w="1260" w:type="dxa"/>
          </w:tcPr>
          <w:p w:rsidR="00E02067" w:rsidRPr="006851A7" w:rsidRDefault="00E02067" w:rsidP="003603B0">
            <w:pPr>
              <w:jc w:val="center"/>
              <w:rPr>
                <w:sz w:val="24"/>
                <w:szCs w:val="24"/>
              </w:rPr>
            </w:pPr>
            <w:r w:rsidRPr="006851A7">
              <w:rPr>
                <w:sz w:val="24"/>
                <w:szCs w:val="24"/>
              </w:rPr>
              <w:t>376 км</w:t>
            </w:r>
          </w:p>
        </w:tc>
        <w:tc>
          <w:tcPr>
            <w:tcW w:w="755" w:type="dxa"/>
          </w:tcPr>
          <w:p w:rsidR="00E02067" w:rsidRPr="006851A7" w:rsidRDefault="00E02067" w:rsidP="00AE5C78">
            <w:pPr>
              <w:jc w:val="center"/>
              <w:rPr>
                <w:sz w:val="24"/>
                <w:szCs w:val="24"/>
              </w:rPr>
            </w:pPr>
            <w:r w:rsidRPr="006851A7">
              <w:rPr>
                <w:sz w:val="24"/>
                <w:szCs w:val="24"/>
              </w:rPr>
              <w:t>4</w:t>
            </w:r>
          </w:p>
        </w:tc>
        <w:tc>
          <w:tcPr>
            <w:tcW w:w="756" w:type="dxa"/>
          </w:tcPr>
          <w:p w:rsidR="00E02067" w:rsidRPr="006851A7" w:rsidRDefault="00E02067" w:rsidP="00AE5C78">
            <w:pPr>
              <w:jc w:val="center"/>
              <w:rPr>
                <w:sz w:val="24"/>
                <w:szCs w:val="24"/>
              </w:rPr>
            </w:pPr>
            <w:r w:rsidRPr="006851A7">
              <w:rPr>
                <w:sz w:val="24"/>
                <w:szCs w:val="24"/>
              </w:rPr>
              <w:t>3</w:t>
            </w:r>
          </w:p>
        </w:tc>
        <w:tc>
          <w:tcPr>
            <w:tcW w:w="755" w:type="dxa"/>
          </w:tcPr>
          <w:p w:rsidR="00E02067" w:rsidRPr="006851A7" w:rsidRDefault="00E02067" w:rsidP="00AE5C78">
            <w:pPr>
              <w:jc w:val="center"/>
              <w:rPr>
                <w:sz w:val="24"/>
                <w:szCs w:val="24"/>
              </w:rPr>
            </w:pPr>
            <w:r w:rsidRPr="006851A7">
              <w:rPr>
                <w:sz w:val="24"/>
                <w:szCs w:val="24"/>
              </w:rPr>
              <w:t>5</w:t>
            </w:r>
          </w:p>
        </w:tc>
        <w:tc>
          <w:tcPr>
            <w:tcW w:w="756" w:type="dxa"/>
          </w:tcPr>
          <w:p w:rsidR="00E02067" w:rsidRPr="006851A7" w:rsidRDefault="00E02067" w:rsidP="00AE5C78">
            <w:pPr>
              <w:jc w:val="center"/>
              <w:rPr>
                <w:sz w:val="24"/>
                <w:szCs w:val="24"/>
              </w:rPr>
            </w:pPr>
            <w:r w:rsidRPr="006851A7">
              <w:rPr>
                <w:sz w:val="24"/>
                <w:szCs w:val="24"/>
              </w:rPr>
              <w:t>5</w:t>
            </w:r>
          </w:p>
        </w:tc>
        <w:tc>
          <w:tcPr>
            <w:tcW w:w="1511" w:type="dxa"/>
          </w:tcPr>
          <w:p w:rsidR="00E02067" w:rsidRPr="006851A7" w:rsidRDefault="00E02067" w:rsidP="00AE5C78">
            <w:pPr>
              <w:jc w:val="center"/>
              <w:rPr>
                <w:sz w:val="24"/>
                <w:szCs w:val="24"/>
              </w:rPr>
            </w:pPr>
          </w:p>
        </w:tc>
        <w:tc>
          <w:tcPr>
            <w:tcW w:w="1511" w:type="dxa"/>
          </w:tcPr>
          <w:p w:rsidR="00E02067" w:rsidRPr="006851A7" w:rsidRDefault="00E02067" w:rsidP="00AE5C78">
            <w:pPr>
              <w:jc w:val="center"/>
              <w:rPr>
                <w:sz w:val="24"/>
                <w:szCs w:val="24"/>
              </w:rPr>
            </w:pPr>
          </w:p>
        </w:tc>
      </w:tr>
      <w:tr w:rsidR="00E02067" w:rsidRPr="00E4793F" w:rsidTr="003603B0">
        <w:tc>
          <w:tcPr>
            <w:tcW w:w="416" w:type="dxa"/>
          </w:tcPr>
          <w:p w:rsidR="00E02067" w:rsidRPr="006851A7" w:rsidRDefault="00E02067" w:rsidP="003603B0">
            <w:pPr>
              <w:ind w:left="-117" w:right="-108"/>
              <w:jc w:val="center"/>
              <w:rPr>
                <w:sz w:val="24"/>
                <w:szCs w:val="24"/>
              </w:rPr>
            </w:pPr>
            <w:r w:rsidRPr="006851A7">
              <w:rPr>
                <w:sz w:val="24"/>
                <w:szCs w:val="24"/>
              </w:rPr>
              <w:t>2.</w:t>
            </w:r>
          </w:p>
        </w:tc>
        <w:tc>
          <w:tcPr>
            <w:tcW w:w="2624" w:type="dxa"/>
          </w:tcPr>
          <w:p w:rsidR="00E02067" w:rsidRPr="006851A7" w:rsidRDefault="00E02067" w:rsidP="00AE5C78">
            <w:pPr>
              <w:rPr>
                <w:sz w:val="24"/>
                <w:szCs w:val="24"/>
              </w:rPr>
            </w:pPr>
            <w:r w:rsidRPr="006851A7">
              <w:rPr>
                <w:sz w:val="24"/>
                <w:szCs w:val="24"/>
              </w:rPr>
              <w:t>ГБУЗ «</w:t>
            </w:r>
            <w:proofErr w:type="spellStart"/>
            <w:r w:rsidRPr="006851A7">
              <w:rPr>
                <w:sz w:val="24"/>
                <w:szCs w:val="24"/>
              </w:rPr>
              <w:t>Кондопожская</w:t>
            </w:r>
            <w:proofErr w:type="spellEnd"/>
            <w:r w:rsidRPr="006851A7">
              <w:rPr>
                <w:sz w:val="24"/>
                <w:szCs w:val="24"/>
              </w:rPr>
              <w:t xml:space="preserve"> </w:t>
            </w:r>
            <w:r>
              <w:rPr>
                <w:sz w:val="24"/>
                <w:szCs w:val="24"/>
              </w:rPr>
              <w:t>центральная районная больница</w:t>
            </w:r>
            <w:r w:rsidRPr="006851A7">
              <w:rPr>
                <w:sz w:val="24"/>
                <w:szCs w:val="24"/>
              </w:rPr>
              <w:t>»</w:t>
            </w:r>
          </w:p>
        </w:tc>
        <w:tc>
          <w:tcPr>
            <w:tcW w:w="1260" w:type="dxa"/>
          </w:tcPr>
          <w:p w:rsidR="00E02067" w:rsidRPr="006851A7" w:rsidRDefault="00E02067" w:rsidP="003603B0">
            <w:pPr>
              <w:jc w:val="center"/>
              <w:rPr>
                <w:sz w:val="24"/>
                <w:szCs w:val="24"/>
              </w:rPr>
            </w:pPr>
            <w:r w:rsidRPr="006851A7">
              <w:rPr>
                <w:sz w:val="24"/>
                <w:szCs w:val="24"/>
              </w:rPr>
              <w:t>54 км</w:t>
            </w:r>
          </w:p>
        </w:tc>
        <w:tc>
          <w:tcPr>
            <w:tcW w:w="755" w:type="dxa"/>
          </w:tcPr>
          <w:p w:rsidR="00E02067" w:rsidRPr="006851A7" w:rsidRDefault="00E02067" w:rsidP="00AE5C78">
            <w:pPr>
              <w:jc w:val="center"/>
              <w:rPr>
                <w:sz w:val="24"/>
                <w:szCs w:val="24"/>
              </w:rPr>
            </w:pPr>
            <w:r w:rsidRPr="006851A7">
              <w:rPr>
                <w:sz w:val="24"/>
                <w:szCs w:val="24"/>
              </w:rPr>
              <w:t>5</w:t>
            </w:r>
          </w:p>
        </w:tc>
        <w:tc>
          <w:tcPr>
            <w:tcW w:w="756" w:type="dxa"/>
          </w:tcPr>
          <w:p w:rsidR="00E02067" w:rsidRPr="006851A7" w:rsidRDefault="00E02067" w:rsidP="00AE5C78">
            <w:pPr>
              <w:jc w:val="center"/>
              <w:rPr>
                <w:sz w:val="24"/>
                <w:szCs w:val="24"/>
              </w:rPr>
            </w:pPr>
            <w:r w:rsidRPr="006851A7">
              <w:rPr>
                <w:sz w:val="24"/>
                <w:szCs w:val="24"/>
              </w:rPr>
              <w:t>4</w:t>
            </w:r>
          </w:p>
        </w:tc>
        <w:tc>
          <w:tcPr>
            <w:tcW w:w="755" w:type="dxa"/>
          </w:tcPr>
          <w:p w:rsidR="00E02067" w:rsidRPr="006851A7" w:rsidRDefault="00E02067" w:rsidP="00AE5C78">
            <w:pPr>
              <w:jc w:val="center"/>
              <w:rPr>
                <w:sz w:val="24"/>
                <w:szCs w:val="24"/>
              </w:rPr>
            </w:pPr>
            <w:r w:rsidRPr="006851A7">
              <w:rPr>
                <w:sz w:val="24"/>
                <w:szCs w:val="24"/>
              </w:rPr>
              <w:t>10</w:t>
            </w:r>
          </w:p>
        </w:tc>
        <w:tc>
          <w:tcPr>
            <w:tcW w:w="756" w:type="dxa"/>
          </w:tcPr>
          <w:p w:rsidR="00E02067" w:rsidRPr="006851A7" w:rsidRDefault="00E02067" w:rsidP="00AE5C78">
            <w:pPr>
              <w:jc w:val="center"/>
              <w:rPr>
                <w:sz w:val="24"/>
                <w:szCs w:val="24"/>
              </w:rPr>
            </w:pPr>
            <w:r w:rsidRPr="006851A7">
              <w:rPr>
                <w:sz w:val="24"/>
                <w:szCs w:val="24"/>
              </w:rPr>
              <w:t>10</w:t>
            </w:r>
          </w:p>
        </w:tc>
        <w:tc>
          <w:tcPr>
            <w:tcW w:w="1511" w:type="dxa"/>
          </w:tcPr>
          <w:p w:rsidR="00E02067" w:rsidRPr="006851A7" w:rsidRDefault="00E02067" w:rsidP="00AE5C78">
            <w:pPr>
              <w:jc w:val="center"/>
              <w:rPr>
                <w:sz w:val="24"/>
                <w:szCs w:val="24"/>
              </w:rPr>
            </w:pPr>
          </w:p>
        </w:tc>
        <w:tc>
          <w:tcPr>
            <w:tcW w:w="1511" w:type="dxa"/>
          </w:tcPr>
          <w:p w:rsidR="00E02067" w:rsidRPr="006851A7" w:rsidRDefault="00E02067" w:rsidP="00AE5C78">
            <w:pPr>
              <w:jc w:val="center"/>
              <w:rPr>
                <w:sz w:val="24"/>
                <w:szCs w:val="24"/>
              </w:rPr>
            </w:pPr>
          </w:p>
        </w:tc>
      </w:tr>
      <w:tr w:rsidR="00E02067" w:rsidRPr="00E4793F" w:rsidTr="003603B0">
        <w:tc>
          <w:tcPr>
            <w:tcW w:w="416" w:type="dxa"/>
          </w:tcPr>
          <w:p w:rsidR="00E02067" w:rsidRPr="006851A7" w:rsidRDefault="00E02067" w:rsidP="003603B0">
            <w:pPr>
              <w:ind w:left="-117" w:right="-108"/>
              <w:jc w:val="center"/>
              <w:rPr>
                <w:sz w:val="24"/>
                <w:szCs w:val="24"/>
              </w:rPr>
            </w:pPr>
            <w:r w:rsidRPr="006851A7">
              <w:rPr>
                <w:sz w:val="24"/>
                <w:szCs w:val="24"/>
              </w:rPr>
              <w:t>3.</w:t>
            </w:r>
          </w:p>
        </w:tc>
        <w:tc>
          <w:tcPr>
            <w:tcW w:w="2624" w:type="dxa"/>
          </w:tcPr>
          <w:p w:rsidR="00E02067" w:rsidRPr="006851A7" w:rsidRDefault="00E02067" w:rsidP="00AE5C78">
            <w:pPr>
              <w:rPr>
                <w:sz w:val="24"/>
                <w:szCs w:val="24"/>
              </w:rPr>
            </w:pPr>
            <w:r w:rsidRPr="006851A7">
              <w:rPr>
                <w:sz w:val="24"/>
                <w:szCs w:val="24"/>
              </w:rPr>
              <w:t>ГБУЗ «</w:t>
            </w:r>
            <w:proofErr w:type="spellStart"/>
            <w:r w:rsidRPr="006851A7">
              <w:rPr>
                <w:sz w:val="24"/>
                <w:szCs w:val="24"/>
              </w:rPr>
              <w:t>Кемская</w:t>
            </w:r>
            <w:proofErr w:type="spellEnd"/>
            <w:r w:rsidRPr="006851A7">
              <w:rPr>
                <w:sz w:val="24"/>
                <w:szCs w:val="24"/>
              </w:rPr>
              <w:t xml:space="preserve"> </w:t>
            </w:r>
            <w:r>
              <w:rPr>
                <w:sz w:val="24"/>
                <w:szCs w:val="24"/>
              </w:rPr>
              <w:t>центральная районная больница</w:t>
            </w:r>
            <w:r w:rsidR="003603B0">
              <w:rPr>
                <w:sz w:val="24"/>
                <w:szCs w:val="24"/>
              </w:rPr>
              <w:t>»</w:t>
            </w:r>
          </w:p>
        </w:tc>
        <w:tc>
          <w:tcPr>
            <w:tcW w:w="1260" w:type="dxa"/>
          </w:tcPr>
          <w:p w:rsidR="00E02067" w:rsidRPr="006851A7" w:rsidRDefault="00E02067" w:rsidP="003603B0">
            <w:pPr>
              <w:jc w:val="center"/>
              <w:rPr>
                <w:sz w:val="24"/>
                <w:szCs w:val="24"/>
              </w:rPr>
            </w:pPr>
            <w:r w:rsidRPr="006851A7">
              <w:rPr>
                <w:sz w:val="24"/>
                <w:szCs w:val="24"/>
              </w:rPr>
              <w:t>434 км</w:t>
            </w:r>
          </w:p>
        </w:tc>
        <w:tc>
          <w:tcPr>
            <w:tcW w:w="755" w:type="dxa"/>
          </w:tcPr>
          <w:p w:rsidR="00E02067" w:rsidRPr="006851A7" w:rsidRDefault="00E02067" w:rsidP="00AE5C78">
            <w:pPr>
              <w:jc w:val="center"/>
              <w:rPr>
                <w:sz w:val="24"/>
                <w:szCs w:val="24"/>
              </w:rPr>
            </w:pPr>
            <w:r w:rsidRPr="006851A7">
              <w:rPr>
                <w:sz w:val="24"/>
                <w:szCs w:val="24"/>
              </w:rPr>
              <w:t>2</w:t>
            </w:r>
          </w:p>
        </w:tc>
        <w:tc>
          <w:tcPr>
            <w:tcW w:w="756" w:type="dxa"/>
          </w:tcPr>
          <w:p w:rsidR="00E02067" w:rsidRPr="006851A7" w:rsidRDefault="00E02067" w:rsidP="00AE5C78">
            <w:pPr>
              <w:jc w:val="center"/>
              <w:rPr>
                <w:sz w:val="24"/>
                <w:szCs w:val="24"/>
              </w:rPr>
            </w:pPr>
            <w:r w:rsidRPr="006851A7">
              <w:rPr>
                <w:sz w:val="24"/>
                <w:szCs w:val="24"/>
              </w:rPr>
              <w:t>2</w:t>
            </w:r>
          </w:p>
        </w:tc>
        <w:tc>
          <w:tcPr>
            <w:tcW w:w="755" w:type="dxa"/>
          </w:tcPr>
          <w:p w:rsidR="00E02067" w:rsidRPr="006851A7" w:rsidRDefault="00E02067" w:rsidP="00AE5C78">
            <w:pPr>
              <w:jc w:val="center"/>
              <w:rPr>
                <w:sz w:val="24"/>
                <w:szCs w:val="24"/>
              </w:rPr>
            </w:pPr>
            <w:r w:rsidRPr="006851A7">
              <w:rPr>
                <w:sz w:val="24"/>
                <w:szCs w:val="24"/>
              </w:rPr>
              <w:t>2</w:t>
            </w:r>
          </w:p>
        </w:tc>
        <w:tc>
          <w:tcPr>
            <w:tcW w:w="756" w:type="dxa"/>
          </w:tcPr>
          <w:p w:rsidR="00E02067" w:rsidRPr="006851A7" w:rsidRDefault="00E02067" w:rsidP="00AE5C78">
            <w:pPr>
              <w:jc w:val="center"/>
              <w:rPr>
                <w:sz w:val="24"/>
                <w:szCs w:val="24"/>
              </w:rPr>
            </w:pPr>
            <w:r w:rsidRPr="006851A7">
              <w:rPr>
                <w:sz w:val="24"/>
                <w:szCs w:val="24"/>
              </w:rPr>
              <w:t>3</w:t>
            </w:r>
          </w:p>
        </w:tc>
        <w:tc>
          <w:tcPr>
            <w:tcW w:w="1511" w:type="dxa"/>
          </w:tcPr>
          <w:p w:rsidR="00E02067" w:rsidRPr="006851A7" w:rsidRDefault="00E02067" w:rsidP="00AE5C78">
            <w:pPr>
              <w:jc w:val="center"/>
              <w:rPr>
                <w:sz w:val="24"/>
                <w:szCs w:val="24"/>
              </w:rPr>
            </w:pPr>
          </w:p>
        </w:tc>
        <w:tc>
          <w:tcPr>
            <w:tcW w:w="1511" w:type="dxa"/>
          </w:tcPr>
          <w:p w:rsidR="00E02067" w:rsidRPr="006851A7" w:rsidRDefault="00E02067" w:rsidP="00AE5C78">
            <w:pPr>
              <w:jc w:val="center"/>
              <w:rPr>
                <w:sz w:val="24"/>
                <w:szCs w:val="24"/>
              </w:rPr>
            </w:pPr>
          </w:p>
        </w:tc>
      </w:tr>
      <w:tr w:rsidR="00E02067" w:rsidRPr="00E4793F" w:rsidTr="003603B0">
        <w:tc>
          <w:tcPr>
            <w:tcW w:w="416" w:type="dxa"/>
          </w:tcPr>
          <w:p w:rsidR="00E02067" w:rsidRPr="006851A7" w:rsidRDefault="00E02067" w:rsidP="003603B0">
            <w:pPr>
              <w:ind w:left="-117" w:right="-108"/>
              <w:jc w:val="center"/>
              <w:rPr>
                <w:sz w:val="24"/>
                <w:szCs w:val="24"/>
              </w:rPr>
            </w:pPr>
            <w:r w:rsidRPr="006851A7">
              <w:rPr>
                <w:sz w:val="24"/>
                <w:szCs w:val="24"/>
              </w:rPr>
              <w:t>4</w:t>
            </w:r>
            <w:r w:rsidR="003603B0">
              <w:rPr>
                <w:sz w:val="24"/>
                <w:szCs w:val="24"/>
              </w:rPr>
              <w:t>.</w:t>
            </w:r>
          </w:p>
        </w:tc>
        <w:tc>
          <w:tcPr>
            <w:tcW w:w="2624" w:type="dxa"/>
          </w:tcPr>
          <w:p w:rsidR="00E02067" w:rsidRPr="006851A7" w:rsidRDefault="00E02067" w:rsidP="00AE5C78">
            <w:pPr>
              <w:rPr>
                <w:sz w:val="24"/>
                <w:szCs w:val="24"/>
              </w:rPr>
            </w:pPr>
            <w:r w:rsidRPr="006851A7">
              <w:rPr>
                <w:sz w:val="24"/>
                <w:szCs w:val="24"/>
              </w:rPr>
              <w:t xml:space="preserve">ГБУЗ </w:t>
            </w:r>
            <w:r>
              <w:rPr>
                <w:sz w:val="24"/>
                <w:szCs w:val="24"/>
              </w:rPr>
              <w:t>«</w:t>
            </w:r>
            <w:proofErr w:type="spellStart"/>
            <w:r w:rsidRPr="006851A7">
              <w:rPr>
                <w:sz w:val="24"/>
                <w:szCs w:val="24"/>
              </w:rPr>
              <w:t>Костомукшская</w:t>
            </w:r>
            <w:proofErr w:type="spellEnd"/>
            <w:r w:rsidRPr="006851A7">
              <w:rPr>
                <w:sz w:val="24"/>
                <w:szCs w:val="24"/>
              </w:rPr>
              <w:t xml:space="preserve"> </w:t>
            </w:r>
            <w:r>
              <w:rPr>
                <w:sz w:val="24"/>
                <w:szCs w:val="24"/>
              </w:rPr>
              <w:t>центральная городская больница</w:t>
            </w:r>
            <w:r w:rsidRPr="006851A7">
              <w:rPr>
                <w:sz w:val="24"/>
                <w:szCs w:val="24"/>
              </w:rPr>
              <w:t>»</w:t>
            </w:r>
          </w:p>
        </w:tc>
        <w:tc>
          <w:tcPr>
            <w:tcW w:w="1260" w:type="dxa"/>
          </w:tcPr>
          <w:p w:rsidR="00E02067" w:rsidRPr="006851A7" w:rsidRDefault="00E02067" w:rsidP="003603B0">
            <w:pPr>
              <w:jc w:val="center"/>
              <w:rPr>
                <w:sz w:val="24"/>
                <w:szCs w:val="24"/>
              </w:rPr>
            </w:pPr>
            <w:r w:rsidRPr="006851A7">
              <w:rPr>
                <w:sz w:val="24"/>
                <w:szCs w:val="24"/>
              </w:rPr>
              <w:t>567 км</w:t>
            </w:r>
          </w:p>
        </w:tc>
        <w:tc>
          <w:tcPr>
            <w:tcW w:w="755" w:type="dxa"/>
          </w:tcPr>
          <w:p w:rsidR="00E02067" w:rsidRPr="006851A7" w:rsidRDefault="00E02067" w:rsidP="00AE5C78">
            <w:pPr>
              <w:jc w:val="center"/>
              <w:rPr>
                <w:sz w:val="24"/>
                <w:szCs w:val="24"/>
              </w:rPr>
            </w:pPr>
            <w:r w:rsidRPr="006851A7">
              <w:rPr>
                <w:sz w:val="24"/>
                <w:szCs w:val="24"/>
              </w:rPr>
              <w:t>10</w:t>
            </w:r>
          </w:p>
        </w:tc>
        <w:tc>
          <w:tcPr>
            <w:tcW w:w="756" w:type="dxa"/>
          </w:tcPr>
          <w:p w:rsidR="00E02067" w:rsidRPr="006851A7" w:rsidRDefault="00E02067" w:rsidP="00AE5C78">
            <w:pPr>
              <w:jc w:val="center"/>
              <w:rPr>
                <w:sz w:val="24"/>
                <w:szCs w:val="24"/>
              </w:rPr>
            </w:pPr>
            <w:r w:rsidRPr="006851A7">
              <w:rPr>
                <w:sz w:val="24"/>
                <w:szCs w:val="24"/>
              </w:rPr>
              <w:t>8</w:t>
            </w:r>
          </w:p>
        </w:tc>
        <w:tc>
          <w:tcPr>
            <w:tcW w:w="755" w:type="dxa"/>
          </w:tcPr>
          <w:p w:rsidR="00E02067" w:rsidRPr="006851A7" w:rsidRDefault="00E02067" w:rsidP="00AE5C78">
            <w:pPr>
              <w:jc w:val="center"/>
              <w:rPr>
                <w:sz w:val="24"/>
                <w:szCs w:val="24"/>
              </w:rPr>
            </w:pPr>
            <w:r w:rsidRPr="006851A7">
              <w:rPr>
                <w:sz w:val="24"/>
                <w:szCs w:val="24"/>
              </w:rPr>
              <w:t>14</w:t>
            </w:r>
          </w:p>
        </w:tc>
        <w:tc>
          <w:tcPr>
            <w:tcW w:w="756" w:type="dxa"/>
          </w:tcPr>
          <w:p w:rsidR="00E02067" w:rsidRPr="006851A7" w:rsidRDefault="00E02067" w:rsidP="00AE5C78">
            <w:pPr>
              <w:jc w:val="center"/>
              <w:rPr>
                <w:sz w:val="24"/>
                <w:szCs w:val="24"/>
              </w:rPr>
            </w:pPr>
            <w:r w:rsidRPr="006851A7">
              <w:rPr>
                <w:sz w:val="24"/>
                <w:szCs w:val="24"/>
              </w:rPr>
              <w:t>12</w:t>
            </w:r>
          </w:p>
        </w:tc>
        <w:tc>
          <w:tcPr>
            <w:tcW w:w="1511" w:type="dxa"/>
          </w:tcPr>
          <w:p w:rsidR="00E02067" w:rsidRPr="006851A7" w:rsidRDefault="00E02067" w:rsidP="00AE5C78">
            <w:pPr>
              <w:jc w:val="center"/>
              <w:rPr>
                <w:sz w:val="24"/>
                <w:szCs w:val="24"/>
              </w:rPr>
            </w:pPr>
            <w:r w:rsidRPr="006851A7">
              <w:rPr>
                <w:sz w:val="24"/>
                <w:szCs w:val="24"/>
              </w:rPr>
              <w:t>1</w:t>
            </w:r>
          </w:p>
        </w:tc>
        <w:tc>
          <w:tcPr>
            <w:tcW w:w="1511" w:type="dxa"/>
          </w:tcPr>
          <w:p w:rsidR="00E02067" w:rsidRPr="006851A7" w:rsidRDefault="00E02067" w:rsidP="00AE5C78">
            <w:pPr>
              <w:jc w:val="center"/>
              <w:rPr>
                <w:sz w:val="24"/>
                <w:szCs w:val="24"/>
              </w:rPr>
            </w:pPr>
            <w:r w:rsidRPr="006851A7">
              <w:rPr>
                <w:sz w:val="24"/>
                <w:szCs w:val="24"/>
              </w:rPr>
              <w:t>2</w:t>
            </w:r>
          </w:p>
        </w:tc>
      </w:tr>
      <w:tr w:rsidR="00E02067" w:rsidRPr="00E4793F" w:rsidTr="003603B0">
        <w:tc>
          <w:tcPr>
            <w:tcW w:w="416" w:type="dxa"/>
          </w:tcPr>
          <w:p w:rsidR="00E02067" w:rsidRPr="006851A7" w:rsidRDefault="00E02067" w:rsidP="003603B0">
            <w:pPr>
              <w:ind w:left="-117" w:right="-108"/>
              <w:jc w:val="center"/>
              <w:rPr>
                <w:sz w:val="24"/>
                <w:szCs w:val="24"/>
              </w:rPr>
            </w:pPr>
            <w:r w:rsidRPr="006851A7">
              <w:rPr>
                <w:sz w:val="24"/>
                <w:szCs w:val="24"/>
              </w:rPr>
              <w:t>5.</w:t>
            </w:r>
          </w:p>
        </w:tc>
        <w:tc>
          <w:tcPr>
            <w:tcW w:w="2624" w:type="dxa"/>
          </w:tcPr>
          <w:p w:rsidR="00E02067" w:rsidRPr="006851A7" w:rsidRDefault="00E02067" w:rsidP="00AE5C78">
            <w:pPr>
              <w:rPr>
                <w:sz w:val="24"/>
                <w:szCs w:val="24"/>
              </w:rPr>
            </w:pPr>
            <w:r w:rsidRPr="006851A7">
              <w:rPr>
                <w:sz w:val="24"/>
                <w:szCs w:val="24"/>
              </w:rPr>
              <w:t>ГБУЗ «</w:t>
            </w:r>
            <w:proofErr w:type="spellStart"/>
            <w:r w:rsidRPr="006851A7">
              <w:rPr>
                <w:sz w:val="24"/>
                <w:szCs w:val="24"/>
              </w:rPr>
              <w:t>Лоухская</w:t>
            </w:r>
            <w:proofErr w:type="spellEnd"/>
            <w:r w:rsidRPr="006851A7">
              <w:rPr>
                <w:sz w:val="24"/>
                <w:szCs w:val="24"/>
              </w:rPr>
              <w:t xml:space="preserve"> </w:t>
            </w:r>
            <w:r>
              <w:rPr>
                <w:sz w:val="24"/>
                <w:szCs w:val="24"/>
              </w:rPr>
              <w:t>центральная районная больница</w:t>
            </w:r>
            <w:r w:rsidRPr="006851A7">
              <w:rPr>
                <w:sz w:val="24"/>
                <w:szCs w:val="24"/>
              </w:rPr>
              <w:t>»</w:t>
            </w:r>
          </w:p>
        </w:tc>
        <w:tc>
          <w:tcPr>
            <w:tcW w:w="1260" w:type="dxa"/>
          </w:tcPr>
          <w:p w:rsidR="00E02067" w:rsidRPr="006851A7" w:rsidRDefault="00E02067" w:rsidP="003603B0">
            <w:pPr>
              <w:jc w:val="center"/>
              <w:rPr>
                <w:sz w:val="24"/>
                <w:szCs w:val="24"/>
              </w:rPr>
            </w:pPr>
            <w:r w:rsidRPr="006851A7">
              <w:rPr>
                <w:sz w:val="24"/>
                <w:szCs w:val="24"/>
              </w:rPr>
              <w:t>600 км</w:t>
            </w:r>
          </w:p>
        </w:tc>
        <w:tc>
          <w:tcPr>
            <w:tcW w:w="755" w:type="dxa"/>
          </w:tcPr>
          <w:p w:rsidR="00E02067" w:rsidRPr="006851A7" w:rsidRDefault="00E02067" w:rsidP="00AE5C78">
            <w:pPr>
              <w:jc w:val="center"/>
              <w:rPr>
                <w:sz w:val="24"/>
                <w:szCs w:val="24"/>
              </w:rPr>
            </w:pPr>
            <w:r w:rsidRPr="006851A7">
              <w:rPr>
                <w:sz w:val="24"/>
                <w:szCs w:val="24"/>
              </w:rPr>
              <w:t>3</w:t>
            </w:r>
          </w:p>
        </w:tc>
        <w:tc>
          <w:tcPr>
            <w:tcW w:w="756" w:type="dxa"/>
          </w:tcPr>
          <w:p w:rsidR="00E02067" w:rsidRPr="006851A7" w:rsidRDefault="00E02067" w:rsidP="00AE5C78">
            <w:pPr>
              <w:jc w:val="center"/>
              <w:rPr>
                <w:sz w:val="24"/>
                <w:szCs w:val="24"/>
              </w:rPr>
            </w:pPr>
            <w:r w:rsidRPr="006851A7">
              <w:rPr>
                <w:sz w:val="24"/>
                <w:szCs w:val="24"/>
              </w:rPr>
              <w:t>2</w:t>
            </w:r>
          </w:p>
        </w:tc>
        <w:tc>
          <w:tcPr>
            <w:tcW w:w="755" w:type="dxa"/>
          </w:tcPr>
          <w:p w:rsidR="00E02067" w:rsidRPr="006851A7" w:rsidRDefault="00E02067" w:rsidP="00AE5C78">
            <w:pPr>
              <w:jc w:val="center"/>
              <w:rPr>
                <w:sz w:val="24"/>
                <w:szCs w:val="24"/>
              </w:rPr>
            </w:pPr>
            <w:r w:rsidRPr="006851A7">
              <w:rPr>
                <w:sz w:val="24"/>
                <w:szCs w:val="24"/>
              </w:rPr>
              <w:t>3</w:t>
            </w:r>
          </w:p>
        </w:tc>
        <w:tc>
          <w:tcPr>
            <w:tcW w:w="756" w:type="dxa"/>
          </w:tcPr>
          <w:p w:rsidR="00E02067" w:rsidRPr="006851A7" w:rsidRDefault="00E02067" w:rsidP="00AE5C78">
            <w:pPr>
              <w:jc w:val="center"/>
              <w:rPr>
                <w:sz w:val="24"/>
                <w:szCs w:val="24"/>
              </w:rPr>
            </w:pPr>
            <w:r w:rsidRPr="006851A7">
              <w:rPr>
                <w:sz w:val="24"/>
                <w:szCs w:val="24"/>
              </w:rPr>
              <w:t>3</w:t>
            </w:r>
          </w:p>
        </w:tc>
        <w:tc>
          <w:tcPr>
            <w:tcW w:w="1511" w:type="dxa"/>
          </w:tcPr>
          <w:p w:rsidR="00E02067" w:rsidRPr="006851A7" w:rsidRDefault="00E02067" w:rsidP="00AE5C78">
            <w:pPr>
              <w:jc w:val="center"/>
              <w:rPr>
                <w:sz w:val="24"/>
                <w:szCs w:val="24"/>
              </w:rPr>
            </w:pPr>
          </w:p>
        </w:tc>
        <w:tc>
          <w:tcPr>
            <w:tcW w:w="1511" w:type="dxa"/>
          </w:tcPr>
          <w:p w:rsidR="00E02067" w:rsidRPr="006851A7" w:rsidRDefault="00E02067" w:rsidP="00AE5C78">
            <w:pPr>
              <w:jc w:val="center"/>
              <w:rPr>
                <w:sz w:val="24"/>
                <w:szCs w:val="24"/>
              </w:rPr>
            </w:pPr>
          </w:p>
        </w:tc>
      </w:tr>
      <w:tr w:rsidR="00E02067" w:rsidRPr="00E4793F" w:rsidTr="003603B0">
        <w:tc>
          <w:tcPr>
            <w:tcW w:w="416" w:type="dxa"/>
          </w:tcPr>
          <w:p w:rsidR="00E02067" w:rsidRPr="006851A7" w:rsidRDefault="00E02067" w:rsidP="003603B0">
            <w:pPr>
              <w:ind w:left="-117" w:right="-108"/>
              <w:jc w:val="center"/>
              <w:rPr>
                <w:sz w:val="24"/>
                <w:szCs w:val="24"/>
              </w:rPr>
            </w:pPr>
            <w:r w:rsidRPr="006851A7">
              <w:rPr>
                <w:sz w:val="24"/>
                <w:szCs w:val="24"/>
              </w:rPr>
              <w:t>6</w:t>
            </w:r>
            <w:r w:rsidR="003603B0">
              <w:rPr>
                <w:sz w:val="24"/>
                <w:szCs w:val="24"/>
              </w:rPr>
              <w:t>.</w:t>
            </w:r>
          </w:p>
        </w:tc>
        <w:tc>
          <w:tcPr>
            <w:tcW w:w="2624" w:type="dxa"/>
          </w:tcPr>
          <w:p w:rsidR="00E02067" w:rsidRPr="006851A7" w:rsidRDefault="00E02067" w:rsidP="00AE5C78">
            <w:pPr>
              <w:rPr>
                <w:sz w:val="24"/>
                <w:szCs w:val="24"/>
              </w:rPr>
            </w:pPr>
            <w:r w:rsidRPr="006851A7">
              <w:rPr>
                <w:sz w:val="24"/>
                <w:szCs w:val="24"/>
              </w:rPr>
              <w:t>ГБУЗ «</w:t>
            </w:r>
            <w:proofErr w:type="spellStart"/>
            <w:r w:rsidRPr="006851A7">
              <w:rPr>
                <w:sz w:val="24"/>
                <w:szCs w:val="24"/>
              </w:rPr>
              <w:t>Муезерская</w:t>
            </w:r>
            <w:proofErr w:type="spellEnd"/>
            <w:r w:rsidRPr="006851A7">
              <w:rPr>
                <w:sz w:val="24"/>
                <w:szCs w:val="24"/>
              </w:rPr>
              <w:t xml:space="preserve"> </w:t>
            </w:r>
            <w:r>
              <w:rPr>
                <w:sz w:val="24"/>
                <w:szCs w:val="24"/>
              </w:rPr>
              <w:t>центральная районная больница</w:t>
            </w:r>
            <w:r w:rsidRPr="006851A7">
              <w:rPr>
                <w:sz w:val="24"/>
                <w:szCs w:val="24"/>
              </w:rPr>
              <w:t>»</w:t>
            </w:r>
          </w:p>
        </w:tc>
        <w:tc>
          <w:tcPr>
            <w:tcW w:w="1260" w:type="dxa"/>
          </w:tcPr>
          <w:p w:rsidR="00E02067" w:rsidRPr="006851A7" w:rsidRDefault="00E02067" w:rsidP="003603B0">
            <w:pPr>
              <w:jc w:val="center"/>
              <w:rPr>
                <w:sz w:val="24"/>
                <w:szCs w:val="24"/>
              </w:rPr>
            </w:pPr>
            <w:r w:rsidRPr="006851A7">
              <w:rPr>
                <w:sz w:val="24"/>
                <w:szCs w:val="24"/>
              </w:rPr>
              <w:t>375 км</w:t>
            </w:r>
          </w:p>
        </w:tc>
        <w:tc>
          <w:tcPr>
            <w:tcW w:w="755" w:type="dxa"/>
          </w:tcPr>
          <w:p w:rsidR="00E02067" w:rsidRPr="006851A7" w:rsidRDefault="00E02067" w:rsidP="00AE5C78">
            <w:pPr>
              <w:jc w:val="center"/>
              <w:rPr>
                <w:sz w:val="24"/>
                <w:szCs w:val="24"/>
              </w:rPr>
            </w:pPr>
            <w:r w:rsidRPr="006851A7">
              <w:rPr>
                <w:sz w:val="24"/>
                <w:szCs w:val="24"/>
              </w:rPr>
              <w:t>1</w:t>
            </w:r>
          </w:p>
        </w:tc>
        <w:tc>
          <w:tcPr>
            <w:tcW w:w="756" w:type="dxa"/>
          </w:tcPr>
          <w:p w:rsidR="00E02067" w:rsidRPr="006851A7" w:rsidRDefault="00E02067" w:rsidP="00AE5C78">
            <w:pPr>
              <w:jc w:val="center"/>
              <w:rPr>
                <w:sz w:val="24"/>
                <w:szCs w:val="24"/>
              </w:rPr>
            </w:pPr>
            <w:r w:rsidRPr="006851A7">
              <w:rPr>
                <w:sz w:val="24"/>
                <w:szCs w:val="24"/>
              </w:rPr>
              <w:t>1</w:t>
            </w:r>
          </w:p>
        </w:tc>
        <w:tc>
          <w:tcPr>
            <w:tcW w:w="755" w:type="dxa"/>
          </w:tcPr>
          <w:p w:rsidR="00E02067" w:rsidRPr="006851A7" w:rsidRDefault="00E02067" w:rsidP="00AE5C78">
            <w:pPr>
              <w:jc w:val="center"/>
              <w:rPr>
                <w:sz w:val="24"/>
                <w:szCs w:val="24"/>
              </w:rPr>
            </w:pPr>
            <w:r w:rsidRPr="006851A7">
              <w:rPr>
                <w:sz w:val="24"/>
                <w:szCs w:val="24"/>
              </w:rPr>
              <w:t>2</w:t>
            </w:r>
          </w:p>
        </w:tc>
        <w:tc>
          <w:tcPr>
            <w:tcW w:w="756" w:type="dxa"/>
          </w:tcPr>
          <w:p w:rsidR="00E02067" w:rsidRPr="006851A7" w:rsidRDefault="00E02067" w:rsidP="00AE5C78">
            <w:pPr>
              <w:jc w:val="center"/>
              <w:rPr>
                <w:sz w:val="24"/>
                <w:szCs w:val="24"/>
              </w:rPr>
            </w:pPr>
            <w:r w:rsidRPr="006851A7">
              <w:rPr>
                <w:sz w:val="24"/>
                <w:szCs w:val="24"/>
              </w:rPr>
              <w:t>2</w:t>
            </w:r>
          </w:p>
        </w:tc>
        <w:tc>
          <w:tcPr>
            <w:tcW w:w="1511" w:type="dxa"/>
          </w:tcPr>
          <w:p w:rsidR="00E02067" w:rsidRPr="006851A7" w:rsidRDefault="00E02067" w:rsidP="00AE5C78">
            <w:pPr>
              <w:jc w:val="center"/>
              <w:rPr>
                <w:sz w:val="24"/>
                <w:szCs w:val="24"/>
              </w:rPr>
            </w:pPr>
          </w:p>
        </w:tc>
        <w:tc>
          <w:tcPr>
            <w:tcW w:w="1511" w:type="dxa"/>
          </w:tcPr>
          <w:p w:rsidR="00E02067" w:rsidRPr="006851A7" w:rsidRDefault="00E02067" w:rsidP="00AE5C78">
            <w:pPr>
              <w:jc w:val="center"/>
              <w:rPr>
                <w:sz w:val="24"/>
                <w:szCs w:val="24"/>
              </w:rPr>
            </w:pPr>
          </w:p>
        </w:tc>
      </w:tr>
      <w:tr w:rsidR="00E02067" w:rsidRPr="00E4793F" w:rsidTr="003603B0">
        <w:tc>
          <w:tcPr>
            <w:tcW w:w="416" w:type="dxa"/>
          </w:tcPr>
          <w:p w:rsidR="00E02067" w:rsidRPr="006851A7" w:rsidRDefault="00E02067" w:rsidP="003603B0">
            <w:pPr>
              <w:ind w:left="-117" w:right="-108"/>
              <w:jc w:val="center"/>
              <w:rPr>
                <w:sz w:val="24"/>
                <w:szCs w:val="24"/>
              </w:rPr>
            </w:pPr>
            <w:r w:rsidRPr="006851A7">
              <w:rPr>
                <w:sz w:val="24"/>
                <w:szCs w:val="24"/>
              </w:rPr>
              <w:t>7.</w:t>
            </w:r>
          </w:p>
        </w:tc>
        <w:tc>
          <w:tcPr>
            <w:tcW w:w="2624" w:type="dxa"/>
          </w:tcPr>
          <w:p w:rsidR="00E02067" w:rsidRPr="006851A7" w:rsidRDefault="00E02067" w:rsidP="00AE5C78">
            <w:pPr>
              <w:rPr>
                <w:sz w:val="24"/>
                <w:szCs w:val="24"/>
              </w:rPr>
            </w:pPr>
            <w:r w:rsidRPr="006851A7">
              <w:rPr>
                <w:sz w:val="24"/>
                <w:szCs w:val="24"/>
              </w:rPr>
              <w:t>ГБУЗ «</w:t>
            </w:r>
            <w:proofErr w:type="spellStart"/>
            <w:r w:rsidRPr="006851A7">
              <w:rPr>
                <w:sz w:val="24"/>
                <w:szCs w:val="24"/>
              </w:rPr>
              <w:t>Сегежская</w:t>
            </w:r>
            <w:proofErr w:type="spellEnd"/>
            <w:r w:rsidRPr="006851A7">
              <w:rPr>
                <w:sz w:val="24"/>
                <w:szCs w:val="24"/>
              </w:rPr>
              <w:t xml:space="preserve"> </w:t>
            </w:r>
            <w:r>
              <w:rPr>
                <w:sz w:val="24"/>
                <w:szCs w:val="24"/>
              </w:rPr>
              <w:t>центральная районная больница</w:t>
            </w:r>
            <w:r w:rsidRPr="006851A7">
              <w:rPr>
                <w:sz w:val="24"/>
                <w:szCs w:val="24"/>
              </w:rPr>
              <w:t>»</w:t>
            </w:r>
          </w:p>
        </w:tc>
        <w:tc>
          <w:tcPr>
            <w:tcW w:w="1260" w:type="dxa"/>
          </w:tcPr>
          <w:p w:rsidR="00E02067" w:rsidRPr="006851A7" w:rsidRDefault="00E02067" w:rsidP="003603B0">
            <w:pPr>
              <w:jc w:val="center"/>
              <w:rPr>
                <w:sz w:val="24"/>
                <w:szCs w:val="24"/>
              </w:rPr>
            </w:pPr>
            <w:r w:rsidRPr="006851A7">
              <w:rPr>
                <w:sz w:val="24"/>
                <w:szCs w:val="24"/>
              </w:rPr>
              <w:t>267 км</w:t>
            </w:r>
          </w:p>
        </w:tc>
        <w:tc>
          <w:tcPr>
            <w:tcW w:w="755" w:type="dxa"/>
          </w:tcPr>
          <w:p w:rsidR="00E02067" w:rsidRPr="006851A7" w:rsidRDefault="00E02067" w:rsidP="00AE5C78">
            <w:pPr>
              <w:jc w:val="center"/>
              <w:rPr>
                <w:sz w:val="24"/>
                <w:szCs w:val="24"/>
              </w:rPr>
            </w:pPr>
            <w:r w:rsidRPr="006851A7">
              <w:rPr>
                <w:sz w:val="24"/>
                <w:szCs w:val="24"/>
              </w:rPr>
              <w:t>10</w:t>
            </w:r>
          </w:p>
        </w:tc>
        <w:tc>
          <w:tcPr>
            <w:tcW w:w="756" w:type="dxa"/>
          </w:tcPr>
          <w:p w:rsidR="00E02067" w:rsidRPr="006851A7" w:rsidRDefault="00E02067" w:rsidP="00AE5C78">
            <w:pPr>
              <w:jc w:val="center"/>
              <w:rPr>
                <w:sz w:val="24"/>
                <w:szCs w:val="24"/>
              </w:rPr>
            </w:pPr>
            <w:r w:rsidRPr="006851A7">
              <w:rPr>
                <w:sz w:val="24"/>
                <w:szCs w:val="24"/>
              </w:rPr>
              <w:t>8</w:t>
            </w:r>
          </w:p>
        </w:tc>
        <w:tc>
          <w:tcPr>
            <w:tcW w:w="755" w:type="dxa"/>
          </w:tcPr>
          <w:p w:rsidR="00E02067" w:rsidRPr="006851A7" w:rsidRDefault="00E02067" w:rsidP="00AE5C78">
            <w:pPr>
              <w:jc w:val="center"/>
              <w:rPr>
                <w:sz w:val="24"/>
                <w:szCs w:val="24"/>
              </w:rPr>
            </w:pPr>
            <w:r w:rsidRPr="006851A7">
              <w:rPr>
                <w:sz w:val="24"/>
                <w:szCs w:val="24"/>
              </w:rPr>
              <w:t>17</w:t>
            </w:r>
          </w:p>
        </w:tc>
        <w:tc>
          <w:tcPr>
            <w:tcW w:w="756" w:type="dxa"/>
          </w:tcPr>
          <w:p w:rsidR="00E02067" w:rsidRPr="006851A7" w:rsidRDefault="00E02067" w:rsidP="00AE5C78">
            <w:pPr>
              <w:jc w:val="center"/>
              <w:rPr>
                <w:sz w:val="24"/>
                <w:szCs w:val="24"/>
              </w:rPr>
            </w:pPr>
            <w:r w:rsidRPr="006851A7">
              <w:rPr>
                <w:sz w:val="24"/>
                <w:szCs w:val="24"/>
              </w:rPr>
              <w:t>10</w:t>
            </w:r>
          </w:p>
        </w:tc>
        <w:tc>
          <w:tcPr>
            <w:tcW w:w="1511" w:type="dxa"/>
          </w:tcPr>
          <w:p w:rsidR="00E02067" w:rsidRPr="006851A7" w:rsidRDefault="00E02067" w:rsidP="00AE5C78">
            <w:pPr>
              <w:jc w:val="center"/>
              <w:rPr>
                <w:sz w:val="24"/>
                <w:szCs w:val="24"/>
              </w:rPr>
            </w:pPr>
            <w:r w:rsidRPr="006851A7">
              <w:rPr>
                <w:sz w:val="24"/>
                <w:szCs w:val="24"/>
              </w:rPr>
              <w:t>1</w:t>
            </w:r>
          </w:p>
        </w:tc>
        <w:tc>
          <w:tcPr>
            <w:tcW w:w="1511" w:type="dxa"/>
          </w:tcPr>
          <w:p w:rsidR="00E02067" w:rsidRPr="006851A7" w:rsidRDefault="00E02067" w:rsidP="00AE5C78">
            <w:pPr>
              <w:jc w:val="center"/>
              <w:rPr>
                <w:sz w:val="24"/>
                <w:szCs w:val="24"/>
              </w:rPr>
            </w:pPr>
            <w:r w:rsidRPr="006851A7">
              <w:rPr>
                <w:sz w:val="24"/>
                <w:szCs w:val="24"/>
              </w:rPr>
              <w:t>2</w:t>
            </w:r>
          </w:p>
        </w:tc>
      </w:tr>
      <w:tr w:rsidR="00E02067" w:rsidRPr="00E4793F" w:rsidTr="003603B0">
        <w:tc>
          <w:tcPr>
            <w:tcW w:w="416" w:type="dxa"/>
          </w:tcPr>
          <w:p w:rsidR="00E02067" w:rsidRPr="006851A7" w:rsidRDefault="00E02067" w:rsidP="003603B0">
            <w:pPr>
              <w:ind w:left="-117" w:right="-108"/>
              <w:jc w:val="center"/>
              <w:rPr>
                <w:sz w:val="24"/>
                <w:szCs w:val="24"/>
              </w:rPr>
            </w:pPr>
            <w:r w:rsidRPr="006851A7">
              <w:rPr>
                <w:sz w:val="24"/>
                <w:szCs w:val="24"/>
              </w:rPr>
              <w:t>8</w:t>
            </w:r>
            <w:r w:rsidR="003603B0">
              <w:rPr>
                <w:sz w:val="24"/>
                <w:szCs w:val="24"/>
              </w:rPr>
              <w:t>.</w:t>
            </w:r>
          </w:p>
        </w:tc>
        <w:tc>
          <w:tcPr>
            <w:tcW w:w="2624" w:type="dxa"/>
          </w:tcPr>
          <w:p w:rsidR="00E02067" w:rsidRPr="006851A7" w:rsidRDefault="00E02067" w:rsidP="00AE5C78">
            <w:pPr>
              <w:rPr>
                <w:sz w:val="24"/>
                <w:szCs w:val="24"/>
              </w:rPr>
            </w:pPr>
            <w:r w:rsidRPr="006851A7">
              <w:rPr>
                <w:sz w:val="24"/>
                <w:szCs w:val="24"/>
              </w:rPr>
              <w:t xml:space="preserve">ГБУЗ «Сортавальская </w:t>
            </w:r>
            <w:r>
              <w:rPr>
                <w:sz w:val="24"/>
                <w:szCs w:val="24"/>
              </w:rPr>
              <w:t>центральная районная больница</w:t>
            </w:r>
            <w:r w:rsidRPr="006851A7">
              <w:rPr>
                <w:sz w:val="24"/>
                <w:szCs w:val="24"/>
              </w:rPr>
              <w:t>»</w:t>
            </w:r>
          </w:p>
        </w:tc>
        <w:tc>
          <w:tcPr>
            <w:tcW w:w="1260" w:type="dxa"/>
          </w:tcPr>
          <w:p w:rsidR="00E02067" w:rsidRPr="006851A7" w:rsidRDefault="00E02067" w:rsidP="003603B0">
            <w:pPr>
              <w:jc w:val="center"/>
              <w:rPr>
                <w:sz w:val="24"/>
                <w:szCs w:val="24"/>
              </w:rPr>
            </w:pPr>
            <w:r w:rsidRPr="006851A7">
              <w:rPr>
                <w:sz w:val="24"/>
                <w:szCs w:val="24"/>
              </w:rPr>
              <w:t>284 км</w:t>
            </w:r>
          </w:p>
        </w:tc>
        <w:tc>
          <w:tcPr>
            <w:tcW w:w="755" w:type="dxa"/>
          </w:tcPr>
          <w:p w:rsidR="00E02067" w:rsidRPr="006851A7" w:rsidRDefault="00E02067" w:rsidP="00AE5C78">
            <w:pPr>
              <w:jc w:val="center"/>
              <w:rPr>
                <w:sz w:val="24"/>
                <w:szCs w:val="24"/>
              </w:rPr>
            </w:pPr>
            <w:r w:rsidRPr="006851A7">
              <w:rPr>
                <w:sz w:val="24"/>
                <w:szCs w:val="24"/>
              </w:rPr>
              <w:t>7</w:t>
            </w:r>
          </w:p>
        </w:tc>
        <w:tc>
          <w:tcPr>
            <w:tcW w:w="756" w:type="dxa"/>
          </w:tcPr>
          <w:p w:rsidR="00E02067" w:rsidRPr="006851A7" w:rsidRDefault="00E02067" w:rsidP="00AE5C78">
            <w:pPr>
              <w:jc w:val="center"/>
              <w:rPr>
                <w:sz w:val="24"/>
                <w:szCs w:val="24"/>
              </w:rPr>
            </w:pPr>
            <w:r w:rsidRPr="006851A7">
              <w:rPr>
                <w:sz w:val="24"/>
                <w:szCs w:val="24"/>
              </w:rPr>
              <w:t>7</w:t>
            </w:r>
          </w:p>
        </w:tc>
        <w:tc>
          <w:tcPr>
            <w:tcW w:w="755" w:type="dxa"/>
          </w:tcPr>
          <w:p w:rsidR="00E02067" w:rsidRPr="006851A7" w:rsidRDefault="00E02067" w:rsidP="00AE5C78">
            <w:pPr>
              <w:jc w:val="center"/>
              <w:rPr>
                <w:sz w:val="24"/>
                <w:szCs w:val="24"/>
              </w:rPr>
            </w:pPr>
            <w:r w:rsidRPr="006851A7">
              <w:rPr>
                <w:sz w:val="24"/>
                <w:szCs w:val="24"/>
              </w:rPr>
              <w:t>10</w:t>
            </w:r>
          </w:p>
        </w:tc>
        <w:tc>
          <w:tcPr>
            <w:tcW w:w="756" w:type="dxa"/>
          </w:tcPr>
          <w:p w:rsidR="00E02067" w:rsidRPr="006851A7" w:rsidRDefault="00E02067" w:rsidP="00AE5C78">
            <w:pPr>
              <w:jc w:val="center"/>
              <w:rPr>
                <w:sz w:val="24"/>
                <w:szCs w:val="24"/>
              </w:rPr>
            </w:pPr>
            <w:r w:rsidRPr="006851A7">
              <w:rPr>
                <w:sz w:val="24"/>
                <w:szCs w:val="24"/>
              </w:rPr>
              <w:t>9</w:t>
            </w:r>
          </w:p>
        </w:tc>
        <w:tc>
          <w:tcPr>
            <w:tcW w:w="1511" w:type="dxa"/>
          </w:tcPr>
          <w:p w:rsidR="00E02067" w:rsidRPr="006851A7" w:rsidRDefault="00E02067" w:rsidP="00AE5C78">
            <w:pPr>
              <w:jc w:val="center"/>
              <w:rPr>
                <w:sz w:val="24"/>
                <w:szCs w:val="24"/>
              </w:rPr>
            </w:pPr>
            <w:r w:rsidRPr="006851A7">
              <w:rPr>
                <w:sz w:val="24"/>
                <w:szCs w:val="24"/>
              </w:rPr>
              <w:t>1</w:t>
            </w:r>
          </w:p>
        </w:tc>
        <w:tc>
          <w:tcPr>
            <w:tcW w:w="1511" w:type="dxa"/>
          </w:tcPr>
          <w:p w:rsidR="00E02067" w:rsidRPr="006851A7" w:rsidRDefault="00E02067" w:rsidP="00AE5C78">
            <w:pPr>
              <w:jc w:val="center"/>
              <w:rPr>
                <w:sz w:val="24"/>
                <w:szCs w:val="24"/>
              </w:rPr>
            </w:pPr>
          </w:p>
        </w:tc>
      </w:tr>
      <w:tr w:rsidR="00E02067" w:rsidRPr="00E4793F" w:rsidTr="003603B0">
        <w:tc>
          <w:tcPr>
            <w:tcW w:w="416" w:type="dxa"/>
          </w:tcPr>
          <w:p w:rsidR="00E02067" w:rsidRPr="006851A7" w:rsidRDefault="00E02067" w:rsidP="003603B0">
            <w:pPr>
              <w:ind w:left="-117" w:right="-108"/>
              <w:jc w:val="center"/>
              <w:rPr>
                <w:sz w:val="24"/>
                <w:szCs w:val="24"/>
              </w:rPr>
            </w:pPr>
            <w:r w:rsidRPr="006851A7">
              <w:rPr>
                <w:sz w:val="24"/>
                <w:szCs w:val="24"/>
              </w:rPr>
              <w:t>9.</w:t>
            </w:r>
          </w:p>
        </w:tc>
        <w:tc>
          <w:tcPr>
            <w:tcW w:w="2624" w:type="dxa"/>
          </w:tcPr>
          <w:p w:rsidR="00E02067" w:rsidRPr="006851A7" w:rsidRDefault="00E02067" w:rsidP="00AE5C78">
            <w:pPr>
              <w:rPr>
                <w:sz w:val="24"/>
                <w:szCs w:val="24"/>
              </w:rPr>
            </w:pPr>
            <w:r w:rsidRPr="006851A7">
              <w:rPr>
                <w:sz w:val="24"/>
                <w:szCs w:val="24"/>
              </w:rPr>
              <w:t>ГБУЗ РК «</w:t>
            </w:r>
            <w:proofErr w:type="spellStart"/>
            <w:r w:rsidRPr="006851A7">
              <w:rPr>
                <w:sz w:val="24"/>
                <w:szCs w:val="24"/>
              </w:rPr>
              <w:t>Питкярантская</w:t>
            </w:r>
            <w:proofErr w:type="spellEnd"/>
            <w:r w:rsidRPr="006851A7">
              <w:rPr>
                <w:sz w:val="24"/>
                <w:szCs w:val="24"/>
              </w:rPr>
              <w:t xml:space="preserve"> ЦРБ»</w:t>
            </w:r>
          </w:p>
        </w:tc>
        <w:tc>
          <w:tcPr>
            <w:tcW w:w="1260" w:type="dxa"/>
          </w:tcPr>
          <w:p w:rsidR="00E02067" w:rsidRPr="006851A7" w:rsidRDefault="00E02067" w:rsidP="003603B0">
            <w:pPr>
              <w:jc w:val="center"/>
              <w:rPr>
                <w:sz w:val="24"/>
                <w:szCs w:val="24"/>
              </w:rPr>
            </w:pPr>
            <w:r w:rsidRPr="006851A7">
              <w:rPr>
                <w:sz w:val="24"/>
                <w:szCs w:val="24"/>
              </w:rPr>
              <w:t>281 км</w:t>
            </w:r>
          </w:p>
        </w:tc>
        <w:tc>
          <w:tcPr>
            <w:tcW w:w="755" w:type="dxa"/>
          </w:tcPr>
          <w:p w:rsidR="00E02067" w:rsidRPr="006851A7" w:rsidRDefault="00E02067" w:rsidP="00AE5C78">
            <w:pPr>
              <w:jc w:val="center"/>
              <w:rPr>
                <w:sz w:val="24"/>
                <w:szCs w:val="24"/>
              </w:rPr>
            </w:pPr>
            <w:r w:rsidRPr="006851A7">
              <w:rPr>
                <w:sz w:val="24"/>
                <w:szCs w:val="24"/>
              </w:rPr>
              <w:t>3</w:t>
            </w:r>
          </w:p>
        </w:tc>
        <w:tc>
          <w:tcPr>
            <w:tcW w:w="756" w:type="dxa"/>
          </w:tcPr>
          <w:p w:rsidR="00E02067" w:rsidRPr="006851A7" w:rsidRDefault="00E02067" w:rsidP="00AE5C78">
            <w:pPr>
              <w:jc w:val="center"/>
              <w:rPr>
                <w:sz w:val="24"/>
                <w:szCs w:val="24"/>
              </w:rPr>
            </w:pPr>
            <w:r w:rsidRPr="006851A7">
              <w:rPr>
                <w:sz w:val="24"/>
                <w:szCs w:val="24"/>
              </w:rPr>
              <w:t>2</w:t>
            </w:r>
          </w:p>
        </w:tc>
        <w:tc>
          <w:tcPr>
            <w:tcW w:w="755" w:type="dxa"/>
          </w:tcPr>
          <w:p w:rsidR="00E02067" w:rsidRPr="006851A7" w:rsidRDefault="00E02067" w:rsidP="00AE5C78">
            <w:pPr>
              <w:jc w:val="center"/>
              <w:rPr>
                <w:sz w:val="24"/>
                <w:szCs w:val="24"/>
              </w:rPr>
            </w:pPr>
            <w:r w:rsidRPr="006851A7">
              <w:rPr>
                <w:sz w:val="24"/>
                <w:szCs w:val="24"/>
              </w:rPr>
              <w:t>5</w:t>
            </w:r>
          </w:p>
        </w:tc>
        <w:tc>
          <w:tcPr>
            <w:tcW w:w="756" w:type="dxa"/>
          </w:tcPr>
          <w:p w:rsidR="00E02067" w:rsidRPr="006851A7" w:rsidRDefault="00E02067" w:rsidP="00AE5C78">
            <w:pPr>
              <w:jc w:val="center"/>
              <w:rPr>
                <w:sz w:val="24"/>
                <w:szCs w:val="24"/>
              </w:rPr>
            </w:pPr>
            <w:r w:rsidRPr="006851A7">
              <w:rPr>
                <w:sz w:val="24"/>
                <w:szCs w:val="24"/>
              </w:rPr>
              <w:t>3</w:t>
            </w:r>
          </w:p>
        </w:tc>
        <w:tc>
          <w:tcPr>
            <w:tcW w:w="1511" w:type="dxa"/>
          </w:tcPr>
          <w:p w:rsidR="00E02067" w:rsidRPr="006851A7" w:rsidRDefault="00E02067" w:rsidP="00AE5C78">
            <w:pPr>
              <w:jc w:val="center"/>
              <w:rPr>
                <w:sz w:val="24"/>
                <w:szCs w:val="24"/>
              </w:rPr>
            </w:pPr>
          </w:p>
        </w:tc>
        <w:tc>
          <w:tcPr>
            <w:tcW w:w="1511" w:type="dxa"/>
          </w:tcPr>
          <w:p w:rsidR="00E02067" w:rsidRPr="006851A7" w:rsidRDefault="00E02067" w:rsidP="00AE5C78">
            <w:pPr>
              <w:jc w:val="center"/>
              <w:rPr>
                <w:sz w:val="24"/>
                <w:szCs w:val="24"/>
              </w:rPr>
            </w:pPr>
          </w:p>
        </w:tc>
      </w:tr>
      <w:tr w:rsidR="00E02067" w:rsidRPr="00E4793F" w:rsidTr="003603B0">
        <w:tc>
          <w:tcPr>
            <w:tcW w:w="416" w:type="dxa"/>
          </w:tcPr>
          <w:p w:rsidR="00E02067" w:rsidRPr="006851A7" w:rsidRDefault="00E02067" w:rsidP="003603B0">
            <w:pPr>
              <w:ind w:left="-117" w:right="-108"/>
              <w:jc w:val="center"/>
              <w:rPr>
                <w:sz w:val="24"/>
                <w:szCs w:val="24"/>
              </w:rPr>
            </w:pPr>
            <w:r w:rsidRPr="006851A7">
              <w:rPr>
                <w:sz w:val="24"/>
                <w:szCs w:val="24"/>
              </w:rPr>
              <w:t>10.</w:t>
            </w:r>
          </w:p>
        </w:tc>
        <w:tc>
          <w:tcPr>
            <w:tcW w:w="2624" w:type="dxa"/>
          </w:tcPr>
          <w:p w:rsidR="00E02067" w:rsidRPr="006851A7" w:rsidRDefault="00E02067" w:rsidP="00AE5C78">
            <w:pPr>
              <w:rPr>
                <w:sz w:val="24"/>
                <w:szCs w:val="24"/>
              </w:rPr>
            </w:pPr>
            <w:r w:rsidRPr="006851A7">
              <w:rPr>
                <w:sz w:val="24"/>
                <w:szCs w:val="24"/>
              </w:rPr>
              <w:t>ГБУЗ «</w:t>
            </w:r>
            <w:proofErr w:type="spellStart"/>
            <w:r w:rsidRPr="006851A7">
              <w:rPr>
                <w:sz w:val="24"/>
                <w:szCs w:val="24"/>
              </w:rPr>
              <w:t>Пудожская</w:t>
            </w:r>
            <w:proofErr w:type="spellEnd"/>
            <w:r w:rsidRPr="006851A7">
              <w:rPr>
                <w:sz w:val="24"/>
                <w:szCs w:val="24"/>
              </w:rPr>
              <w:t xml:space="preserve"> </w:t>
            </w:r>
            <w:r>
              <w:rPr>
                <w:sz w:val="24"/>
                <w:szCs w:val="24"/>
              </w:rPr>
              <w:t>центральная районная больница</w:t>
            </w:r>
            <w:r w:rsidRPr="006851A7">
              <w:rPr>
                <w:sz w:val="24"/>
                <w:szCs w:val="24"/>
              </w:rPr>
              <w:t>»</w:t>
            </w:r>
          </w:p>
        </w:tc>
        <w:tc>
          <w:tcPr>
            <w:tcW w:w="1260" w:type="dxa"/>
          </w:tcPr>
          <w:p w:rsidR="00E02067" w:rsidRPr="006851A7" w:rsidRDefault="00E02067" w:rsidP="003603B0">
            <w:pPr>
              <w:jc w:val="center"/>
              <w:rPr>
                <w:sz w:val="24"/>
                <w:szCs w:val="24"/>
              </w:rPr>
            </w:pPr>
            <w:r w:rsidRPr="006851A7">
              <w:rPr>
                <w:sz w:val="24"/>
                <w:szCs w:val="24"/>
              </w:rPr>
              <w:t>352 км</w:t>
            </w:r>
          </w:p>
        </w:tc>
        <w:tc>
          <w:tcPr>
            <w:tcW w:w="755" w:type="dxa"/>
          </w:tcPr>
          <w:p w:rsidR="00E02067" w:rsidRPr="006851A7" w:rsidRDefault="00E02067" w:rsidP="00AE5C78">
            <w:pPr>
              <w:jc w:val="center"/>
              <w:rPr>
                <w:sz w:val="24"/>
                <w:szCs w:val="24"/>
              </w:rPr>
            </w:pPr>
            <w:r w:rsidRPr="006851A7">
              <w:rPr>
                <w:sz w:val="24"/>
                <w:szCs w:val="24"/>
              </w:rPr>
              <w:t>5</w:t>
            </w:r>
          </w:p>
        </w:tc>
        <w:tc>
          <w:tcPr>
            <w:tcW w:w="756" w:type="dxa"/>
          </w:tcPr>
          <w:p w:rsidR="00E02067" w:rsidRPr="006851A7" w:rsidRDefault="00E02067" w:rsidP="00AE5C78">
            <w:pPr>
              <w:jc w:val="center"/>
              <w:rPr>
                <w:sz w:val="24"/>
                <w:szCs w:val="24"/>
              </w:rPr>
            </w:pPr>
            <w:r w:rsidRPr="006851A7">
              <w:rPr>
                <w:sz w:val="24"/>
                <w:szCs w:val="24"/>
              </w:rPr>
              <w:t>3</w:t>
            </w:r>
          </w:p>
        </w:tc>
        <w:tc>
          <w:tcPr>
            <w:tcW w:w="755" w:type="dxa"/>
          </w:tcPr>
          <w:p w:rsidR="00E02067" w:rsidRPr="006851A7" w:rsidRDefault="00E02067" w:rsidP="00AE5C78">
            <w:pPr>
              <w:jc w:val="center"/>
              <w:rPr>
                <w:sz w:val="24"/>
                <w:szCs w:val="24"/>
              </w:rPr>
            </w:pPr>
            <w:r w:rsidRPr="006851A7">
              <w:rPr>
                <w:sz w:val="24"/>
                <w:szCs w:val="24"/>
              </w:rPr>
              <w:t>6</w:t>
            </w:r>
          </w:p>
        </w:tc>
        <w:tc>
          <w:tcPr>
            <w:tcW w:w="756" w:type="dxa"/>
          </w:tcPr>
          <w:p w:rsidR="00E02067" w:rsidRPr="006851A7" w:rsidRDefault="00E02067" w:rsidP="00AE5C78">
            <w:pPr>
              <w:jc w:val="center"/>
              <w:rPr>
                <w:sz w:val="24"/>
                <w:szCs w:val="24"/>
              </w:rPr>
            </w:pPr>
            <w:r w:rsidRPr="006851A7">
              <w:rPr>
                <w:sz w:val="24"/>
                <w:szCs w:val="24"/>
              </w:rPr>
              <w:t>5</w:t>
            </w:r>
          </w:p>
        </w:tc>
        <w:tc>
          <w:tcPr>
            <w:tcW w:w="1511" w:type="dxa"/>
          </w:tcPr>
          <w:p w:rsidR="00E02067" w:rsidRPr="006851A7" w:rsidRDefault="00E02067" w:rsidP="00AE5C78">
            <w:pPr>
              <w:jc w:val="center"/>
              <w:rPr>
                <w:sz w:val="24"/>
                <w:szCs w:val="24"/>
              </w:rPr>
            </w:pPr>
          </w:p>
        </w:tc>
        <w:tc>
          <w:tcPr>
            <w:tcW w:w="1511" w:type="dxa"/>
          </w:tcPr>
          <w:p w:rsidR="00E02067" w:rsidRPr="006851A7" w:rsidRDefault="00E02067" w:rsidP="00AE5C78">
            <w:pPr>
              <w:jc w:val="center"/>
              <w:rPr>
                <w:sz w:val="24"/>
                <w:szCs w:val="24"/>
              </w:rPr>
            </w:pPr>
          </w:p>
        </w:tc>
      </w:tr>
      <w:tr w:rsidR="00E02067" w:rsidRPr="00E4793F" w:rsidTr="003603B0">
        <w:tc>
          <w:tcPr>
            <w:tcW w:w="416" w:type="dxa"/>
          </w:tcPr>
          <w:p w:rsidR="00E02067" w:rsidRPr="006851A7" w:rsidRDefault="00E02067" w:rsidP="003603B0">
            <w:pPr>
              <w:ind w:left="-117" w:right="-108"/>
              <w:jc w:val="center"/>
              <w:rPr>
                <w:sz w:val="24"/>
                <w:szCs w:val="24"/>
              </w:rPr>
            </w:pPr>
            <w:r w:rsidRPr="006851A7">
              <w:rPr>
                <w:sz w:val="24"/>
                <w:szCs w:val="24"/>
              </w:rPr>
              <w:t>11.</w:t>
            </w:r>
          </w:p>
        </w:tc>
        <w:tc>
          <w:tcPr>
            <w:tcW w:w="2624" w:type="dxa"/>
          </w:tcPr>
          <w:p w:rsidR="00E02067" w:rsidRPr="006851A7" w:rsidRDefault="00E02067" w:rsidP="00AE5C78">
            <w:pPr>
              <w:rPr>
                <w:sz w:val="24"/>
                <w:szCs w:val="24"/>
              </w:rPr>
            </w:pPr>
            <w:r w:rsidRPr="006851A7">
              <w:rPr>
                <w:sz w:val="24"/>
                <w:szCs w:val="24"/>
              </w:rPr>
              <w:t>ГБУЗ «</w:t>
            </w:r>
            <w:proofErr w:type="spellStart"/>
            <w:r w:rsidRPr="006851A7">
              <w:rPr>
                <w:sz w:val="24"/>
                <w:szCs w:val="24"/>
              </w:rPr>
              <w:t>Суоярвская</w:t>
            </w:r>
            <w:proofErr w:type="spellEnd"/>
            <w:r w:rsidRPr="006851A7">
              <w:rPr>
                <w:sz w:val="24"/>
                <w:szCs w:val="24"/>
              </w:rPr>
              <w:t xml:space="preserve"> </w:t>
            </w:r>
            <w:r>
              <w:rPr>
                <w:sz w:val="24"/>
                <w:szCs w:val="24"/>
              </w:rPr>
              <w:t>центральная районная больница</w:t>
            </w:r>
            <w:r w:rsidRPr="006851A7">
              <w:rPr>
                <w:sz w:val="24"/>
                <w:szCs w:val="24"/>
              </w:rPr>
              <w:t>»</w:t>
            </w:r>
          </w:p>
        </w:tc>
        <w:tc>
          <w:tcPr>
            <w:tcW w:w="1260" w:type="dxa"/>
          </w:tcPr>
          <w:p w:rsidR="00E02067" w:rsidRPr="006851A7" w:rsidRDefault="00E02067" w:rsidP="003603B0">
            <w:pPr>
              <w:jc w:val="center"/>
              <w:rPr>
                <w:sz w:val="24"/>
                <w:szCs w:val="24"/>
              </w:rPr>
            </w:pPr>
            <w:r w:rsidRPr="006851A7">
              <w:rPr>
                <w:sz w:val="24"/>
                <w:szCs w:val="24"/>
              </w:rPr>
              <w:t>139 км</w:t>
            </w:r>
          </w:p>
        </w:tc>
        <w:tc>
          <w:tcPr>
            <w:tcW w:w="755" w:type="dxa"/>
          </w:tcPr>
          <w:p w:rsidR="00E02067" w:rsidRPr="006851A7" w:rsidRDefault="00E02067" w:rsidP="00AE5C78">
            <w:pPr>
              <w:jc w:val="center"/>
              <w:rPr>
                <w:sz w:val="24"/>
                <w:szCs w:val="24"/>
              </w:rPr>
            </w:pPr>
            <w:r w:rsidRPr="006851A7">
              <w:rPr>
                <w:sz w:val="24"/>
                <w:szCs w:val="24"/>
              </w:rPr>
              <w:t>3</w:t>
            </w:r>
          </w:p>
        </w:tc>
        <w:tc>
          <w:tcPr>
            <w:tcW w:w="756" w:type="dxa"/>
          </w:tcPr>
          <w:p w:rsidR="00E02067" w:rsidRPr="006851A7" w:rsidRDefault="00E02067" w:rsidP="00AE5C78">
            <w:pPr>
              <w:jc w:val="center"/>
              <w:rPr>
                <w:sz w:val="24"/>
                <w:szCs w:val="24"/>
              </w:rPr>
            </w:pPr>
            <w:r w:rsidRPr="006851A7">
              <w:rPr>
                <w:sz w:val="24"/>
                <w:szCs w:val="24"/>
              </w:rPr>
              <w:t>2</w:t>
            </w:r>
          </w:p>
        </w:tc>
        <w:tc>
          <w:tcPr>
            <w:tcW w:w="755" w:type="dxa"/>
          </w:tcPr>
          <w:p w:rsidR="00E02067" w:rsidRPr="006851A7" w:rsidRDefault="00E02067" w:rsidP="00AE5C78">
            <w:pPr>
              <w:jc w:val="center"/>
              <w:rPr>
                <w:sz w:val="24"/>
                <w:szCs w:val="24"/>
              </w:rPr>
            </w:pPr>
            <w:r w:rsidRPr="006851A7">
              <w:rPr>
                <w:sz w:val="24"/>
                <w:szCs w:val="24"/>
              </w:rPr>
              <w:t>3</w:t>
            </w:r>
          </w:p>
        </w:tc>
        <w:tc>
          <w:tcPr>
            <w:tcW w:w="756" w:type="dxa"/>
          </w:tcPr>
          <w:p w:rsidR="00E02067" w:rsidRPr="006851A7" w:rsidRDefault="00E02067" w:rsidP="00AE5C78">
            <w:pPr>
              <w:jc w:val="center"/>
              <w:rPr>
                <w:sz w:val="24"/>
                <w:szCs w:val="24"/>
              </w:rPr>
            </w:pPr>
            <w:r w:rsidRPr="006851A7">
              <w:rPr>
                <w:sz w:val="24"/>
                <w:szCs w:val="24"/>
              </w:rPr>
              <w:t>3</w:t>
            </w:r>
          </w:p>
        </w:tc>
        <w:tc>
          <w:tcPr>
            <w:tcW w:w="1511" w:type="dxa"/>
          </w:tcPr>
          <w:p w:rsidR="00E02067" w:rsidRPr="006851A7" w:rsidRDefault="00E02067" w:rsidP="00AE5C78">
            <w:pPr>
              <w:jc w:val="center"/>
              <w:rPr>
                <w:sz w:val="24"/>
                <w:szCs w:val="24"/>
              </w:rPr>
            </w:pPr>
          </w:p>
        </w:tc>
        <w:tc>
          <w:tcPr>
            <w:tcW w:w="1511" w:type="dxa"/>
          </w:tcPr>
          <w:p w:rsidR="00E02067" w:rsidRPr="006851A7" w:rsidRDefault="00E02067" w:rsidP="00AE5C78">
            <w:pPr>
              <w:jc w:val="center"/>
              <w:rPr>
                <w:sz w:val="24"/>
                <w:szCs w:val="24"/>
              </w:rPr>
            </w:pPr>
          </w:p>
        </w:tc>
      </w:tr>
      <w:tr w:rsidR="00E02067" w:rsidRPr="00E4793F" w:rsidTr="003603B0">
        <w:tc>
          <w:tcPr>
            <w:tcW w:w="416" w:type="dxa"/>
          </w:tcPr>
          <w:p w:rsidR="00E02067" w:rsidRPr="006851A7" w:rsidRDefault="00E02067" w:rsidP="003603B0">
            <w:pPr>
              <w:ind w:left="-117" w:right="-108"/>
              <w:jc w:val="center"/>
              <w:rPr>
                <w:sz w:val="24"/>
                <w:szCs w:val="24"/>
              </w:rPr>
            </w:pPr>
            <w:r w:rsidRPr="006851A7">
              <w:rPr>
                <w:sz w:val="24"/>
                <w:szCs w:val="24"/>
              </w:rPr>
              <w:t>12.</w:t>
            </w:r>
          </w:p>
        </w:tc>
        <w:tc>
          <w:tcPr>
            <w:tcW w:w="2624" w:type="dxa"/>
          </w:tcPr>
          <w:p w:rsidR="00E02067" w:rsidRPr="006851A7" w:rsidRDefault="00E02067" w:rsidP="00AE5C78">
            <w:pPr>
              <w:rPr>
                <w:sz w:val="24"/>
                <w:szCs w:val="24"/>
              </w:rPr>
            </w:pPr>
            <w:r w:rsidRPr="006851A7">
              <w:rPr>
                <w:sz w:val="24"/>
                <w:szCs w:val="24"/>
              </w:rPr>
              <w:t xml:space="preserve">ГБУЗ «Медвежьегорская </w:t>
            </w:r>
            <w:r>
              <w:rPr>
                <w:sz w:val="24"/>
                <w:szCs w:val="24"/>
              </w:rPr>
              <w:t>центральная районная больница</w:t>
            </w:r>
            <w:r w:rsidRPr="006851A7">
              <w:rPr>
                <w:sz w:val="24"/>
                <w:szCs w:val="24"/>
              </w:rPr>
              <w:t>»</w:t>
            </w:r>
          </w:p>
        </w:tc>
        <w:tc>
          <w:tcPr>
            <w:tcW w:w="1260" w:type="dxa"/>
          </w:tcPr>
          <w:p w:rsidR="00E02067" w:rsidRPr="006851A7" w:rsidRDefault="00E02067" w:rsidP="003603B0">
            <w:pPr>
              <w:jc w:val="center"/>
              <w:rPr>
                <w:sz w:val="24"/>
                <w:szCs w:val="24"/>
              </w:rPr>
            </w:pPr>
            <w:r w:rsidRPr="006851A7">
              <w:rPr>
                <w:sz w:val="24"/>
                <w:szCs w:val="24"/>
              </w:rPr>
              <w:t>155 км</w:t>
            </w:r>
          </w:p>
        </w:tc>
        <w:tc>
          <w:tcPr>
            <w:tcW w:w="755" w:type="dxa"/>
          </w:tcPr>
          <w:p w:rsidR="00E02067" w:rsidRPr="006851A7" w:rsidRDefault="00E02067" w:rsidP="00AE5C78">
            <w:pPr>
              <w:jc w:val="center"/>
              <w:rPr>
                <w:sz w:val="24"/>
                <w:szCs w:val="24"/>
              </w:rPr>
            </w:pPr>
            <w:r w:rsidRPr="006851A7">
              <w:rPr>
                <w:sz w:val="24"/>
                <w:szCs w:val="24"/>
              </w:rPr>
              <w:t>4</w:t>
            </w:r>
          </w:p>
        </w:tc>
        <w:tc>
          <w:tcPr>
            <w:tcW w:w="756" w:type="dxa"/>
          </w:tcPr>
          <w:p w:rsidR="00E02067" w:rsidRPr="006851A7" w:rsidRDefault="00E02067" w:rsidP="00AE5C78">
            <w:pPr>
              <w:jc w:val="center"/>
              <w:rPr>
                <w:sz w:val="24"/>
                <w:szCs w:val="24"/>
              </w:rPr>
            </w:pPr>
            <w:r w:rsidRPr="006851A7">
              <w:rPr>
                <w:sz w:val="24"/>
                <w:szCs w:val="24"/>
              </w:rPr>
              <w:t>3</w:t>
            </w:r>
          </w:p>
        </w:tc>
        <w:tc>
          <w:tcPr>
            <w:tcW w:w="755" w:type="dxa"/>
          </w:tcPr>
          <w:p w:rsidR="00E02067" w:rsidRPr="006851A7" w:rsidRDefault="00E02067" w:rsidP="00AE5C78">
            <w:pPr>
              <w:jc w:val="center"/>
              <w:rPr>
                <w:sz w:val="24"/>
                <w:szCs w:val="24"/>
              </w:rPr>
            </w:pPr>
            <w:r w:rsidRPr="006851A7">
              <w:rPr>
                <w:sz w:val="24"/>
                <w:szCs w:val="24"/>
              </w:rPr>
              <w:t>6</w:t>
            </w:r>
          </w:p>
        </w:tc>
        <w:tc>
          <w:tcPr>
            <w:tcW w:w="756" w:type="dxa"/>
          </w:tcPr>
          <w:p w:rsidR="00E02067" w:rsidRPr="006851A7" w:rsidRDefault="00E02067" w:rsidP="00AE5C78">
            <w:pPr>
              <w:jc w:val="center"/>
              <w:rPr>
                <w:sz w:val="24"/>
                <w:szCs w:val="24"/>
              </w:rPr>
            </w:pPr>
            <w:r w:rsidRPr="006851A7">
              <w:rPr>
                <w:sz w:val="24"/>
                <w:szCs w:val="24"/>
              </w:rPr>
              <w:t>5</w:t>
            </w:r>
          </w:p>
        </w:tc>
        <w:tc>
          <w:tcPr>
            <w:tcW w:w="1511" w:type="dxa"/>
          </w:tcPr>
          <w:p w:rsidR="00E02067" w:rsidRPr="006851A7" w:rsidRDefault="00E02067" w:rsidP="00AE5C78">
            <w:pPr>
              <w:jc w:val="center"/>
              <w:rPr>
                <w:sz w:val="24"/>
                <w:szCs w:val="24"/>
              </w:rPr>
            </w:pPr>
          </w:p>
        </w:tc>
        <w:tc>
          <w:tcPr>
            <w:tcW w:w="1511" w:type="dxa"/>
          </w:tcPr>
          <w:p w:rsidR="00E02067" w:rsidRPr="006851A7" w:rsidRDefault="00E02067" w:rsidP="00AE5C78">
            <w:pPr>
              <w:jc w:val="center"/>
              <w:rPr>
                <w:sz w:val="24"/>
                <w:szCs w:val="24"/>
              </w:rPr>
            </w:pPr>
          </w:p>
        </w:tc>
      </w:tr>
      <w:tr w:rsidR="00E02067" w:rsidRPr="00E4793F" w:rsidTr="003603B0">
        <w:tc>
          <w:tcPr>
            <w:tcW w:w="416" w:type="dxa"/>
          </w:tcPr>
          <w:p w:rsidR="00E02067" w:rsidRPr="006851A7" w:rsidRDefault="00E02067" w:rsidP="003603B0">
            <w:pPr>
              <w:ind w:left="-117" w:right="-108"/>
              <w:jc w:val="center"/>
              <w:rPr>
                <w:sz w:val="24"/>
                <w:szCs w:val="24"/>
              </w:rPr>
            </w:pPr>
            <w:r w:rsidRPr="006851A7">
              <w:rPr>
                <w:sz w:val="24"/>
                <w:szCs w:val="24"/>
              </w:rPr>
              <w:t>13.</w:t>
            </w:r>
          </w:p>
        </w:tc>
        <w:tc>
          <w:tcPr>
            <w:tcW w:w="2624" w:type="dxa"/>
          </w:tcPr>
          <w:p w:rsidR="00E02067" w:rsidRPr="006851A7" w:rsidRDefault="00E02067" w:rsidP="00AE5C78">
            <w:pPr>
              <w:rPr>
                <w:sz w:val="24"/>
                <w:szCs w:val="24"/>
              </w:rPr>
            </w:pPr>
            <w:r w:rsidRPr="006851A7">
              <w:rPr>
                <w:sz w:val="24"/>
                <w:szCs w:val="24"/>
              </w:rPr>
              <w:t>ГБУЗ «</w:t>
            </w:r>
            <w:proofErr w:type="spellStart"/>
            <w:r w:rsidRPr="006851A7">
              <w:rPr>
                <w:sz w:val="24"/>
                <w:szCs w:val="24"/>
              </w:rPr>
              <w:t>Олонецкая</w:t>
            </w:r>
            <w:proofErr w:type="spellEnd"/>
            <w:r w:rsidRPr="006851A7">
              <w:rPr>
                <w:sz w:val="24"/>
                <w:szCs w:val="24"/>
              </w:rPr>
              <w:t xml:space="preserve"> </w:t>
            </w:r>
            <w:r>
              <w:rPr>
                <w:sz w:val="24"/>
                <w:szCs w:val="24"/>
              </w:rPr>
              <w:t>центральная районная больница</w:t>
            </w:r>
            <w:r w:rsidRPr="006851A7">
              <w:rPr>
                <w:sz w:val="24"/>
                <w:szCs w:val="24"/>
              </w:rPr>
              <w:t>»</w:t>
            </w:r>
          </w:p>
        </w:tc>
        <w:tc>
          <w:tcPr>
            <w:tcW w:w="1260" w:type="dxa"/>
          </w:tcPr>
          <w:p w:rsidR="00E02067" w:rsidRPr="006851A7" w:rsidRDefault="00E02067" w:rsidP="003603B0">
            <w:pPr>
              <w:jc w:val="center"/>
              <w:rPr>
                <w:sz w:val="24"/>
                <w:szCs w:val="24"/>
              </w:rPr>
            </w:pPr>
            <w:r w:rsidRPr="006851A7">
              <w:rPr>
                <w:sz w:val="24"/>
                <w:szCs w:val="24"/>
              </w:rPr>
              <w:t>158 км</w:t>
            </w:r>
          </w:p>
        </w:tc>
        <w:tc>
          <w:tcPr>
            <w:tcW w:w="755" w:type="dxa"/>
          </w:tcPr>
          <w:p w:rsidR="00E02067" w:rsidRPr="006851A7" w:rsidRDefault="00E02067" w:rsidP="00AE5C78">
            <w:pPr>
              <w:jc w:val="center"/>
              <w:rPr>
                <w:sz w:val="24"/>
                <w:szCs w:val="24"/>
              </w:rPr>
            </w:pPr>
            <w:r w:rsidRPr="006851A7">
              <w:rPr>
                <w:sz w:val="24"/>
                <w:szCs w:val="24"/>
              </w:rPr>
              <w:t>3</w:t>
            </w:r>
          </w:p>
        </w:tc>
        <w:tc>
          <w:tcPr>
            <w:tcW w:w="756" w:type="dxa"/>
          </w:tcPr>
          <w:p w:rsidR="00E02067" w:rsidRPr="006851A7" w:rsidRDefault="00E02067" w:rsidP="00AE5C78">
            <w:pPr>
              <w:jc w:val="center"/>
              <w:rPr>
                <w:sz w:val="24"/>
                <w:szCs w:val="24"/>
              </w:rPr>
            </w:pPr>
            <w:r w:rsidRPr="006851A7">
              <w:rPr>
                <w:sz w:val="24"/>
                <w:szCs w:val="24"/>
              </w:rPr>
              <w:t>2</w:t>
            </w:r>
          </w:p>
        </w:tc>
        <w:tc>
          <w:tcPr>
            <w:tcW w:w="755" w:type="dxa"/>
          </w:tcPr>
          <w:p w:rsidR="00E02067" w:rsidRPr="006851A7" w:rsidRDefault="00E02067" w:rsidP="00AE5C78">
            <w:pPr>
              <w:jc w:val="center"/>
              <w:rPr>
                <w:sz w:val="24"/>
                <w:szCs w:val="24"/>
              </w:rPr>
            </w:pPr>
            <w:r w:rsidRPr="006851A7">
              <w:rPr>
                <w:sz w:val="24"/>
                <w:szCs w:val="24"/>
              </w:rPr>
              <w:t>5</w:t>
            </w:r>
          </w:p>
        </w:tc>
        <w:tc>
          <w:tcPr>
            <w:tcW w:w="756" w:type="dxa"/>
          </w:tcPr>
          <w:p w:rsidR="00E02067" w:rsidRPr="006851A7" w:rsidRDefault="00E02067" w:rsidP="00AE5C78">
            <w:pPr>
              <w:jc w:val="center"/>
              <w:rPr>
                <w:sz w:val="24"/>
                <w:szCs w:val="24"/>
              </w:rPr>
            </w:pPr>
            <w:r w:rsidRPr="006851A7">
              <w:rPr>
                <w:sz w:val="24"/>
                <w:szCs w:val="24"/>
              </w:rPr>
              <w:t>5</w:t>
            </w:r>
          </w:p>
        </w:tc>
        <w:tc>
          <w:tcPr>
            <w:tcW w:w="1511" w:type="dxa"/>
          </w:tcPr>
          <w:p w:rsidR="00E02067" w:rsidRPr="006851A7" w:rsidRDefault="00E02067" w:rsidP="00AE5C78">
            <w:pPr>
              <w:jc w:val="both"/>
              <w:rPr>
                <w:sz w:val="24"/>
                <w:szCs w:val="24"/>
              </w:rPr>
            </w:pPr>
          </w:p>
        </w:tc>
        <w:tc>
          <w:tcPr>
            <w:tcW w:w="1511" w:type="dxa"/>
          </w:tcPr>
          <w:p w:rsidR="00E02067" w:rsidRPr="006851A7" w:rsidRDefault="00E02067" w:rsidP="00AE5C78">
            <w:pPr>
              <w:jc w:val="both"/>
              <w:rPr>
                <w:sz w:val="24"/>
                <w:szCs w:val="24"/>
              </w:rPr>
            </w:pPr>
          </w:p>
        </w:tc>
      </w:tr>
      <w:tr w:rsidR="00E02067" w:rsidRPr="00E4793F" w:rsidTr="003603B0">
        <w:tc>
          <w:tcPr>
            <w:tcW w:w="416" w:type="dxa"/>
          </w:tcPr>
          <w:p w:rsidR="00E02067" w:rsidRPr="006851A7" w:rsidRDefault="00E02067" w:rsidP="003603B0">
            <w:pPr>
              <w:ind w:left="-117" w:right="-108"/>
              <w:jc w:val="center"/>
              <w:rPr>
                <w:sz w:val="24"/>
                <w:szCs w:val="24"/>
              </w:rPr>
            </w:pPr>
            <w:r w:rsidRPr="006851A7">
              <w:rPr>
                <w:sz w:val="24"/>
                <w:szCs w:val="24"/>
              </w:rPr>
              <w:t>14.</w:t>
            </w:r>
          </w:p>
        </w:tc>
        <w:tc>
          <w:tcPr>
            <w:tcW w:w="2624" w:type="dxa"/>
          </w:tcPr>
          <w:p w:rsidR="00E02067" w:rsidRPr="006851A7" w:rsidRDefault="00E02067" w:rsidP="00AE5C78">
            <w:pPr>
              <w:rPr>
                <w:sz w:val="24"/>
                <w:szCs w:val="24"/>
              </w:rPr>
            </w:pPr>
            <w:r w:rsidRPr="006851A7">
              <w:rPr>
                <w:sz w:val="24"/>
                <w:szCs w:val="24"/>
              </w:rPr>
              <w:t>ГБУЗ «</w:t>
            </w:r>
            <w:proofErr w:type="spellStart"/>
            <w:r w:rsidRPr="006851A7">
              <w:rPr>
                <w:sz w:val="24"/>
                <w:szCs w:val="24"/>
              </w:rPr>
              <w:t>Калевальская</w:t>
            </w:r>
            <w:proofErr w:type="spellEnd"/>
            <w:r w:rsidRPr="006851A7">
              <w:rPr>
                <w:sz w:val="24"/>
                <w:szCs w:val="24"/>
              </w:rPr>
              <w:t xml:space="preserve"> </w:t>
            </w:r>
            <w:r>
              <w:rPr>
                <w:sz w:val="24"/>
                <w:szCs w:val="24"/>
              </w:rPr>
              <w:t>центральная районная больница</w:t>
            </w:r>
            <w:r w:rsidRPr="006851A7">
              <w:rPr>
                <w:sz w:val="24"/>
                <w:szCs w:val="24"/>
              </w:rPr>
              <w:t>»</w:t>
            </w:r>
          </w:p>
        </w:tc>
        <w:tc>
          <w:tcPr>
            <w:tcW w:w="1260" w:type="dxa"/>
          </w:tcPr>
          <w:p w:rsidR="00E02067" w:rsidRPr="006851A7" w:rsidRDefault="00E02067" w:rsidP="003603B0">
            <w:pPr>
              <w:jc w:val="center"/>
              <w:rPr>
                <w:sz w:val="24"/>
                <w:szCs w:val="24"/>
              </w:rPr>
            </w:pPr>
            <w:r w:rsidRPr="006851A7">
              <w:rPr>
                <w:sz w:val="24"/>
                <w:szCs w:val="24"/>
              </w:rPr>
              <w:t>610 км</w:t>
            </w:r>
          </w:p>
        </w:tc>
        <w:tc>
          <w:tcPr>
            <w:tcW w:w="755" w:type="dxa"/>
          </w:tcPr>
          <w:p w:rsidR="00E02067" w:rsidRPr="006851A7" w:rsidRDefault="00E02067" w:rsidP="00AE5C78">
            <w:pPr>
              <w:jc w:val="center"/>
              <w:rPr>
                <w:sz w:val="24"/>
                <w:szCs w:val="24"/>
              </w:rPr>
            </w:pPr>
            <w:r w:rsidRPr="006851A7">
              <w:rPr>
                <w:sz w:val="24"/>
                <w:szCs w:val="24"/>
              </w:rPr>
              <w:t>1</w:t>
            </w:r>
          </w:p>
        </w:tc>
        <w:tc>
          <w:tcPr>
            <w:tcW w:w="756" w:type="dxa"/>
          </w:tcPr>
          <w:p w:rsidR="00E02067" w:rsidRPr="006851A7" w:rsidRDefault="00E02067" w:rsidP="00AE5C78">
            <w:pPr>
              <w:jc w:val="center"/>
              <w:rPr>
                <w:sz w:val="24"/>
                <w:szCs w:val="24"/>
              </w:rPr>
            </w:pPr>
            <w:r w:rsidRPr="006851A7">
              <w:rPr>
                <w:sz w:val="24"/>
                <w:szCs w:val="24"/>
              </w:rPr>
              <w:t>1</w:t>
            </w:r>
          </w:p>
        </w:tc>
        <w:tc>
          <w:tcPr>
            <w:tcW w:w="755" w:type="dxa"/>
          </w:tcPr>
          <w:p w:rsidR="00E02067" w:rsidRPr="006851A7" w:rsidRDefault="00E02067" w:rsidP="00AE5C78">
            <w:pPr>
              <w:jc w:val="center"/>
              <w:rPr>
                <w:sz w:val="24"/>
                <w:szCs w:val="24"/>
              </w:rPr>
            </w:pPr>
            <w:r w:rsidRPr="006851A7">
              <w:rPr>
                <w:sz w:val="24"/>
                <w:szCs w:val="24"/>
              </w:rPr>
              <w:t>4</w:t>
            </w:r>
          </w:p>
        </w:tc>
        <w:tc>
          <w:tcPr>
            <w:tcW w:w="756" w:type="dxa"/>
          </w:tcPr>
          <w:p w:rsidR="00E02067" w:rsidRPr="006851A7" w:rsidRDefault="00E02067" w:rsidP="00AE5C78">
            <w:pPr>
              <w:jc w:val="center"/>
              <w:rPr>
                <w:sz w:val="24"/>
                <w:szCs w:val="24"/>
              </w:rPr>
            </w:pPr>
            <w:r w:rsidRPr="006851A7">
              <w:rPr>
                <w:sz w:val="24"/>
                <w:szCs w:val="24"/>
              </w:rPr>
              <w:t>2</w:t>
            </w:r>
          </w:p>
        </w:tc>
        <w:tc>
          <w:tcPr>
            <w:tcW w:w="1511" w:type="dxa"/>
          </w:tcPr>
          <w:p w:rsidR="00E02067" w:rsidRPr="006851A7" w:rsidRDefault="00E02067" w:rsidP="00AE5C78">
            <w:pPr>
              <w:jc w:val="both"/>
              <w:rPr>
                <w:sz w:val="24"/>
                <w:szCs w:val="24"/>
              </w:rPr>
            </w:pPr>
          </w:p>
        </w:tc>
        <w:tc>
          <w:tcPr>
            <w:tcW w:w="1511" w:type="dxa"/>
          </w:tcPr>
          <w:p w:rsidR="00E02067" w:rsidRPr="006851A7" w:rsidRDefault="00E02067" w:rsidP="00AE5C78">
            <w:pPr>
              <w:jc w:val="both"/>
              <w:rPr>
                <w:sz w:val="24"/>
                <w:szCs w:val="24"/>
              </w:rPr>
            </w:pPr>
          </w:p>
        </w:tc>
      </w:tr>
      <w:tr w:rsidR="00E02067" w:rsidRPr="00E4793F" w:rsidTr="003603B0">
        <w:tc>
          <w:tcPr>
            <w:tcW w:w="416" w:type="dxa"/>
          </w:tcPr>
          <w:p w:rsidR="00E02067" w:rsidRPr="006851A7" w:rsidRDefault="00E02067" w:rsidP="003603B0">
            <w:pPr>
              <w:ind w:left="-117" w:right="-108"/>
              <w:jc w:val="center"/>
              <w:rPr>
                <w:sz w:val="24"/>
                <w:szCs w:val="24"/>
              </w:rPr>
            </w:pPr>
          </w:p>
        </w:tc>
        <w:tc>
          <w:tcPr>
            <w:tcW w:w="2624" w:type="dxa"/>
          </w:tcPr>
          <w:p w:rsidR="00E02067" w:rsidRPr="006851A7" w:rsidRDefault="00E02067" w:rsidP="00AE5C78">
            <w:pPr>
              <w:jc w:val="both"/>
              <w:rPr>
                <w:sz w:val="24"/>
                <w:szCs w:val="24"/>
              </w:rPr>
            </w:pPr>
            <w:r w:rsidRPr="006851A7">
              <w:rPr>
                <w:sz w:val="24"/>
                <w:szCs w:val="24"/>
              </w:rPr>
              <w:t>Итого</w:t>
            </w:r>
          </w:p>
        </w:tc>
        <w:tc>
          <w:tcPr>
            <w:tcW w:w="1260" w:type="dxa"/>
          </w:tcPr>
          <w:p w:rsidR="00E02067" w:rsidRPr="006851A7" w:rsidRDefault="00E02067" w:rsidP="00AE5C78">
            <w:pPr>
              <w:jc w:val="both"/>
              <w:rPr>
                <w:sz w:val="24"/>
                <w:szCs w:val="24"/>
              </w:rPr>
            </w:pPr>
          </w:p>
        </w:tc>
        <w:tc>
          <w:tcPr>
            <w:tcW w:w="755" w:type="dxa"/>
          </w:tcPr>
          <w:p w:rsidR="00E02067" w:rsidRPr="006851A7" w:rsidRDefault="00E02067" w:rsidP="00AE5C78">
            <w:pPr>
              <w:jc w:val="center"/>
              <w:rPr>
                <w:sz w:val="24"/>
                <w:szCs w:val="24"/>
              </w:rPr>
            </w:pPr>
            <w:r w:rsidRPr="006851A7">
              <w:rPr>
                <w:sz w:val="24"/>
                <w:szCs w:val="24"/>
              </w:rPr>
              <w:t>61</w:t>
            </w:r>
          </w:p>
        </w:tc>
        <w:tc>
          <w:tcPr>
            <w:tcW w:w="756" w:type="dxa"/>
          </w:tcPr>
          <w:p w:rsidR="00E02067" w:rsidRPr="006851A7" w:rsidRDefault="00E02067" w:rsidP="00AE5C78">
            <w:pPr>
              <w:jc w:val="center"/>
              <w:rPr>
                <w:sz w:val="24"/>
                <w:szCs w:val="24"/>
              </w:rPr>
            </w:pPr>
            <w:r w:rsidRPr="006851A7">
              <w:rPr>
                <w:sz w:val="24"/>
                <w:szCs w:val="24"/>
              </w:rPr>
              <w:t>48</w:t>
            </w:r>
          </w:p>
        </w:tc>
        <w:tc>
          <w:tcPr>
            <w:tcW w:w="755" w:type="dxa"/>
          </w:tcPr>
          <w:p w:rsidR="00E02067" w:rsidRPr="006851A7" w:rsidRDefault="00E02067" w:rsidP="00AE5C78">
            <w:pPr>
              <w:jc w:val="center"/>
              <w:rPr>
                <w:sz w:val="24"/>
                <w:szCs w:val="24"/>
              </w:rPr>
            </w:pPr>
            <w:r w:rsidRPr="006851A7">
              <w:rPr>
                <w:sz w:val="24"/>
                <w:szCs w:val="24"/>
              </w:rPr>
              <w:t>89</w:t>
            </w:r>
          </w:p>
        </w:tc>
        <w:tc>
          <w:tcPr>
            <w:tcW w:w="756" w:type="dxa"/>
          </w:tcPr>
          <w:p w:rsidR="00E02067" w:rsidRPr="006851A7" w:rsidRDefault="00E02067" w:rsidP="00AE5C78">
            <w:pPr>
              <w:jc w:val="center"/>
              <w:rPr>
                <w:sz w:val="24"/>
                <w:szCs w:val="24"/>
              </w:rPr>
            </w:pPr>
            <w:r w:rsidRPr="006851A7">
              <w:rPr>
                <w:sz w:val="24"/>
                <w:szCs w:val="24"/>
              </w:rPr>
              <w:t>77</w:t>
            </w:r>
          </w:p>
        </w:tc>
        <w:tc>
          <w:tcPr>
            <w:tcW w:w="1511" w:type="dxa"/>
          </w:tcPr>
          <w:p w:rsidR="00E02067" w:rsidRPr="006851A7" w:rsidRDefault="00E02067" w:rsidP="00AE5C78">
            <w:pPr>
              <w:jc w:val="center"/>
              <w:rPr>
                <w:sz w:val="24"/>
                <w:szCs w:val="24"/>
              </w:rPr>
            </w:pPr>
            <w:r w:rsidRPr="006851A7">
              <w:rPr>
                <w:sz w:val="24"/>
                <w:szCs w:val="24"/>
              </w:rPr>
              <w:t>3</w:t>
            </w:r>
          </w:p>
        </w:tc>
        <w:tc>
          <w:tcPr>
            <w:tcW w:w="1511" w:type="dxa"/>
          </w:tcPr>
          <w:p w:rsidR="00E02067" w:rsidRPr="006851A7" w:rsidRDefault="00E02067" w:rsidP="00AE5C78">
            <w:pPr>
              <w:jc w:val="center"/>
              <w:rPr>
                <w:sz w:val="24"/>
                <w:szCs w:val="24"/>
              </w:rPr>
            </w:pPr>
            <w:r w:rsidRPr="006851A7">
              <w:rPr>
                <w:sz w:val="24"/>
                <w:szCs w:val="24"/>
              </w:rPr>
              <w:t>4</w:t>
            </w:r>
          </w:p>
        </w:tc>
      </w:tr>
    </w:tbl>
    <w:p w:rsidR="003603B0" w:rsidRDefault="003603B0" w:rsidP="00E02067">
      <w:pPr>
        <w:ind w:firstLine="708"/>
        <w:jc w:val="both"/>
      </w:pPr>
    </w:p>
    <w:p w:rsidR="00E02067" w:rsidRPr="007A4F7B" w:rsidRDefault="00E02067" w:rsidP="008813CC">
      <w:pPr>
        <w:ind w:firstLine="567"/>
        <w:jc w:val="both"/>
      </w:pPr>
      <w:proofErr w:type="gramStart"/>
      <w:r w:rsidRPr="007A4F7B">
        <w:lastRenderedPageBreak/>
        <w:t>В трех центральных районных больницах  (ГБУЗ «</w:t>
      </w:r>
      <w:proofErr w:type="spellStart"/>
      <w:r w:rsidRPr="007A4F7B">
        <w:t>Сегежская</w:t>
      </w:r>
      <w:proofErr w:type="spellEnd"/>
      <w:r w:rsidRPr="007A4F7B">
        <w:t xml:space="preserve"> центральная районная больница», ГБУЗ «Сортавальская центральная районная больница», ГБУЗ «</w:t>
      </w:r>
      <w:proofErr w:type="spellStart"/>
      <w:r w:rsidRPr="007A4F7B">
        <w:t>Костомукшская</w:t>
      </w:r>
      <w:proofErr w:type="spellEnd"/>
      <w:r w:rsidRPr="007A4F7B">
        <w:t xml:space="preserve"> центральная городская больница</w:t>
      </w:r>
      <w:r>
        <w:t>»</w:t>
      </w:r>
      <w:r w:rsidR="003603B0">
        <w:t>),  расположенных на расстоянии</w:t>
      </w:r>
      <w:r w:rsidRPr="007A4F7B">
        <w:t xml:space="preserve"> 267 км, 284 км, 567 км от </w:t>
      </w:r>
      <w:r w:rsidR="003603B0">
        <w:t xml:space="preserve">             </w:t>
      </w:r>
      <w:r w:rsidRPr="007A4F7B">
        <w:t>г. Петрозаводска</w:t>
      </w:r>
      <w:r w:rsidR="003603B0">
        <w:t xml:space="preserve"> соответственно</w:t>
      </w:r>
      <w:r w:rsidRPr="007A4F7B">
        <w:t>, созданы межмуниципальные медицинские центры</w:t>
      </w:r>
      <w:r w:rsidR="003603B0">
        <w:t>,  оказывающие  в том числе</w:t>
      </w:r>
      <w:r w:rsidRPr="007A4F7B">
        <w:t xml:space="preserve">  акушерскую и </w:t>
      </w:r>
      <w:proofErr w:type="spellStart"/>
      <w:r w:rsidRPr="007A4F7B">
        <w:t>неонатальную</w:t>
      </w:r>
      <w:proofErr w:type="spellEnd"/>
      <w:r w:rsidRPr="007A4F7B">
        <w:t xml:space="preserve"> помощь населению территориально близко расположенных муниципальных районов и городских округов,  в которых  ежегодно происходит  около 1300</w:t>
      </w:r>
      <w:proofErr w:type="gramEnd"/>
      <w:r w:rsidRPr="007A4F7B">
        <w:t xml:space="preserve"> родов.  В центрах организованы</w:t>
      </w:r>
      <w:r w:rsidR="003603B0">
        <w:t xml:space="preserve"> </w:t>
      </w:r>
      <w:r w:rsidRPr="007A4F7B">
        <w:t xml:space="preserve">3 койки  реанимации  для новорожденных, в 2 </w:t>
      </w:r>
      <w:r w:rsidR="003603B0">
        <w:t xml:space="preserve">  </w:t>
      </w:r>
      <w:r w:rsidRPr="007A4F7B">
        <w:t xml:space="preserve">центрах  </w:t>
      </w:r>
      <w:r w:rsidR="003603B0">
        <w:t>–</w:t>
      </w:r>
      <w:r w:rsidRPr="007A4F7B">
        <w:t xml:space="preserve"> койки патологии новорожденных. </w:t>
      </w:r>
    </w:p>
    <w:p w:rsidR="00E02067" w:rsidRPr="00E4793F" w:rsidRDefault="00E02067" w:rsidP="008813CC">
      <w:pPr>
        <w:ind w:firstLine="567"/>
        <w:jc w:val="both"/>
      </w:pPr>
      <w:r w:rsidRPr="00E4793F">
        <w:t xml:space="preserve">Протяженность территории республики, состояние дорожного покрытия и транспортные проблемы  не позволяют закрыть акушерские койки в подразделениях, где происходит менее 50-100 родов в год, количество родов в маломощных подразделениях родовспоможения центральных районных больниц составляет около 1500 родов в год. В связи с этим   фактическая среднегодовая занятость коек  в 2013 году I группы  составляет менее 200 дней, что требует изменения коечного фонда учреждений.  Изменение структуры коечного фонда  в учреждениях </w:t>
      </w:r>
      <w:r w:rsidRPr="00E4793F">
        <w:rPr>
          <w:lang w:val="en-US"/>
        </w:rPr>
        <w:t>I</w:t>
      </w:r>
      <w:r w:rsidRPr="00E4793F">
        <w:t xml:space="preserve">  уровня происходит в сторону сокращения акушерских коек до минимально возможного</w:t>
      </w:r>
      <w:r>
        <w:t xml:space="preserve"> количества и перепрофилирования </w:t>
      </w:r>
      <w:r w:rsidRPr="00E4793F">
        <w:t xml:space="preserve">их в койки патологии беременности. </w:t>
      </w:r>
    </w:p>
    <w:p w:rsidR="00E02067" w:rsidRPr="00E4793F" w:rsidRDefault="00E02067" w:rsidP="008813CC">
      <w:pPr>
        <w:pStyle w:val="212"/>
        <w:ind w:firstLine="567"/>
        <w:rPr>
          <w:szCs w:val="28"/>
        </w:rPr>
      </w:pPr>
      <w:r w:rsidRPr="00E4793F">
        <w:rPr>
          <w:szCs w:val="28"/>
        </w:rPr>
        <w:t>В течение последних  лет отмечено увеличение количества родов в учреждениях II уровня, устойчивая тенденция к увеличению родов  в учреждениях здравоохранения сформировалась к 2010 году и составляет</w:t>
      </w:r>
      <w:r w:rsidR="003603B0">
        <w:rPr>
          <w:szCs w:val="28"/>
        </w:rPr>
        <w:t>:</w:t>
      </w:r>
    </w:p>
    <w:p w:rsidR="00E02067" w:rsidRPr="00E4793F" w:rsidRDefault="00E02067" w:rsidP="00E02067">
      <w:pPr>
        <w:pStyle w:val="212"/>
        <w:ind w:firstLine="720"/>
        <w:rPr>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5"/>
        <w:gridCol w:w="2127"/>
        <w:gridCol w:w="2126"/>
        <w:gridCol w:w="2098"/>
        <w:gridCol w:w="276"/>
      </w:tblGrid>
      <w:tr w:rsidR="003603B0" w:rsidRPr="00E4793F" w:rsidTr="003603B0">
        <w:tc>
          <w:tcPr>
            <w:tcW w:w="2835" w:type="dxa"/>
            <w:vMerge w:val="restart"/>
          </w:tcPr>
          <w:p w:rsidR="003603B0" w:rsidRPr="006851A7" w:rsidRDefault="003603B0" w:rsidP="00AE5C78">
            <w:pPr>
              <w:pStyle w:val="212"/>
              <w:jc w:val="center"/>
              <w:rPr>
                <w:sz w:val="24"/>
                <w:szCs w:val="24"/>
              </w:rPr>
            </w:pPr>
            <w:r w:rsidRPr="006851A7">
              <w:rPr>
                <w:sz w:val="24"/>
                <w:szCs w:val="24"/>
              </w:rPr>
              <w:t>Учреждения</w:t>
            </w:r>
          </w:p>
        </w:tc>
        <w:tc>
          <w:tcPr>
            <w:tcW w:w="6351" w:type="dxa"/>
            <w:gridSpan w:val="3"/>
            <w:tcBorders>
              <w:right w:val="single" w:sz="4" w:space="0" w:color="auto"/>
            </w:tcBorders>
          </w:tcPr>
          <w:p w:rsidR="003603B0" w:rsidRPr="006851A7" w:rsidRDefault="003603B0" w:rsidP="00AE5C78">
            <w:pPr>
              <w:pStyle w:val="212"/>
              <w:jc w:val="center"/>
              <w:rPr>
                <w:sz w:val="24"/>
                <w:szCs w:val="24"/>
              </w:rPr>
            </w:pPr>
            <w:r w:rsidRPr="006851A7">
              <w:rPr>
                <w:sz w:val="24"/>
                <w:szCs w:val="24"/>
              </w:rPr>
              <w:t>Количество родов</w:t>
            </w:r>
          </w:p>
        </w:tc>
        <w:tc>
          <w:tcPr>
            <w:tcW w:w="276" w:type="dxa"/>
            <w:tcBorders>
              <w:top w:val="nil"/>
              <w:left w:val="single" w:sz="4" w:space="0" w:color="auto"/>
              <w:bottom w:val="nil"/>
              <w:right w:val="nil"/>
            </w:tcBorders>
          </w:tcPr>
          <w:p w:rsidR="003603B0" w:rsidRPr="006851A7" w:rsidRDefault="003603B0" w:rsidP="00AE5C78">
            <w:pPr>
              <w:pStyle w:val="212"/>
              <w:jc w:val="center"/>
              <w:rPr>
                <w:sz w:val="24"/>
                <w:szCs w:val="24"/>
              </w:rPr>
            </w:pPr>
          </w:p>
        </w:tc>
      </w:tr>
      <w:tr w:rsidR="003603B0" w:rsidRPr="00E4793F" w:rsidTr="003603B0">
        <w:tc>
          <w:tcPr>
            <w:tcW w:w="2835" w:type="dxa"/>
            <w:vMerge/>
          </w:tcPr>
          <w:p w:rsidR="003603B0" w:rsidRPr="006851A7" w:rsidRDefault="003603B0" w:rsidP="00AE5C78">
            <w:pPr>
              <w:pStyle w:val="212"/>
              <w:jc w:val="center"/>
              <w:rPr>
                <w:sz w:val="24"/>
                <w:szCs w:val="24"/>
              </w:rPr>
            </w:pPr>
          </w:p>
        </w:tc>
        <w:tc>
          <w:tcPr>
            <w:tcW w:w="2127" w:type="dxa"/>
          </w:tcPr>
          <w:p w:rsidR="003603B0" w:rsidRPr="006851A7" w:rsidRDefault="003603B0" w:rsidP="00AE5C78">
            <w:pPr>
              <w:pStyle w:val="212"/>
              <w:jc w:val="center"/>
              <w:rPr>
                <w:sz w:val="24"/>
                <w:szCs w:val="24"/>
              </w:rPr>
            </w:pPr>
            <w:r w:rsidRPr="006851A7">
              <w:rPr>
                <w:sz w:val="24"/>
                <w:szCs w:val="24"/>
              </w:rPr>
              <w:t>2010</w:t>
            </w:r>
          </w:p>
        </w:tc>
        <w:tc>
          <w:tcPr>
            <w:tcW w:w="2126" w:type="dxa"/>
          </w:tcPr>
          <w:p w:rsidR="003603B0" w:rsidRPr="006851A7" w:rsidRDefault="003603B0" w:rsidP="00AE5C78">
            <w:pPr>
              <w:pStyle w:val="212"/>
              <w:jc w:val="center"/>
              <w:rPr>
                <w:sz w:val="24"/>
                <w:szCs w:val="24"/>
              </w:rPr>
            </w:pPr>
            <w:r w:rsidRPr="006851A7">
              <w:rPr>
                <w:sz w:val="24"/>
                <w:szCs w:val="24"/>
              </w:rPr>
              <w:t>2011</w:t>
            </w:r>
          </w:p>
        </w:tc>
        <w:tc>
          <w:tcPr>
            <w:tcW w:w="2098" w:type="dxa"/>
            <w:tcBorders>
              <w:right w:val="single" w:sz="4" w:space="0" w:color="auto"/>
            </w:tcBorders>
          </w:tcPr>
          <w:p w:rsidR="003603B0" w:rsidRPr="006851A7" w:rsidRDefault="003603B0" w:rsidP="00AE5C78">
            <w:pPr>
              <w:pStyle w:val="212"/>
              <w:jc w:val="center"/>
              <w:rPr>
                <w:sz w:val="24"/>
                <w:szCs w:val="24"/>
              </w:rPr>
            </w:pPr>
            <w:r w:rsidRPr="006851A7">
              <w:rPr>
                <w:sz w:val="24"/>
                <w:szCs w:val="24"/>
              </w:rPr>
              <w:t>2012</w:t>
            </w:r>
          </w:p>
        </w:tc>
        <w:tc>
          <w:tcPr>
            <w:tcW w:w="276" w:type="dxa"/>
            <w:tcBorders>
              <w:top w:val="nil"/>
              <w:left w:val="single" w:sz="4" w:space="0" w:color="auto"/>
              <w:bottom w:val="nil"/>
              <w:right w:val="nil"/>
            </w:tcBorders>
          </w:tcPr>
          <w:p w:rsidR="003603B0" w:rsidRPr="006851A7" w:rsidRDefault="003603B0" w:rsidP="00AE5C78">
            <w:pPr>
              <w:pStyle w:val="212"/>
              <w:jc w:val="center"/>
              <w:rPr>
                <w:sz w:val="24"/>
                <w:szCs w:val="24"/>
              </w:rPr>
            </w:pPr>
          </w:p>
        </w:tc>
      </w:tr>
      <w:tr w:rsidR="003603B0" w:rsidRPr="00E4793F" w:rsidTr="003603B0">
        <w:tc>
          <w:tcPr>
            <w:tcW w:w="2835" w:type="dxa"/>
          </w:tcPr>
          <w:p w:rsidR="003603B0" w:rsidRPr="006851A7" w:rsidRDefault="003603B0" w:rsidP="00AE5C78">
            <w:pPr>
              <w:pStyle w:val="212"/>
              <w:rPr>
                <w:sz w:val="24"/>
                <w:szCs w:val="24"/>
              </w:rPr>
            </w:pPr>
            <w:r w:rsidRPr="006851A7">
              <w:rPr>
                <w:sz w:val="24"/>
                <w:szCs w:val="24"/>
                <w:lang w:val="en-US"/>
              </w:rPr>
              <w:t xml:space="preserve">I </w:t>
            </w:r>
            <w:proofErr w:type="spellStart"/>
            <w:r w:rsidRPr="006851A7">
              <w:rPr>
                <w:sz w:val="24"/>
                <w:szCs w:val="24"/>
                <w:lang w:val="en-US"/>
              </w:rPr>
              <w:t>группа</w:t>
            </w:r>
            <w:proofErr w:type="spellEnd"/>
          </w:p>
        </w:tc>
        <w:tc>
          <w:tcPr>
            <w:tcW w:w="2127" w:type="dxa"/>
          </w:tcPr>
          <w:p w:rsidR="003603B0" w:rsidRPr="006851A7" w:rsidRDefault="003603B0" w:rsidP="00AE5C78">
            <w:pPr>
              <w:pStyle w:val="212"/>
              <w:jc w:val="center"/>
              <w:rPr>
                <w:sz w:val="24"/>
                <w:szCs w:val="24"/>
              </w:rPr>
            </w:pPr>
            <w:r w:rsidRPr="006851A7">
              <w:rPr>
                <w:sz w:val="24"/>
                <w:szCs w:val="24"/>
              </w:rPr>
              <w:t>2994</w:t>
            </w:r>
          </w:p>
        </w:tc>
        <w:tc>
          <w:tcPr>
            <w:tcW w:w="2126" w:type="dxa"/>
          </w:tcPr>
          <w:p w:rsidR="003603B0" w:rsidRPr="006851A7" w:rsidRDefault="003603B0" w:rsidP="00AE5C78">
            <w:pPr>
              <w:pStyle w:val="212"/>
              <w:jc w:val="center"/>
              <w:rPr>
                <w:sz w:val="24"/>
                <w:szCs w:val="24"/>
              </w:rPr>
            </w:pPr>
            <w:r w:rsidRPr="006851A7">
              <w:rPr>
                <w:sz w:val="24"/>
                <w:szCs w:val="24"/>
              </w:rPr>
              <w:t>2870</w:t>
            </w:r>
          </w:p>
        </w:tc>
        <w:tc>
          <w:tcPr>
            <w:tcW w:w="2098" w:type="dxa"/>
            <w:tcBorders>
              <w:right w:val="single" w:sz="4" w:space="0" w:color="auto"/>
            </w:tcBorders>
          </w:tcPr>
          <w:p w:rsidR="003603B0" w:rsidRPr="006851A7" w:rsidRDefault="003603B0" w:rsidP="00AE5C78">
            <w:pPr>
              <w:pStyle w:val="212"/>
              <w:jc w:val="center"/>
              <w:rPr>
                <w:sz w:val="24"/>
                <w:szCs w:val="24"/>
              </w:rPr>
            </w:pPr>
            <w:r w:rsidRPr="006851A7">
              <w:rPr>
                <w:sz w:val="24"/>
                <w:szCs w:val="24"/>
              </w:rPr>
              <w:t>2839</w:t>
            </w:r>
          </w:p>
        </w:tc>
        <w:tc>
          <w:tcPr>
            <w:tcW w:w="276" w:type="dxa"/>
            <w:tcBorders>
              <w:top w:val="nil"/>
              <w:left w:val="single" w:sz="4" w:space="0" w:color="auto"/>
              <w:bottom w:val="nil"/>
              <w:right w:val="nil"/>
            </w:tcBorders>
          </w:tcPr>
          <w:p w:rsidR="003603B0" w:rsidRPr="006851A7" w:rsidRDefault="003603B0" w:rsidP="00AE5C78">
            <w:pPr>
              <w:pStyle w:val="212"/>
              <w:jc w:val="center"/>
              <w:rPr>
                <w:sz w:val="24"/>
                <w:szCs w:val="24"/>
              </w:rPr>
            </w:pPr>
          </w:p>
        </w:tc>
      </w:tr>
      <w:tr w:rsidR="003603B0" w:rsidRPr="00E4793F" w:rsidTr="003603B0">
        <w:tc>
          <w:tcPr>
            <w:tcW w:w="2835" w:type="dxa"/>
          </w:tcPr>
          <w:p w:rsidR="003603B0" w:rsidRPr="006851A7" w:rsidRDefault="003603B0" w:rsidP="00AE5C78">
            <w:pPr>
              <w:pStyle w:val="212"/>
              <w:rPr>
                <w:sz w:val="24"/>
                <w:szCs w:val="24"/>
              </w:rPr>
            </w:pPr>
            <w:r w:rsidRPr="006851A7">
              <w:rPr>
                <w:sz w:val="24"/>
                <w:szCs w:val="24"/>
                <w:lang w:val="en-US"/>
              </w:rPr>
              <w:t xml:space="preserve">II </w:t>
            </w:r>
            <w:proofErr w:type="spellStart"/>
            <w:r w:rsidRPr="006851A7">
              <w:rPr>
                <w:sz w:val="24"/>
                <w:szCs w:val="24"/>
                <w:lang w:val="en-US"/>
              </w:rPr>
              <w:t>группа</w:t>
            </w:r>
            <w:proofErr w:type="spellEnd"/>
          </w:p>
        </w:tc>
        <w:tc>
          <w:tcPr>
            <w:tcW w:w="2127" w:type="dxa"/>
          </w:tcPr>
          <w:p w:rsidR="003603B0" w:rsidRPr="006851A7" w:rsidRDefault="003603B0" w:rsidP="00AE5C78">
            <w:pPr>
              <w:pStyle w:val="212"/>
              <w:jc w:val="center"/>
              <w:rPr>
                <w:sz w:val="24"/>
                <w:szCs w:val="24"/>
              </w:rPr>
            </w:pPr>
            <w:r w:rsidRPr="006851A7">
              <w:rPr>
                <w:sz w:val="24"/>
                <w:szCs w:val="24"/>
              </w:rPr>
              <w:t>4742</w:t>
            </w:r>
          </w:p>
        </w:tc>
        <w:tc>
          <w:tcPr>
            <w:tcW w:w="2126" w:type="dxa"/>
          </w:tcPr>
          <w:p w:rsidR="003603B0" w:rsidRPr="006851A7" w:rsidRDefault="003603B0" w:rsidP="00AE5C78">
            <w:pPr>
              <w:pStyle w:val="212"/>
              <w:jc w:val="center"/>
              <w:rPr>
                <w:sz w:val="24"/>
                <w:szCs w:val="24"/>
              </w:rPr>
            </w:pPr>
            <w:r w:rsidRPr="006851A7">
              <w:rPr>
                <w:sz w:val="24"/>
                <w:szCs w:val="24"/>
              </w:rPr>
              <w:t>4801</w:t>
            </w:r>
          </w:p>
        </w:tc>
        <w:tc>
          <w:tcPr>
            <w:tcW w:w="2098" w:type="dxa"/>
            <w:tcBorders>
              <w:right w:val="single" w:sz="4" w:space="0" w:color="auto"/>
            </w:tcBorders>
          </w:tcPr>
          <w:p w:rsidR="003603B0" w:rsidRPr="006851A7" w:rsidRDefault="003603B0" w:rsidP="00AE5C78">
            <w:pPr>
              <w:pStyle w:val="212"/>
              <w:jc w:val="center"/>
              <w:rPr>
                <w:sz w:val="24"/>
                <w:szCs w:val="24"/>
              </w:rPr>
            </w:pPr>
            <w:r w:rsidRPr="006851A7">
              <w:rPr>
                <w:sz w:val="24"/>
                <w:szCs w:val="24"/>
              </w:rPr>
              <w:t>5181</w:t>
            </w:r>
          </w:p>
        </w:tc>
        <w:tc>
          <w:tcPr>
            <w:tcW w:w="276" w:type="dxa"/>
            <w:tcBorders>
              <w:top w:val="nil"/>
              <w:left w:val="single" w:sz="4" w:space="0" w:color="auto"/>
              <w:bottom w:val="nil"/>
              <w:right w:val="nil"/>
            </w:tcBorders>
            <w:vAlign w:val="bottom"/>
          </w:tcPr>
          <w:p w:rsidR="003603B0" w:rsidRPr="006851A7" w:rsidRDefault="003603B0" w:rsidP="003603B0">
            <w:pPr>
              <w:pStyle w:val="212"/>
              <w:jc w:val="left"/>
              <w:rPr>
                <w:sz w:val="24"/>
                <w:szCs w:val="24"/>
              </w:rPr>
            </w:pPr>
            <w:r>
              <w:rPr>
                <w:sz w:val="24"/>
                <w:szCs w:val="24"/>
              </w:rPr>
              <w:t>.</w:t>
            </w:r>
          </w:p>
        </w:tc>
      </w:tr>
    </w:tbl>
    <w:p w:rsidR="00E02067" w:rsidRDefault="00E02067" w:rsidP="00E02067">
      <w:pPr>
        <w:jc w:val="both"/>
      </w:pPr>
      <w:r w:rsidRPr="00E4793F">
        <w:t xml:space="preserve"> </w:t>
      </w:r>
      <w:r w:rsidRPr="00E4793F">
        <w:tab/>
      </w:r>
    </w:p>
    <w:p w:rsidR="00E02067" w:rsidRPr="00E4793F" w:rsidRDefault="00E02067" w:rsidP="008813CC">
      <w:pPr>
        <w:tabs>
          <w:tab w:val="left" w:pos="567"/>
        </w:tabs>
        <w:ind w:firstLine="567"/>
        <w:jc w:val="both"/>
      </w:pPr>
      <w:r w:rsidRPr="00E4793F">
        <w:t xml:space="preserve">Достаточно высоким остается уровень </w:t>
      </w:r>
      <w:proofErr w:type="spellStart"/>
      <w:r w:rsidRPr="00E4793F">
        <w:t>экстрагенитальной</w:t>
      </w:r>
      <w:proofErr w:type="spellEnd"/>
      <w:r w:rsidRPr="00E4793F">
        <w:t xml:space="preserve"> патологии и осложнений беременности у женщин.  С учетом перехода на критерии живорождения в со</w:t>
      </w:r>
      <w:r w:rsidR="003603B0">
        <w:t xml:space="preserve">ответствии с рекомендациями ВОЗ </w:t>
      </w:r>
      <w:r w:rsidRPr="00E4793F">
        <w:t>увеличился процент преждевременных родов</w:t>
      </w:r>
      <w:r>
        <w:t xml:space="preserve"> с 3,9% в 2010 году до 4,4% в 2012 году</w:t>
      </w:r>
      <w:r w:rsidRPr="00E4793F">
        <w:t>, около 4% новорожденных нуждаются в</w:t>
      </w:r>
      <w:r w:rsidR="003603B0">
        <w:t xml:space="preserve"> </w:t>
      </w:r>
      <w:r w:rsidRPr="00E4793F">
        <w:t>оказании реанимационной помощи и интенсивной терапии, до</w:t>
      </w:r>
      <w:r w:rsidR="003603B0">
        <w:t xml:space="preserve"> </w:t>
      </w:r>
      <w:r w:rsidRPr="00E4793F">
        <w:t xml:space="preserve">3-4% детей рождаются с наследственной и врожденной патологией. </w:t>
      </w:r>
    </w:p>
    <w:p w:rsidR="00E02067" w:rsidRPr="00E4793F" w:rsidRDefault="00E02067" w:rsidP="008813CC">
      <w:pPr>
        <w:tabs>
          <w:tab w:val="left" w:pos="567"/>
        </w:tabs>
        <w:ind w:firstLine="567"/>
        <w:jc w:val="both"/>
      </w:pPr>
      <w:r w:rsidRPr="00E4793F">
        <w:t>Важным моментом в</w:t>
      </w:r>
      <w:r w:rsidR="003603B0">
        <w:t xml:space="preserve"> </w:t>
      </w:r>
      <w:r w:rsidRPr="00E4793F">
        <w:t xml:space="preserve">достижении стратегической цели по формированию системы, обеспечивающей доступность и качество медицинской помощи,  повышение эффективности медицинских услуг является  соблюдение маршрутизации пациентов в зависимости от  факторов риска, имеющейся патологии и осложнения беременности.  Следование маршруту и алгоритму обеспечивает  наилучшие условия  и возможности  для оказания медицинской помощи  в зависимости от  ее  потребности. </w:t>
      </w:r>
    </w:p>
    <w:p w:rsidR="00E02067" w:rsidRPr="00E4793F" w:rsidRDefault="00E02067" w:rsidP="008813CC">
      <w:pPr>
        <w:tabs>
          <w:tab w:val="left" w:pos="567"/>
        </w:tabs>
        <w:ind w:firstLine="567"/>
        <w:jc w:val="both"/>
      </w:pPr>
      <w:r w:rsidRPr="00E4793F">
        <w:t xml:space="preserve">Так, в Республике Карелия по итогам 2012 года 81,6% всех преждевременных родов произошли в учреждениях 2 группы, в том числе, </w:t>
      </w:r>
      <w:r w:rsidRPr="00E4793F">
        <w:lastRenderedPageBreak/>
        <w:t>62,2%</w:t>
      </w:r>
      <w:r>
        <w:t xml:space="preserve"> </w:t>
      </w:r>
      <w:r w:rsidRPr="00E4793F">
        <w:t xml:space="preserve"> из них в  ГБУЗ «Республиканский перинатальный центр» (в 2012 году ГБУЗ</w:t>
      </w:r>
      <w:r w:rsidRPr="00762089">
        <w:t xml:space="preserve"> </w:t>
      </w:r>
      <w:r w:rsidRPr="00E4793F">
        <w:t>«Республиканский перинатальный центр» планово закрывался на капитальный ремонт на 2 месяца). Процент преждевременных родов в общем количестве рождений в ГБУЗ</w:t>
      </w:r>
      <w:r w:rsidRPr="00762089">
        <w:t xml:space="preserve"> </w:t>
      </w:r>
      <w:r w:rsidRPr="00E4793F">
        <w:t xml:space="preserve">«Республиканский перинатальный центр составляет 7,4%.  Из 28 родившихся с экстремально низкой массой тела детей  23 родились в учреждениях 2 уровня: 22  </w:t>
      </w:r>
      <w:r w:rsidR="003603B0">
        <w:t>–</w:t>
      </w:r>
      <w:r w:rsidRPr="00E4793F">
        <w:t xml:space="preserve">  в ГБУЗ</w:t>
      </w:r>
      <w:r w:rsidRPr="001869FF">
        <w:t xml:space="preserve"> </w:t>
      </w:r>
      <w:r w:rsidRPr="00E4793F">
        <w:t>«Республиканский перинатальный центр», 1</w:t>
      </w:r>
      <w:r w:rsidR="003603B0">
        <w:t xml:space="preserve"> –</w:t>
      </w:r>
      <w:r w:rsidRPr="00E4793F">
        <w:t xml:space="preserve"> в ГБУЗ</w:t>
      </w:r>
      <w:r w:rsidRPr="001869FF">
        <w:t xml:space="preserve"> </w:t>
      </w:r>
      <w:r w:rsidRPr="00E4793F">
        <w:t xml:space="preserve">«Родильный дом им. </w:t>
      </w:r>
      <w:proofErr w:type="spellStart"/>
      <w:r w:rsidRPr="00E4793F">
        <w:t>Гуткина</w:t>
      </w:r>
      <w:proofErr w:type="spellEnd"/>
      <w:r w:rsidRPr="00E4793F">
        <w:t xml:space="preserve"> К.А.».  Среди  этой группы детей  в родовспомогательных учреждениях умерли  8  (до суток 5), в том числе в учреждениях 1 уровня</w:t>
      </w:r>
      <w:r w:rsidR="003603B0">
        <w:t xml:space="preserve"> –</w:t>
      </w:r>
      <w:r w:rsidRPr="00E4793F">
        <w:t xml:space="preserve"> 4 ребенка.</w:t>
      </w:r>
    </w:p>
    <w:p w:rsidR="00E02067" w:rsidRPr="00E4793F" w:rsidRDefault="00E02067" w:rsidP="008813CC">
      <w:pPr>
        <w:ind w:firstLine="567"/>
        <w:jc w:val="both"/>
      </w:pPr>
      <w:r w:rsidRPr="00E4793F">
        <w:t xml:space="preserve">Приказом Министерства здравоохранения  и социального развития  Республики Карелия сформирован </w:t>
      </w:r>
      <w:proofErr w:type="spellStart"/>
      <w:r w:rsidRPr="00E4793F">
        <w:t>пренатальный</w:t>
      </w:r>
      <w:proofErr w:type="spellEnd"/>
      <w:r w:rsidRPr="00E4793F">
        <w:t xml:space="preserve"> консилиум, состоящий из специалистов  ГБУЗ</w:t>
      </w:r>
      <w:r w:rsidRPr="00762089">
        <w:t xml:space="preserve"> </w:t>
      </w:r>
      <w:r w:rsidRPr="00E4793F">
        <w:t>«Республиканский перинатальный центр», ГБУЗ</w:t>
      </w:r>
      <w:r w:rsidRPr="00762089">
        <w:t xml:space="preserve"> </w:t>
      </w:r>
      <w:r w:rsidRPr="00E4793F">
        <w:t>«Республиканская больница им. В.А. Баранова» (генетик), ГБУЗ</w:t>
      </w:r>
      <w:r w:rsidRPr="00762089">
        <w:t xml:space="preserve"> </w:t>
      </w:r>
      <w:r w:rsidRPr="00E4793F">
        <w:t>«Детская республиканская больница».  В целях профилактики перинатальной передачи ВИЧ-инфекции от матери ребенку создана комиссия по</w:t>
      </w:r>
      <w:r w:rsidR="008813CC">
        <w:t xml:space="preserve"> </w:t>
      </w:r>
      <w:r w:rsidRPr="00E4793F">
        <w:t>профилактике вертикальной трансмиссии ВИЧ-инфекции, ежеквартально анализирующая  вопросы наблюдения</w:t>
      </w:r>
      <w:r w:rsidR="008813CC">
        <w:t xml:space="preserve"> и оказания медицинской помощи</w:t>
      </w:r>
      <w:r w:rsidRPr="00E4793F">
        <w:t xml:space="preserve"> ВИЧ-инфицированным женщинам и рожденным ими детям.</w:t>
      </w:r>
    </w:p>
    <w:p w:rsidR="00E02067" w:rsidRDefault="00E02067" w:rsidP="008813CC">
      <w:pPr>
        <w:ind w:firstLine="567"/>
        <w:jc w:val="both"/>
      </w:pPr>
      <w:r>
        <w:t xml:space="preserve">В связи с отсутствием </w:t>
      </w:r>
      <w:r>
        <w:rPr>
          <w:lang w:val="en-US"/>
        </w:rPr>
        <w:t>II</w:t>
      </w:r>
      <w:r w:rsidRPr="00E4793F">
        <w:t xml:space="preserve"> этапа выхаживания новорожденных в ГБУЗ</w:t>
      </w:r>
      <w:r w:rsidRPr="001869FF">
        <w:t xml:space="preserve"> </w:t>
      </w:r>
      <w:r w:rsidRPr="00E4793F">
        <w:t xml:space="preserve">«Республиканский перинатальный центр»   оказание медицинской помощи нуждающимся детям осуществляется в </w:t>
      </w:r>
      <w:proofErr w:type="spellStart"/>
      <w:r w:rsidRPr="00E4793F">
        <w:t>неонатальном</w:t>
      </w:r>
      <w:proofErr w:type="spellEnd"/>
      <w:r w:rsidRPr="00E4793F">
        <w:t xml:space="preserve"> центре ГБУЗ</w:t>
      </w:r>
      <w:r w:rsidRPr="00762089">
        <w:t xml:space="preserve"> </w:t>
      </w:r>
      <w:r w:rsidRPr="00E4793F">
        <w:t xml:space="preserve">«Детская республиканская больница», в состав которого входят отделение патологии новорожденных и недоношенных детей на 50 коек и отделение интенсивной терапии на 10 коек. </w:t>
      </w:r>
      <w:r>
        <w:t xml:space="preserve">Организованная на базе  </w:t>
      </w:r>
      <w:proofErr w:type="spellStart"/>
      <w:r>
        <w:t>неоната</w:t>
      </w:r>
      <w:r w:rsidRPr="00E4793F">
        <w:t>льного</w:t>
      </w:r>
      <w:proofErr w:type="spellEnd"/>
      <w:r w:rsidRPr="00E4793F">
        <w:t xml:space="preserve"> центра  выездная </w:t>
      </w:r>
      <w:proofErr w:type="spellStart"/>
      <w:r w:rsidRPr="00E4793F">
        <w:t>неонатальная</w:t>
      </w:r>
      <w:proofErr w:type="spellEnd"/>
      <w:r w:rsidRPr="00E4793F">
        <w:t xml:space="preserve"> консультационная  бригада обеспечивает консультации, оказание медицинской помощи, подготовку новорожденного к транспортировке и саму транспортировку ребенка в </w:t>
      </w:r>
      <w:proofErr w:type="spellStart"/>
      <w:r w:rsidRPr="00E4793F">
        <w:t>неонатальный</w:t>
      </w:r>
      <w:proofErr w:type="spellEnd"/>
      <w:r w:rsidRPr="00E4793F">
        <w:t xml:space="preserve"> центр, при этом используется специально оборудованный </w:t>
      </w:r>
      <w:proofErr w:type="spellStart"/>
      <w:r w:rsidRPr="00E4793F">
        <w:t>реанимобиль</w:t>
      </w:r>
      <w:proofErr w:type="spellEnd"/>
      <w:r w:rsidRPr="00E4793F">
        <w:t xml:space="preserve"> и авиация. </w:t>
      </w:r>
    </w:p>
    <w:p w:rsidR="00E02067" w:rsidRPr="00E4793F" w:rsidRDefault="00E02067" w:rsidP="00E02067">
      <w:pPr>
        <w:ind w:firstLine="708"/>
        <w:jc w:val="both"/>
      </w:pPr>
    </w:p>
    <w:p w:rsidR="00E02067" w:rsidRDefault="00E02067" w:rsidP="00E02067">
      <w:pPr>
        <w:jc w:val="center"/>
      </w:pPr>
      <w:r w:rsidRPr="00E4793F">
        <w:t xml:space="preserve">Консультационная выездная </w:t>
      </w:r>
      <w:proofErr w:type="spellStart"/>
      <w:r w:rsidRPr="00E4793F">
        <w:t>неонатальная</w:t>
      </w:r>
      <w:proofErr w:type="spellEnd"/>
      <w:r w:rsidRPr="00E4793F">
        <w:t xml:space="preserve"> бригада</w:t>
      </w:r>
      <w:r>
        <w:t>,</w:t>
      </w:r>
      <w:r w:rsidRPr="00E4793F">
        <w:t xml:space="preserve"> 2010-2013 г</w:t>
      </w:r>
      <w:r>
        <w:t>оды</w:t>
      </w:r>
    </w:p>
    <w:p w:rsidR="00E02067" w:rsidRPr="00E4793F" w:rsidRDefault="00E02067" w:rsidP="00E02067">
      <w:pPr>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8"/>
        <w:gridCol w:w="1795"/>
        <w:gridCol w:w="1796"/>
        <w:gridCol w:w="1796"/>
        <w:gridCol w:w="1797"/>
      </w:tblGrid>
      <w:tr w:rsidR="00E02067" w:rsidRPr="00E4793F" w:rsidTr="008813CC">
        <w:tc>
          <w:tcPr>
            <w:tcW w:w="2278" w:type="dxa"/>
          </w:tcPr>
          <w:p w:rsidR="00E02067" w:rsidRPr="00066109" w:rsidRDefault="00E02067" w:rsidP="00AE5C78">
            <w:pPr>
              <w:jc w:val="center"/>
              <w:rPr>
                <w:sz w:val="24"/>
                <w:szCs w:val="24"/>
              </w:rPr>
            </w:pPr>
          </w:p>
        </w:tc>
        <w:tc>
          <w:tcPr>
            <w:tcW w:w="1795" w:type="dxa"/>
          </w:tcPr>
          <w:p w:rsidR="00E02067" w:rsidRPr="00066109" w:rsidRDefault="00E02067" w:rsidP="00AE5C78">
            <w:pPr>
              <w:jc w:val="center"/>
              <w:rPr>
                <w:sz w:val="24"/>
                <w:szCs w:val="24"/>
              </w:rPr>
            </w:pPr>
            <w:r w:rsidRPr="00066109">
              <w:rPr>
                <w:sz w:val="24"/>
                <w:szCs w:val="24"/>
              </w:rPr>
              <w:t>2010</w:t>
            </w:r>
          </w:p>
        </w:tc>
        <w:tc>
          <w:tcPr>
            <w:tcW w:w="1796" w:type="dxa"/>
          </w:tcPr>
          <w:p w:rsidR="00E02067" w:rsidRPr="00066109" w:rsidRDefault="00E02067" w:rsidP="00AE5C78">
            <w:pPr>
              <w:jc w:val="center"/>
              <w:rPr>
                <w:sz w:val="24"/>
                <w:szCs w:val="24"/>
              </w:rPr>
            </w:pPr>
            <w:r w:rsidRPr="00066109">
              <w:rPr>
                <w:sz w:val="24"/>
                <w:szCs w:val="24"/>
              </w:rPr>
              <w:t>2011</w:t>
            </w:r>
          </w:p>
        </w:tc>
        <w:tc>
          <w:tcPr>
            <w:tcW w:w="1796" w:type="dxa"/>
          </w:tcPr>
          <w:p w:rsidR="00E02067" w:rsidRPr="00066109" w:rsidRDefault="00E02067" w:rsidP="00AE5C78">
            <w:pPr>
              <w:jc w:val="center"/>
              <w:rPr>
                <w:sz w:val="24"/>
                <w:szCs w:val="24"/>
              </w:rPr>
            </w:pPr>
            <w:r w:rsidRPr="00066109">
              <w:rPr>
                <w:sz w:val="24"/>
                <w:szCs w:val="24"/>
              </w:rPr>
              <w:t>2012</w:t>
            </w:r>
          </w:p>
        </w:tc>
        <w:tc>
          <w:tcPr>
            <w:tcW w:w="1797" w:type="dxa"/>
          </w:tcPr>
          <w:p w:rsidR="00E02067" w:rsidRPr="00066109" w:rsidRDefault="00E02067" w:rsidP="00AE5C78">
            <w:pPr>
              <w:jc w:val="center"/>
              <w:rPr>
                <w:sz w:val="24"/>
                <w:szCs w:val="24"/>
              </w:rPr>
            </w:pPr>
            <w:r w:rsidRPr="00066109">
              <w:rPr>
                <w:sz w:val="24"/>
                <w:szCs w:val="24"/>
              </w:rPr>
              <w:t>10 мес. 2013</w:t>
            </w:r>
          </w:p>
        </w:tc>
      </w:tr>
      <w:tr w:rsidR="00E02067" w:rsidRPr="00E4793F" w:rsidTr="008813CC">
        <w:tc>
          <w:tcPr>
            <w:tcW w:w="2278" w:type="dxa"/>
          </w:tcPr>
          <w:p w:rsidR="00E02067" w:rsidRPr="00066109" w:rsidRDefault="00E02067" w:rsidP="00AE5C78">
            <w:pPr>
              <w:jc w:val="center"/>
              <w:rPr>
                <w:sz w:val="24"/>
                <w:szCs w:val="24"/>
              </w:rPr>
            </w:pPr>
            <w:r w:rsidRPr="00066109">
              <w:rPr>
                <w:sz w:val="24"/>
                <w:szCs w:val="24"/>
              </w:rPr>
              <w:t>Консультировано новорожденных</w:t>
            </w:r>
          </w:p>
        </w:tc>
        <w:tc>
          <w:tcPr>
            <w:tcW w:w="1795" w:type="dxa"/>
          </w:tcPr>
          <w:p w:rsidR="00E02067" w:rsidRPr="00066109" w:rsidRDefault="00E02067" w:rsidP="00AE5C78">
            <w:pPr>
              <w:jc w:val="center"/>
              <w:rPr>
                <w:sz w:val="24"/>
                <w:szCs w:val="24"/>
              </w:rPr>
            </w:pPr>
            <w:r w:rsidRPr="00066109">
              <w:rPr>
                <w:sz w:val="24"/>
                <w:szCs w:val="24"/>
              </w:rPr>
              <w:t>102</w:t>
            </w:r>
          </w:p>
        </w:tc>
        <w:tc>
          <w:tcPr>
            <w:tcW w:w="1796" w:type="dxa"/>
          </w:tcPr>
          <w:p w:rsidR="00E02067" w:rsidRPr="00066109" w:rsidRDefault="00E02067" w:rsidP="00AE5C78">
            <w:pPr>
              <w:jc w:val="center"/>
              <w:rPr>
                <w:sz w:val="24"/>
                <w:szCs w:val="24"/>
              </w:rPr>
            </w:pPr>
            <w:r w:rsidRPr="00066109">
              <w:rPr>
                <w:sz w:val="24"/>
                <w:szCs w:val="24"/>
              </w:rPr>
              <w:t>70</w:t>
            </w:r>
          </w:p>
        </w:tc>
        <w:tc>
          <w:tcPr>
            <w:tcW w:w="1796" w:type="dxa"/>
          </w:tcPr>
          <w:p w:rsidR="00E02067" w:rsidRPr="00066109" w:rsidRDefault="00E02067" w:rsidP="00AE5C78">
            <w:pPr>
              <w:jc w:val="center"/>
              <w:rPr>
                <w:sz w:val="24"/>
                <w:szCs w:val="24"/>
              </w:rPr>
            </w:pPr>
            <w:r w:rsidRPr="00066109">
              <w:rPr>
                <w:sz w:val="24"/>
                <w:szCs w:val="24"/>
              </w:rPr>
              <w:t>111</w:t>
            </w:r>
          </w:p>
        </w:tc>
        <w:tc>
          <w:tcPr>
            <w:tcW w:w="1797" w:type="dxa"/>
          </w:tcPr>
          <w:p w:rsidR="00E02067" w:rsidRPr="00066109" w:rsidRDefault="00E02067" w:rsidP="00AE5C78">
            <w:pPr>
              <w:jc w:val="center"/>
              <w:rPr>
                <w:sz w:val="24"/>
                <w:szCs w:val="24"/>
              </w:rPr>
            </w:pPr>
            <w:r w:rsidRPr="00066109">
              <w:rPr>
                <w:sz w:val="24"/>
                <w:szCs w:val="24"/>
              </w:rPr>
              <w:t>86</w:t>
            </w:r>
          </w:p>
        </w:tc>
      </w:tr>
      <w:tr w:rsidR="00E02067" w:rsidRPr="00E4793F" w:rsidTr="008813CC">
        <w:tc>
          <w:tcPr>
            <w:tcW w:w="2278" w:type="dxa"/>
          </w:tcPr>
          <w:p w:rsidR="00E02067" w:rsidRPr="00066109" w:rsidRDefault="00E02067" w:rsidP="00AE5C78">
            <w:pPr>
              <w:jc w:val="center"/>
              <w:rPr>
                <w:sz w:val="24"/>
                <w:szCs w:val="24"/>
              </w:rPr>
            </w:pPr>
            <w:r w:rsidRPr="00066109">
              <w:rPr>
                <w:sz w:val="24"/>
                <w:szCs w:val="24"/>
              </w:rPr>
              <w:t>Всего выездов</w:t>
            </w:r>
          </w:p>
        </w:tc>
        <w:tc>
          <w:tcPr>
            <w:tcW w:w="1795" w:type="dxa"/>
          </w:tcPr>
          <w:p w:rsidR="00E02067" w:rsidRPr="00066109" w:rsidRDefault="00E02067" w:rsidP="00AE5C78">
            <w:pPr>
              <w:jc w:val="center"/>
              <w:rPr>
                <w:sz w:val="24"/>
                <w:szCs w:val="24"/>
              </w:rPr>
            </w:pPr>
            <w:r w:rsidRPr="00066109">
              <w:rPr>
                <w:sz w:val="24"/>
                <w:szCs w:val="24"/>
              </w:rPr>
              <w:t>102</w:t>
            </w:r>
          </w:p>
        </w:tc>
        <w:tc>
          <w:tcPr>
            <w:tcW w:w="1796" w:type="dxa"/>
          </w:tcPr>
          <w:p w:rsidR="00E02067" w:rsidRPr="00066109" w:rsidRDefault="00E02067" w:rsidP="00AE5C78">
            <w:pPr>
              <w:jc w:val="center"/>
              <w:rPr>
                <w:sz w:val="24"/>
                <w:szCs w:val="24"/>
              </w:rPr>
            </w:pPr>
            <w:r w:rsidRPr="00066109">
              <w:rPr>
                <w:sz w:val="24"/>
                <w:szCs w:val="24"/>
              </w:rPr>
              <w:t>70</w:t>
            </w:r>
          </w:p>
        </w:tc>
        <w:tc>
          <w:tcPr>
            <w:tcW w:w="1796" w:type="dxa"/>
          </w:tcPr>
          <w:p w:rsidR="00E02067" w:rsidRPr="00066109" w:rsidRDefault="00E02067" w:rsidP="00AE5C78">
            <w:pPr>
              <w:jc w:val="center"/>
              <w:rPr>
                <w:sz w:val="24"/>
                <w:szCs w:val="24"/>
              </w:rPr>
            </w:pPr>
            <w:r w:rsidRPr="00066109">
              <w:rPr>
                <w:sz w:val="24"/>
                <w:szCs w:val="24"/>
              </w:rPr>
              <w:t>111</w:t>
            </w:r>
          </w:p>
        </w:tc>
        <w:tc>
          <w:tcPr>
            <w:tcW w:w="1797" w:type="dxa"/>
          </w:tcPr>
          <w:p w:rsidR="00E02067" w:rsidRPr="00066109" w:rsidRDefault="00E02067" w:rsidP="00AE5C78">
            <w:pPr>
              <w:jc w:val="center"/>
              <w:rPr>
                <w:sz w:val="24"/>
                <w:szCs w:val="24"/>
              </w:rPr>
            </w:pPr>
            <w:r w:rsidRPr="00066109">
              <w:rPr>
                <w:sz w:val="24"/>
                <w:szCs w:val="24"/>
              </w:rPr>
              <w:t>86</w:t>
            </w:r>
          </w:p>
        </w:tc>
      </w:tr>
      <w:tr w:rsidR="00E02067" w:rsidRPr="00E4793F" w:rsidTr="008813CC">
        <w:tc>
          <w:tcPr>
            <w:tcW w:w="2278" w:type="dxa"/>
          </w:tcPr>
          <w:p w:rsidR="00E02067" w:rsidRPr="00066109" w:rsidRDefault="00E02067" w:rsidP="00AE5C78">
            <w:pPr>
              <w:jc w:val="center"/>
              <w:rPr>
                <w:sz w:val="24"/>
                <w:szCs w:val="24"/>
              </w:rPr>
            </w:pPr>
            <w:r w:rsidRPr="00066109">
              <w:rPr>
                <w:sz w:val="24"/>
                <w:szCs w:val="24"/>
              </w:rPr>
              <w:t>Транспортирован</w:t>
            </w:r>
            <w:r>
              <w:rPr>
                <w:sz w:val="24"/>
                <w:szCs w:val="24"/>
              </w:rPr>
              <w:t>о</w:t>
            </w:r>
            <w:r w:rsidRPr="00066109">
              <w:rPr>
                <w:sz w:val="24"/>
                <w:szCs w:val="24"/>
              </w:rPr>
              <w:t xml:space="preserve"> детей всего, </w:t>
            </w:r>
          </w:p>
          <w:p w:rsidR="00E02067" w:rsidRPr="00066109" w:rsidRDefault="00E02067" w:rsidP="00AE5C78">
            <w:pPr>
              <w:jc w:val="center"/>
              <w:rPr>
                <w:sz w:val="24"/>
                <w:szCs w:val="24"/>
              </w:rPr>
            </w:pPr>
            <w:r w:rsidRPr="00066109">
              <w:rPr>
                <w:sz w:val="24"/>
                <w:szCs w:val="24"/>
              </w:rPr>
              <w:t>в т.ч.</w:t>
            </w:r>
          </w:p>
          <w:p w:rsidR="00E02067" w:rsidRPr="00066109" w:rsidRDefault="00E02067" w:rsidP="00AE5C78">
            <w:pPr>
              <w:jc w:val="center"/>
              <w:rPr>
                <w:sz w:val="24"/>
                <w:szCs w:val="24"/>
              </w:rPr>
            </w:pPr>
            <w:proofErr w:type="spellStart"/>
            <w:r w:rsidRPr="00066109">
              <w:rPr>
                <w:sz w:val="24"/>
                <w:szCs w:val="24"/>
              </w:rPr>
              <w:t>реанимобилем</w:t>
            </w:r>
            <w:proofErr w:type="spellEnd"/>
          </w:p>
          <w:p w:rsidR="00E02067" w:rsidRPr="00066109" w:rsidRDefault="00E02067" w:rsidP="00AE5C78">
            <w:pPr>
              <w:jc w:val="center"/>
              <w:rPr>
                <w:sz w:val="24"/>
                <w:szCs w:val="24"/>
              </w:rPr>
            </w:pPr>
            <w:r w:rsidRPr="00066109">
              <w:rPr>
                <w:sz w:val="24"/>
                <w:szCs w:val="24"/>
              </w:rPr>
              <w:t>сан</w:t>
            </w:r>
            <w:proofErr w:type="gramStart"/>
            <w:r w:rsidRPr="00066109">
              <w:rPr>
                <w:sz w:val="24"/>
                <w:szCs w:val="24"/>
              </w:rPr>
              <w:t>.</w:t>
            </w:r>
            <w:proofErr w:type="gramEnd"/>
            <w:r w:rsidRPr="00066109">
              <w:rPr>
                <w:sz w:val="24"/>
                <w:szCs w:val="24"/>
              </w:rPr>
              <w:t xml:space="preserve"> </w:t>
            </w:r>
            <w:proofErr w:type="gramStart"/>
            <w:r w:rsidRPr="00066109">
              <w:rPr>
                <w:sz w:val="24"/>
                <w:szCs w:val="24"/>
              </w:rPr>
              <w:t>а</w:t>
            </w:r>
            <w:proofErr w:type="gramEnd"/>
            <w:r w:rsidRPr="00066109">
              <w:rPr>
                <w:sz w:val="24"/>
                <w:szCs w:val="24"/>
              </w:rPr>
              <w:t xml:space="preserve">виацией </w:t>
            </w:r>
          </w:p>
        </w:tc>
        <w:tc>
          <w:tcPr>
            <w:tcW w:w="1795" w:type="dxa"/>
          </w:tcPr>
          <w:p w:rsidR="00E02067" w:rsidRPr="00066109" w:rsidRDefault="00E02067" w:rsidP="00AE5C78">
            <w:pPr>
              <w:jc w:val="center"/>
              <w:rPr>
                <w:sz w:val="24"/>
                <w:szCs w:val="24"/>
              </w:rPr>
            </w:pPr>
          </w:p>
          <w:p w:rsidR="00E02067" w:rsidRPr="00066109" w:rsidRDefault="00E02067" w:rsidP="00AE5C78">
            <w:pPr>
              <w:jc w:val="center"/>
              <w:rPr>
                <w:sz w:val="24"/>
                <w:szCs w:val="24"/>
              </w:rPr>
            </w:pPr>
            <w:r w:rsidRPr="00066109">
              <w:rPr>
                <w:sz w:val="24"/>
                <w:szCs w:val="24"/>
              </w:rPr>
              <w:t>86</w:t>
            </w:r>
          </w:p>
          <w:p w:rsidR="00E02067" w:rsidRPr="00066109" w:rsidRDefault="00E02067" w:rsidP="00AE5C78">
            <w:pPr>
              <w:jc w:val="center"/>
              <w:rPr>
                <w:sz w:val="24"/>
                <w:szCs w:val="24"/>
              </w:rPr>
            </w:pPr>
          </w:p>
          <w:p w:rsidR="00E02067" w:rsidRPr="00066109" w:rsidRDefault="00E02067" w:rsidP="00AE5C78">
            <w:pPr>
              <w:jc w:val="center"/>
              <w:rPr>
                <w:sz w:val="24"/>
                <w:szCs w:val="24"/>
              </w:rPr>
            </w:pPr>
            <w:r w:rsidRPr="00066109">
              <w:rPr>
                <w:sz w:val="24"/>
                <w:szCs w:val="24"/>
              </w:rPr>
              <w:t>64</w:t>
            </w:r>
          </w:p>
          <w:p w:rsidR="00E02067" w:rsidRPr="00066109" w:rsidRDefault="00E02067" w:rsidP="00AE5C78">
            <w:pPr>
              <w:jc w:val="center"/>
              <w:rPr>
                <w:sz w:val="24"/>
                <w:szCs w:val="24"/>
              </w:rPr>
            </w:pPr>
            <w:r w:rsidRPr="00066109">
              <w:rPr>
                <w:sz w:val="24"/>
                <w:szCs w:val="24"/>
              </w:rPr>
              <w:t>22</w:t>
            </w:r>
          </w:p>
        </w:tc>
        <w:tc>
          <w:tcPr>
            <w:tcW w:w="1796" w:type="dxa"/>
          </w:tcPr>
          <w:p w:rsidR="00E02067" w:rsidRPr="00066109" w:rsidRDefault="00E02067" w:rsidP="00AE5C78">
            <w:pPr>
              <w:jc w:val="center"/>
              <w:rPr>
                <w:sz w:val="24"/>
                <w:szCs w:val="24"/>
              </w:rPr>
            </w:pPr>
          </w:p>
          <w:p w:rsidR="00E02067" w:rsidRPr="00066109" w:rsidRDefault="00E02067" w:rsidP="00AE5C78">
            <w:pPr>
              <w:jc w:val="center"/>
              <w:rPr>
                <w:sz w:val="24"/>
                <w:szCs w:val="24"/>
              </w:rPr>
            </w:pPr>
            <w:r w:rsidRPr="00066109">
              <w:rPr>
                <w:sz w:val="24"/>
                <w:szCs w:val="24"/>
              </w:rPr>
              <w:t>69</w:t>
            </w:r>
          </w:p>
          <w:p w:rsidR="00E02067" w:rsidRPr="00066109" w:rsidRDefault="00E02067" w:rsidP="00AE5C78">
            <w:pPr>
              <w:jc w:val="center"/>
              <w:rPr>
                <w:sz w:val="24"/>
                <w:szCs w:val="24"/>
              </w:rPr>
            </w:pPr>
          </w:p>
          <w:p w:rsidR="00E02067" w:rsidRPr="00066109" w:rsidRDefault="00E02067" w:rsidP="00AE5C78">
            <w:pPr>
              <w:jc w:val="center"/>
              <w:rPr>
                <w:sz w:val="24"/>
                <w:szCs w:val="24"/>
              </w:rPr>
            </w:pPr>
            <w:r w:rsidRPr="00066109">
              <w:rPr>
                <w:sz w:val="24"/>
                <w:szCs w:val="24"/>
              </w:rPr>
              <w:t>55</w:t>
            </w:r>
          </w:p>
          <w:p w:rsidR="00E02067" w:rsidRPr="00066109" w:rsidRDefault="00E02067" w:rsidP="00AE5C78">
            <w:pPr>
              <w:jc w:val="center"/>
              <w:rPr>
                <w:sz w:val="24"/>
                <w:szCs w:val="24"/>
              </w:rPr>
            </w:pPr>
            <w:r w:rsidRPr="00066109">
              <w:rPr>
                <w:sz w:val="24"/>
                <w:szCs w:val="24"/>
              </w:rPr>
              <w:t>14</w:t>
            </w:r>
          </w:p>
        </w:tc>
        <w:tc>
          <w:tcPr>
            <w:tcW w:w="1796" w:type="dxa"/>
          </w:tcPr>
          <w:p w:rsidR="00E02067" w:rsidRPr="00066109" w:rsidRDefault="00E02067" w:rsidP="00AE5C78">
            <w:pPr>
              <w:jc w:val="center"/>
              <w:rPr>
                <w:sz w:val="24"/>
                <w:szCs w:val="24"/>
              </w:rPr>
            </w:pPr>
          </w:p>
          <w:p w:rsidR="00E02067" w:rsidRPr="00066109" w:rsidRDefault="00E02067" w:rsidP="00AE5C78">
            <w:pPr>
              <w:jc w:val="center"/>
              <w:rPr>
                <w:sz w:val="24"/>
                <w:szCs w:val="24"/>
              </w:rPr>
            </w:pPr>
            <w:r w:rsidRPr="00066109">
              <w:rPr>
                <w:sz w:val="24"/>
                <w:szCs w:val="24"/>
              </w:rPr>
              <w:t>96</w:t>
            </w:r>
          </w:p>
          <w:p w:rsidR="00E02067" w:rsidRPr="00066109" w:rsidRDefault="00E02067" w:rsidP="00AE5C78">
            <w:pPr>
              <w:jc w:val="center"/>
              <w:rPr>
                <w:sz w:val="24"/>
                <w:szCs w:val="24"/>
              </w:rPr>
            </w:pPr>
          </w:p>
          <w:p w:rsidR="00E02067" w:rsidRPr="00066109" w:rsidRDefault="00E02067" w:rsidP="00AE5C78">
            <w:pPr>
              <w:jc w:val="center"/>
              <w:rPr>
                <w:sz w:val="24"/>
                <w:szCs w:val="24"/>
              </w:rPr>
            </w:pPr>
            <w:r w:rsidRPr="00066109">
              <w:rPr>
                <w:sz w:val="24"/>
                <w:szCs w:val="24"/>
              </w:rPr>
              <w:t>89</w:t>
            </w:r>
          </w:p>
          <w:p w:rsidR="00E02067" w:rsidRPr="00066109" w:rsidRDefault="00E02067" w:rsidP="00AE5C78">
            <w:pPr>
              <w:jc w:val="center"/>
              <w:rPr>
                <w:sz w:val="24"/>
                <w:szCs w:val="24"/>
              </w:rPr>
            </w:pPr>
            <w:r w:rsidRPr="00066109">
              <w:rPr>
                <w:sz w:val="24"/>
                <w:szCs w:val="24"/>
              </w:rPr>
              <w:t>7</w:t>
            </w:r>
          </w:p>
        </w:tc>
        <w:tc>
          <w:tcPr>
            <w:tcW w:w="1797" w:type="dxa"/>
          </w:tcPr>
          <w:p w:rsidR="00E02067" w:rsidRPr="00066109" w:rsidRDefault="00E02067" w:rsidP="00AE5C78">
            <w:pPr>
              <w:jc w:val="center"/>
              <w:rPr>
                <w:sz w:val="24"/>
                <w:szCs w:val="24"/>
              </w:rPr>
            </w:pPr>
          </w:p>
          <w:p w:rsidR="00E02067" w:rsidRPr="00066109" w:rsidRDefault="00E02067" w:rsidP="00AE5C78">
            <w:pPr>
              <w:jc w:val="center"/>
              <w:rPr>
                <w:sz w:val="24"/>
                <w:szCs w:val="24"/>
              </w:rPr>
            </w:pPr>
            <w:r w:rsidRPr="00066109">
              <w:rPr>
                <w:sz w:val="24"/>
                <w:szCs w:val="24"/>
              </w:rPr>
              <w:t>78</w:t>
            </w:r>
          </w:p>
          <w:p w:rsidR="00E02067" w:rsidRPr="00066109" w:rsidRDefault="00E02067" w:rsidP="00AE5C78">
            <w:pPr>
              <w:jc w:val="center"/>
              <w:rPr>
                <w:sz w:val="24"/>
                <w:szCs w:val="24"/>
              </w:rPr>
            </w:pPr>
          </w:p>
          <w:p w:rsidR="00E02067" w:rsidRPr="00066109" w:rsidRDefault="00E02067" w:rsidP="00AE5C78">
            <w:pPr>
              <w:jc w:val="center"/>
              <w:rPr>
                <w:sz w:val="24"/>
                <w:szCs w:val="24"/>
              </w:rPr>
            </w:pPr>
            <w:r w:rsidRPr="00066109">
              <w:rPr>
                <w:sz w:val="24"/>
                <w:szCs w:val="24"/>
              </w:rPr>
              <w:t>71</w:t>
            </w:r>
          </w:p>
          <w:p w:rsidR="00E02067" w:rsidRPr="00066109" w:rsidRDefault="00E02067" w:rsidP="00AE5C78">
            <w:pPr>
              <w:jc w:val="center"/>
              <w:rPr>
                <w:sz w:val="24"/>
                <w:szCs w:val="24"/>
              </w:rPr>
            </w:pPr>
            <w:r w:rsidRPr="00066109">
              <w:rPr>
                <w:sz w:val="24"/>
                <w:szCs w:val="24"/>
              </w:rPr>
              <w:t>7</w:t>
            </w:r>
          </w:p>
        </w:tc>
      </w:tr>
      <w:tr w:rsidR="00E02067" w:rsidRPr="00E4793F" w:rsidTr="008813CC">
        <w:tc>
          <w:tcPr>
            <w:tcW w:w="2278" w:type="dxa"/>
          </w:tcPr>
          <w:p w:rsidR="00E02067" w:rsidRPr="00066109" w:rsidRDefault="00E02067" w:rsidP="00AE5C78">
            <w:pPr>
              <w:jc w:val="center"/>
              <w:rPr>
                <w:sz w:val="24"/>
                <w:szCs w:val="24"/>
              </w:rPr>
            </w:pPr>
            <w:r w:rsidRPr="00066109">
              <w:rPr>
                <w:sz w:val="24"/>
                <w:szCs w:val="24"/>
              </w:rPr>
              <w:t>В т.ч. ЭНМТ</w:t>
            </w:r>
          </w:p>
        </w:tc>
        <w:tc>
          <w:tcPr>
            <w:tcW w:w="1795" w:type="dxa"/>
          </w:tcPr>
          <w:p w:rsidR="00E02067" w:rsidRPr="00066109" w:rsidRDefault="00E02067" w:rsidP="00AE5C78">
            <w:pPr>
              <w:jc w:val="center"/>
              <w:rPr>
                <w:sz w:val="24"/>
                <w:szCs w:val="24"/>
              </w:rPr>
            </w:pPr>
            <w:r w:rsidRPr="00066109">
              <w:rPr>
                <w:sz w:val="24"/>
                <w:szCs w:val="24"/>
              </w:rPr>
              <w:t>15</w:t>
            </w:r>
          </w:p>
        </w:tc>
        <w:tc>
          <w:tcPr>
            <w:tcW w:w="1796" w:type="dxa"/>
          </w:tcPr>
          <w:p w:rsidR="00E02067" w:rsidRPr="00066109" w:rsidRDefault="00E02067" w:rsidP="00AE5C78">
            <w:pPr>
              <w:jc w:val="center"/>
              <w:rPr>
                <w:sz w:val="24"/>
                <w:szCs w:val="24"/>
              </w:rPr>
            </w:pPr>
            <w:r w:rsidRPr="00066109">
              <w:rPr>
                <w:sz w:val="24"/>
                <w:szCs w:val="24"/>
              </w:rPr>
              <w:t>17</w:t>
            </w:r>
          </w:p>
        </w:tc>
        <w:tc>
          <w:tcPr>
            <w:tcW w:w="1796" w:type="dxa"/>
          </w:tcPr>
          <w:p w:rsidR="00E02067" w:rsidRPr="00066109" w:rsidRDefault="00E02067" w:rsidP="00AE5C78">
            <w:pPr>
              <w:jc w:val="center"/>
              <w:rPr>
                <w:sz w:val="24"/>
                <w:szCs w:val="24"/>
              </w:rPr>
            </w:pPr>
            <w:r w:rsidRPr="00066109">
              <w:rPr>
                <w:sz w:val="24"/>
                <w:szCs w:val="24"/>
              </w:rPr>
              <w:t>16</w:t>
            </w:r>
          </w:p>
        </w:tc>
        <w:tc>
          <w:tcPr>
            <w:tcW w:w="1797" w:type="dxa"/>
          </w:tcPr>
          <w:p w:rsidR="00E02067" w:rsidRPr="00066109" w:rsidRDefault="00E02067" w:rsidP="00AE5C78">
            <w:pPr>
              <w:jc w:val="center"/>
              <w:rPr>
                <w:sz w:val="24"/>
                <w:szCs w:val="24"/>
              </w:rPr>
            </w:pPr>
            <w:r w:rsidRPr="00066109">
              <w:rPr>
                <w:sz w:val="24"/>
                <w:szCs w:val="24"/>
              </w:rPr>
              <w:t>17</w:t>
            </w:r>
          </w:p>
        </w:tc>
      </w:tr>
    </w:tbl>
    <w:p w:rsidR="00E02067" w:rsidRDefault="00E02067" w:rsidP="00E02067">
      <w:pPr>
        <w:ind w:firstLine="560"/>
        <w:jc w:val="both"/>
      </w:pPr>
    </w:p>
    <w:p w:rsidR="00E02067" w:rsidRPr="00ED65CE" w:rsidRDefault="00E02067" w:rsidP="00E02067">
      <w:pPr>
        <w:ind w:firstLine="560"/>
        <w:jc w:val="both"/>
      </w:pPr>
      <w:r w:rsidRPr="00E4793F">
        <w:t xml:space="preserve">Выездной бригадой  </w:t>
      </w:r>
      <w:proofErr w:type="spellStart"/>
      <w:r w:rsidRPr="00E4793F">
        <w:t>неонатального</w:t>
      </w:r>
      <w:proofErr w:type="spellEnd"/>
      <w:r w:rsidRPr="00E4793F">
        <w:t xml:space="preserve"> центра в 2012 году осуществлены 111 выездов к новорожденным детям, в том числе в районы республики 16, транспортировано в ГБУЗ</w:t>
      </w:r>
      <w:r w:rsidRPr="00762089">
        <w:t xml:space="preserve"> </w:t>
      </w:r>
      <w:r w:rsidRPr="00E4793F">
        <w:t xml:space="preserve">«Детская республиканская больница» 96 новорожденных. В 2013 году </w:t>
      </w:r>
      <w:r w:rsidR="008813CC">
        <w:t>–</w:t>
      </w:r>
      <w:r w:rsidRPr="00E4793F">
        <w:t xml:space="preserve"> 86 выездов,</w:t>
      </w:r>
      <w:r w:rsidR="008813CC">
        <w:t xml:space="preserve"> </w:t>
      </w:r>
      <w:r w:rsidRPr="00E4793F">
        <w:t xml:space="preserve">в том числе 13 в районы </w:t>
      </w:r>
      <w:r w:rsidRPr="00ED65CE">
        <w:lastRenderedPageBreak/>
        <w:t>республики, транспортировано 75 детей, остальным детям помощь оказана на месте.</w:t>
      </w:r>
    </w:p>
    <w:p w:rsidR="00E02067" w:rsidRPr="00ED65CE" w:rsidRDefault="00E02067" w:rsidP="00E02067">
      <w:pPr>
        <w:ind w:firstLine="560"/>
        <w:jc w:val="both"/>
      </w:pPr>
    </w:p>
    <w:p w:rsidR="00E02067" w:rsidRPr="00ED65CE" w:rsidRDefault="00E02067" w:rsidP="008813CC">
      <w:pPr>
        <w:ind w:firstLine="560"/>
        <w:jc w:val="both"/>
      </w:pPr>
      <w:r w:rsidRPr="00ED65CE">
        <w:t>Оказание медицинской помощи новорожденным осуществляется на 50</w:t>
      </w:r>
      <w:r w:rsidRPr="00E4793F">
        <w:t xml:space="preserve"> койках отделения патологии новорожденных и недоношенных детей ГБУЗ «Детская  республиканская больница», на </w:t>
      </w:r>
      <w:proofErr w:type="gramStart"/>
      <w:r w:rsidRPr="00E4793F">
        <w:t>базе</w:t>
      </w:r>
      <w:proofErr w:type="gramEnd"/>
      <w:r w:rsidRPr="00E4793F">
        <w:t xml:space="preserve"> которого создано отделение интенсивной терапии на 10 коек.  </w:t>
      </w:r>
      <w:proofErr w:type="gramStart"/>
      <w:r w:rsidRPr="00E4793F">
        <w:t xml:space="preserve">В отделении  внедряются современные технологии выхаживания недоношенных  детей, в том числе: широкое использование </w:t>
      </w:r>
      <w:proofErr w:type="spellStart"/>
      <w:r w:rsidRPr="00E4793F">
        <w:t>неинвазивных</w:t>
      </w:r>
      <w:proofErr w:type="spellEnd"/>
      <w:r w:rsidRPr="00E4793F">
        <w:t xml:space="preserve"> методов респираторной поддержки  детям  с дыхательными  нарушениями, высокочастотная </w:t>
      </w:r>
      <w:proofErr w:type="spellStart"/>
      <w:r w:rsidRPr="00E4793F">
        <w:t>осцилляторная</w:t>
      </w:r>
      <w:proofErr w:type="spellEnd"/>
      <w:r w:rsidRPr="00E4793F">
        <w:t xml:space="preserve"> ИВЛ детям с тяжелыми дыхательными расстройствами,</w:t>
      </w:r>
      <w:r w:rsidR="008813CC">
        <w:t xml:space="preserve"> </w:t>
      </w:r>
      <w:proofErr w:type="spellStart"/>
      <w:r w:rsidRPr="00E4793F">
        <w:t>персистирующей</w:t>
      </w:r>
      <w:proofErr w:type="spellEnd"/>
      <w:r w:rsidRPr="00E4793F">
        <w:t xml:space="preserve"> легочной гипертензией,  синдромом утечки воздуха,</w:t>
      </w:r>
      <w:r w:rsidR="008813CC">
        <w:t xml:space="preserve"> </w:t>
      </w:r>
      <w:r w:rsidRPr="00E4793F">
        <w:t>врожденными пневмониями, тяжелым течением аспирационного синдрома, применение фортификаторов грудного молока в питании недоношенных детей, улучшение качества выхаживания новорожденных, прежде всего недоношенных детей,   при дальнейшем развитии</w:t>
      </w:r>
      <w:proofErr w:type="gramEnd"/>
      <w:r w:rsidRPr="00E4793F">
        <w:t xml:space="preserve"> современных  программ охранительного режима и развивающего ухода, внедрение современных методов инфекционного контроля,</w:t>
      </w:r>
      <w:r w:rsidR="008813CC">
        <w:t xml:space="preserve"> </w:t>
      </w:r>
      <w:r w:rsidRPr="00E4793F">
        <w:t>качественного</w:t>
      </w:r>
      <w:r w:rsidR="008813CC">
        <w:t xml:space="preserve"> </w:t>
      </w:r>
      <w:r w:rsidRPr="00E4793F">
        <w:t>подбора</w:t>
      </w:r>
      <w:r w:rsidR="008813CC">
        <w:t xml:space="preserve"> </w:t>
      </w:r>
      <w:r w:rsidRPr="00E4793F">
        <w:t xml:space="preserve">антибактериальной терапии,  профилактики и лечения кандидоза,  профилактика РСВ инфекции у детей с </w:t>
      </w:r>
      <w:proofErr w:type="spellStart"/>
      <w:r w:rsidRPr="00E4793F">
        <w:t>бронхолегочной</w:t>
      </w:r>
      <w:proofErr w:type="spellEnd"/>
      <w:r w:rsidR="008813CC">
        <w:t xml:space="preserve"> </w:t>
      </w:r>
      <w:r w:rsidRPr="00E4793F">
        <w:t>дисплазией,</w:t>
      </w:r>
      <w:r w:rsidR="008813CC">
        <w:t xml:space="preserve"> </w:t>
      </w:r>
      <w:r w:rsidRPr="00E4793F">
        <w:t>ЭНМТ при рождении, критическими  врожденными</w:t>
      </w:r>
      <w:r w:rsidR="008813CC">
        <w:t xml:space="preserve"> </w:t>
      </w:r>
      <w:r w:rsidRPr="00E4793F">
        <w:t xml:space="preserve">пороками сердца, </w:t>
      </w:r>
      <w:r w:rsidRPr="00ED65CE">
        <w:t>оперированными</w:t>
      </w:r>
      <w:r w:rsidR="008813CC">
        <w:t xml:space="preserve"> </w:t>
      </w:r>
      <w:r w:rsidRPr="00ED65CE">
        <w:t>в период новорожденности.</w:t>
      </w:r>
    </w:p>
    <w:p w:rsidR="00E02067" w:rsidRPr="00ED65CE" w:rsidRDefault="00E02067" w:rsidP="008813CC">
      <w:pPr>
        <w:ind w:firstLine="560"/>
        <w:jc w:val="both"/>
      </w:pPr>
      <w:r w:rsidRPr="00ED65CE">
        <w:t>Итоги реализации в Республике Карелия государственных инициатив в сфере здравоохранения к 2012 году характеризуются следующими итогами:</w:t>
      </w:r>
    </w:p>
    <w:p w:rsidR="00E02067" w:rsidRDefault="00E02067" w:rsidP="008813CC">
      <w:pPr>
        <w:ind w:firstLine="560"/>
        <w:jc w:val="both"/>
      </w:pPr>
      <w:r>
        <w:t>проведена реструктуризация коеч</w:t>
      </w:r>
      <w:r w:rsidRPr="00292DF9">
        <w:t>ного фонда аку</w:t>
      </w:r>
      <w:r>
        <w:t>шерско-гинекологического профиля</w:t>
      </w:r>
      <w:r w:rsidRPr="00292DF9">
        <w:t xml:space="preserve">: сокращены </w:t>
      </w:r>
      <w:r>
        <w:t xml:space="preserve"> на 50 </w:t>
      </w:r>
      <w:r w:rsidRPr="00292DF9">
        <w:t>койки патологии беременности</w:t>
      </w:r>
      <w:r>
        <w:t xml:space="preserve"> (в 2010 году </w:t>
      </w:r>
      <w:r w:rsidR="008813CC">
        <w:t>–</w:t>
      </w:r>
      <w:r>
        <w:t xml:space="preserve"> 214 коек, в 2013 году – 164 койки); сокращены  10 коек для беременных и рожениц в учреждениях здравоохранения, в которых проводится менее 100 родов в год (в 2010 году </w:t>
      </w:r>
      <w:r w:rsidR="008813CC">
        <w:t>– 1</w:t>
      </w:r>
      <w:r>
        <w:t xml:space="preserve">46 коек, в 2013 году </w:t>
      </w:r>
      <w:r w:rsidR="008813CC">
        <w:t xml:space="preserve">– </w:t>
      </w:r>
      <w:r>
        <w:t>136 коек);</w:t>
      </w:r>
    </w:p>
    <w:p w:rsidR="00E02067" w:rsidRPr="00E4793F" w:rsidRDefault="00E02067" w:rsidP="008813CC">
      <w:pPr>
        <w:ind w:firstLine="560"/>
        <w:jc w:val="both"/>
      </w:pPr>
      <w:r w:rsidRPr="00E4793F">
        <w:t>внедрены порядки и стандарты оказания медицинской помощи женщинам и детям</w:t>
      </w:r>
      <w:r>
        <w:t>;</w:t>
      </w:r>
    </w:p>
    <w:p w:rsidR="008813CC" w:rsidRDefault="00E02067" w:rsidP="008813CC">
      <w:pPr>
        <w:ind w:firstLine="560"/>
        <w:jc w:val="both"/>
      </w:pPr>
      <w:r>
        <w:t>разработана маршрутизация  пациентов  и алгоритмы действий медицинского персонала  учреждени</w:t>
      </w:r>
      <w:r w:rsidR="008813CC">
        <w:t>й</w:t>
      </w:r>
      <w:r>
        <w:t xml:space="preserve"> родовспоможения в зависимости  уровня учреждения и  степени риска перинатальных осложнений пациента;</w:t>
      </w:r>
    </w:p>
    <w:p w:rsidR="00E02067" w:rsidRDefault="00E02067" w:rsidP="008813CC">
      <w:pPr>
        <w:ind w:firstLine="560"/>
        <w:jc w:val="both"/>
      </w:pPr>
      <w:r w:rsidRPr="00E4793F">
        <w:t>укреплена материально-техническая база учреждений родовспоможения и детства; закуплено медицинское оборудование для учреждений, оказывающих медицинскую помощь женщинам и детям;</w:t>
      </w:r>
    </w:p>
    <w:p w:rsidR="00E02067" w:rsidRPr="00E4793F" w:rsidRDefault="00E02067" w:rsidP="008813CC">
      <w:pPr>
        <w:ind w:firstLine="560"/>
        <w:jc w:val="both"/>
      </w:pPr>
      <w:r w:rsidRPr="00E4793F">
        <w:t>в учреждениях родовспоможения и ГБУЗ «Детская республиканская больница» дополнительно развернуто 17 коек реанимации новорожденных;</w:t>
      </w:r>
    </w:p>
    <w:p w:rsidR="00E02067" w:rsidRPr="00E4793F" w:rsidRDefault="00E02067" w:rsidP="008813CC">
      <w:pPr>
        <w:ind w:firstLine="560"/>
        <w:jc w:val="both"/>
      </w:pPr>
      <w:r w:rsidRPr="00E4793F">
        <w:t>в структур</w:t>
      </w:r>
      <w:r w:rsidR="008813CC">
        <w:t xml:space="preserve">е </w:t>
      </w:r>
      <w:r w:rsidRPr="00E4793F">
        <w:t xml:space="preserve">ГБУЗ «Детская республиканская больница» создана </w:t>
      </w:r>
      <w:proofErr w:type="spellStart"/>
      <w:r w:rsidRPr="00E4793F">
        <w:t>неонатальная</w:t>
      </w:r>
      <w:proofErr w:type="spellEnd"/>
      <w:r w:rsidRPr="00E4793F">
        <w:t xml:space="preserve"> консультативно-реанимационная бригада; </w:t>
      </w:r>
    </w:p>
    <w:p w:rsidR="00E02067" w:rsidRPr="00E4793F" w:rsidRDefault="00E02067" w:rsidP="008813CC">
      <w:pPr>
        <w:ind w:firstLine="560"/>
        <w:jc w:val="both"/>
      </w:pPr>
      <w:r w:rsidRPr="00E4793F">
        <w:t xml:space="preserve">созданы </w:t>
      </w:r>
      <w:r>
        <w:t xml:space="preserve">центр и кабинеты </w:t>
      </w:r>
      <w:r w:rsidRPr="00E4793F">
        <w:t>оказания  медико-социальной помощи беременным</w:t>
      </w:r>
      <w:r>
        <w:t xml:space="preserve"> женщинам, </w:t>
      </w:r>
      <w:r w:rsidRPr="00E4793F">
        <w:t xml:space="preserve"> оказавшимся в трудно</w:t>
      </w:r>
      <w:r>
        <w:t xml:space="preserve">й жизненной ситуации, </w:t>
      </w:r>
      <w:r>
        <w:lastRenderedPageBreak/>
        <w:t>обратившим</w:t>
      </w:r>
      <w:r w:rsidRPr="00E4793F">
        <w:t>ся в женскую консультацию  в связи с беременностью и решающим вопрос о</w:t>
      </w:r>
      <w:r>
        <w:t>б</w:t>
      </w:r>
      <w:r w:rsidRPr="00E4793F">
        <w:t xml:space="preserve"> ее сохранении</w:t>
      </w:r>
      <w:r>
        <w:t>.</w:t>
      </w:r>
    </w:p>
    <w:p w:rsidR="00E02067" w:rsidRDefault="00E02067" w:rsidP="008813CC">
      <w:pPr>
        <w:pStyle w:val="ConsPlusNormal"/>
        <w:ind w:firstLine="560"/>
        <w:jc w:val="both"/>
        <w:rPr>
          <w:sz w:val="28"/>
          <w:szCs w:val="28"/>
        </w:rPr>
      </w:pPr>
      <w:r w:rsidRPr="00E4793F">
        <w:rPr>
          <w:sz w:val="28"/>
          <w:szCs w:val="28"/>
        </w:rPr>
        <w:t>Таким образом, к настоящему моменту в Республике Карелия удалось добиться ряда значительных сдвигов в структуре организации меди</w:t>
      </w:r>
      <w:r>
        <w:rPr>
          <w:sz w:val="28"/>
          <w:szCs w:val="28"/>
        </w:rPr>
        <w:t>цинской помощи женщинам и детям.</w:t>
      </w:r>
    </w:p>
    <w:p w:rsidR="00E02067" w:rsidRDefault="00E02067" w:rsidP="00E02067">
      <w:pPr>
        <w:pStyle w:val="ConsPlusNormal"/>
        <w:ind w:firstLine="540"/>
        <w:jc w:val="both"/>
        <w:rPr>
          <w:sz w:val="28"/>
          <w:szCs w:val="28"/>
        </w:rPr>
      </w:pPr>
    </w:p>
    <w:p w:rsidR="00E02067" w:rsidRPr="00CC1310" w:rsidRDefault="00E02067" w:rsidP="00E02067">
      <w:pPr>
        <w:tabs>
          <w:tab w:val="left" w:pos="7700"/>
        </w:tabs>
        <w:ind w:firstLine="708"/>
        <w:jc w:val="both"/>
        <w:rPr>
          <w:b/>
          <w:bCs/>
          <w:color w:val="FF0000"/>
        </w:rPr>
      </w:pPr>
      <w:r w:rsidRPr="00CC1310">
        <w:rPr>
          <w:b/>
          <w:bCs/>
        </w:rPr>
        <w:t>3. Показатели деятельности службы родовспоможения</w:t>
      </w:r>
    </w:p>
    <w:tbl>
      <w:tblPr>
        <w:tblpPr w:leftFromText="180" w:rightFromText="180" w:vertAnchor="text" w:horzAnchor="margin" w:tblpX="74" w:tblpY="170"/>
        <w:tblW w:w="9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94"/>
        <w:gridCol w:w="2380"/>
        <w:gridCol w:w="1093"/>
        <w:gridCol w:w="1093"/>
        <w:gridCol w:w="1094"/>
      </w:tblGrid>
      <w:tr w:rsidR="00E02067" w:rsidRPr="006851A7" w:rsidTr="008813CC">
        <w:tc>
          <w:tcPr>
            <w:tcW w:w="3794" w:type="dxa"/>
          </w:tcPr>
          <w:p w:rsidR="00E02067" w:rsidRPr="006851A7" w:rsidRDefault="00E02067" w:rsidP="008813CC">
            <w:pPr>
              <w:rPr>
                <w:sz w:val="24"/>
                <w:szCs w:val="24"/>
              </w:rPr>
            </w:pPr>
            <w:r w:rsidRPr="006851A7">
              <w:rPr>
                <w:sz w:val="24"/>
                <w:szCs w:val="24"/>
              </w:rPr>
              <w:t>Показатель</w:t>
            </w:r>
          </w:p>
        </w:tc>
        <w:tc>
          <w:tcPr>
            <w:tcW w:w="2380" w:type="dxa"/>
          </w:tcPr>
          <w:p w:rsidR="00E02067" w:rsidRPr="006851A7" w:rsidRDefault="00E02067" w:rsidP="008813CC">
            <w:pPr>
              <w:rPr>
                <w:sz w:val="22"/>
                <w:szCs w:val="22"/>
              </w:rPr>
            </w:pPr>
            <w:r w:rsidRPr="006851A7">
              <w:rPr>
                <w:sz w:val="22"/>
                <w:szCs w:val="22"/>
              </w:rPr>
              <w:t>Единица измерения</w:t>
            </w:r>
          </w:p>
        </w:tc>
        <w:tc>
          <w:tcPr>
            <w:tcW w:w="1093" w:type="dxa"/>
          </w:tcPr>
          <w:p w:rsidR="00E02067" w:rsidRPr="006851A7" w:rsidRDefault="00E02067" w:rsidP="008813CC">
            <w:pPr>
              <w:jc w:val="center"/>
              <w:rPr>
                <w:sz w:val="24"/>
                <w:szCs w:val="24"/>
              </w:rPr>
            </w:pPr>
            <w:r w:rsidRPr="006851A7">
              <w:rPr>
                <w:sz w:val="24"/>
                <w:szCs w:val="24"/>
              </w:rPr>
              <w:t>2010</w:t>
            </w:r>
          </w:p>
        </w:tc>
        <w:tc>
          <w:tcPr>
            <w:tcW w:w="1093" w:type="dxa"/>
          </w:tcPr>
          <w:p w:rsidR="00E02067" w:rsidRPr="006851A7" w:rsidRDefault="00E02067" w:rsidP="008813CC">
            <w:pPr>
              <w:jc w:val="center"/>
              <w:rPr>
                <w:sz w:val="24"/>
                <w:szCs w:val="24"/>
              </w:rPr>
            </w:pPr>
            <w:r w:rsidRPr="006851A7">
              <w:rPr>
                <w:sz w:val="24"/>
                <w:szCs w:val="24"/>
              </w:rPr>
              <w:t>2011</w:t>
            </w:r>
          </w:p>
        </w:tc>
        <w:tc>
          <w:tcPr>
            <w:tcW w:w="1094" w:type="dxa"/>
          </w:tcPr>
          <w:p w:rsidR="00E02067" w:rsidRPr="006851A7" w:rsidRDefault="00E02067" w:rsidP="008813CC">
            <w:pPr>
              <w:jc w:val="center"/>
              <w:rPr>
                <w:sz w:val="24"/>
                <w:szCs w:val="24"/>
              </w:rPr>
            </w:pPr>
            <w:r w:rsidRPr="006851A7">
              <w:rPr>
                <w:sz w:val="24"/>
                <w:szCs w:val="24"/>
              </w:rPr>
              <w:t>2012</w:t>
            </w:r>
          </w:p>
        </w:tc>
      </w:tr>
      <w:tr w:rsidR="00E02067" w:rsidRPr="006851A7" w:rsidTr="008813CC">
        <w:tc>
          <w:tcPr>
            <w:tcW w:w="3794" w:type="dxa"/>
          </w:tcPr>
          <w:p w:rsidR="00E02067" w:rsidRPr="006851A7" w:rsidRDefault="00E02067" w:rsidP="008813CC">
            <w:pPr>
              <w:rPr>
                <w:sz w:val="24"/>
                <w:szCs w:val="24"/>
              </w:rPr>
            </w:pPr>
            <w:r w:rsidRPr="006851A7">
              <w:rPr>
                <w:sz w:val="24"/>
                <w:szCs w:val="24"/>
              </w:rPr>
              <w:t xml:space="preserve">Число </w:t>
            </w:r>
            <w:proofErr w:type="gramStart"/>
            <w:r w:rsidRPr="006851A7">
              <w:rPr>
                <w:sz w:val="24"/>
                <w:szCs w:val="24"/>
              </w:rPr>
              <w:t>родившихся</w:t>
            </w:r>
            <w:proofErr w:type="gramEnd"/>
            <w:r w:rsidRPr="006851A7">
              <w:rPr>
                <w:sz w:val="24"/>
                <w:szCs w:val="24"/>
              </w:rPr>
              <w:t xml:space="preserve"> </w:t>
            </w:r>
          </w:p>
        </w:tc>
        <w:tc>
          <w:tcPr>
            <w:tcW w:w="2380" w:type="dxa"/>
          </w:tcPr>
          <w:p w:rsidR="00E02067" w:rsidRPr="006851A7" w:rsidRDefault="00E02067" w:rsidP="008813CC">
            <w:pPr>
              <w:rPr>
                <w:sz w:val="22"/>
                <w:szCs w:val="22"/>
              </w:rPr>
            </w:pPr>
            <w:r w:rsidRPr="006851A7">
              <w:rPr>
                <w:sz w:val="22"/>
                <w:szCs w:val="22"/>
              </w:rPr>
              <w:t>количество</w:t>
            </w:r>
          </w:p>
        </w:tc>
        <w:tc>
          <w:tcPr>
            <w:tcW w:w="1093" w:type="dxa"/>
          </w:tcPr>
          <w:p w:rsidR="00E02067" w:rsidRPr="006851A7" w:rsidRDefault="00E02067" w:rsidP="008813CC">
            <w:pPr>
              <w:jc w:val="center"/>
              <w:rPr>
                <w:sz w:val="24"/>
                <w:szCs w:val="24"/>
              </w:rPr>
            </w:pPr>
            <w:r w:rsidRPr="006851A7">
              <w:rPr>
                <w:sz w:val="24"/>
                <w:szCs w:val="24"/>
              </w:rPr>
              <w:t>7792</w:t>
            </w:r>
          </w:p>
        </w:tc>
        <w:tc>
          <w:tcPr>
            <w:tcW w:w="1093" w:type="dxa"/>
          </w:tcPr>
          <w:p w:rsidR="00E02067" w:rsidRPr="006851A7" w:rsidRDefault="00E02067" w:rsidP="008813CC">
            <w:pPr>
              <w:jc w:val="center"/>
              <w:rPr>
                <w:sz w:val="24"/>
                <w:szCs w:val="24"/>
              </w:rPr>
            </w:pPr>
            <w:r w:rsidRPr="006851A7">
              <w:rPr>
                <w:sz w:val="24"/>
                <w:szCs w:val="24"/>
              </w:rPr>
              <w:t>7720</w:t>
            </w:r>
          </w:p>
        </w:tc>
        <w:tc>
          <w:tcPr>
            <w:tcW w:w="1094" w:type="dxa"/>
          </w:tcPr>
          <w:p w:rsidR="00E02067" w:rsidRPr="006851A7" w:rsidRDefault="00E02067" w:rsidP="008813CC">
            <w:pPr>
              <w:jc w:val="center"/>
              <w:rPr>
                <w:sz w:val="24"/>
                <w:szCs w:val="24"/>
              </w:rPr>
            </w:pPr>
            <w:r w:rsidRPr="006851A7">
              <w:rPr>
                <w:sz w:val="24"/>
                <w:szCs w:val="24"/>
              </w:rPr>
              <w:t>8027</w:t>
            </w:r>
          </w:p>
        </w:tc>
      </w:tr>
      <w:tr w:rsidR="00E02067" w:rsidRPr="006851A7" w:rsidTr="008813CC">
        <w:tc>
          <w:tcPr>
            <w:tcW w:w="3794" w:type="dxa"/>
          </w:tcPr>
          <w:p w:rsidR="00E02067" w:rsidRPr="006851A7" w:rsidRDefault="00E02067" w:rsidP="008813CC">
            <w:pPr>
              <w:rPr>
                <w:sz w:val="24"/>
                <w:szCs w:val="24"/>
              </w:rPr>
            </w:pPr>
            <w:r w:rsidRPr="006851A7">
              <w:rPr>
                <w:sz w:val="24"/>
                <w:szCs w:val="24"/>
              </w:rPr>
              <w:t>Рождаемость</w:t>
            </w:r>
          </w:p>
        </w:tc>
        <w:tc>
          <w:tcPr>
            <w:tcW w:w="2380" w:type="dxa"/>
          </w:tcPr>
          <w:p w:rsidR="00E02067" w:rsidRPr="006851A7" w:rsidRDefault="00E02067" w:rsidP="008813CC">
            <w:pPr>
              <w:rPr>
                <w:sz w:val="22"/>
                <w:szCs w:val="22"/>
              </w:rPr>
            </w:pPr>
            <w:r w:rsidRPr="006851A7">
              <w:rPr>
                <w:sz w:val="22"/>
                <w:szCs w:val="22"/>
              </w:rPr>
              <w:t xml:space="preserve"> на 1000 населения</w:t>
            </w:r>
          </w:p>
        </w:tc>
        <w:tc>
          <w:tcPr>
            <w:tcW w:w="1093" w:type="dxa"/>
          </w:tcPr>
          <w:p w:rsidR="00E02067" w:rsidRPr="006851A7" w:rsidRDefault="00E02067" w:rsidP="008813CC">
            <w:pPr>
              <w:jc w:val="center"/>
              <w:rPr>
                <w:sz w:val="24"/>
                <w:szCs w:val="24"/>
              </w:rPr>
            </w:pPr>
            <w:r w:rsidRPr="006851A7">
              <w:rPr>
                <w:sz w:val="24"/>
                <w:szCs w:val="24"/>
              </w:rPr>
              <w:t>12,1</w:t>
            </w:r>
          </w:p>
        </w:tc>
        <w:tc>
          <w:tcPr>
            <w:tcW w:w="1093" w:type="dxa"/>
          </w:tcPr>
          <w:p w:rsidR="00E02067" w:rsidRPr="006851A7" w:rsidRDefault="00E02067" w:rsidP="008813CC">
            <w:pPr>
              <w:jc w:val="center"/>
              <w:rPr>
                <w:sz w:val="24"/>
                <w:szCs w:val="24"/>
              </w:rPr>
            </w:pPr>
            <w:r w:rsidRPr="006851A7">
              <w:rPr>
                <w:sz w:val="24"/>
                <w:szCs w:val="24"/>
              </w:rPr>
              <w:t>12,0</w:t>
            </w:r>
          </w:p>
        </w:tc>
        <w:tc>
          <w:tcPr>
            <w:tcW w:w="1094" w:type="dxa"/>
          </w:tcPr>
          <w:p w:rsidR="00E02067" w:rsidRPr="006851A7" w:rsidRDefault="00E02067" w:rsidP="008813CC">
            <w:pPr>
              <w:jc w:val="center"/>
              <w:rPr>
                <w:sz w:val="24"/>
                <w:szCs w:val="24"/>
              </w:rPr>
            </w:pPr>
            <w:r w:rsidRPr="006851A7">
              <w:rPr>
                <w:sz w:val="24"/>
                <w:szCs w:val="24"/>
              </w:rPr>
              <w:t>12,6</w:t>
            </w:r>
          </w:p>
        </w:tc>
      </w:tr>
      <w:tr w:rsidR="00E02067" w:rsidRPr="006851A7" w:rsidTr="008813CC">
        <w:tc>
          <w:tcPr>
            <w:tcW w:w="3794" w:type="dxa"/>
          </w:tcPr>
          <w:p w:rsidR="00E02067" w:rsidRPr="006851A7" w:rsidRDefault="00E02067" w:rsidP="008813CC">
            <w:pPr>
              <w:rPr>
                <w:sz w:val="24"/>
                <w:szCs w:val="24"/>
              </w:rPr>
            </w:pPr>
            <w:r w:rsidRPr="006851A7">
              <w:rPr>
                <w:sz w:val="24"/>
                <w:szCs w:val="24"/>
              </w:rPr>
              <w:t xml:space="preserve">Показатель материнской смертности </w:t>
            </w:r>
          </w:p>
        </w:tc>
        <w:tc>
          <w:tcPr>
            <w:tcW w:w="2380" w:type="dxa"/>
          </w:tcPr>
          <w:p w:rsidR="00E02067" w:rsidRPr="006851A7" w:rsidRDefault="00E02067" w:rsidP="008813CC">
            <w:pPr>
              <w:rPr>
                <w:sz w:val="22"/>
                <w:szCs w:val="22"/>
              </w:rPr>
            </w:pPr>
            <w:r w:rsidRPr="006851A7">
              <w:rPr>
                <w:sz w:val="22"/>
                <w:szCs w:val="22"/>
              </w:rPr>
              <w:t xml:space="preserve">на 100000 </w:t>
            </w:r>
            <w:proofErr w:type="gramStart"/>
            <w:r w:rsidRPr="006851A7">
              <w:rPr>
                <w:sz w:val="22"/>
                <w:szCs w:val="22"/>
              </w:rPr>
              <w:t>родившихся</w:t>
            </w:r>
            <w:proofErr w:type="gramEnd"/>
            <w:r w:rsidRPr="006851A7">
              <w:rPr>
                <w:sz w:val="22"/>
                <w:szCs w:val="22"/>
              </w:rPr>
              <w:t xml:space="preserve"> живыми</w:t>
            </w:r>
          </w:p>
        </w:tc>
        <w:tc>
          <w:tcPr>
            <w:tcW w:w="1093" w:type="dxa"/>
          </w:tcPr>
          <w:p w:rsidR="00E02067" w:rsidRPr="006851A7" w:rsidRDefault="00E02067" w:rsidP="008813CC">
            <w:pPr>
              <w:jc w:val="center"/>
              <w:rPr>
                <w:sz w:val="24"/>
                <w:szCs w:val="24"/>
              </w:rPr>
            </w:pPr>
            <w:r w:rsidRPr="006851A7">
              <w:rPr>
                <w:sz w:val="24"/>
                <w:szCs w:val="24"/>
              </w:rPr>
              <w:t>12,8</w:t>
            </w:r>
          </w:p>
        </w:tc>
        <w:tc>
          <w:tcPr>
            <w:tcW w:w="1093" w:type="dxa"/>
          </w:tcPr>
          <w:p w:rsidR="00E02067" w:rsidRPr="006851A7" w:rsidRDefault="00E02067" w:rsidP="008813CC">
            <w:pPr>
              <w:jc w:val="center"/>
              <w:rPr>
                <w:sz w:val="24"/>
                <w:szCs w:val="24"/>
              </w:rPr>
            </w:pPr>
            <w:r w:rsidRPr="006851A7">
              <w:rPr>
                <w:sz w:val="24"/>
                <w:szCs w:val="24"/>
              </w:rPr>
              <w:t>0</w:t>
            </w:r>
          </w:p>
        </w:tc>
        <w:tc>
          <w:tcPr>
            <w:tcW w:w="1094" w:type="dxa"/>
          </w:tcPr>
          <w:p w:rsidR="00E02067" w:rsidRPr="006851A7" w:rsidRDefault="00E02067" w:rsidP="008813CC">
            <w:pPr>
              <w:jc w:val="center"/>
              <w:rPr>
                <w:sz w:val="24"/>
                <w:szCs w:val="24"/>
              </w:rPr>
            </w:pPr>
            <w:r w:rsidRPr="006851A7">
              <w:rPr>
                <w:sz w:val="24"/>
                <w:szCs w:val="24"/>
              </w:rPr>
              <w:t>24,9</w:t>
            </w:r>
          </w:p>
        </w:tc>
      </w:tr>
      <w:tr w:rsidR="00E02067" w:rsidRPr="006851A7" w:rsidTr="008813CC">
        <w:tc>
          <w:tcPr>
            <w:tcW w:w="3794" w:type="dxa"/>
          </w:tcPr>
          <w:p w:rsidR="00E02067" w:rsidRPr="006851A7" w:rsidRDefault="00E02067" w:rsidP="008813CC">
            <w:pPr>
              <w:rPr>
                <w:sz w:val="24"/>
                <w:szCs w:val="24"/>
              </w:rPr>
            </w:pPr>
            <w:r w:rsidRPr="006851A7">
              <w:rPr>
                <w:sz w:val="24"/>
                <w:szCs w:val="24"/>
              </w:rPr>
              <w:t xml:space="preserve">Показатель перинатальной смертности </w:t>
            </w:r>
          </w:p>
        </w:tc>
        <w:tc>
          <w:tcPr>
            <w:tcW w:w="2380" w:type="dxa"/>
          </w:tcPr>
          <w:p w:rsidR="00E02067" w:rsidRPr="006851A7" w:rsidRDefault="00E02067" w:rsidP="008813CC">
            <w:pPr>
              <w:rPr>
                <w:sz w:val="22"/>
                <w:szCs w:val="22"/>
              </w:rPr>
            </w:pPr>
            <w:r w:rsidRPr="006851A7">
              <w:rPr>
                <w:sz w:val="22"/>
                <w:szCs w:val="22"/>
              </w:rPr>
              <w:t>на 1000 родившихся</w:t>
            </w:r>
          </w:p>
        </w:tc>
        <w:tc>
          <w:tcPr>
            <w:tcW w:w="1093" w:type="dxa"/>
          </w:tcPr>
          <w:p w:rsidR="00E02067" w:rsidRPr="006851A7" w:rsidRDefault="00E02067" w:rsidP="008813CC">
            <w:pPr>
              <w:jc w:val="center"/>
              <w:rPr>
                <w:sz w:val="24"/>
                <w:szCs w:val="24"/>
              </w:rPr>
            </w:pPr>
            <w:r w:rsidRPr="006851A7">
              <w:rPr>
                <w:sz w:val="24"/>
                <w:szCs w:val="24"/>
              </w:rPr>
              <w:t>6,1</w:t>
            </w:r>
          </w:p>
        </w:tc>
        <w:tc>
          <w:tcPr>
            <w:tcW w:w="1093" w:type="dxa"/>
          </w:tcPr>
          <w:p w:rsidR="00E02067" w:rsidRPr="006851A7" w:rsidRDefault="00E02067" w:rsidP="008813CC">
            <w:pPr>
              <w:jc w:val="center"/>
              <w:rPr>
                <w:sz w:val="24"/>
                <w:szCs w:val="24"/>
              </w:rPr>
            </w:pPr>
            <w:r w:rsidRPr="006851A7">
              <w:rPr>
                <w:sz w:val="24"/>
                <w:szCs w:val="24"/>
              </w:rPr>
              <w:t>6,4</w:t>
            </w:r>
          </w:p>
        </w:tc>
        <w:tc>
          <w:tcPr>
            <w:tcW w:w="1094" w:type="dxa"/>
          </w:tcPr>
          <w:p w:rsidR="00E02067" w:rsidRPr="006851A7" w:rsidRDefault="00E02067" w:rsidP="008813CC">
            <w:pPr>
              <w:jc w:val="center"/>
              <w:rPr>
                <w:sz w:val="24"/>
                <w:szCs w:val="24"/>
              </w:rPr>
            </w:pPr>
            <w:r w:rsidRPr="006851A7">
              <w:rPr>
                <w:sz w:val="24"/>
                <w:szCs w:val="24"/>
              </w:rPr>
              <w:t>10,8</w:t>
            </w:r>
          </w:p>
        </w:tc>
      </w:tr>
      <w:tr w:rsidR="00E02067" w:rsidRPr="006851A7" w:rsidTr="008813CC">
        <w:tc>
          <w:tcPr>
            <w:tcW w:w="3794" w:type="dxa"/>
          </w:tcPr>
          <w:p w:rsidR="00E02067" w:rsidRPr="006851A7" w:rsidRDefault="00E02067" w:rsidP="008813CC">
            <w:pPr>
              <w:rPr>
                <w:sz w:val="24"/>
                <w:szCs w:val="24"/>
              </w:rPr>
            </w:pPr>
            <w:r w:rsidRPr="006851A7">
              <w:rPr>
                <w:sz w:val="24"/>
                <w:szCs w:val="24"/>
              </w:rPr>
              <w:t>Показатель мертворождаемости</w:t>
            </w:r>
          </w:p>
        </w:tc>
        <w:tc>
          <w:tcPr>
            <w:tcW w:w="2380" w:type="dxa"/>
          </w:tcPr>
          <w:p w:rsidR="00E02067" w:rsidRPr="006851A7" w:rsidRDefault="00E02067" w:rsidP="008813CC">
            <w:pPr>
              <w:rPr>
                <w:sz w:val="22"/>
                <w:szCs w:val="22"/>
              </w:rPr>
            </w:pPr>
            <w:r w:rsidRPr="006851A7">
              <w:rPr>
                <w:sz w:val="22"/>
                <w:szCs w:val="22"/>
              </w:rPr>
              <w:t>на 1000 родившихся</w:t>
            </w:r>
          </w:p>
        </w:tc>
        <w:tc>
          <w:tcPr>
            <w:tcW w:w="1093" w:type="dxa"/>
          </w:tcPr>
          <w:p w:rsidR="00E02067" w:rsidRPr="006851A7" w:rsidRDefault="00E02067" w:rsidP="008813CC">
            <w:pPr>
              <w:jc w:val="center"/>
              <w:rPr>
                <w:sz w:val="24"/>
                <w:szCs w:val="24"/>
              </w:rPr>
            </w:pPr>
            <w:r w:rsidRPr="006851A7">
              <w:rPr>
                <w:sz w:val="24"/>
                <w:szCs w:val="24"/>
              </w:rPr>
              <w:t>4,1</w:t>
            </w:r>
          </w:p>
        </w:tc>
        <w:tc>
          <w:tcPr>
            <w:tcW w:w="1093" w:type="dxa"/>
          </w:tcPr>
          <w:p w:rsidR="00E02067" w:rsidRPr="006851A7" w:rsidRDefault="00E02067" w:rsidP="008813CC">
            <w:pPr>
              <w:jc w:val="center"/>
              <w:rPr>
                <w:sz w:val="24"/>
                <w:szCs w:val="24"/>
              </w:rPr>
            </w:pPr>
            <w:r w:rsidRPr="006851A7">
              <w:rPr>
                <w:sz w:val="24"/>
                <w:szCs w:val="24"/>
              </w:rPr>
              <w:t>4,6</w:t>
            </w:r>
          </w:p>
        </w:tc>
        <w:tc>
          <w:tcPr>
            <w:tcW w:w="1094" w:type="dxa"/>
          </w:tcPr>
          <w:p w:rsidR="00E02067" w:rsidRPr="006851A7" w:rsidRDefault="00E02067" w:rsidP="008813CC">
            <w:pPr>
              <w:jc w:val="center"/>
              <w:rPr>
                <w:sz w:val="24"/>
                <w:szCs w:val="24"/>
              </w:rPr>
            </w:pPr>
            <w:r w:rsidRPr="006851A7">
              <w:rPr>
                <w:sz w:val="24"/>
                <w:szCs w:val="24"/>
              </w:rPr>
              <w:t>6,7</w:t>
            </w:r>
          </w:p>
        </w:tc>
      </w:tr>
      <w:tr w:rsidR="00E02067" w:rsidRPr="006851A7" w:rsidTr="008813CC">
        <w:tc>
          <w:tcPr>
            <w:tcW w:w="3794" w:type="dxa"/>
          </w:tcPr>
          <w:p w:rsidR="00E02067" w:rsidRPr="006851A7" w:rsidRDefault="00E02067" w:rsidP="008813CC">
            <w:pPr>
              <w:rPr>
                <w:sz w:val="24"/>
                <w:szCs w:val="24"/>
              </w:rPr>
            </w:pPr>
            <w:r w:rsidRPr="006851A7">
              <w:rPr>
                <w:sz w:val="24"/>
                <w:szCs w:val="24"/>
              </w:rPr>
              <w:t xml:space="preserve">Ранняя </w:t>
            </w:r>
            <w:proofErr w:type="spellStart"/>
            <w:r w:rsidRPr="006851A7">
              <w:rPr>
                <w:sz w:val="24"/>
                <w:szCs w:val="24"/>
              </w:rPr>
              <w:t>неонатальная</w:t>
            </w:r>
            <w:proofErr w:type="spellEnd"/>
            <w:r w:rsidRPr="006851A7">
              <w:rPr>
                <w:sz w:val="24"/>
                <w:szCs w:val="24"/>
              </w:rPr>
              <w:t xml:space="preserve">  смертность</w:t>
            </w:r>
          </w:p>
        </w:tc>
        <w:tc>
          <w:tcPr>
            <w:tcW w:w="2380" w:type="dxa"/>
          </w:tcPr>
          <w:p w:rsidR="00E02067" w:rsidRPr="006851A7" w:rsidRDefault="00E02067" w:rsidP="008813CC">
            <w:pPr>
              <w:rPr>
                <w:sz w:val="22"/>
                <w:szCs w:val="22"/>
              </w:rPr>
            </w:pPr>
            <w:r w:rsidRPr="006851A7">
              <w:rPr>
                <w:sz w:val="22"/>
                <w:szCs w:val="22"/>
              </w:rPr>
              <w:t xml:space="preserve">на 1000 </w:t>
            </w:r>
            <w:proofErr w:type="gramStart"/>
            <w:r w:rsidRPr="006851A7">
              <w:rPr>
                <w:sz w:val="22"/>
                <w:szCs w:val="22"/>
              </w:rPr>
              <w:t>родившихся</w:t>
            </w:r>
            <w:proofErr w:type="gramEnd"/>
            <w:r w:rsidRPr="006851A7">
              <w:rPr>
                <w:sz w:val="22"/>
                <w:szCs w:val="22"/>
              </w:rPr>
              <w:t xml:space="preserve"> живыми</w:t>
            </w:r>
          </w:p>
        </w:tc>
        <w:tc>
          <w:tcPr>
            <w:tcW w:w="1093" w:type="dxa"/>
          </w:tcPr>
          <w:p w:rsidR="00E02067" w:rsidRPr="006851A7" w:rsidRDefault="00E02067" w:rsidP="008813CC">
            <w:pPr>
              <w:jc w:val="center"/>
              <w:rPr>
                <w:sz w:val="24"/>
                <w:szCs w:val="24"/>
              </w:rPr>
            </w:pPr>
            <w:r w:rsidRPr="006851A7">
              <w:rPr>
                <w:sz w:val="24"/>
                <w:szCs w:val="24"/>
              </w:rPr>
              <w:t>2,0</w:t>
            </w:r>
          </w:p>
        </w:tc>
        <w:tc>
          <w:tcPr>
            <w:tcW w:w="1093" w:type="dxa"/>
          </w:tcPr>
          <w:p w:rsidR="00E02067" w:rsidRPr="006851A7" w:rsidRDefault="00E02067" w:rsidP="008813CC">
            <w:pPr>
              <w:jc w:val="center"/>
              <w:rPr>
                <w:sz w:val="24"/>
                <w:szCs w:val="24"/>
              </w:rPr>
            </w:pPr>
            <w:r w:rsidRPr="006851A7">
              <w:rPr>
                <w:sz w:val="24"/>
                <w:szCs w:val="24"/>
              </w:rPr>
              <w:t>1,8</w:t>
            </w:r>
          </w:p>
        </w:tc>
        <w:tc>
          <w:tcPr>
            <w:tcW w:w="1094" w:type="dxa"/>
          </w:tcPr>
          <w:p w:rsidR="00E02067" w:rsidRPr="006851A7" w:rsidRDefault="00E02067" w:rsidP="008813CC">
            <w:pPr>
              <w:jc w:val="center"/>
              <w:rPr>
                <w:sz w:val="24"/>
                <w:szCs w:val="24"/>
              </w:rPr>
            </w:pPr>
            <w:r w:rsidRPr="006851A7">
              <w:rPr>
                <w:sz w:val="24"/>
                <w:szCs w:val="24"/>
              </w:rPr>
              <w:t>4,1</w:t>
            </w:r>
          </w:p>
        </w:tc>
      </w:tr>
      <w:tr w:rsidR="00E02067" w:rsidRPr="006851A7" w:rsidTr="008813CC">
        <w:tc>
          <w:tcPr>
            <w:tcW w:w="3794" w:type="dxa"/>
          </w:tcPr>
          <w:p w:rsidR="00E02067" w:rsidRPr="006851A7" w:rsidRDefault="00E02067" w:rsidP="008813CC">
            <w:pPr>
              <w:rPr>
                <w:sz w:val="24"/>
                <w:szCs w:val="24"/>
              </w:rPr>
            </w:pPr>
            <w:r w:rsidRPr="006851A7">
              <w:rPr>
                <w:sz w:val="24"/>
                <w:szCs w:val="24"/>
              </w:rPr>
              <w:t>Показатель младенческой смертности</w:t>
            </w:r>
          </w:p>
        </w:tc>
        <w:tc>
          <w:tcPr>
            <w:tcW w:w="2380" w:type="dxa"/>
          </w:tcPr>
          <w:p w:rsidR="00E02067" w:rsidRPr="006851A7" w:rsidRDefault="00E02067" w:rsidP="008813CC">
            <w:pPr>
              <w:rPr>
                <w:sz w:val="22"/>
                <w:szCs w:val="22"/>
              </w:rPr>
            </w:pPr>
            <w:r w:rsidRPr="006851A7">
              <w:rPr>
                <w:sz w:val="22"/>
                <w:szCs w:val="22"/>
              </w:rPr>
              <w:t xml:space="preserve"> на 1000 </w:t>
            </w:r>
            <w:proofErr w:type="gramStart"/>
            <w:r w:rsidRPr="006851A7">
              <w:rPr>
                <w:sz w:val="22"/>
                <w:szCs w:val="22"/>
              </w:rPr>
              <w:t>родившихся</w:t>
            </w:r>
            <w:proofErr w:type="gramEnd"/>
            <w:r w:rsidRPr="006851A7">
              <w:rPr>
                <w:sz w:val="22"/>
                <w:szCs w:val="22"/>
              </w:rPr>
              <w:t xml:space="preserve"> живыми</w:t>
            </w:r>
          </w:p>
        </w:tc>
        <w:tc>
          <w:tcPr>
            <w:tcW w:w="1093" w:type="dxa"/>
          </w:tcPr>
          <w:p w:rsidR="00E02067" w:rsidRPr="006851A7" w:rsidRDefault="00E02067" w:rsidP="008813CC">
            <w:pPr>
              <w:jc w:val="center"/>
              <w:rPr>
                <w:sz w:val="24"/>
                <w:szCs w:val="24"/>
              </w:rPr>
            </w:pPr>
            <w:r w:rsidRPr="006851A7">
              <w:rPr>
                <w:sz w:val="24"/>
                <w:szCs w:val="24"/>
              </w:rPr>
              <w:t>4,9</w:t>
            </w:r>
          </w:p>
        </w:tc>
        <w:tc>
          <w:tcPr>
            <w:tcW w:w="1093" w:type="dxa"/>
          </w:tcPr>
          <w:p w:rsidR="00E02067" w:rsidRPr="006851A7" w:rsidRDefault="00E02067" w:rsidP="008813CC">
            <w:pPr>
              <w:jc w:val="center"/>
              <w:rPr>
                <w:sz w:val="24"/>
                <w:szCs w:val="24"/>
              </w:rPr>
            </w:pPr>
            <w:r w:rsidRPr="006851A7">
              <w:rPr>
                <w:sz w:val="24"/>
                <w:szCs w:val="24"/>
              </w:rPr>
              <w:t>5,6</w:t>
            </w:r>
          </w:p>
        </w:tc>
        <w:tc>
          <w:tcPr>
            <w:tcW w:w="1094" w:type="dxa"/>
          </w:tcPr>
          <w:p w:rsidR="00E02067" w:rsidRPr="006851A7" w:rsidRDefault="00E02067" w:rsidP="008813CC">
            <w:pPr>
              <w:jc w:val="center"/>
              <w:rPr>
                <w:sz w:val="24"/>
                <w:szCs w:val="24"/>
              </w:rPr>
            </w:pPr>
            <w:r w:rsidRPr="006851A7">
              <w:rPr>
                <w:sz w:val="24"/>
                <w:szCs w:val="24"/>
              </w:rPr>
              <w:t>7,6</w:t>
            </w:r>
          </w:p>
        </w:tc>
      </w:tr>
      <w:tr w:rsidR="00E02067" w:rsidRPr="006851A7" w:rsidTr="008813CC">
        <w:tc>
          <w:tcPr>
            <w:tcW w:w="3794" w:type="dxa"/>
          </w:tcPr>
          <w:p w:rsidR="00E02067" w:rsidRPr="006851A7" w:rsidRDefault="00E02067" w:rsidP="008813CC">
            <w:pPr>
              <w:rPr>
                <w:sz w:val="24"/>
                <w:szCs w:val="24"/>
              </w:rPr>
            </w:pPr>
            <w:r w:rsidRPr="006851A7">
              <w:rPr>
                <w:sz w:val="24"/>
                <w:szCs w:val="24"/>
              </w:rPr>
              <w:t xml:space="preserve">Показатель уровня абортов </w:t>
            </w:r>
          </w:p>
        </w:tc>
        <w:tc>
          <w:tcPr>
            <w:tcW w:w="2380" w:type="dxa"/>
          </w:tcPr>
          <w:p w:rsidR="00E02067" w:rsidRPr="006851A7" w:rsidRDefault="00E02067" w:rsidP="008813CC">
            <w:pPr>
              <w:rPr>
                <w:sz w:val="22"/>
                <w:szCs w:val="22"/>
              </w:rPr>
            </w:pPr>
            <w:r w:rsidRPr="006851A7">
              <w:rPr>
                <w:sz w:val="22"/>
                <w:szCs w:val="22"/>
              </w:rPr>
              <w:t xml:space="preserve"> на 1000 женщин фертильного возраста</w:t>
            </w:r>
          </w:p>
        </w:tc>
        <w:tc>
          <w:tcPr>
            <w:tcW w:w="1093" w:type="dxa"/>
          </w:tcPr>
          <w:p w:rsidR="00E02067" w:rsidRPr="006851A7" w:rsidRDefault="00E02067" w:rsidP="008813CC">
            <w:pPr>
              <w:jc w:val="center"/>
              <w:rPr>
                <w:sz w:val="24"/>
                <w:szCs w:val="24"/>
              </w:rPr>
            </w:pPr>
            <w:r w:rsidRPr="006851A7">
              <w:rPr>
                <w:sz w:val="24"/>
                <w:szCs w:val="24"/>
              </w:rPr>
              <w:t>34,8</w:t>
            </w:r>
          </w:p>
        </w:tc>
        <w:tc>
          <w:tcPr>
            <w:tcW w:w="1093" w:type="dxa"/>
          </w:tcPr>
          <w:p w:rsidR="00E02067" w:rsidRPr="006851A7" w:rsidRDefault="00E02067" w:rsidP="008813CC">
            <w:pPr>
              <w:jc w:val="center"/>
              <w:rPr>
                <w:sz w:val="24"/>
                <w:szCs w:val="24"/>
              </w:rPr>
            </w:pPr>
            <w:r w:rsidRPr="006851A7">
              <w:rPr>
                <w:sz w:val="24"/>
                <w:szCs w:val="24"/>
              </w:rPr>
              <w:t>35,1</w:t>
            </w:r>
          </w:p>
        </w:tc>
        <w:tc>
          <w:tcPr>
            <w:tcW w:w="1094" w:type="dxa"/>
          </w:tcPr>
          <w:p w:rsidR="00E02067" w:rsidRPr="006851A7" w:rsidRDefault="00E02067" w:rsidP="008813CC">
            <w:pPr>
              <w:jc w:val="center"/>
              <w:rPr>
                <w:sz w:val="24"/>
                <w:szCs w:val="24"/>
              </w:rPr>
            </w:pPr>
            <w:r w:rsidRPr="006851A7">
              <w:rPr>
                <w:sz w:val="24"/>
                <w:szCs w:val="24"/>
              </w:rPr>
              <w:t>33,8</w:t>
            </w:r>
          </w:p>
        </w:tc>
      </w:tr>
    </w:tbl>
    <w:p w:rsidR="00E02067" w:rsidRDefault="00E02067" w:rsidP="00E02067">
      <w:pPr>
        <w:pStyle w:val="ConsPlusNormal"/>
        <w:ind w:firstLine="540"/>
        <w:jc w:val="both"/>
        <w:rPr>
          <w:sz w:val="28"/>
          <w:szCs w:val="28"/>
        </w:rPr>
      </w:pPr>
    </w:p>
    <w:p w:rsidR="00E02067" w:rsidRDefault="00E02067" w:rsidP="00E02067">
      <w:pPr>
        <w:pStyle w:val="ConsPlusNormal"/>
        <w:ind w:firstLine="540"/>
        <w:jc w:val="both"/>
        <w:rPr>
          <w:sz w:val="28"/>
          <w:szCs w:val="28"/>
        </w:rPr>
      </w:pPr>
      <w:proofErr w:type="gramStart"/>
      <w:r>
        <w:rPr>
          <w:sz w:val="28"/>
          <w:szCs w:val="28"/>
        </w:rPr>
        <w:t>В 2012 году в 2 раза  до 24,9 на 100000 родившихся живыми</w:t>
      </w:r>
      <w:r w:rsidRPr="00E4793F">
        <w:rPr>
          <w:sz w:val="28"/>
          <w:szCs w:val="28"/>
        </w:rPr>
        <w:t xml:space="preserve"> </w:t>
      </w:r>
      <w:r>
        <w:rPr>
          <w:sz w:val="28"/>
          <w:szCs w:val="28"/>
        </w:rPr>
        <w:t>вырос показатель материнской смертности, который более чем в 2 раза превышает показатель материнской смерт</w:t>
      </w:r>
      <w:r w:rsidR="00554978">
        <w:rPr>
          <w:sz w:val="28"/>
          <w:szCs w:val="28"/>
        </w:rPr>
        <w:t>ности в Российской Федерации (</w:t>
      </w:r>
      <w:r>
        <w:rPr>
          <w:sz w:val="28"/>
          <w:szCs w:val="28"/>
        </w:rPr>
        <w:t>11,5 на 100000 родившихся живыми), на 47% вырос показатель младенческой смертности  с 5,6 в 2011 году до 7,6 на 1000 родившихся живыми в 2012  году,  в 2 раза увеличился показатель ранней</w:t>
      </w:r>
      <w:proofErr w:type="gramEnd"/>
      <w:r>
        <w:rPr>
          <w:sz w:val="28"/>
          <w:szCs w:val="28"/>
        </w:rPr>
        <w:t xml:space="preserve"> </w:t>
      </w:r>
      <w:proofErr w:type="spellStart"/>
      <w:r>
        <w:rPr>
          <w:sz w:val="28"/>
          <w:szCs w:val="28"/>
        </w:rPr>
        <w:t>неонатальной</w:t>
      </w:r>
      <w:proofErr w:type="spellEnd"/>
      <w:r>
        <w:rPr>
          <w:sz w:val="28"/>
          <w:szCs w:val="28"/>
        </w:rPr>
        <w:t xml:space="preserve"> смертности  с 2,0  в 2011 году  до 4,0 на 1000 </w:t>
      </w:r>
      <w:proofErr w:type="gramStart"/>
      <w:r>
        <w:rPr>
          <w:sz w:val="28"/>
          <w:szCs w:val="28"/>
        </w:rPr>
        <w:t>родившихся</w:t>
      </w:r>
      <w:proofErr w:type="gramEnd"/>
      <w:r>
        <w:rPr>
          <w:sz w:val="28"/>
          <w:szCs w:val="28"/>
        </w:rPr>
        <w:t xml:space="preserve"> живыми  в 2012 году,  на 39%  с 6,5  в 2011 году до 10,8 на 1000 родившихся в 2012 году увеличился показатель перинатальной смертности, превысив</w:t>
      </w:r>
      <w:r w:rsidR="008813CC">
        <w:rPr>
          <w:sz w:val="28"/>
          <w:szCs w:val="28"/>
        </w:rPr>
        <w:t xml:space="preserve"> </w:t>
      </w:r>
      <w:r>
        <w:rPr>
          <w:sz w:val="28"/>
          <w:szCs w:val="28"/>
        </w:rPr>
        <w:t>на 7% показатель Российской Федерации (в 2012 году – 9,98 на 1000 родившихся).</w:t>
      </w:r>
    </w:p>
    <w:p w:rsidR="00E02067" w:rsidRPr="00E4793F" w:rsidRDefault="00E02067" w:rsidP="008813CC">
      <w:pPr>
        <w:pStyle w:val="212"/>
        <w:ind w:firstLine="567"/>
        <w:rPr>
          <w:szCs w:val="28"/>
        </w:rPr>
      </w:pPr>
      <w:proofErr w:type="gramStart"/>
      <w:r w:rsidRPr="00E4793F">
        <w:rPr>
          <w:szCs w:val="28"/>
        </w:rPr>
        <w:t xml:space="preserve">Динамика младенческой смертности в течение  последних десяти лет имела устойчивые темпы снижения, начиная с 10,2 в 2002 году, до 5,6 в 2011 году, в том числе наиболее высокие темпы снижения отмечены в  2006 году (создание </w:t>
      </w:r>
      <w:proofErr w:type="spellStart"/>
      <w:r w:rsidRPr="00E4793F">
        <w:rPr>
          <w:szCs w:val="28"/>
        </w:rPr>
        <w:t>неонатального</w:t>
      </w:r>
      <w:proofErr w:type="spellEnd"/>
      <w:r w:rsidRPr="00E4793F">
        <w:rPr>
          <w:szCs w:val="28"/>
        </w:rPr>
        <w:t xml:space="preserve"> центра в ГБУЗ «Детская республиканская больница»), 2008 году (создание отделения ИТАР для детей в ГБУЗ «Республиканский перинатальный центр»), 2010 году (создание выездной консультационно-реанимационной бригады</w:t>
      </w:r>
      <w:proofErr w:type="gramEnd"/>
      <w:r w:rsidRPr="00E4793F">
        <w:rPr>
          <w:szCs w:val="28"/>
        </w:rPr>
        <w:t xml:space="preserve"> на базе ГБУЗ «Детская республиканская больница»).</w:t>
      </w:r>
    </w:p>
    <w:p w:rsidR="00E02067" w:rsidRPr="00E4793F" w:rsidRDefault="008813CC" w:rsidP="008813CC">
      <w:pPr>
        <w:ind w:firstLine="567"/>
        <w:jc w:val="both"/>
      </w:pPr>
      <w:r>
        <w:t xml:space="preserve">В Республике Карелия с </w:t>
      </w:r>
      <w:r w:rsidR="00E02067" w:rsidRPr="00E4793F">
        <w:t>1</w:t>
      </w:r>
      <w:r>
        <w:t xml:space="preserve"> января </w:t>
      </w:r>
      <w:r w:rsidR="00E02067" w:rsidRPr="00E4793F">
        <w:t xml:space="preserve">2012 года осуществляется регистрация живорождения детей с 22 недель, массой  500,0 гр.  и выше. </w:t>
      </w:r>
    </w:p>
    <w:p w:rsidR="00E02067" w:rsidRPr="00E4793F" w:rsidRDefault="00E02067" w:rsidP="008813CC">
      <w:pPr>
        <w:ind w:firstLine="567"/>
        <w:jc w:val="both"/>
      </w:pPr>
      <w:r w:rsidRPr="00E4793F">
        <w:t xml:space="preserve">По данным </w:t>
      </w:r>
      <w:proofErr w:type="spellStart"/>
      <w:r w:rsidRPr="00E4793F">
        <w:t>Карелиястат</w:t>
      </w:r>
      <w:r w:rsidR="008813CC">
        <w:t>а</w:t>
      </w:r>
      <w:proofErr w:type="spellEnd"/>
      <w:r w:rsidR="00554978">
        <w:t>,</w:t>
      </w:r>
      <w:r w:rsidRPr="00E4793F">
        <w:t xml:space="preserve"> в Республике Карелия за  2012 год родилось 8027 детей, что на 305 детей больше (на 4,1%)</w:t>
      </w:r>
      <w:r w:rsidR="008813CC">
        <w:t>,</w:t>
      </w:r>
      <w:r w:rsidRPr="00E4793F">
        <w:t xml:space="preserve"> чем за 2011 год (7720</w:t>
      </w:r>
      <w:r>
        <w:t xml:space="preserve"> </w:t>
      </w:r>
      <w:r w:rsidRPr="00E4793F">
        <w:t xml:space="preserve">детей). </w:t>
      </w:r>
      <w:r w:rsidRPr="00E4793F">
        <w:rPr>
          <w:bCs/>
        </w:rPr>
        <w:t xml:space="preserve">В 2012 году зарегистрирована смерть 60 детей в возрасте до 1 года, что на 16 детей больше, чем в 2011 году. </w:t>
      </w:r>
    </w:p>
    <w:p w:rsidR="00E02067" w:rsidRPr="00E4793F" w:rsidRDefault="00E02067" w:rsidP="008813CC">
      <w:pPr>
        <w:ind w:firstLine="567"/>
        <w:jc w:val="both"/>
      </w:pPr>
      <w:proofErr w:type="gramStart"/>
      <w:r w:rsidRPr="00E4793F">
        <w:lastRenderedPageBreak/>
        <w:t>В структуре</w:t>
      </w:r>
      <w:r w:rsidR="008813CC">
        <w:t xml:space="preserve"> показателя</w:t>
      </w:r>
      <w:r w:rsidRPr="00E4793F">
        <w:t xml:space="preserve"> умерших детей </w:t>
      </w:r>
      <w:r w:rsidR="008813CC">
        <w:t>–</w:t>
      </w:r>
      <w:r w:rsidRPr="00E4793F">
        <w:t xml:space="preserve"> 20 детей (33,3%) родившихся с  очень низкой и экстремально низкой массой тела, в том числе:  16 детей  (31,8%)</w:t>
      </w:r>
      <w:r w:rsidR="008813CC">
        <w:t>,</w:t>
      </w:r>
      <w:r w:rsidRPr="00E4793F">
        <w:t xml:space="preserve"> родившихся с экстремально низкой массой тела (5 детей с массой тела от 500,0 до 700,0 гр., 9 детей от 700 до 1000,0 гр. и  4  детей  (13,6%) с очень  низкой массой тела</w:t>
      </w:r>
      <w:r w:rsidR="008813CC">
        <w:t>)</w:t>
      </w:r>
      <w:r w:rsidRPr="00E4793F">
        <w:t>.</w:t>
      </w:r>
      <w:proofErr w:type="gramEnd"/>
    </w:p>
    <w:p w:rsidR="00E02067" w:rsidRPr="00E4793F" w:rsidRDefault="00E02067" w:rsidP="008813CC">
      <w:pPr>
        <w:ind w:firstLine="567"/>
        <w:jc w:val="both"/>
      </w:pPr>
      <w:r w:rsidRPr="00E4793F">
        <w:t>В структуре</w:t>
      </w:r>
      <w:r w:rsidR="008813CC">
        <w:t xml:space="preserve"> показателя </w:t>
      </w:r>
      <w:r w:rsidRPr="00E4793F">
        <w:t xml:space="preserve">младенческой смертности </w:t>
      </w:r>
      <w:r w:rsidRPr="001869FF">
        <w:t>по периодам жизни</w:t>
      </w:r>
      <w:r w:rsidRPr="00E4793F">
        <w:t xml:space="preserve"> в 2012 году отмечается увеличение с 34% в 2011 году до 55% доли детей, умерших в раннем </w:t>
      </w:r>
      <w:proofErr w:type="spellStart"/>
      <w:r w:rsidRPr="00E4793F">
        <w:t>неонатальном</w:t>
      </w:r>
      <w:proofErr w:type="spellEnd"/>
      <w:r w:rsidRPr="00E4793F">
        <w:t xml:space="preserve"> и </w:t>
      </w:r>
      <w:proofErr w:type="spellStart"/>
      <w:r w:rsidRPr="00E4793F">
        <w:t>неонатальном</w:t>
      </w:r>
      <w:proofErr w:type="spellEnd"/>
      <w:r w:rsidRPr="00E4793F">
        <w:t xml:space="preserve"> периодах (до 28 дней)</w:t>
      </w:r>
      <w:r w:rsidR="008813CC">
        <w:t>,</w:t>
      </w:r>
      <w:r w:rsidRPr="00E4793F">
        <w:t xml:space="preserve"> за счет регистрации смерти 20 глубоко недоношенных детей.</w:t>
      </w:r>
    </w:p>
    <w:p w:rsidR="00E02067" w:rsidRPr="00E4793F" w:rsidRDefault="00E02067" w:rsidP="008813CC">
      <w:pPr>
        <w:ind w:firstLine="567"/>
        <w:jc w:val="both"/>
      </w:pPr>
      <w:r w:rsidRPr="00E4793F">
        <w:t xml:space="preserve">Абсолютное количество детей, умерших в </w:t>
      </w:r>
      <w:proofErr w:type="spellStart"/>
      <w:r w:rsidRPr="00E4793F">
        <w:t>постнеонетальном</w:t>
      </w:r>
      <w:proofErr w:type="spellEnd"/>
      <w:r w:rsidR="008813CC">
        <w:t xml:space="preserve"> </w:t>
      </w:r>
      <w:r w:rsidRPr="00E4793F">
        <w:t>периоде (после 28 дней)</w:t>
      </w:r>
      <w:r>
        <w:t xml:space="preserve">, </w:t>
      </w:r>
      <w:r w:rsidRPr="00E4793F">
        <w:t xml:space="preserve"> соответствует уровню 2011 года. </w:t>
      </w:r>
    </w:p>
    <w:p w:rsidR="00E02067" w:rsidRPr="00E4793F" w:rsidRDefault="00E02067" w:rsidP="008813CC">
      <w:pPr>
        <w:ind w:firstLine="567"/>
        <w:jc w:val="both"/>
      </w:pPr>
      <w:r w:rsidRPr="001869FF">
        <w:t>В структуре причин</w:t>
      </w:r>
      <w:r w:rsidRPr="00E4793F">
        <w:t xml:space="preserve"> младенческой смертности преобладают состояния перинатального периода, прочие причины и врожденные пороки развития. В сравнении с 2011 годом  естественно  отмечено увеличени</w:t>
      </w:r>
      <w:r w:rsidR="008813CC">
        <w:t>е на 8,2</w:t>
      </w:r>
      <w:r w:rsidRPr="00E4793F">
        <w:t xml:space="preserve">% доли состояний перинатального периода, которые являются основной причиной смерти  глубоко недоношенных детей. Отмечается увеличение до 10 случаев  количества детей, умерших от синдрома внезапной смерти. </w:t>
      </w:r>
    </w:p>
    <w:p w:rsidR="00E02067" w:rsidRPr="00E4793F" w:rsidRDefault="00714E4C" w:rsidP="008813CC">
      <w:pPr>
        <w:autoSpaceDE w:val="0"/>
        <w:autoSpaceDN w:val="0"/>
        <w:adjustRightInd w:val="0"/>
        <w:ind w:firstLine="567"/>
        <w:jc w:val="both"/>
      </w:pPr>
      <w:r>
        <w:t>Как положительный факт</w:t>
      </w:r>
      <w:r w:rsidR="00E02067" w:rsidRPr="00E4793F">
        <w:t xml:space="preserve"> можно отметить уменьшение количества и доли умерших детей от врожденных пороков развития, что обусловлено развитием и совершенствованием дородовой диагностики  врожденных пороков развития. В 2013 году Республика Карелия вошла в число регионов Российской Федерации по внедрению  современных методов </w:t>
      </w:r>
      <w:proofErr w:type="spellStart"/>
      <w:r w:rsidR="00E02067" w:rsidRPr="00E4793F">
        <w:t>пренатальной</w:t>
      </w:r>
      <w:proofErr w:type="spellEnd"/>
      <w:r w:rsidR="00E02067" w:rsidRPr="00E4793F">
        <w:t xml:space="preserve"> (дородовой</w:t>
      </w:r>
      <w:r w:rsidR="00E02067">
        <w:t>)</w:t>
      </w:r>
      <w:r w:rsidR="00E02067" w:rsidRPr="00E4793F">
        <w:t xml:space="preserve"> диагностики</w:t>
      </w:r>
      <w:r w:rsidR="00E02067">
        <w:t>.</w:t>
      </w:r>
      <w:r w:rsidR="00E02067" w:rsidRPr="00E4793F">
        <w:t xml:space="preserve"> </w:t>
      </w:r>
    </w:p>
    <w:p w:rsidR="00E02067" w:rsidRPr="00E4793F" w:rsidRDefault="00E02067" w:rsidP="008813CC">
      <w:pPr>
        <w:pStyle w:val="a3"/>
        <w:ind w:firstLine="567"/>
      </w:pPr>
      <w:r w:rsidRPr="00E4793F">
        <w:t>Показатель материнской смертности в Республике Карелия в течение последних</w:t>
      </w:r>
      <w:r w:rsidR="00714E4C">
        <w:t xml:space="preserve"> </w:t>
      </w:r>
      <w:r w:rsidRPr="00E4793F">
        <w:t xml:space="preserve">лет находится в пределах 0-13,0 на 100000 живорожденных,  регистрируется 0-1 случай материнской смертности в год. В 2012 году зарегистрировано 2 случая материнской смертности  от септических причин: 1 – на 33 сутки послеродового периода </w:t>
      </w:r>
      <w:r w:rsidR="00714E4C">
        <w:t>–</w:t>
      </w:r>
      <w:r w:rsidRPr="00E4793F">
        <w:t xml:space="preserve"> </w:t>
      </w:r>
      <w:proofErr w:type="spellStart"/>
      <w:r w:rsidRPr="00E4793F">
        <w:t>нозокомиальная</w:t>
      </w:r>
      <w:proofErr w:type="spellEnd"/>
      <w:r w:rsidRPr="00E4793F">
        <w:t xml:space="preserve"> пневмония на фоне длительной ИВЛ,  в результате анестезиологического осложнения и 1 – на 15 сутки послеродового периода </w:t>
      </w:r>
      <w:r w:rsidR="00714E4C">
        <w:t>–</w:t>
      </w:r>
      <w:r w:rsidRPr="00E4793F">
        <w:t xml:space="preserve"> внебольничн</w:t>
      </w:r>
      <w:r w:rsidR="00714E4C">
        <w:t>ая</w:t>
      </w:r>
      <w:r w:rsidR="00B86C8E">
        <w:t xml:space="preserve"> пневмония</w:t>
      </w:r>
      <w:r w:rsidRPr="00E4793F">
        <w:t>. Показатель материнской смертности в 2</w:t>
      </w:r>
      <w:r w:rsidR="00714E4C">
        <w:t>012 году составляет 24,9 на 100</w:t>
      </w:r>
      <w:r w:rsidRPr="00E4793F">
        <w:t>000 живорожденных. В связи с небольшим количеством родов в Республике Карелия  регистрация 2 случаев вызывает кратное увеличение показателя материнской смертности. В структуре причин материнской смертности при анализе</w:t>
      </w:r>
      <w:r w:rsidR="00714E4C">
        <w:t xml:space="preserve"> </w:t>
      </w:r>
      <w:r w:rsidRPr="00E4793F">
        <w:t>случаев за период 1998-2012 год</w:t>
      </w:r>
      <w:r w:rsidR="00714E4C">
        <w:t xml:space="preserve"> </w:t>
      </w:r>
      <w:r>
        <w:t>ранговые места</w:t>
      </w:r>
      <w:r w:rsidRPr="00E4793F">
        <w:t xml:space="preserve"> занимают </w:t>
      </w:r>
      <w:proofErr w:type="spellStart"/>
      <w:r w:rsidRPr="00E4793F">
        <w:t>экстрагенитальная</w:t>
      </w:r>
      <w:proofErr w:type="spellEnd"/>
      <w:r w:rsidRPr="00E4793F">
        <w:t xml:space="preserve"> патология,</w:t>
      </w:r>
      <w:r w:rsidR="00714E4C">
        <w:t xml:space="preserve"> </w:t>
      </w:r>
      <w:r w:rsidRPr="00E4793F">
        <w:t>осложнения</w:t>
      </w:r>
      <w:r w:rsidR="00714E4C">
        <w:t xml:space="preserve"> </w:t>
      </w:r>
      <w:r w:rsidRPr="00E4793F">
        <w:t>абортов</w:t>
      </w:r>
      <w:r>
        <w:t>,</w:t>
      </w:r>
      <w:r w:rsidR="00714E4C">
        <w:t xml:space="preserve"> </w:t>
      </w:r>
      <w:r>
        <w:t>осложнения анестезиологических пособий</w:t>
      </w:r>
      <w:r w:rsidRPr="00E4793F">
        <w:t>.</w:t>
      </w:r>
    </w:p>
    <w:p w:rsidR="00E02067" w:rsidRPr="00E4793F" w:rsidRDefault="00E02067" w:rsidP="00714E4C">
      <w:pPr>
        <w:pStyle w:val="212"/>
        <w:spacing w:before="120"/>
        <w:ind w:firstLine="567"/>
        <w:rPr>
          <w:szCs w:val="28"/>
        </w:rPr>
      </w:pPr>
      <w:proofErr w:type="gramStart"/>
      <w:r w:rsidRPr="00E4793F">
        <w:rPr>
          <w:szCs w:val="28"/>
        </w:rPr>
        <w:t>С целью профилактики и снижения уровня материнской и младенческой  смертности на период 2011-2015 годов в Министерстве здравоохранения и социального развития Республики Карелия разработан и утвержден «План действий Министерства здравоохранения и социального развития Республики Карелия по снижению материнской и младенческой смертности в Республике Карелия в 2011-2015</w:t>
      </w:r>
      <w:r w:rsidR="00714E4C">
        <w:rPr>
          <w:szCs w:val="28"/>
        </w:rPr>
        <w:t xml:space="preserve"> </w:t>
      </w:r>
      <w:r w:rsidRPr="00E4793F">
        <w:rPr>
          <w:szCs w:val="28"/>
        </w:rPr>
        <w:t>г</w:t>
      </w:r>
      <w:r w:rsidR="00714E4C">
        <w:rPr>
          <w:szCs w:val="28"/>
        </w:rPr>
        <w:t>.г.</w:t>
      </w:r>
      <w:r w:rsidRPr="00E4793F">
        <w:rPr>
          <w:szCs w:val="28"/>
        </w:rPr>
        <w:t>», мероприятия которого строятся в общей концепции стратегии деятельности службы и  реализуются в рамках</w:t>
      </w:r>
      <w:proofErr w:type="gramEnd"/>
      <w:r w:rsidRPr="00E4793F">
        <w:rPr>
          <w:szCs w:val="28"/>
        </w:rPr>
        <w:t xml:space="preserve"> </w:t>
      </w:r>
      <w:r w:rsidRPr="00E4793F">
        <w:rPr>
          <w:szCs w:val="28"/>
        </w:rPr>
        <w:lastRenderedPageBreak/>
        <w:t>программы модернизации здравоохранения, республиканских, ведомственных целевых программ.</w:t>
      </w:r>
    </w:p>
    <w:p w:rsidR="00E02067" w:rsidRPr="00E4793F" w:rsidRDefault="00E02067" w:rsidP="00714E4C">
      <w:pPr>
        <w:pStyle w:val="212"/>
        <w:ind w:firstLine="567"/>
        <w:rPr>
          <w:szCs w:val="28"/>
        </w:rPr>
      </w:pPr>
      <w:r w:rsidRPr="00E4793F">
        <w:rPr>
          <w:szCs w:val="28"/>
        </w:rPr>
        <w:t>Все случаи младенческой смертности в Республике   Карелия рассматриваются специалистами  ГБУЗ «Детская республиканская больница», кафедрами педиатрии и</w:t>
      </w:r>
      <w:r w:rsidR="00714E4C">
        <w:rPr>
          <w:szCs w:val="28"/>
        </w:rPr>
        <w:t xml:space="preserve"> </w:t>
      </w:r>
      <w:r w:rsidRPr="00E4793F">
        <w:rPr>
          <w:szCs w:val="28"/>
        </w:rPr>
        <w:t>детской</w:t>
      </w:r>
      <w:r w:rsidR="00714E4C">
        <w:rPr>
          <w:szCs w:val="28"/>
        </w:rPr>
        <w:t xml:space="preserve"> </w:t>
      </w:r>
      <w:r w:rsidRPr="00E4793F">
        <w:rPr>
          <w:szCs w:val="28"/>
        </w:rPr>
        <w:t>хирургии</w:t>
      </w:r>
      <w:r w:rsidR="00714E4C">
        <w:rPr>
          <w:szCs w:val="28"/>
        </w:rPr>
        <w:t xml:space="preserve"> </w:t>
      </w:r>
      <w:r w:rsidRPr="00E4793F">
        <w:rPr>
          <w:szCs w:val="28"/>
        </w:rPr>
        <w:t>ФГБОУ</w:t>
      </w:r>
      <w:r w:rsidR="00714E4C">
        <w:rPr>
          <w:szCs w:val="28"/>
        </w:rPr>
        <w:t xml:space="preserve"> ВПО</w:t>
      </w:r>
      <w:r w:rsidRPr="00E4793F">
        <w:rPr>
          <w:szCs w:val="28"/>
        </w:rPr>
        <w:t xml:space="preserve"> «Петрозаводский государственный университет», подвергаются проведению ведомственного контроля качества,  служебным расследованиям, в том числе по их результатам рассмотрению на лечебно-контрольной комиссии. Ситуация по младенческой смертности рассматривается на заседаниях Комиссии по снижению материнской и младенческой смертности Министерства здравоохранения и социального развития Республики Карелия, ежегодных конференциях акушеров-гинекологов, </w:t>
      </w:r>
      <w:proofErr w:type="spellStart"/>
      <w:r w:rsidRPr="00E4793F">
        <w:rPr>
          <w:szCs w:val="28"/>
        </w:rPr>
        <w:t>неонатологов</w:t>
      </w:r>
      <w:proofErr w:type="spellEnd"/>
      <w:r w:rsidRPr="00E4793F">
        <w:rPr>
          <w:szCs w:val="28"/>
        </w:rPr>
        <w:t xml:space="preserve"> и педиатров. В целях  совершенствования оказания медицинской помощи  на базе </w:t>
      </w:r>
      <w:r w:rsidR="00714E4C">
        <w:rPr>
          <w:szCs w:val="28"/>
        </w:rPr>
        <w:t xml:space="preserve">                  </w:t>
      </w:r>
      <w:r w:rsidRPr="00E4793F">
        <w:rPr>
          <w:szCs w:val="28"/>
        </w:rPr>
        <w:t>ГБУЗ «Детская республиканская больница» ГБУЗ</w:t>
      </w:r>
      <w:r w:rsidR="00714E4C">
        <w:rPr>
          <w:szCs w:val="28"/>
        </w:rPr>
        <w:t xml:space="preserve"> </w:t>
      </w:r>
      <w:r w:rsidRPr="00E4793F">
        <w:rPr>
          <w:szCs w:val="28"/>
        </w:rPr>
        <w:t xml:space="preserve">«Республиканский перинатальный центр» создан и в течение 3 лет функционирует постоянно действующий семинар по реанимации новорожденных с использованием симуляции. </w:t>
      </w:r>
    </w:p>
    <w:p w:rsidR="00E02067" w:rsidRPr="00E4793F" w:rsidRDefault="00E02067" w:rsidP="00714E4C">
      <w:pPr>
        <w:ind w:firstLine="567"/>
        <w:jc w:val="both"/>
      </w:pPr>
      <w:r w:rsidRPr="00E4793F">
        <w:t>За 9 месяцев 2013 года зарегистрировано рождение 5685 детей, что на 251 ребенка меньше, чем за 9 месяцев 2012</w:t>
      </w:r>
      <w:r w:rsidR="00714E4C">
        <w:t xml:space="preserve"> </w:t>
      </w:r>
      <w:r w:rsidRPr="00E4793F">
        <w:t>г</w:t>
      </w:r>
      <w:r w:rsidR="00714E4C">
        <w:t>ода</w:t>
      </w:r>
      <w:r w:rsidRPr="00E4793F">
        <w:t>.</w:t>
      </w:r>
    </w:p>
    <w:p w:rsidR="00E02067" w:rsidRPr="00E4793F" w:rsidRDefault="00E02067" w:rsidP="00714E4C">
      <w:pPr>
        <w:ind w:firstLine="567"/>
        <w:jc w:val="both"/>
      </w:pPr>
      <w:r w:rsidRPr="00E4793F">
        <w:rPr>
          <w:bCs/>
        </w:rPr>
        <w:t>За 9 месяцев 2013 года  зарегистрирована смерть 35 детей в возрасте до 1 года, что на 13 детей меньше, чем за 9 месяцев 2013 года. П</w:t>
      </w:r>
      <w:r w:rsidRPr="00E4793F">
        <w:t>оказатель младенческой смертности  за 9 месяцев 2013 года составил 6,15 на 1000 родившихся живыми (за 9 мес</w:t>
      </w:r>
      <w:r w:rsidR="00714E4C">
        <w:t>яцев</w:t>
      </w:r>
      <w:r w:rsidRPr="00E4793F">
        <w:t xml:space="preserve"> 2012 год 8,1 на 1000 родившихся живыми). Показатель  младенческой смертности по </w:t>
      </w:r>
      <w:r w:rsidR="00714E4C">
        <w:t xml:space="preserve">Российской Федерации </w:t>
      </w:r>
      <w:r w:rsidRPr="00E4793F">
        <w:t>за</w:t>
      </w:r>
      <w:r w:rsidR="00714E4C">
        <w:t xml:space="preserve"> </w:t>
      </w:r>
      <w:r w:rsidRPr="00E4793F">
        <w:t xml:space="preserve">8 месяцев составляет 8,2 на 1000 родившихся живыми.  </w:t>
      </w:r>
    </w:p>
    <w:p w:rsidR="00E02067" w:rsidRPr="00E4793F" w:rsidRDefault="00E02067" w:rsidP="00714E4C">
      <w:pPr>
        <w:ind w:firstLine="567"/>
        <w:jc w:val="both"/>
      </w:pPr>
      <w:r w:rsidRPr="00E4793F">
        <w:t>В структуре</w:t>
      </w:r>
      <w:r w:rsidR="00714E4C">
        <w:t xml:space="preserve"> показателя </w:t>
      </w:r>
      <w:r w:rsidRPr="00E4793F">
        <w:t xml:space="preserve">умерших детей  </w:t>
      </w:r>
      <w:r w:rsidR="00714E4C">
        <w:t>–</w:t>
      </w:r>
      <w:r w:rsidRPr="00E4793F">
        <w:t xml:space="preserve">  11 детей (31%)</w:t>
      </w:r>
      <w:r w:rsidR="007B7194">
        <w:t>,</w:t>
      </w:r>
      <w:r w:rsidRPr="00E4793F">
        <w:t xml:space="preserve"> родившихся с  очень низкой и экстремально низкой массой тела (менее 1000 гр.).</w:t>
      </w:r>
    </w:p>
    <w:p w:rsidR="00E02067" w:rsidRPr="00E4793F" w:rsidRDefault="00E02067" w:rsidP="00714E4C">
      <w:pPr>
        <w:ind w:firstLine="567"/>
        <w:jc w:val="both"/>
      </w:pPr>
      <w:r w:rsidRPr="00E4793F">
        <w:t>Принимаемые меры по снижению младенческой смертности, а также реализация Плана по снижению смерти детей от внешних причин позволили  снизить и смертность детей в возрасте 0-17 лет. Так, за 9 мес</w:t>
      </w:r>
      <w:r w:rsidR="00714E4C">
        <w:t>яцев</w:t>
      </w:r>
      <w:r w:rsidRPr="00E4793F">
        <w:t xml:space="preserve"> 2013 года зарегистрирована смертность 56 несовершеннолетн</w:t>
      </w:r>
      <w:r w:rsidR="00714E4C">
        <w:t>их</w:t>
      </w:r>
      <w:r w:rsidRPr="00E4793F">
        <w:t xml:space="preserve"> 0-17 лет, что н</w:t>
      </w:r>
      <w:r w:rsidR="00714E4C">
        <w:t>а 20 детей меньше, чем за 9 месяцев</w:t>
      </w:r>
      <w:r w:rsidRPr="00E4793F">
        <w:t xml:space="preserve"> 2012 года.</w:t>
      </w:r>
    </w:p>
    <w:p w:rsidR="00E02067" w:rsidRPr="00E4793F" w:rsidRDefault="00E02067" w:rsidP="00714E4C">
      <w:pPr>
        <w:pStyle w:val="ConsPlusNormal"/>
        <w:ind w:firstLine="567"/>
        <w:jc w:val="both"/>
        <w:rPr>
          <w:sz w:val="28"/>
          <w:szCs w:val="28"/>
        </w:rPr>
      </w:pPr>
      <w:r w:rsidRPr="00E4793F">
        <w:rPr>
          <w:sz w:val="28"/>
          <w:szCs w:val="28"/>
        </w:rPr>
        <w:t>Достижение стратегической цели по формированию системы, обеспечивающей доступность медицинской помощи и повышение эффективности медицинских услуг, объемы, виды и качество которых должны соответствовать уровню заболеваемости и потребностям населения</w:t>
      </w:r>
      <w:r w:rsidR="00714E4C">
        <w:rPr>
          <w:sz w:val="28"/>
          <w:szCs w:val="28"/>
        </w:rPr>
        <w:t>,</w:t>
      </w:r>
      <w:r w:rsidRPr="00E4793F">
        <w:rPr>
          <w:sz w:val="28"/>
          <w:szCs w:val="28"/>
        </w:rPr>
        <w:t xml:space="preserve"> за отчетный период 2013</w:t>
      </w:r>
      <w:r w:rsidR="00714E4C">
        <w:rPr>
          <w:sz w:val="28"/>
          <w:szCs w:val="28"/>
        </w:rPr>
        <w:t xml:space="preserve"> </w:t>
      </w:r>
      <w:r w:rsidRPr="00E4793F">
        <w:rPr>
          <w:sz w:val="28"/>
          <w:szCs w:val="28"/>
        </w:rPr>
        <w:t>г</w:t>
      </w:r>
      <w:r w:rsidR="007B7194">
        <w:rPr>
          <w:sz w:val="28"/>
          <w:szCs w:val="28"/>
        </w:rPr>
        <w:t>ода</w:t>
      </w:r>
      <w:r w:rsidRPr="00E4793F">
        <w:rPr>
          <w:sz w:val="28"/>
          <w:szCs w:val="28"/>
        </w:rPr>
        <w:t xml:space="preserve"> характеризуется снижением значений следующих целевых индикаторов:</w:t>
      </w:r>
    </w:p>
    <w:p w:rsidR="00E02067" w:rsidRPr="00E4793F" w:rsidRDefault="00E02067" w:rsidP="00714E4C">
      <w:pPr>
        <w:pStyle w:val="ConsPlusNormal"/>
        <w:ind w:firstLine="567"/>
        <w:jc w:val="both"/>
        <w:rPr>
          <w:sz w:val="28"/>
          <w:szCs w:val="28"/>
        </w:rPr>
      </w:pPr>
      <w:r w:rsidRPr="00E4793F">
        <w:rPr>
          <w:sz w:val="28"/>
          <w:szCs w:val="28"/>
        </w:rPr>
        <w:t xml:space="preserve">- материнская смертность </w:t>
      </w:r>
      <w:r w:rsidR="00714E4C">
        <w:rPr>
          <w:sz w:val="28"/>
          <w:szCs w:val="28"/>
        </w:rPr>
        <w:t>–</w:t>
      </w:r>
      <w:r w:rsidRPr="00E4793F">
        <w:rPr>
          <w:sz w:val="28"/>
          <w:szCs w:val="28"/>
        </w:rPr>
        <w:t xml:space="preserve"> до 13,1 случа</w:t>
      </w:r>
      <w:r w:rsidR="007B7194">
        <w:rPr>
          <w:sz w:val="28"/>
          <w:szCs w:val="28"/>
        </w:rPr>
        <w:t>я</w:t>
      </w:r>
      <w:r w:rsidRPr="00E4793F">
        <w:rPr>
          <w:sz w:val="28"/>
          <w:szCs w:val="28"/>
        </w:rPr>
        <w:t xml:space="preserve"> на 100 тыс. </w:t>
      </w:r>
      <w:proofErr w:type="gramStart"/>
      <w:r w:rsidRPr="00E4793F">
        <w:rPr>
          <w:sz w:val="28"/>
          <w:szCs w:val="28"/>
        </w:rPr>
        <w:t>родившихся</w:t>
      </w:r>
      <w:proofErr w:type="gramEnd"/>
      <w:r w:rsidRPr="00E4793F">
        <w:rPr>
          <w:sz w:val="28"/>
          <w:szCs w:val="28"/>
        </w:rPr>
        <w:t xml:space="preserve"> живыми;</w:t>
      </w:r>
    </w:p>
    <w:p w:rsidR="00E02067" w:rsidRPr="00E4793F" w:rsidRDefault="00E02067" w:rsidP="00714E4C">
      <w:pPr>
        <w:pStyle w:val="ConsPlusNormal"/>
        <w:ind w:firstLine="567"/>
        <w:jc w:val="both"/>
        <w:rPr>
          <w:sz w:val="28"/>
          <w:szCs w:val="28"/>
        </w:rPr>
      </w:pPr>
      <w:r w:rsidRPr="00E4793F">
        <w:rPr>
          <w:sz w:val="28"/>
          <w:szCs w:val="28"/>
        </w:rPr>
        <w:t xml:space="preserve">- младенческая смертность </w:t>
      </w:r>
      <w:r w:rsidR="00714E4C">
        <w:rPr>
          <w:sz w:val="28"/>
          <w:szCs w:val="28"/>
        </w:rPr>
        <w:t>–</w:t>
      </w:r>
      <w:r w:rsidRPr="00E4793F">
        <w:rPr>
          <w:sz w:val="28"/>
          <w:szCs w:val="28"/>
        </w:rPr>
        <w:t xml:space="preserve"> до 6,15 случа</w:t>
      </w:r>
      <w:r w:rsidR="007B7194">
        <w:rPr>
          <w:sz w:val="28"/>
          <w:szCs w:val="28"/>
        </w:rPr>
        <w:t>я</w:t>
      </w:r>
      <w:r w:rsidRPr="00E4793F">
        <w:rPr>
          <w:sz w:val="28"/>
          <w:szCs w:val="28"/>
        </w:rPr>
        <w:t xml:space="preserve"> на 1000 </w:t>
      </w:r>
      <w:proofErr w:type="gramStart"/>
      <w:r w:rsidRPr="00E4793F">
        <w:rPr>
          <w:sz w:val="28"/>
          <w:szCs w:val="28"/>
        </w:rPr>
        <w:t>родившихся</w:t>
      </w:r>
      <w:proofErr w:type="gramEnd"/>
      <w:r w:rsidRPr="00E4793F">
        <w:rPr>
          <w:sz w:val="28"/>
          <w:szCs w:val="28"/>
        </w:rPr>
        <w:t xml:space="preserve"> живыми;</w:t>
      </w:r>
    </w:p>
    <w:p w:rsidR="00E02067" w:rsidRPr="00E4793F" w:rsidRDefault="00E02067" w:rsidP="00E02067">
      <w:pPr>
        <w:pStyle w:val="ConsPlusNormal"/>
        <w:ind w:firstLine="540"/>
        <w:jc w:val="both"/>
        <w:rPr>
          <w:sz w:val="28"/>
          <w:szCs w:val="28"/>
        </w:rPr>
      </w:pPr>
      <w:r w:rsidRPr="00E4793F">
        <w:rPr>
          <w:sz w:val="28"/>
          <w:szCs w:val="28"/>
        </w:rPr>
        <w:t>- детская смертность – до 4,7 случа</w:t>
      </w:r>
      <w:r w:rsidR="007B7194">
        <w:rPr>
          <w:sz w:val="28"/>
          <w:szCs w:val="28"/>
        </w:rPr>
        <w:t>я</w:t>
      </w:r>
      <w:r w:rsidRPr="00E4793F">
        <w:rPr>
          <w:sz w:val="28"/>
          <w:szCs w:val="28"/>
        </w:rPr>
        <w:t xml:space="preserve"> на 10000 детей в возрасте 0 - 17 лет</w:t>
      </w:r>
      <w:r w:rsidR="00714E4C">
        <w:rPr>
          <w:sz w:val="28"/>
          <w:szCs w:val="28"/>
        </w:rPr>
        <w:t>.</w:t>
      </w:r>
    </w:p>
    <w:p w:rsidR="007B7194" w:rsidRDefault="007B7194" w:rsidP="00E02067">
      <w:pPr>
        <w:ind w:firstLine="708"/>
        <w:jc w:val="both"/>
        <w:rPr>
          <w:b/>
          <w:bCs/>
        </w:rPr>
      </w:pPr>
    </w:p>
    <w:p w:rsidR="00E02067" w:rsidRPr="00CC1310" w:rsidRDefault="00E02067" w:rsidP="00E02067">
      <w:pPr>
        <w:ind w:firstLine="708"/>
        <w:jc w:val="both"/>
        <w:rPr>
          <w:b/>
          <w:bCs/>
        </w:rPr>
      </w:pPr>
      <w:r w:rsidRPr="00CC1310">
        <w:rPr>
          <w:b/>
          <w:bCs/>
        </w:rPr>
        <w:lastRenderedPageBreak/>
        <w:t>4.</w:t>
      </w:r>
      <w:r w:rsidR="00714E4C">
        <w:rPr>
          <w:b/>
          <w:bCs/>
        </w:rPr>
        <w:t xml:space="preserve"> </w:t>
      </w:r>
      <w:r w:rsidRPr="00CC1310">
        <w:rPr>
          <w:b/>
          <w:bCs/>
        </w:rPr>
        <w:t>Характеристика кадрового потенциала службы родовспоможения:</w:t>
      </w:r>
    </w:p>
    <w:p w:rsidR="00E02067" w:rsidRPr="00E4793F" w:rsidRDefault="00E02067" w:rsidP="00714E4C">
      <w:pPr>
        <w:ind w:firstLine="709"/>
        <w:jc w:val="both"/>
        <w:rPr>
          <w:bCs/>
        </w:rPr>
      </w:pPr>
      <w:r w:rsidRPr="00E4793F">
        <w:rPr>
          <w:bCs/>
        </w:rPr>
        <w:t xml:space="preserve">Обеспеченность врачами-акушерами-гинекологами </w:t>
      </w:r>
      <w:r w:rsidR="00714E4C">
        <w:rPr>
          <w:bCs/>
        </w:rPr>
        <w:t>–</w:t>
      </w:r>
      <w:r w:rsidRPr="00E4793F">
        <w:rPr>
          <w:bCs/>
        </w:rPr>
        <w:t xml:space="preserve"> 4,9 на 10 тыс. женского населения, физических лиц – 169 (РФ за 2012 год – 5,01).</w:t>
      </w:r>
    </w:p>
    <w:p w:rsidR="00E02067" w:rsidRPr="00E4793F" w:rsidRDefault="00E02067" w:rsidP="00714E4C">
      <w:pPr>
        <w:ind w:firstLine="709"/>
        <w:jc w:val="both"/>
        <w:rPr>
          <w:bCs/>
        </w:rPr>
      </w:pPr>
      <w:r w:rsidRPr="00E4793F">
        <w:rPr>
          <w:bCs/>
        </w:rPr>
        <w:t xml:space="preserve">Обеспеченность </w:t>
      </w:r>
      <w:proofErr w:type="spellStart"/>
      <w:r w:rsidRPr="00E4793F">
        <w:rPr>
          <w:bCs/>
        </w:rPr>
        <w:t>врачами-неонатологами</w:t>
      </w:r>
      <w:proofErr w:type="spellEnd"/>
      <w:r w:rsidRPr="00E4793F">
        <w:rPr>
          <w:bCs/>
        </w:rPr>
        <w:t xml:space="preserve">  </w:t>
      </w:r>
      <w:r w:rsidR="00714E4C">
        <w:rPr>
          <w:bCs/>
        </w:rPr>
        <w:t>–</w:t>
      </w:r>
      <w:r w:rsidRPr="00E4793F">
        <w:rPr>
          <w:bCs/>
        </w:rPr>
        <w:t xml:space="preserve">  33,8 на 10 тыс. детей до года, физических лиц</w:t>
      </w:r>
      <w:r w:rsidR="00714E4C">
        <w:rPr>
          <w:bCs/>
        </w:rPr>
        <w:t xml:space="preserve"> </w:t>
      </w:r>
      <w:r w:rsidRPr="00E4793F">
        <w:rPr>
          <w:bCs/>
        </w:rPr>
        <w:t xml:space="preserve"> – </w:t>
      </w:r>
      <w:r w:rsidR="00714E4C">
        <w:rPr>
          <w:bCs/>
        </w:rPr>
        <w:t xml:space="preserve"> </w:t>
      </w:r>
      <w:r w:rsidRPr="00E4793F">
        <w:rPr>
          <w:bCs/>
        </w:rPr>
        <w:t xml:space="preserve">26 (РФ за 2012 год – 32,6), 100% врачей-акушеров-гинекологов, работающих в службе родовспоможения государственных учреждений здравоохранения, имеют сертификаты специалистов (РФ за </w:t>
      </w:r>
      <w:r w:rsidR="00E0645F">
        <w:rPr>
          <w:bCs/>
        </w:rPr>
        <w:t xml:space="preserve">       </w:t>
      </w:r>
      <w:r w:rsidRPr="00E4793F">
        <w:rPr>
          <w:bCs/>
        </w:rPr>
        <w:t>2012 год – 96,6%), 68% имеют квалификационную категорию</w:t>
      </w:r>
      <w:r w:rsidR="00E0645F">
        <w:rPr>
          <w:bCs/>
        </w:rPr>
        <w:t xml:space="preserve">                            </w:t>
      </w:r>
      <w:r w:rsidRPr="00E4793F">
        <w:rPr>
          <w:bCs/>
        </w:rPr>
        <w:t xml:space="preserve"> (РФ за 2012 год – 60%), в том числе:</w:t>
      </w:r>
    </w:p>
    <w:p w:rsidR="00E02067" w:rsidRPr="00E4793F" w:rsidRDefault="00E02067" w:rsidP="00714E4C">
      <w:pPr>
        <w:ind w:firstLine="709"/>
        <w:jc w:val="both"/>
        <w:rPr>
          <w:bCs/>
        </w:rPr>
      </w:pPr>
      <w:r w:rsidRPr="00E4793F">
        <w:rPr>
          <w:bCs/>
        </w:rPr>
        <w:t>высшую категорию имеют 38,5% (РФ за 2012 год – 32,5%),</w:t>
      </w:r>
    </w:p>
    <w:p w:rsidR="00E02067" w:rsidRPr="00E4793F" w:rsidRDefault="00E02067" w:rsidP="00714E4C">
      <w:pPr>
        <w:ind w:firstLine="709"/>
        <w:jc w:val="both"/>
        <w:rPr>
          <w:bCs/>
        </w:rPr>
      </w:pPr>
      <w:r w:rsidRPr="00E4793F">
        <w:rPr>
          <w:bCs/>
        </w:rPr>
        <w:t xml:space="preserve">первую </w:t>
      </w:r>
      <w:r w:rsidR="00714E4C">
        <w:rPr>
          <w:bCs/>
        </w:rPr>
        <w:t>–</w:t>
      </w:r>
      <w:r w:rsidRPr="00E4793F">
        <w:rPr>
          <w:bCs/>
        </w:rPr>
        <w:t xml:space="preserve"> 23,1% (РФ за 2012 год </w:t>
      </w:r>
      <w:r w:rsidR="00E0645F">
        <w:rPr>
          <w:bCs/>
        </w:rPr>
        <w:t>–</w:t>
      </w:r>
      <w:r w:rsidRPr="00E4793F">
        <w:rPr>
          <w:bCs/>
        </w:rPr>
        <w:t xml:space="preserve"> 20,7%),  </w:t>
      </w:r>
    </w:p>
    <w:p w:rsidR="00E02067" w:rsidRPr="00E4793F" w:rsidRDefault="00E02067" w:rsidP="00714E4C">
      <w:pPr>
        <w:ind w:firstLine="709"/>
        <w:jc w:val="both"/>
        <w:rPr>
          <w:bCs/>
        </w:rPr>
      </w:pPr>
      <w:r w:rsidRPr="00E4793F">
        <w:rPr>
          <w:bCs/>
        </w:rPr>
        <w:t xml:space="preserve">вторую  </w:t>
      </w:r>
      <w:r w:rsidR="00714E4C">
        <w:rPr>
          <w:bCs/>
        </w:rPr>
        <w:t>–</w:t>
      </w:r>
      <w:r w:rsidRPr="00E4793F">
        <w:rPr>
          <w:bCs/>
        </w:rPr>
        <w:t xml:space="preserve"> 6,5% (РФ за 2012 год – 6,8%).</w:t>
      </w:r>
    </w:p>
    <w:p w:rsidR="00E02067" w:rsidRPr="00E4793F" w:rsidRDefault="00E02067" w:rsidP="00714E4C">
      <w:pPr>
        <w:ind w:firstLine="709"/>
        <w:jc w:val="both"/>
        <w:rPr>
          <w:bCs/>
        </w:rPr>
      </w:pPr>
      <w:r w:rsidRPr="00E4793F">
        <w:rPr>
          <w:bCs/>
        </w:rPr>
        <w:t xml:space="preserve">Обеспеченность акушерками – 8,4 на 10 тыс. женского населения, физических лиц – 291 (РФ за 2012 год – 7,8), 97,6% имеют сертификат специалиста, 59,5 имеют квалификационную категорию. </w:t>
      </w:r>
    </w:p>
    <w:p w:rsidR="00E02067" w:rsidRPr="00E4793F" w:rsidRDefault="00E02067" w:rsidP="00714E4C">
      <w:pPr>
        <w:ind w:firstLine="709"/>
        <w:jc w:val="both"/>
        <w:rPr>
          <w:bCs/>
        </w:rPr>
      </w:pPr>
      <w:r w:rsidRPr="00E4793F">
        <w:t>Обучение  в</w:t>
      </w:r>
      <w:r w:rsidR="00714E4C">
        <w:t>рачей-</w:t>
      </w:r>
      <w:r w:rsidRPr="00E4793F">
        <w:t xml:space="preserve">специалистов (врачи акушеры-гинекологи, педиатры, анестезиологи реаниматологи), повышение квалификации проводится на базе ФГБОУ </w:t>
      </w:r>
      <w:r>
        <w:t xml:space="preserve">ВПО </w:t>
      </w:r>
      <w:r w:rsidRPr="00E4793F">
        <w:t xml:space="preserve">«Петрозаводский государственный университет, обучение по профилю </w:t>
      </w:r>
      <w:r w:rsidR="00714E4C">
        <w:t>«</w:t>
      </w:r>
      <w:proofErr w:type="spellStart"/>
      <w:r w:rsidRPr="00E4793F">
        <w:t>неонатология</w:t>
      </w:r>
      <w:proofErr w:type="spellEnd"/>
      <w:r w:rsidR="00714E4C">
        <w:t xml:space="preserve">» </w:t>
      </w:r>
      <w:r w:rsidRPr="00E4793F">
        <w:t xml:space="preserve">в ФГБОУ </w:t>
      </w:r>
      <w:r>
        <w:t xml:space="preserve">ВПО </w:t>
      </w:r>
      <w:r w:rsidRPr="00E4793F">
        <w:t>«Петрозаводский государственный университет» не проводится.</w:t>
      </w:r>
      <w:r w:rsidR="00714E4C">
        <w:t xml:space="preserve"> </w:t>
      </w:r>
      <w:r w:rsidRPr="00E4793F">
        <w:t>В 2012 году</w:t>
      </w:r>
      <w:r w:rsidR="00714E4C">
        <w:t xml:space="preserve"> </w:t>
      </w:r>
      <w:r w:rsidRPr="00E4793F">
        <w:t>на циклах тематического усовершенствования  прошли обучение</w:t>
      </w:r>
      <w:r w:rsidR="00714E4C">
        <w:t xml:space="preserve"> </w:t>
      </w:r>
      <w:r w:rsidRPr="00E4793F">
        <w:t xml:space="preserve">35 врачей акушеров-гинекологов, </w:t>
      </w:r>
      <w:r w:rsidR="00714E4C">
        <w:t xml:space="preserve">               </w:t>
      </w:r>
      <w:r w:rsidRPr="00E4793F">
        <w:t xml:space="preserve">61 врач-педиатр, </w:t>
      </w:r>
      <w:r w:rsidR="00714E4C" w:rsidRPr="00E4793F">
        <w:t>45</w:t>
      </w:r>
      <w:r w:rsidR="00714E4C">
        <w:t xml:space="preserve"> </w:t>
      </w:r>
      <w:r w:rsidRPr="00E4793F">
        <w:t>а</w:t>
      </w:r>
      <w:r w:rsidR="00714E4C">
        <w:t>нестезиологов-реаниматологов</w:t>
      </w:r>
      <w:r w:rsidRPr="00E4793F">
        <w:t>.</w:t>
      </w:r>
    </w:p>
    <w:p w:rsidR="00E02067" w:rsidRPr="00E4793F" w:rsidRDefault="00E02067" w:rsidP="00714E4C">
      <w:pPr>
        <w:ind w:firstLine="709"/>
        <w:jc w:val="both"/>
      </w:pPr>
      <w:r w:rsidRPr="00E4793F">
        <w:t>За 9 мес</w:t>
      </w:r>
      <w:r>
        <w:t>яцев</w:t>
      </w:r>
      <w:r w:rsidRPr="00E4793F">
        <w:t xml:space="preserve"> 2013</w:t>
      </w:r>
      <w:r>
        <w:t xml:space="preserve"> </w:t>
      </w:r>
      <w:r w:rsidRPr="00E4793F">
        <w:t>г</w:t>
      </w:r>
      <w:r>
        <w:t>ода</w:t>
      </w:r>
      <w:r w:rsidRPr="00E4793F">
        <w:t xml:space="preserve"> обучено</w:t>
      </w:r>
      <w:r w:rsidR="00714E4C">
        <w:t xml:space="preserve"> </w:t>
      </w:r>
      <w:r w:rsidRPr="00E4793F">
        <w:t>врачей, из них акушеров</w:t>
      </w:r>
      <w:r w:rsidR="00714E4C">
        <w:t>-</w:t>
      </w:r>
      <w:r w:rsidRPr="00E4793F">
        <w:t xml:space="preserve">гинекологов </w:t>
      </w:r>
      <w:r w:rsidR="00714E4C">
        <w:t>–</w:t>
      </w:r>
      <w:r w:rsidRPr="00E4793F">
        <w:t xml:space="preserve"> 22,  педиатров – 29, </w:t>
      </w:r>
      <w:proofErr w:type="spellStart"/>
      <w:r w:rsidRPr="00E4793F">
        <w:t>неонатологов</w:t>
      </w:r>
      <w:proofErr w:type="spellEnd"/>
      <w:r w:rsidRPr="00E4793F">
        <w:t xml:space="preserve"> – 1, анестезиологов-реаниматологов – 35.</w:t>
      </w:r>
    </w:p>
    <w:p w:rsidR="00E02067" w:rsidRPr="00E4793F" w:rsidRDefault="00E02067" w:rsidP="00714E4C">
      <w:pPr>
        <w:ind w:firstLine="709"/>
        <w:jc w:val="both"/>
      </w:pPr>
      <w:r w:rsidRPr="00E4793F">
        <w:t xml:space="preserve">Сформирована заявка на дальнейшее тематическое обучение  специалистов республики, в том числе в федеральных </w:t>
      </w:r>
      <w:proofErr w:type="spellStart"/>
      <w:r w:rsidRPr="00E4793F">
        <w:t>симуляционных</w:t>
      </w:r>
      <w:proofErr w:type="spellEnd"/>
      <w:r w:rsidRPr="00E4793F">
        <w:t xml:space="preserve"> центрах.  </w:t>
      </w:r>
    </w:p>
    <w:p w:rsidR="00E02067" w:rsidRPr="00E4793F" w:rsidRDefault="00E02067" w:rsidP="00714E4C">
      <w:pPr>
        <w:ind w:firstLine="709"/>
        <w:jc w:val="both"/>
      </w:pPr>
      <w:r w:rsidRPr="00E4793F">
        <w:t xml:space="preserve">ГБУЗ «Республиканский перинатальный центр» проводится  обучение специалистов районов  республики  (акушеров-гинекологов, анестезиологов-реаниматологов, </w:t>
      </w:r>
      <w:proofErr w:type="spellStart"/>
      <w:r w:rsidRPr="00E4793F">
        <w:t>анестезистов</w:t>
      </w:r>
      <w:proofErr w:type="spellEnd"/>
      <w:r w:rsidRPr="00E4793F">
        <w:t xml:space="preserve">, педиатров, медицинских сестер, акушерок) в рамках постоянно действующего семинара по вопросам  первичной реанимации новорожденных с использованием симуляции.  </w:t>
      </w:r>
    </w:p>
    <w:p w:rsidR="00E02067" w:rsidRPr="00E4793F" w:rsidRDefault="00E02067" w:rsidP="00714E4C">
      <w:pPr>
        <w:ind w:firstLine="709"/>
        <w:jc w:val="both"/>
        <w:rPr>
          <w:bCs/>
        </w:rPr>
      </w:pPr>
      <w:r w:rsidRPr="00E4793F">
        <w:t>При открытии</w:t>
      </w:r>
      <w:r w:rsidR="00A53C75">
        <w:t xml:space="preserve"> </w:t>
      </w:r>
      <w:proofErr w:type="spellStart"/>
      <w:r w:rsidRPr="00E4793F">
        <w:t>симуляционного</w:t>
      </w:r>
      <w:proofErr w:type="spellEnd"/>
      <w:r w:rsidRPr="00E4793F">
        <w:t xml:space="preserve"> центра на базе ФГБОУ</w:t>
      </w:r>
      <w:r>
        <w:t xml:space="preserve"> ВПО</w:t>
      </w:r>
      <w:r w:rsidRPr="00E4793F">
        <w:t xml:space="preserve"> «Петрозаводский государственный университет» (ориентировоч</w:t>
      </w:r>
      <w:r w:rsidR="00A53C75">
        <w:t>но в первом квартале 2014 года)</w:t>
      </w:r>
      <w:r w:rsidRPr="00E4793F">
        <w:t xml:space="preserve"> тренинги будут проводиться в г. Петрозаводске.  </w:t>
      </w:r>
    </w:p>
    <w:p w:rsidR="00E02067" w:rsidRPr="00E4793F" w:rsidRDefault="00E02067" w:rsidP="00714E4C">
      <w:pPr>
        <w:ind w:firstLine="709"/>
        <w:jc w:val="both"/>
        <w:rPr>
          <w:bCs/>
        </w:rPr>
      </w:pPr>
    </w:p>
    <w:p w:rsidR="00E02067" w:rsidRPr="002E0EBD" w:rsidRDefault="00E02067" w:rsidP="00A53C75">
      <w:pPr>
        <w:tabs>
          <w:tab w:val="left" w:pos="7420"/>
        </w:tabs>
        <w:ind w:firstLine="708"/>
        <w:jc w:val="both"/>
        <w:rPr>
          <w:b/>
          <w:bCs/>
        </w:rPr>
      </w:pPr>
      <w:r w:rsidRPr="002E0EBD">
        <w:rPr>
          <w:b/>
          <w:bCs/>
        </w:rPr>
        <w:t>5. Обоснование строительства перинатального центра в Республике Карелия, г. Петрозаводск</w:t>
      </w:r>
    </w:p>
    <w:p w:rsidR="00E02067" w:rsidRPr="00E4793F" w:rsidRDefault="00E02067" w:rsidP="00A53C75">
      <w:pPr>
        <w:pStyle w:val="ConsPlusNormal"/>
        <w:ind w:firstLine="708"/>
        <w:jc w:val="both"/>
        <w:outlineLvl w:val="1"/>
        <w:rPr>
          <w:sz w:val="28"/>
          <w:szCs w:val="28"/>
        </w:rPr>
      </w:pPr>
      <w:r w:rsidRPr="00E4793F">
        <w:rPr>
          <w:sz w:val="28"/>
          <w:szCs w:val="28"/>
        </w:rPr>
        <w:t xml:space="preserve">Необходимость повышения  эффективности службы родовспоможения и детства требует устранения факторов, оказывающих негативное влияние на уровень материнской,  младенческой и детской смертности, высокие уровни заболеваемости детского  населения,  диктует необходимость проведения комплекса мер, направленных </w:t>
      </w:r>
      <w:proofErr w:type="gramStart"/>
      <w:r w:rsidRPr="00E4793F">
        <w:rPr>
          <w:sz w:val="28"/>
          <w:szCs w:val="28"/>
        </w:rPr>
        <w:t>на</w:t>
      </w:r>
      <w:proofErr w:type="gramEnd"/>
      <w:r w:rsidRPr="00E4793F">
        <w:rPr>
          <w:sz w:val="28"/>
          <w:szCs w:val="28"/>
        </w:rPr>
        <w:t xml:space="preserve">: </w:t>
      </w:r>
    </w:p>
    <w:p w:rsidR="00E02067" w:rsidRPr="00E4793F" w:rsidRDefault="00E02067" w:rsidP="00A53C75">
      <w:pPr>
        <w:pStyle w:val="ConsPlusNormal"/>
        <w:tabs>
          <w:tab w:val="num" w:pos="1260"/>
        </w:tabs>
        <w:ind w:firstLine="709"/>
        <w:jc w:val="both"/>
        <w:outlineLvl w:val="1"/>
        <w:rPr>
          <w:sz w:val="28"/>
          <w:szCs w:val="28"/>
        </w:rPr>
      </w:pPr>
      <w:r w:rsidRPr="00E4793F">
        <w:rPr>
          <w:sz w:val="28"/>
          <w:szCs w:val="28"/>
        </w:rPr>
        <w:lastRenderedPageBreak/>
        <w:t xml:space="preserve">создание </w:t>
      </w:r>
      <w:r>
        <w:rPr>
          <w:sz w:val="28"/>
          <w:szCs w:val="28"/>
        </w:rPr>
        <w:t xml:space="preserve">   </w:t>
      </w:r>
      <w:r w:rsidRPr="00E4793F">
        <w:rPr>
          <w:sz w:val="28"/>
          <w:szCs w:val="28"/>
        </w:rPr>
        <w:t xml:space="preserve">условий </w:t>
      </w:r>
      <w:r>
        <w:rPr>
          <w:sz w:val="28"/>
          <w:szCs w:val="28"/>
        </w:rPr>
        <w:t xml:space="preserve">    </w:t>
      </w:r>
      <w:r w:rsidRPr="00E4793F">
        <w:rPr>
          <w:sz w:val="28"/>
          <w:szCs w:val="28"/>
        </w:rPr>
        <w:t>для</w:t>
      </w:r>
      <w:r>
        <w:rPr>
          <w:sz w:val="28"/>
          <w:szCs w:val="28"/>
        </w:rPr>
        <w:t xml:space="preserve"> </w:t>
      </w:r>
      <w:r w:rsidRPr="00E4793F">
        <w:rPr>
          <w:sz w:val="28"/>
          <w:szCs w:val="28"/>
        </w:rPr>
        <w:t xml:space="preserve"> </w:t>
      </w:r>
      <w:r>
        <w:rPr>
          <w:sz w:val="28"/>
          <w:szCs w:val="28"/>
        </w:rPr>
        <w:t xml:space="preserve">  </w:t>
      </w:r>
      <w:r w:rsidRPr="00E4793F">
        <w:rPr>
          <w:sz w:val="28"/>
          <w:szCs w:val="28"/>
        </w:rPr>
        <w:t xml:space="preserve">оказания </w:t>
      </w:r>
      <w:r>
        <w:rPr>
          <w:sz w:val="28"/>
          <w:szCs w:val="28"/>
        </w:rPr>
        <w:t xml:space="preserve">    </w:t>
      </w:r>
      <w:r w:rsidRPr="00E4793F">
        <w:rPr>
          <w:sz w:val="28"/>
          <w:szCs w:val="28"/>
        </w:rPr>
        <w:t xml:space="preserve">доступной </w:t>
      </w:r>
      <w:r>
        <w:rPr>
          <w:sz w:val="28"/>
          <w:szCs w:val="28"/>
        </w:rPr>
        <w:t xml:space="preserve">   </w:t>
      </w:r>
      <w:r w:rsidRPr="00E4793F">
        <w:rPr>
          <w:sz w:val="28"/>
          <w:szCs w:val="28"/>
        </w:rPr>
        <w:t>и        качественной медицинской помощи, развитие специализир</w:t>
      </w:r>
      <w:r>
        <w:rPr>
          <w:sz w:val="28"/>
          <w:szCs w:val="28"/>
        </w:rPr>
        <w:t xml:space="preserve">ованной помощи детям и матерям: в республике отсутствует учреждение родовспоможения III уровня, в </w:t>
      </w:r>
      <w:proofErr w:type="gramStart"/>
      <w:r>
        <w:rPr>
          <w:sz w:val="28"/>
          <w:szCs w:val="28"/>
        </w:rPr>
        <w:t>связи</w:t>
      </w:r>
      <w:proofErr w:type="gramEnd"/>
      <w:r>
        <w:rPr>
          <w:sz w:val="28"/>
          <w:szCs w:val="28"/>
        </w:rPr>
        <w:t xml:space="preserve"> с чем невозможно сформировать эффективно действующую трехуровневую систему оказания акушерско-гинекологической и </w:t>
      </w:r>
      <w:proofErr w:type="spellStart"/>
      <w:r>
        <w:rPr>
          <w:sz w:val="28"/>
          <w:szCs w:val="28"/>
        </w:rPr>
        <w:t>неонатальной</w:t>
      </w:r>
      <w:proofErr w:type="spellEnd"/>
      <w:r>
        <w:rPr>
          <w:sz w:val="28"/>
          <w:szCs w:val="28"/>
        </w:rPr>
        <w:t xml:space="preserve"> помощи; </w:t>
      </w:r>
    </w:p>
    <w:p w:rsidR="00E02067" w:rsidRDefault="00E02067" w:rsidP="00A53C75">
      <w:pPr>
        <w:pStyle w:val="ConsPlusNormal"/>
        <w:ind w:firstLine="709"/>
        <w:jc w:val="both"/>
        <w:outlineLvl w:val="1"/>
        <w:rPr>
          <w:sz w:val="28"/>
          <w:szCs w:val="28"/>
        </w:rPr>
      </w:pPr>
      <w:r w:rsidRPr="00E4793F">
        <w:rPr>
          <w:sz w:val="28"/>
          <w:szCs w:val="28"/>
        </w:rPr>
        <w:t>снижение материнской, младенческой</w:t>
      </w:r>
      <w:r>
        <w:rPr>
          <w:sz w:val="28"/>
          <w:szCs w:val="28"/>
        </w:rPr>
        <w:t xml:space="preserve">, перинатальной </w:t>
      </w:r>
      <w:r w:rsidRPr="00E4793F">
        <w:rPr>
          <w:sz w:val="28"/>
          <w:szCs w:val="28"/>
        </w:rPr>
        <w:t xml:space="preserve"> смертности</w:t>
      </w:r>
      <w:r>
        <w:rPr>
          <w:sz w:val="28"/>
          <w:szCs w:val="28"/>
        </w:rPr>
        <w:t>, уровни которых в сравнении с 2011 годом значительно увеличились</w:t>
      </w:r>
      <w:r w:rsidRPr="00E4793F">
        <w:rPr>
          <w:sz w:val="28"/>
          <w:szCs w:val="28"/>
        </w:rPr>
        <w:t>;</w:t>
      </w:r>
    </w:p>
    <w:p w:rsidR="00E02067" w:rsidRPr="00E4793F" w:rsidRDefault="00E02067" w:rsidP="00A53C75">
      <w:pPr>
        <w:pStyle w:val="ConsPlusNormal"/>
        <w:ind w:firstLine="709"/>
        <w:jc w:val="both"/>
        <w:outlineLvl w:val="1"/>
        <w:rPr>
          <w:sz w:val="28"/>
          <w:szCs w:val="28"/>
        </w:rPr>
      </w:pPr>
      <w:r w:rsidRPr="00E4793F">
        <w:rPr>
          <w:sz w:val="28"/>
          <w:szCs w:val="28"/>
        </w:rPr>
        <w:t>обеспечение</w:t>
      </w:r>
      <w:r w:rsidR="00A53C75">
        <w:rPr>
          <w:sz w:val="28"/>
          <w:szCs w:val="28"/>
        </w:rPr>
        <w:t xml:space="preserve"> </w:t>
      </w:r>
      <w:r w:rsidRPr="00E4793F">
        <w:rPr>
          <w:sz w:val="28"/>
          <w:szCs w:val="28"/>
        </w:rPr>
        <w:t>доступности и</w:t>
      </w:r>
      <w:r w:rsidR="00A53C75">
        <w:rPr>
          <w:sz w:val="28"/>
          <w:szCs w:val="28"/>
        </w:rPr>
        <w:t xml:space="preserve"> </w:t>
      </w:r>
      <w:r w:rsidRPr="00E4793F">
        <w:rPr>
          <w:sz w:val="28"/>
          <w:szCs w:val="28"/>
        </w:rPr>
        <w:t>повышение</w:t>
      </w:r>
      <w:r w:rsidR="00A53C75">
        <w:rPr>
          <w:sz w:val="28"/>
          <w:szCs w:val="28"/>
        </w:rPr>
        <w:t xml:space="preserve"> </w:t>
      </w:r>
      <w:r w:rsidRPr="00E4793F">
        <w:rPr>
          <w:sz w:val="28"/>
          <w:szCs w:val="28"/>
        </w:rPr>
        <w:t>качества</w:t>
      </w:r>
      <w:r w:rsidR="00A53C75">
        <w:rPr>
          <w:sz w:val="28"/>
          <w:szCs w:val="28"/>
        </w:rPr>
        <w:t xml:space="preserve"> м</w:t>
      </w:r>
      <w:r w:rsidRPr="00E4793F">
        <w:rPr>
          <w:sz w:val="28"/>
          <w:szCs w:val="28"/>
        </w:rPr>
        <w:t>едицинской реабилитации детей в условиях</w:t>
      </w:r>
      <w:r w:rsidR="00A53C75">
        <w:rPr>
          <w:sz w:val="28"/>
          <w:szCs w:val="28"/>
        </w:rPr>
        <w:t xml:space="preserve"> </w:t>
      </w:r>
      <w:r w:rsidRPr="00E4793F">
        <w:rPr>
          <w:sz w:val="28"/>
          <w:szCs w:val="28"/>
        </w:rPr>
        <w:t>трехуровневой системы оказания</w:t>
      </w:r>
      <w:r>
        <w:rPr>
          <w:sz w:val="28"/>
          <w:szCs w:val="28"/>
        </w:rPr>
        <w:t xml:space="preserve"> им</w:t>
      </w:r>
      <w:r w:rsidRPr="00E4793F">
        <w:rPr>
          <w:sz w:val="28"/>
          <w:szCs w:val="28"/>
        </w:rPr>
        <w:t xml:space="preserve"> медицинской помощи</w:t>
      </w:r>
      <w:r>
        <w:rPr>
          <w:sz w:val="28"/>
          <w:szCs w:val="28"/>
        </w:rPr>
        <w:t>, невозможное в республике в полном объеме в связи с отсутствием в учреждениях родовспоможения  условий для создания  II этапа выхаживания недоношенных и дефицитом коек II этапа выхаживания  в учреждениях родовспоможения и детства.</w:t>
      </w:r>
    </w:p>
    <w:p w:rsidR="00E02067" w:rsidRPr="00E4793F" w:rsidRDefault="00E02067" w:rsidP="00A53C75">
      <w:pPr>
        <w:ind w:firstLine="709"/>
        <w:jc w:val="both"/>
      </w:pPr>
      <w:proofErr w:type="gramStart"/>
      <w:r w:rsidRPr="00E4793F">
        <w:rPr>
          <w:bCs/>
        </w:rPr>
        <w:t>Г</w:t>
      </w:r>
      <w:r>
        <w:rPr>
          <w:bCs/>
        </w:rPr>
        <w:t>БУЗ</w:t>
      </w:r>
      <w:r w:rsidRPr="00E4793F">
        <w:rPr>
          <w:bCs/>
        </w:rPr>
        <w:t xml:space="preserve"> «Республиканский перинатальный центр» является учреждением, оказывающим медицинские услуги  женскому и детскому населению всех муниципальных районов и городских округов республики с применением </w:t>
      </w:r>
      <w:r w:rsidRPr="00E4793F">
        <w:t>современных перинатальных  технологий, в том числе при выхаживании детей с  низкой, очень низкой и экстремально низкой массой тела, тем не менее, с учетом отсутствия II</w:t>
      </w:r>
      <w:r w:rsidR="00A53C75">
        <w:t xml:space="preserve"> </w:t>
      </w:r>
      <w:r w:rsidRPr="00E4793F">
        <w:t xml:space="preserve">этапа  оказания медицинской помощи новорожденным отнесено ко </w:t>
      </w:r>
      <w:r w:rsidR="00A53C75" w:rsidRPr="00E4793F">
        <w:t>II</w:t>
      </w:r>
      <w:r w:rsidRPr="00E4793F">
        <w:t xml:space="preserve"> группе учреждений родовспоможения</w:t>
      </w:r>
      <w:r>
        <w:t>, не соответствует</w:t>
      </w:r>
      <w:proofErr w:type="gramEnd"/>
      <w:r>
        <w:t xml:space="preserve"> современным  требованиям</w:t>
      </w:r>
      <w:r w:rsidR="00A53C75">
        <w:t xml:space="preserve"> санитарного законодательства</w:t>
      </w:r>
      <w:r w:rsidRPr="00E4793F">
        <w:t>.</w:t>
      </w:r>
    </w:p>
    <w:p w:rsidR="00E02067" w:rsidRPr="00DC5FE7" w:rsidRDefault="00E02067" w:rsidP="00E02067">
      <w:pPr>
        <w:pStyle w:val="af5"/>
        <w:spacing w:before="0" w:beforeAutospacing="0" w:after="0" w:afterAutospacing="0"/>
        <w:ind w:firstLine="720"/>
        <w:jc w:val="both"/>
        <w:rPr>
          <w:sz w:val="28"/>
          <w:szCs w:val="28"/>
        </w:rPr>
      </w:pPr>
      <w:r w:rsidRPr="00DC5FE7">
        <w:rPr>
          <w:sz w:val="28"/>
          <w:szCs w:val="28"/>
        </w:rPr>
        <w:t>Здание ГБУЗ</w:t>
      </w:r>
      <w:r w:rsidR="00A53C75">
        <w:rPr>
          <w:sz w:val="28"/>
          <w:szCs w:val="28"/>
        </w:rPr>
        <w:t xml:space="preserve"> </w:t>
      </w:r>
      <w:r w:rsidRPr="00DC5FE7">
        <w:rPr>
          <w:sz w:val="28"/>
          <w:szCs w:val="28"/>
        </w:rPr>
        <w:t xml:space="preserve">«Республиканский перинатальный центр» построено по типовому проекту 2-05-614/60 в 1972 году, введено в эксплуатацию как родильный дом  в 1973 году. </w:t>
      </w:r>
    </w:p>
    <w:p w:rsidR="00E02067" w:rsidRPr="00DC5FE7" w:rsidRDefault="00E02067" w:rsidP="00E02067">
      <w:pPr>
        <w:pStyle w:val="af5"/>
        <w:spacing w:before="0" w:beforeAutospacing="0" w:after="0" w:afterAutospacing="0"/>
        <w:ind w:firstLine="720"/>
        <w:jc w:val="both"/>
        <w:rPr>
          <w:sz w:val="28"/>
          <w:szCs w:val="28"/>
        </w:rPr>
      </w:pPr>
      <w:r w:rsidRPr="00DC5FE7">
        <w:rPr>
          <w:sz w:val="28"/>
          <w:szCs w:val="28"/>
        </w:rPr>
        <w:t>Строительный объ</w:t>
      </w:r>
      <w:r w:rsidR="00A53C75">
        <w:rPr>
          <w:sz w:val="28"/>
          <w:szCs w:val="28"/>
        </w:rPr>
        <w:t>е</w:t>
      </w:r>
      <w:r w:rsidRPr="00DC5FE7">
        <w:rPr>
          <w:sz w:val="28"/>
          <w:szCs w:val="28"/>
        </w:rPr>
        <w:t xml:space="preserve">м здания – 16576 м³. Полезная площадь – 3893,2 м². Основная площадь – 2177, 9 м². </w:t>
      </w:r>
    </w:p>
    <w:p w:rsidR="00E02067" w:rsidRPr="00E4793F" w:rsidRDefault="00E02067" w:rsidP="00E02067">
      <w:pPr>
        <w:ind w:firstLine="708"/>
        <w:jc w:val="both"/>
      </w:pPr>
      <w:proofErr w:type="gramStart"/>
      <w:r w:rsidRPr="00E4793F">
        <w:t>В рамках Программы модернизации здравоохранения Республики Карелия на 2011-2012 годы  выполнен капитальный ремонт инженерных систем теплоснабжения, водоснабжения, энергоснабжения (в том числе наружные сети электроснабжения), операционного блока, отделений и палат, санитарных комнат и кровли, произведена замена лифтового хозяйства на общую сумму  3</w:t>
      </w:r>
      <w:r w:rsidR="00A53C75">
        <w:t>6560,0 тыс. рублей,  из них 29</w:t>
      </w:r>
      <w:r w:rsidRPr="00E4793F">
        <w:t xml:space="preserve">060,0 </w:t>
      </w:r>
      <w:r w:rsidR="00A53C75">
        <w:t>тыс. рублей – средства ФФОМС, 7</w:t>
      </w:r>
      <w:r w:rsidRPr="00E4793F">
        <w:t>500,0 тыс. рублей – средства бюджета Республики Карелия.</w:t>
      </w:r>
      <w:proofErr w:type="gramEnd"/>
    </w:p>
    <w:p w:rsidR="00E02067" w:rsidRPr="00E4793F" w:rsidRDefault="00E02067" w:rsidP="00E02067">
      <w:pPr>
        <w:ind w:firstLine="708"/>
        <w:jc w:val="both"/>
      </w:pPr>
      <w:r w:rsidRPr="00E4793F">
        <w:t>Кроме того, в рамках Программы для учреждения приобретено современное медиц</w:t>
      </w:r>
      <w:r w:rsidR="00A53C75">
        <w:t>инское оборудование на сумму 37</w:t>
      </w:r>
      <w:r w:rsidRPr="00E4793F">
        <w:t>454,3 тыс. рублей.</w:t>
      </w:r>
    </w:p>
    <w:p w:rsidR="00E02067" w:rsidRPr="00E4793F" w:rsidRDefault="00E02067" w:rsidP="00E02067">
      <w:pPr>
        <w:ind w:firstLine="708"/>
        <w:jc w:val="both"/>
      </w:pPr>
      <w:r w:rsidRPr="00E4793F">
        <w:t xml:space="preserve">Госпитализация женщин из районов Республики Карелия в ГБУЗ  «Республиканский перинатальный центр» составляет в течение последних лет 50-54%, из </w:t>
      </w:r>
      <w:proofErr w:type="gramStart"/>
      <w:r w:rsidRPr="00E4793F">
        <w:t>г</w:t>
      </w:r>
      <w:proofErr w:type="gramEnd"/>
      <w:r w:rsidRPr="00E4793F">
        <w:t>. Петрозаводска 46-50%. Из числа госпитализированных до 95%</w:t>
      </w:r>
      <w:r w:rsidR="00A53C75">
        <w:t xml:space="preserve"> </w:t>
      </w:r>
      <w:r w:rsidRPr="00E4793F">
        <w:t xml:space="preserve">женщин имеют различную патологию, осложнения течения беременности. </w:t>
      </w:r>
    </w:p>
    <w:p w:rsidR="00E02067" w:rsidRPr="00E4793F" w:rsidRDefault="00E02067" w:rsidP="00E02067">
      <w:pPr>
        <w:ind w:firstLine="708"/>
        <w:jc w:val="both"/>
      </w:pPr>
      <w:r w:rsidRPr="00E4793F">
        <w:t>В 2012 году дородовая и послеродовая помощь</w:t>
      </w:r>
      <w:r w:rsidR="00A53C75">
        <w:t xml:space="preserve"> </w:t>
      </w:r>
      <w:r w:rsidRPr="00E4793F">
        <w:t>оказана 3593 женщинам в стационаре, родилось 2743 ребенка</w:t>
      </w:r>
      <w:r w:rsidR="00A53C75">
        <w:t xml:space="preserve">, </w:t>
      </w:r>
      <w:r w:rsidRPr="00E4793F">
        <w:t>амбулаторных посещений</w:t>
      </w:r>
      <w:r w:rsidR="00A53C75">
        <w:t xml:space="preserve"> –</w:t>
      </w:r>
      <w:r w:rsidRPr="00E4793F">
        <w:t xml:space="preserve">  6758,  </w:t>
      </w:r>
      <w:r w:rsidR="00A53C75">
        <w:t xml:space="preserve">              </w:t>
      </w:r>
      <w:r w:rsidRPr="00E4793F">
        <w:t xml:space="preserve">с начала 2013 года </w:t>
      </w:r>
      <w:r w:rsidR="00A53C75">
        <w:t>–</w:t>
      </w:r>
      <w:r w:rsidRPr="00E4793F">
        <w:t xml:space="preserve"> 2382  ребенка. </w:t>
      </w:r>
    </w:p>
    <w:p w:rsidR="00E02067" w:rsidRPr="00A53C75" w:rsidRDefault="00E02067" w:rsidP="00A53C75">
      <w:pPr>
        <w:ind w:firstLine="708"/>
        <w:jc w:val="both"/>
        <w:rPr>
          <w:szCs w:val="28"/>
        </w:rPr>
      </w:pPr>
      <w:r w:rsidRPr="00A53C75">
        <w:rPr>
          <w:szCs w:val="28"/>
        </w:rPr>
        <w:t xml:space="preserve">В структуру учреждения входят  9 отделений: </w:t>
      </w:r>
    </w:p>
    <w:p w:rsidR="00E02067" w:rsidRPr="00A53C75" w:rsidRDefault="00E02067" w:rsidP="00A53C75">
      <w:pPr>
        <w:pStyle w:val="af5"/>
        <w:spacing w:before="0" w:beforeAutospacing="0" w:after="0" w:afterAutospacing="0"/>
        <w:ind w:firstLine="708"/>
        <w:rPr>
          <w:sz w:val="28"/>
          <w:szCs w:val="28"/>
        </w:rPr>
      </w:pPr>
      <w:r w:rsidRPr="00A53C75">
        <w:rPr>
          <w:sz w:val="28"/>
          <w:szCs w:val="28"/>
        </w:rPr>
        <w:lastRenderedPageBreak/>
        <w:t>отделение патологии беременных на 50 коек;</w:t>
      </w:r>
    </w:p>
    <w:p w:rsidR="00E02067" w:rsidRPr="00A53C75" w:rsidRDefault="00E02067" w:rsidP="00A53C75">
      <w:pPr>
        <w:pStyle w:val="af5"/>
        <w:spacing w:before="0" w:beforeAutospacing="0" w:after="0" w:afterAutospacing="0"/>
        <w:ind w:firstLine="708"/>
        <w:rPr>
          <w:sz w:val="28"/>
          <w:szCs w:val="28"/>
        </w:rPr>
      </w:pPr>
      <w:r w:rsidRPr="00A53C75">
        <w:rPr>
          <w:sz w:val="28"/>
          <w:szCs w:val="28"/>
        </w:rPr>
        <w:t>акушерское физиологическое отделение на 40 коек;</w:t>
      </w:r>
    </w:p>
    <w:p w:rsidR="00E02067" w:rsidRPr="00A53C75" w:rsidRDefault="00E02067" w:rsidP="00A53C75">
      <w:pPr>
        <w:pStyle w:val="af5"/>
        <w:spacing w:before="0" w:beforeAutospacing="0" w:after="0" w:afterAutospacing="0"/>
        <w:ind w:firstLine="708"/>
        <w:rPr>
          <w:sz w:val="28"/>
          <w:szCs w:val="28"/>
        </w:rPr>
      </w:pPr>
      <w:r w:rsidRPr="00A53C75">
        <w:rPr>
          <w:sz w:val="28"/>
          <w:szCs w:val="28"/>
        </w:rPr>
        <w:t>отделение реанимации новорожденных на 10 коек;</w:t>
      </w:r>
    </w:p>
    <w:p w:rsidR="00E02067" w:rsidRPr="00A53C75" w:rsidRDefault="00E02067" w:rsidP="00A53C75">
      <w:pPr>
        <w:pStyle w:val="af5"/>
        <w:spacing w:before="0" w:beforeAutospacing="0" w:after="0" w:afterAutospacing="0"/>
        <w:ind w:firstLine="708"/>
        <w:rPr>
          <w:sz w:val="28"/>
          <w:szCs w:val="28"/>
        </w:rPr>
      </w:pPr>
      <w:r w:rsidRPr="00A53C75">
        <w:rPr>
          <w:sz w:val="28"/>
          <w:szCs w:val="28"/>
        </w:rPr>
        <w:t>физиологическое отделение новорожденных;</w:t>
      </w:r>
    </w:p>
    <w:p w:rsidR="00E02067" w:rsidRPr="00A53C75" w:rsidRDefault="00E02067" w:rsidP="00A53C75">
      <w:pPr>
        <w:pStyle w:val="af5"/>
        <w:spacing w:before="0" w:beforeAutospacing="0" w:after="0" w:afterAutospacing="0"/>
        <w:ind w:firstLine="708"/>
        <w:rPr>
          <w:sz w:val="28"/>
          <w:szCs w:val="28"/>
        </w:rPr>
      </w:pPr>
      <w:r w:rsidRPr="00A53C75">
        <w:rPr>
          <w:sz w:val="28"/>
          <w:szCs w:val="28"/>
        </w:rPr>
        <w:t>отделение реанимации для беременных и родильниц на 5 коек;</w:t>
      </w:r>
    </w:p>
    <w:p w:rsidR="00E02067" w:rsidRPr="00A53C75" w:rsidRDefault="00E02067" w:rsidP="00A53C75">
      <w:pPr>
        <w:pStyle w:val="af5"/>
        <w:spacing w:before="0" w:beforeAutospacing="0" w:after="0" w:afterAutospacing="0"/>
        <w:ind w:firstLine="708"/>
        <w:rPr>
          <w:sz w:val="28"/>
          <w:szCs w:val="28"/>
        </w:rPr>
      </w:pPr>
      <w:proofErr w:type="spellStart"/>
      <w:r w:rsidRPr="00A53C75">
        <w:rPr>
          <w:sz w:val="28"/>
          <w:szCs w:val="28"/>
        </w:rPr>
        <w:t>родильно-операционное</w:t>
      </w:r>
      <w:proofErr w:type="spellEnd"/>
      <w:r w:rsidRPr="00A53C75">
        <w:rPr>
          <w:sz w:val="28"/>
          <w:szCs w:val="28"/>
        </w:rPr>
        <w:t xml:space="preserve"> отделение (6 индивидуальных </w:t>
      </w:r>
      <w:proofErr w:type="spellStart"/>
      <w:r w:rsidRPr="00A53C75">
        <w:rPr>
          <w:sz w:val="28"/>
          <w:szCs w:val="28"/>
        </w:rPr>
        <w:t>родзалов</w:t>
      </w:r>
      <w:proofErr w:type="spellEnd"/>
      <w:r w:rsidRPr="00A53C75">
        <w:rPr>
          <w:sz w:val="28"/>
          <w:szCs w:val="28"/>
        </w:rPr>
        <w:t xml:space="preserve"> и 2 операционных);</w:t>
      </w:r>
    </w:p>
    <w:p w:rsidR="00E02067" w:rsidRPr="00A53C75" w:rsidRDefault="00E02067" w:rsidP="00A53C75">
      <w:pPr>
        <w:pStyle w:val="af5"/>
        <w:spacing w:before="0" w:beforeAutospacing="0" w:after="0" w:afterAutospacing="0"/>
        <w:ind w:firstLine="708"/>
        <w:rPr>
          <w:sz w:val="28"/>
          <w:szCs w:val="28"/>
        </w:rPr>
      </w:pPr>
      <w:r w:rsidRPr="00A53C75">
        <w:rPr>
          <w:sz w:val="28"/>
          <w:szCs w:val="28"/>
        </w:rPr>
        <w:t>приемное отделение;</w:t>
      </w:r>
    </w:p>
    <w:p w:rsidR="00E02067" w:rsidRPr="00A53C75" w:rsidRDefault="00E02067" w:rsidP="00A53C75">
      <w:pPr>
        <w:pStyle w:val="af5"/>
        <w:spacing w:before="0" w:beforeAutospacing="0" w:after="0" w:afterAutospacing="0"/>
        <w:ind w:firstLine="708"/>
        <w:rPr>
          <w:sz w:val="28"/>
          <w:szCs w:val="28"/>
        </w:rPr>
      </w:pPr>
      <w:r w:rsidRPr="00A53C75">
        <w:rPr>
          <w:sz w:val="28"/>
          <w:szCs w:val="28"/>
        </w:rPr>
        <w:t>клинико-диагностическая лаборатория;</w:t>
      </w:r>
    </w:p>
    <w:p w:rsidR="00E02067" w:rsidRPr="00A53C75" w:rsidRDefault="00E02067" w:rsidP="00A53C75">
      <w:pPr>
        <w:pStyle w:val="af5"/>
        <w:spacing w:before="0" w:beforeAutospacing="0" w:after="0" w:afterAutospacing="0"/>
        <w:ind w:firstLine="708"/>
        <w:rPr>
          <w:sz w:val="28"/>
          <w:szCs w:val="28"/>
        </w:rPr>
      </w:pPr>
      <w:r w:rsidRPr="00A53C75">
        <w:rPr>
          <w:sz w:val="28"/>
          <w:szCs w:val="28"/>
        </w:rPr>
        <w:t xml:space="preserve">отделение </w:t>
      </w:r>
      <w:proofErr w:type="spellStart"/>
      <w:r w:rsidRPr="00A53C75">
        <w:rPr>
          <w:sz w:val="28"/>
          <w:szCs w:val="28"/>
        </w:rPr>
        <w:t>пренатальной</w:t>
      </w:r>
      <w:proofErr w:type="spellEnd"/>
      <w:r w:rsidRPr="00A53C75">
        <w:rPr>
          <w:sz w:val="28"/>
          <w:szCs w:val="28"/>
        </w:rPr>
        <w:t xml:space="preserve"> диагностики.</w:t>
      </w:r>
    </w:p>
    <w:p w:rsidR="00E02067" w:rsidRPr="00A53C75" w:rsidRDefault="00E02067" w:rsidP="00A53C75">
      <w:pPr>
        <w:pStyle w:val="af5"/>
        <w:spacing w:before="0" w:beforeAutospacing="0" w:after="0" w:afterAutospacing="0"/>
        <w:ind w:firstLine="708"/>
        <w:rPr>
          <w:sz w:val="28"/>
          <w:szCs w:val="28"/>
        </w:rPr>
      </w:pPr>
      <w:r w:rsidRPr="00A53C75">
        <w:rPr>
          <w:sz w:val="28"/>
          <w:szCs w:val="28"/>
        </w:rPr>
        <w:t>В структуре амбулаторной помощи:</w:t>
      </w:r>
    </w:p>
    <w:p w:rsidR="00E02067" w:rsidRPr="00A53C75" w:rsidRDefault="00E02067" w:rsidP="00A53C75">
      <w:pPr>
        <w:pStyle w:val="af5"/>
        <w:spacing w:before="0" w:beforeAutospacing="0" w:after="0" w:afterAutospacing="0"/>
        <w:ind w:firstLine="708"/>
        <w:rPr>
          <w:sz w:val="28"/>
          <w:szCs w:val="28"/>
        </w:rPr>
      </w:pPr>
      <w:r w:rsidRPr="00A53C75">
        <w:rPr>
          <w:sz w:val="28"/>
          <w:szCs w:val="28"/>
        </w:rPr>
        <w:t>клинико-диагностическое отделение;</w:t>
      </w:r>
    </w:p>
    <w:p w:rsidR="00E02067" w:rsidRPr="00A53C75" w:rsidRDefault="00E02067" w:rsidP="00A53C75">
      <w:pPr>
        <w:pStyle w:val="af5"/>
        <w:spacing w:before="0" w:beforeAutospacing="0" w:after="0" w:afterAutospacing="0"/>
        <w:ind w:firstLine="708"/>
        <w:rPr>
          <w:sz w:val="28"/>
          <w:szCs w:val="28"/>
        </w:rPr>
      </w:pPr>
      <w:r w:rsidRPr="00A53C75">
        <w:rPr>
          <w:sz w:val="28"/>
          <w:szCs w:val="28"/>
        </w:rPr>
        <w:t>отделение  охраны репродуктивного здоровья,</w:t>
      </w:r>
    </w:p>
    <w:p w:rsidR="00E02067" w:rsidRPr="00DC5FE7" w:rsidRDefault="00E02067" w:rsidP="00A53C75">
      <w:pPr>
        <w:pStyle w:val="af5"/>
        <w:spacing w:before="0" w:beforeAutospacing="0" w:after="0" w:afterAutospacing="0"/>
        <w:ind w:firstLine="708"/>
        <w:rPr>
          <w:sz w:val="28"/>
          <w:szCs w:val="28"/>
        </w:rPr>
      </w:pPr>
      <w:r w:rsidRPr="00A53C75">
        <w:rPr>
          <w:sz w:val="28"/>
          <w:szCs w:val="28"/>
        </w:rPr>
        <w:t>кабинет кризисного консультирования беременных, находящихся в трудной жизненной ситуации</w:t>
      </w:r>
      <w:r w:rsidRPr="00DC5FE7">
        <w:rPr>
          <w:sz w:val="28"/>
          <w:szCs w:val="28"/>
        </w:rPr>
        <w:t>.</w:t>
      </w:r>
    </w:p>
    <w:p w:rsidR="00E02067" w:rsidRPr="00E4793F" w:rsidRDefault="00E02067" w:rsidP="00A53C75">
      <w:pPr>
        <w:ind w:firstLine="709"/>
        <w:jc w:val="both"/>
      </w:pPr>
      <w:r w:rsidRPr="00E4793F">
        <w:t>Плановая мощность учреждения составляет  90 мест:</w:t>
      </w:r>
    </w:p>
    <w:p w:rsidR="00E02067" w:rsidRPr="00DC5FE7" w:rsidRDefault="00E02067" w:rsidP="00E02067">
      <w:pPr>
        <w:pStyle w:val="af5"/>
        <w:spacing w:before="0" w:beforeAutospacing="0" w:after="0" w:afterAutospacing="0"/>
        <w:ind w:firstLine="708"/>
        <w:jc w:val="both"/>
        <w:rPr>
          <w:sz w:val="28"/>
          <w:szCs w:val="28"/>
        </w:rPr>
      </w:pPr>
      <w:r w:rsidRPr="00DC5FE7">
        <w:rPr>
          <w:sz w:val="28"/>
          <w:szCs w:val="28"/>
        </w:rPr>
        <w:t>В ГБУЗ</w:t>
      </w:r>
      <w:r w:rsidR="00A53C75">
        <w:rPr>
          <w:sz w:val="28"/>
          <w:szCs w:val="28"/>
        </w:rPr>
        <w:t xml:space="preserve"> </w:t>
      </w:r>
      <w:r w:rsidRPr="00DC5FE7">
        <w:rPr>
          <w:sz w:val="28"/>
          <w:szCs w:val="28"/>
        </w:rPr>
        <w:t>«Республиканский перинатальный центр»</w:t>
      </w:r>
      <w:r w:rsidR="00A53C75">
        <w:rPr>
          <w:sz w:val="28"/>
          <w:szCs w:val="28"/>
        </w:rPr>
        <w:t xml:space="preserve"> </w:t>
      </w:r>
      <w:r w:rsidRPr="00DC5FE7">
        <w:rPr>
          <w:sz w:val="28"/>
          <w:szCs w:val="28"/>
        </w:rPr>
        <w:t>работают</w:t>
      </w:r>
      <w:r w:rsidR="00A53C75">
        <w:rPr>
          <w:sz w:val="28"/>
          <w:szCs w:val="28"/>
        </w:rPr>
        <w:t xml:space="preserve"> </w:t>
      </w:r>
      <w:r w:rsidRPr="00DC5FE7">
        <w:rPr>
          <w:sz w:val="28"/>
          <w:szCs w:val="28"/>
        </w:rPr>
        <w:t xml:space="preserve">238 сотрудников, в том числе: </w:t>
      </w:r>
    </w:p>
    <w:p w:rsidR="00E02067" w:rsidRPr="00DC5FE7" w:rsidRDefault="00E02067" w:rsidP="00A53C75">
      <w:pPr>
        <w:pStyle w:val="af5"/>
        <w:spacing w:before="0" w:beforeAutospacing="0" w:after="0" w:afterAutospacing="0"/>
        <w:ind w:firstLine="709"/>
        <w:jc w:val="both"/>
        <w:rPr>
          <w:sz w:val="28"/>
          <w:szCs w:val="28"/>
        </w:rPr>
      </w:pPr>
      <w:r w:rsidRPr="00DC5FE7">
        <w:rPr>
          <w:sz w:val="28"/>
          <w:szCs w:val="28"/>
        </w:rPr>
        <w:t>48 врачей – 20%,</w:t>
      </w:r>
    </w:p>
    <w:p w:rsidR="00E02067" w:rsidRPr="00DC5FE7" w:rsidRDefault="00E02067" w:rsidP="00A53C75">
      <w:pPr>
        <w:pStyle w:val="af5"/>
        <w:spacing w:before="0" w:beforeAutospacing="0" w:after="0" w:afterAutospacing="0"/>
        <w:ind w:firstLine="709"/>
        <w:jc w:val="both"/>
        <w:rPr>
          <w:sz w:val="28"/>
          <w:szCs w:val="28"/>
        </w:rPr>
      </w:pPr>
      <w:r w:rsidRPr="00DC5FE7">
        <w:rPr>
          <w:sz w:val="28"/>
          <w:szCs w:val="28"/>
        </w:rPr>
        <w:t xml:space="preserve">103 человека среднего медперсонала – 43%, </w:t>
      </w:r>
    </w:p>
    <w:p w:rsidR="00E02067" w:rsidRPr="00DC5FE7" w:rsidRDefault="00E02067" w:rsidP="00A53C75">
      <w:pPr>
        <w:pStyle w:val="af5"/>
        <w:spacing w:before="0" w:beforeAutospacing="0" w:after="0" w:afterAutospacing="0"/>
        <w:ind w:firstLine="709"/>
        <w:jc w:val="both"/>
        <w:rPr>
          <w:sz w:val="28"/>
          <w:szCs w:val="28"/>
        </w:rPr>
      </w:pPr>
      <w:r w:rsidRPr="00DC5FE7">
        <w:rPr>
          <w:sz w:val="28"/>
          <w:szCs w:val="28"/>
        </w:rPr>
        <w:t>51 человек м</w:t>
      </w:r>
      <w:r w:rsidR="00A53C75">
        <w:rPr>
          <w:sz w:val="28"/>
          <w:szCs w:val="28"/>
        </w:rPr>
        <w:t xml:space="preserve">ладшего медицинского персонала </w:t>
      </w:r>
      <w:r w:rsidRPr="00DC5FE7">
        <w:rPr>
          <w:sz w:val="28"/>
          <w:szCs w:val="28"/>
        </w:rPr>
        <w:t xml:space="preserve">– 22%, </w:t>
      </w:r>
    </w:p>
    <w:p w:rsidR="00E02067" w:rsidRPr="00DC5FE7" w:rsidRDefault="00A53C75" w:rsidP="00A53C75">
      <w:pPr>
        <w:pStyle w:val="af5"/>
        <w:spacing w:before="0" w:beforeAutospacing="0" w:after="0" w:afterAutospacing="0"/>
        <w:ind w:firstLine="709"/>
        <w:jc w:val="both"/>
        <w:rPr>
          <w:sz w:val="28"/>
          <w:szCs w:val="28"/>
        </w:rPr>
      </w:pPr>
      <w:r w:rsidRPr="00DC5FE7">
        <w:rPr>
          <w:sz w:val="28"/>
          <w:szCs w:val="28"/>
        </w:rPr>
        <w:t xml:space="preserve">36 </w:t>
      </w:r>
      <w:r>
        <w:rPr>
          <w:sz w:val="28"/>
          <w:szCs w:val="28"/>
        </w:rPr>
        <w:t>прочих специалистов –</w:t>
      </w:r>
      <w:r w:rsidR="00E02067" w:rsidRPr="00DC5FE7">
        <w:rPr>
          <w:sz w:val="28"/>
          <w:szCs w:val="28"/>
        </w:rPr>
        <w:t xml:space="preserve"> 15%.</w:t>
      </w:r>
    </w:p>
    <w:p w:rsidR="00E02067" w:rsidRPr="00DC5FE7" w:rsidRDefault="00E02067" w:rsidP="00E02067">
      <w:pPr>
        <w:pStyle w:val="af5"/>
        <w:spacing w:before="0" w:beforeAutospacing="0" w:after="0" w:afterAutospacing="0"/>
        <w:ind w:firstLine="720"/>
        <w:jc w:val="both"/>
        <w:rPr>
          <w:sz w:val="28"/>
          <w:szCs w:val="28"/>
        </w:rPr>
      </w:pPr>
      <w:r w:rsidRPr="00DC5FE7">
        <w:rPr>
          <w:sz w:val="28"/>
          <w:szCs w:val="28"/>
        </w:rPr>
        <w:t xml:space="preserve"> В 2013 году укомплектованность врачами составляет 65%, средним медперсоналом </w:t>
      </w:r>
      <w:r w:rsidR="00A53C75">
        <w:rPr>
          <w:sz w:val="28"/>
          <w:szCs w:val="28"/>
        </w:rPr>
        <w:t>–</w:t>
      </w:r>
      <w:r w:rsidRPr="00DC5FE7">
        <w:rPr>
          <w:sz w:val="28"/>
          <w:szCs w:val="28"/>
        </w:rPr>
        <w:t xml:space="preserve"> 70%, младшим медперсоналом – 66%. </w:t>
      </w:r>
    </w:p>
    <w:p w:rsidR="00E02067" w:rsidRPr="00E4793F" w:rsidRDefault="00E02067" w:rsidP="00E02067">
      <w:pPr>
        <w:pStyle w:val="ConsPlusNormal"/>
        <w:ind w:firstLine="708"/>
        <w:jc w:val="both"/>
        <w:rPr>
          <w:sz w:val="28"/>
          <w:szCs w:val="28"/>
        </w:rPr>
      </w:pPr>
      <w:r w:rsidRPr="00E4793F">
        <w:rPr>
          <w:sz w:val="28"/>
          <w:szCs w:val="28"/>
        </w:rPr>
        <w:t>Структура и организация Г</w:t>
      </w:r>
      <w:r>
        <w:rPr>
          <w:sz w:val="28"/>
          <w:szCs w:val="28"/>
        </w:rPr>
        <w:t>Б</w:t>
      </w:r>
      <w:r w:rsidRPr="00E4793F">
        <w:rPr>
          <w:sz w:val="28"/>
          <w:szCs w:val="28"/>
        </w:rPr>
        <w:t>УЗ «Республиканский перинатальный центр» не отвечают современным требованиям по организации и деятельности перинатальных центров, согласно приказу Министерства здравоохр</w:t>
      </w:r>
      <w:r w:rsidR="00A53C75">
        <w:rPr>
          <w:sz w:val="28"/>
          <w:szCs w:val="28"/>
        </w:rPr>
        <w:t xml:space="preserve">анения Российской Федерации от </w:t>
      </w:r>
      <w:r w:rsidRPr="00E4793F">
        <w:rPr>
          <w:sz w:val="28"/>
          <w:szCs w:val="28"/>
        </w:rPr>
        <w:t>1</w:t>
      </w:r>
      <w:r w:rsidR="00A53C75">
        <w:rPr>
          <w:sz w:val="28"/>
          <w:szCs w:val="28"/>
        </w:rPr>
        <w:t xml:space="preserve"> ноября </w:t>
      </w:r>
      <w:r w:rsidRPr="00E4793F">
        <w:rPr>
          <w:sz w:val="28"/>
          <w:szCs w:val="28"/>
        </w:rPr>
        <w:t>2012</w:t>
      </w:r>
      <w:r w:rsidR="00A53C75">
        <w:rPr>
          <w:sz w:val="28"/>
          <w:szCs w:val="28"/>
        </w:rPr>
        <w:t xml:space="preserve"> года</w:t>
      </w:r>
      <w:r w:rsidRPr="00E4793F">
        <w:rPr>
          <w:sz w:val="28"/>
          <w:szCs w:val="28"/>
        </w:rPr>
        <w:t xml:space="preserve"> </w:t>
      </w:r>
      <w:r w:rsidRPr="00E4793F">
        <w:rPr>
          <w:bCs/>
          <w:kern w:val="36"/>
          <w:sz w:val="28"/>
          <w:szCs w:val="28"/>
        </w:rPr>
        <w:t>№</w:t>
      </w:r>
      <w:r>
        <w:rPr>
          <w:bCs/>
          <w:kern w:val="36"/>
          <w:sz w:val="28"/>
          <w:szCs w:val="28"/>
        </w:rPr>
        <w:t> </w:t>
      </w:r>
      <w:r w:rsidRPr="00E4793F">
        <w:rPr>
          <w:bCs/>
          <w:kern w:val="36"/>
          <w:sz w:val="28"/>
          <w:szCs w:val="28"/>
        </w:rPr>
        <w:t>572н</w:t>
      </w:r>
      <w:r>
        <w:rPr>
          <w:bCs/>
          <w:kern w:val="36"/>
          <w:sz w:val="28"/>
          <w:szCs w:val="28"/>
        </w:rPr>
        <w:t xml:space="preserve"> и требованиям санитарного законодательства</w:t>
      </w:r>
      <w:r w:rsidRPr="00E4793F">
        <w:rPr>
          <w:sz w:val="28"/>
          <w:szCs w:val="28"/>
        </w:rPr>
        <w:t xml:space="preserve">.  </w:t>
      </w:r>
    </w:p>
    <w:p w:rsidR="00E02067" w:rsidRPr="00E4793F" w:rsidRDefault="00E02067" w:rsidP="00E02067">
      <w:pPr>
        <w:pStyle w:val="ConsPlusNormal"/>
        <w:ind w:firstLine="708"/>
        <w:jc w:val="both"/>
        <w:rPr>
          <w:sz w:val="28"/>
          <w:szCs w:val="28"/>
        </w:rPr>
      </w:pPr>
      <w:r w:rsidRPr="00E4793F">
        <w:rPr>
          <w:sz w:val="28"/>
          <w:szCs w:val="28"/>
        </w:rPr>
        <w:t xml:space="preserve">В структуре учреждения отсутствуют: </w:t>
      </w:r>
    </w:p>
    <w:p w:rsidR="00E02067" w:rsidRPr="00E4793F" w:rsidRDefault="00E02067" w:rsidP="00E02067">
      <w:pPr>
        <w:pStyle w:val="ConsPlusNormal"/>
        <w:jc w:val="both"/>
        <w:rPr>
          <w:sz w:val="28"/>
          <w:szCs w:val="28"/>
        </w:rPr>
      </w:pPr>
      <w:r w:rsidRPr="00E4793F">
        <w:rPr>
          <w:sz w:val="28"/>
          <w:szCs w:val="28"/>
        </w:rPr>
        <w:t>отделение патологии новорожденных и недоношенных детей (II этап выхаживания), из-за чего не</w:t>
      </w:r>
      <w:r w:rsidR="00A53C75">
        <w:rPr>
          <w:sz w:val="28"/>
          <w:szCs w:val="28"/>
        </w:rPr>
        <w:t>возможно организовать 3-</w:t>
      </w:r>
      <w:r>
        <w:rPr>
          <w:sz w:val="28"/>
          <w:szCs w:val="28"/>
        </w:rPr>
        <w:t xml:space="preserve">уровневую систему оказания акушерско-гинекологической  и </w:t>
      </w:r>
      <w:proofErr w:type="spellStart"/>
      <w:r>
        <w:rPr>
          <w:sz w:val="28"/>
          <w:szCs w:val="28"/>
        </w:rPr>
        <w:t>неонатальной</w:t>
      </w:r>
      <w:proofErr w:type="spellEnd"/>
      <w:r>
        <w:rPr>
          <w:sz w:val="28"/>
          <w:szCs w:val="28"/>
        </w:rPr>
        <w:t xml:space="preserve"> помощи, эффективно  осуществлять профилактику</w:t>
      </w:r>
      <w:r w:rsidRPr="00E4793F">
        <w:rPr>
          <w:sz w:val="28"/>
          <w:szCs w:val="28"/>
        </w:rPr>
        <w:t xml:space="preserve"> отдаленных посл</w:t>
      </w:r>
      <w:r w:rsidR="00A53C75">
        <w:rPr>
          <w:sz w:val="28"/>
          <w:szCs w:val="28"/>
        </w:rPr>
        <w:t>едствий перинатальной патологии;</w:t>
      </w:r>
      <w:r w:rsidRPr="00E4793F">
        <w:rPr>
          <w:sz w:val="28"/>
          <w:szCs w:val="28"/>
        </w:rPr>
        <w:t xml:space="preserve"> </w:t>
      </w:r>
    </w:p>
    <w:p w:rsidR="00E02067" w:rsidRPr="00E4793F" w:rsidRDefault="00E02067" w:rsidP="00E02067">
      <w:pPr>
        <w:pStyle w:val="ConsPlusNormal"/>
        <w:jc w:val="both"/>
        <w:rPr>
          <w:sz w:val="28"/>
          <w:szCs w:val="28"/>
        </w:rPr>
      </w:pPr>
      <w:r w:rsidRPr="00E4793F">
        <w:rPr>
          <w:sz w:val="28"/>
          <w:szCs w:val="28"/>
        </w:rPr>
        <w:t xml:space="preserve">дистанционный консультативный центр с выездными анестезиолого-реанимационными акушерскими и </w:t>
      </w:r>
      <w:proofErr w:type="spellStart"/>
      <w:r w:rsidRPr="00E4793F">
        <w:rPr>
          <w:sz w:val="28"/>
          <w:szCs w:val="28"/>
        </w:rPr>
        <w:t>неонатальными</w:t>
      </w:r>
      <w:proofErr w:type="spellEnd"/>
      <w:r w:rsidRPr="00E4793F">
        <w:rPr>
          <w:sz w:val="28"/>
          <w:szCs w:val="28"/>
        </w:rPr>
        <w:t xml:space="preserve"> бригадами скорой медицинской помощи;</w:t>
      </w:r>
    </w:p>
    <w:p w:rsidR="00E02067" w:rsidRDefault="00E02067" w:rsidP="00E02067">
      <w:pPr>
        <w:pStyle w:val="ConsPlusNormal"/>
        <w:jc w:val="both"/>
        <w:rPr>
          <w:sz w:val="28"/>
          <w:szCs w:val="28"/>
        </w:rPr>
      </w:pPr>
      <w:proofErr w:type="gramStart"/>
      <w:r w:rsidRPr="00E4793F">
        <w:rPr>
          <w:sz w:val="28"/>
          <w:szCs w:val="28"/>
        </w:rPr>
        <w:t xml:space="preserve">отделения осложнений послеродового периода у женщин (в настоящее время женщины переводятся в гинекологические отделения ГБУЗ «Родильный дом им. </w:t>
      </w:r>
      <w:proofErr w:type="spellStart"/>
      <w:r w:rsidRPr="00E4793F">
        <w:rPr>
          <w:sz w:val="28"/>
          <w:szCs w:val="28"/>
        </w:rPr>
        <w:t>Гуткина</w:t>
      </w:r>
      <w:proofErr w:type="spellEnd"/>
      <w:r w:rsidRPr="00E4793F">
        <w:rPr>
          <w:sz w:val="28"/>
          <w:szCs w:val="28"/>
        </w:rPr>
        <w:t xml:space="preserve"> К.А.» и ГБУЗ </w:t>
      </w:r>
      <w:r>
        <w:rPr>
          <w:sz w:val="28"/>
          <w:szCs w:val="28"/>
        </w:rPr>
        <w:t>«Республиканская больница им. В.</w:t>
      </w:r>
      <w:r w:rsidRPr="00E4793F">
        <w:rPr>
          <w:sz w:val="28"/>
          <w:szCs w:val="28"/>
        </w:rPr>
        <w:t>А. Баранова», в  которых пребывание с новорожденным невозможно), что  не</w:t>
      </w:r>
      <w:r w:rsidR="00A53C75">
        <w:rPr>
          <w:sz w:val="28"/>
          <w:szCs w:val="28"/>
        </w:rPr>
        <w:t xml:space="preserve"> </w:t>
      </w:r>
      <w:r w:rsidRPr="00E4793F">
        <w:rPr>
          <w:sz w:val="28"/>
          <w:szCs w:val="28"/>
        </w:rPr>
        <w:t>позволяет обеспечить систему реабилитационных мероприятий и восстановительной терапии, медико-психологической и социально-правовой помощи же</w:t>
      </w:r>
      <w:r>
        <w:rPr>
          <w:sz w:val="28"/>
          <w:szCs w:val="28"/>
        </w:rPr>
        <w:t>нщинам и детям раннего возраста;</w:t>
      </w:r>
      <w:proofErr w:type="gramEnd"/>
    </w:p>
    <w:p w:rsidR="00E02067" w:rsidRPr="00E4793F" w:rsidRDefault="00E02067" w:rsidP="00E02067">
      <w:pPr>
        <w:pStyle w:val="ConsPlusNormal"/>
        <w:jc w:val="both"/>
        <w:rPr>
          <w:sz w:val="28"/>
          <w:szCs w:val="28"/>
        </w:rPr>
      </w:pPr>
      <w:r>
        <w:rPr>
          <w:sz w:val="28"/>
          <w:szCs w:val="28"/>
        </w:rPr>
        <w:lastRenderedPageBreak/>
        <w:t xml:space="preserve">отделение </w:t>
      </w:r>
      <w:proofErr w:type="spellStart"/>
      <w:r>
        <w:rPr>
          <w:sz w:val="28"/>
          <w:szCs w:val="28"/>
        </w:rPr>
        <w:t>катамнеза</w:t>
      </w:r>
      <w:proofErr w:type="spellEnd"/>
      <w:r>
        <w:rPr>
          <w:sz w:val="28"/>
          <w:szCs w:val="28"/>
        </w:rPr>
        <w:t>.</w:t>
      </w:r>
    </w:p>
    <w:p w:rsidR="00E02067" w:rsidRPr="00E4793F" w:rsidRDefault="00E02067" w:rsidP="00A53C75">
      <w:pPr>
        <w:ind w:firstLine="709"/>
        <w:jc w:val="both"/>
      </w:pPr>
      <w:r w:rsidRPr="00E4793F">
        <w:t>В связи с этим существует потребность строительства</w:t>
      </w:r>
      <w:r w:rsidR="00A53C75">
        <w:t xml:space="preserve"> </w:t>
      </w:r>
      <w:r w:rsidRPr="00E4793F">
        <w:t xml:space="preserve">в Республике Карелия перинатального </w:t>
      </w:r>
      <w:r w:rsidR="00A53C75">
        <w:t>центра как  учреждения III уровня</w:t>
      </w:r>
      <w:r w:rsidRPr="00E4793F">
        <w:t xml:space="preserve"> </w:t>
      </w:r>
      <w:r w:rsidR="00A53C75">
        <w:t>–</w:t>
      </w:r>
      <w:r w:rsidRPr="00E4793F">
        <w:t xml:space="preserve"> основного учреждения родовспоможения республики, осуществляющего наблюдение, лечение, </w:t>
      </w:r>
      <w:proofErr w:type="spellStart"/>
      <w:r w:rsidRPr="00E4793F">
        <w:t>родоразрешение</w:t>
      </w:r>
      <w:proofErr w:type="spellEnd"/>
      <w:r w:rsidRPr="00E4793F">
        <w:t xml:space="preserve"> женщин групп высокого материнского и перинатального рисков, как  методического и консультативного центра республиканского значения. </w:t>
      </w:r>
    </w:p>
    <w:p w:rsidR="00E02067" w:rsidRPr="00E4793F" w:rsidRDefault="00E02067" w:rsidP="00A53C75">
      <w:pPr>
        <w:ind w:firstLine="709"/>
        <w:jc w:val="both"/>
      </w:pPr>
      <w:r w:rsidRPr="00E4793F">
        <w:t xml:space="preserve">Строительство подобного центра позволит  улучшить организацию акушерской помощи,  обеспечить трехуровневую систему ее оказания, упорядочить объемы помощи в учреждениях родовспоможения республики, будет способствовать   улучшению  </w:t>
      </w:r>
      <w:proofErr w:type="gramStart"/>
      <w:r w:rsidRPr="00E4793F">
        <w:t>показателей работы службы  охраны материнства</w:t>
      </w:r>
      <w:proofErr w:type="gramEnd"/>
      <w:r w:rsidRPr="00E4793F">
        <w:t xml:space="preserve"> и детства Республики Карелия.  </w:t>
      </w:r>
    </w:p>
    <w:p w:rsidR="00E02067" w:rsidRPr="00E4793F" w:rsidRDefault="00E02067" w:rsidP="00A53C75">
      <w:pPr>
        <w:ind w:firstLine="709"/>
        <w:jc w:val="both"/>
      </w:pPr>
      <w:r w:rsidRPr="00E4793F">
        <w:t xml:space="preserve">Участок, предоставленный для строительства перинатального центра,   расположен в г. </w:t>
      </w:r>
      <w:proofErr w:type="gramStart"/>
      <w:r w:rsidRPr="00E4793F">
        <w:t>Петрозаводске</w:t>
      </w:r>
      <w:proofErr w:type="gramEnd"/>
      <w:r w:rsidRPr="00E4793F">
        <w:t xml:space="preserve"> (кадастровый квартал №10:01:</w:t>
      </w:r>
      <w:r>
        <w:t>0</w:t>
      </w:r>
      <w:r w:rsidRPr="00E4793F">
        <w:t>11 01 42,  градостроительного плана №</w:t>
      </w:r>
      <w:r w:rsidR="00A53C75">
        <w:t xml:space="preserve"> </w:t>
      </w:r>
      <w:r w:rsidRPr="00E4793F">
        <w:t>RU10301000-0000000000000847), свободен от застройки и представляет собой лесопарковую зону, разделяющую жилые районы г. Петрозаводска. Вблизи участка имеются подземные инженерные сети водопровода, канализации, дренажа, тепло- и электроснабжения, кабели связи, имеется воздушная линия ВД-10 кВ.</w:t>
      </w:r>
    </w:p>
    <w:p w:rsidR="00E02067" w:rsidRPr="00E4793F" w:rsidRDefault="00E02067" w:rsidP="00E02067">
      <w:pPr>
        <w:ind w:firstLine="709"/>
        <w:jc w:val="both"/>
      </w:pPr>
      <w:r w:rsidRPr="00E4793F">
        <w:t xml:space="preserve">В непосредственной близости к участку находятся республиканские многопрофильные больницы: ГБУЗ «Республиканская больница им. В.А. Баранова», ГБУЗ «Детская республиканская больница». </w:t>
      </w:r>
    </w:p>
    <w:p w:rsidR="00E02067" w:rsidRPr="00E4793F" w:rsidRDefault="00E02067" w:rsidP="00A53C75">
      <w:pPr>
        <w:pStyle w:val="ConsPlusNormal"/>
        <w:ind w:firstLine="709"/>
        <w:jc w:val="both"/>
        <w:rPr>
          <w:color w:val="FF0000"/>
          <w:sz w:val="28"/>
          <w:szCs w:val="28"/>
        </w:rPr>
      </w:pPr>
      <w:r w:rsidRPr="00E4793F">
        <w:rPr>
          <w:sz w:val="28"/>
          <w:szCs w:val="28"/>
        </w:rPr>
        <w:t xml:space="preserve">Строительство перинатального центра в Республике Карелия,  а также дальнейшее развитие детских больниц  явится важнейшей частью функциональной сети, обеспечивающей весь цикл помощи детям. </w:t>
      </w:r>
    </w:p>
    <w:p w:rsidR="00E02067" w:rsidRPr="00E4793F" w:rsidRDefault="00E02067" w:rsidP="00A53C75">
      <w:pPr>
        <w:pStyle w:val="ConsPlusNormal"/>
        <w:ind w:firstLine="709"/>
        <w:jc w:val="both"/>
        <w:rPr>
          <w:sz w:val="28"/>
          <w:szCs w:val="28"/>
        </w:rPr>
      </w:pPr>
      <w:proofErr w:type="gramStart"/>
      <w:r w:rsidRPr="00E4793F">
        <w:rPr>
          <w:sz w:val="28"/>
          <w:szCs w:val="28"/>
        </w:rPr>
        <w:t>Для решения задачи  по у</w:t>
      </w:r>
      <w:r>
        <w:rPr>
          <w:sz w:val="28"/>
          <w:szCs w:val="28"/>
        </w:rPr>
        <w:t>лучшению выхаживания детей с  ни</w:t>
      </w:r>
      <w:r w:rsidRPr="00E4793F">
        <w:rPr>
          <w:sz w:val="28"/>
          <w:szCs w:val="28"/>
        </w:rPr>
        <w:t>зкой, очень низкой и экстремально низкой массой тела и снижению уровня инвалидности у этого к</w:t>
      </w:r>
      <w:r w:rsidR="00A53C75">
        <w:rPr>
          <w:sz w:val="28"/>
          <w:szCs w:val="28"/>
        </w:rPr>
        <w:t xml:space="preserve">онтингента предусматривается </w:t>
      </w:r>
      <w:r w:rsidRPr="00E4793F">
        <w:rPr>
          <w:sz w:val="28"/>
          <w:szCs w:val="28"/>
        </w:rPr>
        <w:t xml:space="preserve">дальнейшее улучшение  оснащения и развития отделений реанимации и патологии новорожденных детей </w:t>
      </w:r>
      <w:proofErr w:type="spellStart"/>
      <w:r w:rsidRPr="00E4793F">
        <w:rPr>
          <w:sz w:val="28"/>
          <w:szCs w:val="28"/>
        </w:rPr>
        <w:t>неонатального</w:t>
      </w:r>
      <w:proofErr w:type="spellEnd"/>
      <w:r w:rsidRPr="00E4793F">
        <w:rPr>
          <w:sz w:val="28"/>
          <w:szCs w:val="28"/>
        </w:rPr>
        <w:t xml:space="preserve"> центра</w:t>
      </w:r>
      <w:r w:rsidR="00A53C75">
        <w:rPr>
          <w:sz w:val="28"/>
          <w:szCs w:val="28"/>
        </w:rPr>
        <w:t xml:space="preserve"> </w:t>
      </w:r>
      <w:r w:rsidRPr="00E4793F">
        <w:rPr>
          <w:sz w:val="28"/>
          <w:szCs w:val="28"/>
        </w:rPr>
        <w:t>ГБУЗ</w:t>
      </w:r>
      <w:r w:rsidR="00A53C75">
        <w:rPr>
          <w:sz w:val="28"/>
          <w:szCs w:val="28"/>
        </w:rPr>
        <w:t xml:space="preserve"> </w:t>
      </w:r>
      <w:r w:rsidRPr="00E4793F">
        <w:rPr>
          <w:sz w:val="28"/>
          <w:szCs w:val="28"/>
        </w:rPr>
        <w:t>«Детская республиканская больница», а также дополнительное</w:t>
      </w:r>
      <w:r w:rsidR="00A53C75">
        <w:rPr>
          <w:sz w:val="28"/>
          <w:szCs w:val="28"/>
        </w:rPr>
        <w:t xml:space="preserve"> </w:t>
      </w:r>
      <w:r w:rsidRPr="00E4793F">
        <w:rPr>
          <w:sz w:val="28"/>
          <w:szCs w:val="28"/>
        </w:rPr>
        <w:t>оснащения коек реанимации новорожденных межмуниципальных медицинских центров Республики Карелия.</w:t>
      </w:r>
      <w:proofErr w:type="gramEnd"/>
    </w:p>
    <w:p w:rsidR="00E02067" w:rsidRPr="00E4793F" w:rsidRDefault="00E02067" w:rsidP="00A53C75">
      <w:pPr>
        <w:pStyle w:val="ConsPlusNormal"/>
        <w:ind w:firstLine="709"/>
        <w:jc w:val="both"/>
        <w:rPr>
          <w:sz w:val="28"/>
          <w:szCs w:val="28"/>
        </w:rPr>
      </w:pPr>
      <w:r w:rsidRPr="00E4793F">
        <w:rPr>
          <w:sz w:val="28"/>
          <w:szCs w:val="28"/>
        </w:rPr>
        <w:t>С учетом значительной п</w:t>
      </w:r>
      <w:r w:rsidR="00A53C75">
        <w:rPr>
          <w:sz w:val="28"/>
          <w:szCs w:val="28"/>
        </w:rPr>
        <w:t>ротяженности Республики Карелия</w:t>
      </w:r>
      <w:r w:rsidRPr="00E4793F">
        <w:rPr>
          <w:sz w:val="28"/>
          <w:szCs w:val="28"/>
        </w:rPr>
        <w:t xml:space="preserve"> важным фактором, оказывающим существенное влияние на уровень материнской и младенческой смертности</w:t>
      </w:r>
      <w:r w:rsidR="00A53C75">
        <w:rPr>
          <w:sz w:val="28"/>
          <w:szCs w:val="28"/>
        </w:rPr>
        <w:t>,</w:t>
      </w:r>
      <w:r w:rsidRPr="00E4793F">
        <w:rPr>
          <w:sz w:val="28"/>
          <w:szCs w:val="28"/>
        </w:rPr>
        <w:t xml:space="preserve"> является</w:t>
      </w:r>
      <w:r w:rsidR="00A53C75">
        <w:rPr>
          <w:sz w:val="28"/>
          <w:szCs w:val="28"/>
        </w:rPr>
        <w:t xml:space="preserve"> </w:t>
      </w:r>
      <w:r w:rsidRPr="00E4793F">
        <w:rPr>
          <w:sz w:val="28"/>
          <w:szCs w:val="28"/>
        </w:rPr>
        <w:t>совершенствование</w:t>
      </w:r>
      <w:r w:rsidR="00A53C75">
        <w:rPr>
          <w:sz w:val="28"/>
          <w:szCs w:val="28"/>
        </w:rPr>
        <w:t xml:space="preserve"> </w:t>
      </w:r>
      <w:r w:rsidRPr="00E4793F">
        <w:rPr>
          <w:sz w:val="28"/>
          <w:szCs w:val="28"/>
        </w:rPr>
        <w:t>медицинской эвакуации,</w:t>
      </w:r>
      <w:r w:rsidR="00A53C75">
        <w:rPr>
          <w:sz w:val="28"/>
          <w:szCs w:val="28"/>
        </w:rPr>
        <w:t xml:space="preserve"> </w:t>
      </w:r>
      <w:r w:rsidRPr="00E4793F">
        <w:rPr>
          <w:sz w:val="28"/>
          <w:szCs w:val="28"/>
        </w:rPr>
        <w:t>т.е. обеспеченность</w:t>
      </w:r>
      <w:r w:rsidR="00A53C75">
        <w:rPr>
          <w:sz w:val="28"/>
          <w:szCs w:val="28"/>
        </w:rPr>
        <w:t xml:space="preserve"> </w:t>
      </w:r>
      <w:r w:rsidRPr="00E4793F">
        <w:rPr>
          <w:sz w:val="28"/>
          <w:szCs w:val="28"/>
        </w:rPr>
        <w:t xml:space="preserve">специализированным санитарным транспортом, развитие санитарной авиации.  </w:t>
      </w:r>
    </w:p>
    <w:p w:rsidR="00E02067" w:rsidRPr="00E4793F" w:rsidRDefault="00E02067" w:rsidP="00E02067">
      <w:pPr>
        <w:pStyle w:val="ConsPlusNormal"/>
        <w:ind w:firstLine="540"/>
        <w:jc w:val="both"/>
        <w:rPr>
          <w:sz w:val="28"/>
          <w:szCs w:val="28"/>
        </w:rPr>
      </w:pPr>
      <w:r w:rsidRPr="00E4793F">
        <w:rPr>
          <w:sz w:val="28"/>
          <w:szCs w:val="28"/>
        </w:rPr>
        <w:t>Актуальной</w:t>
      </w:r>
      <w:r w:rsidR="00A53C75">
        <w:rPr>
          <w:sz w:val="28"/>
          <w:szCs w:val="28"/>
        </w:rPr>
        <w:t xml:space="preserve"> </w:t>
      </w:r>
      <w:r w:rsidRPr="00E4793F">
        <w:rPr>
          <w:sz w:val="28"/>
          <w:szCs w:val="28"/>
        </w:rPr>
        <w:t>задачей является выведение части объемов специализированной медицинской помощи</w:t>
      </w:r>
      <w:r w:rsidR="00E0645F">
        <w:rPr>
          <w:sz w:val="28"/>
          <w:szCs w:val="28"/>
        </w:rPr>
        <w:t xml:space="preserve"> </w:t>
      </w:r>
      <w:r w:rsidRPr="00E4793F">
        <w:rPr>
          <w:sz w:val="28"/>
          <w:szCs w:val="28"/>
        </w:rPr>
        <w:t>женщинам детям из стационарного звена в амбулаторное. В этих целях в республике будет продолжен</w:t>
      </w:r>
      <w:r w:rsidR="00A53C75">
        <w:rPr>
          <w:sz w:val="28"/>
          <w:szCs w:val="28"/>
        </w:rPr>
        <w:t xml:space="preserve"> </w:t>
      </w:r>
      <w:r w:rsidRPr="00E4793F">
        <w:rPr>
          <w:sz w:val="28"/>
          <w:szCs w:val="28"/>
        </w:rPr>
        <w:t>процесс</w:t>
      </w:r>
      <w:r w:rsidR="00A53C75">
        <w:rPr>
          <w:sz w:val="28"/>
          <w:szCs w:val="28"/>
        </w:rPr>
        <w:t xml:space="preserve"> </w:t>
      </w:r>
      <w:r w:rsidRPr="00E4793F">
        <w:rPr>
          <w:sz w:val="28"/>
          <w:szCs w:val="28"/>
        </w:rPr>
        <w:t>оптимизации</w:t>
      </w:r>
      <w:r w:rsidR="00A53C75">
        <w:rPr>
          <w:sz w:val="28"/>
          <w:szCs w:val="28"/>
        </w:rPr>
        <w:t xml:space="preserve"> </w:t>
      </w:r>
      <w:r w:rsidRPr="00E4793F">
        <w:rPr>
          <w:sz w:val="28"/>
          <w:szCs w:val="28"/>
        </w:rPr>
        <w:t>коечного</w:t>
      </w:r>
      <w:r w:rsidR="00A53C75">
        <w:rPr>
          <w:sz w:val="28"/>
          <w:szCs w:val="28"/>
        </w:rPr>
        <w:t xml:space="preserve"> </w:t>
      </w:r>
      <w:r w:rsidRPr="00E4793F">
        <w:rPr>
          <w:sz w:val="28"/>
          <w:szCs w:val="28"/>
        </w:rPr>
        <w:t>фонда</w:t>
      </w:r>
      <w:r w:rsidR="00A53C75">
        <w:rPr>
          <w:sz w:val="28"/>
          <w:szCs w:val="28"/>
        </w:rPr>
        <w:t xml:space="preserve"> </w:t>
      </w:r>
      <w:r w:rsidRPr="00E4793F">
        <w:rPr>
          <w:sz w:val="28"/>
          <w:szCs w:val="28"/>
        </w:rPr>
        <w:t>акушерско-гинекологического</w:t>
      </w:r>
      <w:r w:rsidR="00A53C75">
        <w:rPr>
          <w:sz w:val="28"/>
          <w:szCs w:val="28"/>
        </w:rPr>
        <w:t xml:space="preserve"> </w:t>
      </w:r>
      <w:r w:rsidRPr="00E4793F">
        <w:rPr>
          <w:sz w:val="28"/>
          <w:szCs w:val="28"/>
        </w:rPr>
        <w:t>и педиатрического профилей, дальнейшее развитие  амбулаторно-поликлинической служб</w:t>
      </w:r>
      <w:r w:rsidR="00A53C75">
        <w:rPr>
          <w:sz w:val="28"/>
          <w:szCs w:val="28"/>
        </w:rPr>
        <w:t>ы</w:t>
      </w:r>
      <w:r w:rsidRPr="00E4793F">
        <w:rPr>
          <w:sz w:val="28"/>
          <w:szCs w:val="28"/>
        </w:rPr>
        <w:t xml:space="preserve">, </w:t>
      </w:r>
      <w:proofErr w:type="spellStart"/>
      <w:r w:rsidRPr="00E4793F">
        <w:rPr>
          <w:sz w:val="28"/>
          <w:szCs w:val="28"/>
        </w:rPr>
        <w:t>стационарозамещающих</w:t>
      </w:r>
      <w:proofErr w:type="spellEnd"/>
      <w:r w:rsidRPr="00E4793F">
        <w:rPr>
          <w:sz w:val="28"/>
          <w:szCs w:val="28"/>
        </w:rPr>
        <w:t xml:space="preserve"> видов </w:t>
      </w:r>
      <w:r w:rsidRPr="00E4793F">
        <w:rPr>
          <w:sz w:val="28"/>
          <w:szCs w:val="28"/>
        </w:rPr>
        <w:lastRenderedPageBreak/>
        <w:t xml:space="preserve">медицинской помощи в учреждениях детства и родовспоможения республики. </w:t>
      </w:r>
    </w:p>
    <w:p w:rsidR="00E02067" w:rsidRPr="00E4793F" w:rsidRDefault="00E02067" w:rsidP="00E02067">
      <w:pPr>
        <w:shd w:val="clear" w:color="auto" w:fill="FFFFFF"/>
        <w:tabs>
          <w:tab w:val="left" w:leader="underscore" w:pos="7109"/>
        </w:tabs>
        <w:jc w:val="center"/>
        <w:rPr>
          <w:color w:val="000000"/>
          <w:spacing w:val="11"/>
        </w:rPr>
      </w:pPr>
    </w:p>
    <w:p w:rsidR="00E02067" w:rsidRPr="00A95AC3" w:rsidRDefault="00E02067" w:rsidP="00A53C75">
      <w:pPr>
        <w:ind w:firstLine="708"/>
        <w:jc w:val="both"/>
        <w:rPr>
          <w:b/>
          <w:spacing w:val="-1"/>
        </w:rPr>
      </w:pPr>
      <w:r w:rsidRPr="00A95AC3">
        <w:rPr>
          <w:b/>
          <w:spacing w:val="-1"/>
        </w:rPr>
        <w:t>6. Мероприятия подпрограммы:</w:t>
      </w:r>
    </w:p>
    <w:p w:rsidR="00E02067" w:rsidRPr="00A95AC3" w:rsidRDefault="00E02067" w:rsidP="00A53C75">
      <w:pPr>
        <w:ind w:firstLine="708"/>
        <w:jc w:val="both"/>
        <w:rPr>
          <w:b/>
          <w:spacing w:val="-1"/>
        </w:rPr>
      </w:pPr>
      <w:r w:rsidRPr="00A95AC3">
        <w:rPr>
          <w:b/>
          <w:spacing w:val="-1"/>
        </w:rPr>
        <w:t>Обоснование структуры и коечной мощности перинатального центра в Республике Карелия:</w:t>
      </w:r>
    </w:p>
    <w:p w:rsidR="00E02067" w:rsidRPr="00E4793F" w:rsidRDefault="00E02067" w:rsidP="00A53C75">
      <w:pPr>
        <w:widowControl w:val="0"/>
        <w:autoSpaceDE w:val="0"/>
        <w:autoSpaceDN w:val="0"/>
        <w:adjustRightInd w:val="0"/>
        <w:ind w:firstLine="708"/>
        <w:jc w:val="both"/>
      </w:pPr>
      <w:proofErr w:type="gramStart"/>
      <w:r w:rsidRPr="00E4793F">
        <w:rPr>
          <w:spacing w:val="-1"/>
        </w:rPr>
        <w:t>Обоснование коечной мощности и структура  перинатального центра  основан</w:t>
      </w:r>
      <w:r w:rsidR="00A53C75">
        <w:rPr>
          <w:spacing w:val="-1"/>
        </w:rPr>
        <w:t>ы</w:t>
      </w:r>
      <w:r w:rsidRPr="00E4793F">
        <w:rPr>
          <w:spacing w:val="-1"/>
        </w:rPr>
        <w:t xml:space="preserve"> на расчетах  и анализе работы коек акушер</w:t>
      </w:r>
      <w:r>
        <w:rPr>
          <w:spacing w:val="-1"/>
        </w:rPr>
        <w:t xml:space="preserve">ского и </w:t>
      </w:r>
      <w:proofErr w:type="spellStart"/>
      <w:r>
        <w:rPr>
          <w:spacing w:val="-1"/>
        </w:rPr>
        <w:t>неонатального</w:t>
      </w:r>
      <w:proofErr w:type="spellEnd"/>
      <w:r>
        <w:rPr>
          <w:spacing w:val="-1"/>
        </w:rPr>
        <w:t xml:space="preserve"> профилей </w:t>
      </w:r>
      <w:r>
        <w:rPr>
          <w:spacing w:val="-1"/>
          <w:lang w:val="en-US"/>
        </w:rPr>
        <w:t>II</w:t>
      </w:r>
      <w:r w:rsidRPr="00E4793F">
        <w:rPr>
          <w:spacing w:val="-1"/>
        </w:rPr>
        <w:t xml:space="preserve"> групп</w:t>
      </w:r>
      <w:r>
        <w:rPr>
          <w:spacing w:val="-1"/>
        </w:rPr>
        <w:t>ы</w:t>
      </w:r>
      <w:r w:rsidRPr="00E4793F">
        <w:rPr>
          <w:spacing w:val="-1"/>
        </w:rPr>
        <w:t xml:space="preserve">, имеющейся тенденции к концентрации родов  на территории Республики Карелия </w:t>
      </w:r>
      <w:r>
        <w:rPr>
          <w:spacing w:val="-1"/>
        </w:rPr>
        <w:t xml:space="preserve">в г. Петрозаводске (учреждения </w:t>
      </w:r>
      <w:r>
        <w:rPr>
          <w:spacing w:val="-1"/>
          <w:lang w:val="en-US"/>
        </w:rPr>
        <w:t>II</w:t>
      </w:r>
      <w:r w:rsidRPr="00E4793F">
        <w:rPr>
          <w:spacing w:val="-1"/>
        </w:rPr>
        <w:t xml:space="preserve"> группы), увеличению нагрузки на</w:t>
      </w:r>
      <w:r>
        <w:rPr>
          <w:spacing w:val="-1"/>
        </w:rPr>
        <w:t xml:space="preserve"> акушерские  койки  учреждений </w:t>
      </w:r>
      <w:r>
        <w:rPr>
          <w:spacing w:val="-1"/>
          <w:lang w:val="en-US"/>
        </w:rPr>
        <w:t>II</w:t>
      </w:r>
      <w:r w:rsidRPr="00E4793F">
        <w:rPr>
          <w:spacing w:val="-1"/>
        </w:rPr>
        <w:t xml:space="preserve"> группы и необходимости совершенствования оказания медицинской помощи  женщинам и детям в целях достижения показателей </w:t>
      </w:r>
      <w:r w:rsidRPr="00E4793F">
        <w:t>дорожной карты «Изменения в</w:t>
      </w:r>
      <w:proofErr w:type="gramEnd"/>
      <w:r w:rsidRPr="00E4793F">
        <w:t xml:space="preserve"> </w:t>
      </w:r>
      <w:proofErr w:type="gramStart"/>
      <w:r w:rsidRPr="00E4793F">
        <w:t>отраслях</w:t>
      </w:r>
      <w:proofErr w:type="gramEnd"/>
      <w:r w:rsidRPr="00E4793F">
        <w:t xml:space="preserve"> социальной сферы, направленные на повышение эффективности здравоохранения» и Программы развития здравоохранения  Республики Карелия, утвержденной Распоряжением Правительства Республики Карелия от 7</w:t>
      </w:r>
      <w:r w:rsidR="00A53C75">
        <w:t xml:space="preserve"> </w:t>
      </w:r>
      <w:r w:rsidR="00212E52">
        <w:t xml:space="preserve">ноября </w:t>
      </w:r>
      <w:r w:rsidRPr="00E4793F">
        <w:t>2013</w:t>
      </w:r>
      <w:r w:rsidR="00212E52">
        <w:t xml:space="preserve"> года</w:t>
      </w:r>
      <w:r w:rsidRPr="00E4793F">
        <w:t xml:space="preserve"> №</w:t>
      </w:r>
      <w:r>
        <w:t> </w:t>
      </w:r>
      <w:r w:rsidRPr="00E4793F">
        <w:t>750р-П.</w:t>
      </w:r>
    </w:p>
    <w:p w:rsidR="00E02067" w:rsidRPr="00E4793F" w:rsidRDefault="00E02067" w:rsidP="00A53C75">
      <w:pPr>
        <w:widowControl w:val="0"/>
        <w:autoSpaceDE w:val="0"/>
        <w:autoSpaceDN w:val="0"/>
        <w:adjustRightInd w:val="0"/>
        <w:ind w:firstLine="708"/>
        <w:jc w:val="both"/>
        <w:rPr>
          <w:bCs/>
          <w:kern w:val="36"/>
        </w:rPr>
      </w:pPr>
      <w:proofErr w:type="gramStart"/>
      <w:r w:rsidRPr="00E4793F">
        <w:t>При расчете мощности и структуры</w:t>
      </w:r>
      <w:r w:rsidR="00E0645F">
        <w:t xml:space="preserve"> </w:t>
      </w:r>
      <w:r w:rsidRPr="00E4793F">
        <w:t xml:space="preserve">использованы рекомендуемые </w:t>
      </w:r>
      <w:r w:rsidRPr="00E4793F">
        <w:rPr>
          <w:spacing w:val="-1"/>
        </w:rPr>
        <w:t xml:space="preserve">приказом </w:t>
      </w:r>
      <w:r w:rsidRPr="00E4793F">
        <w:t>Министерства здравоохр</w:t>
      </w:r>
      <w:r w:rsidR="00212E52">
        <w:t xml:space="preserve">анения Российской Федерации от </w:t>
      </w:r>
      <w:r w:rsidRPr="00E4793F">
        <w:t>1</w:t>
      </w:r>
      <w:r w:rsidR="00212E52">
        <w:t xml:space="preserve"> ноября </w:t>
      </w:r>
      <w:r w:rsidRPr="00E4793F">
        <w:t>2012</w:t>
      </w:r>
      <w:r w:rsidR="00212E52">
        <w:t xml:space="preserve"> года</w:t>
      </w:r>
      <w:r w:rsidRPr="00E4793F">
        <w:t xml:space="preserve"> № 572н «</w:t>
      </w:r>
      <w:r w:rsidRPr="00E4793F">
        <w:rPr>
          <w:bCs/>
          <w:kern w:val="36"/>
        </w:rPr>
        <w:t>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 нормативы  по организации перинатального центра, учтено сохранение в г. Петрозаводске</w:t>
      </w:r>
      <w:r w:rsidR="00212E52">
        <w:rPr>
          <w:bCs/>
          <w:kern w:val="36"/>
        </w:rPr>
        <w:t xml:space="preserve"> </w:t>
      </w:r>
      <w:r w:rsidRPr="00E4793F">
        <w:rPr>
          <w:bCs/>
          <w:kern w:val="36"/>
        </w:rPr>
        <w:t>ГБУЗ</w:t>
      </w:r>
      <w:r w:rsidRPr="00AB2238">
        <w:t xml:space="preserve"> </w:t>
      </w:r>
      <w:r w:rsidRPr="00E4793F">
        <w:rPr>
          <w:bCs/>
          <w:kern w:val="36"/>
        </w:rPr>
        <w:t xml:space="preserve">«Родильный дом им.  </w:t>
      </w:r>
      <w:proofErr w:type="spellStart"/>
      <w:r w:rsidRPr="00E4793F">
        <w:rPr>
          <w:bCs/>
          <w:kern w:val="36"/>
        </w:rPr>
        <w:t>Гуткина</w:t>
      </w:r>
      <w:proofErr w:type="spellEnd"/>
      <w:r w:rsidRPr="00E4793F">
        <w:rPr>
          <w:bCs/>
          <w:kern w:val="36"/>
        </w:rPr>
        <w:t xml:space="preserve"> К.А</w:t>
      </w:r>
      <w:r w:rsidR="00212E52">
        <w:rPr>
          <w:bCs/>
          <w:kern w:val="36"/>
        </w:rPr>
        <w:t>.»</w:t>
      </w:r>
      <w:r>
        <w:rPr>
          <w:bCs/>
          <w:kern w:val="36"/>
        </w:rPr>
        <w:t xml:space="preserve"> как учреждения </w:t>
      </w:r>
      <w:r>
        <w:rPr>
          <w:bCs/>
          <w:kern w:val="36"/>
          <w:lang w:val="en-US"/>
        </w:rPr>
        <w:t>II</w:t>
      </w:r>
      <w:r w:rsidRPr="00E4793F">
        <w:rPr>
          <w:bCs/>
          <w:kern w:val="36"/>
        </w:rPr>
        <w:t xml:space="preserve"> группы.</w:t>
      </w:r>
      <w:proofErr w:type="gramEnd"/>
    </w:p>
    <w:p w:rsidR="00E02067" w:rsidRPr="00311DF9" w:rsidRDefault="00E02067" w:rsidP="00A53C75">
      <w:pPr>
        <w:tabs>
          <w:tab w:val="left" w:pos="7420"/>
        </w:tabs>
        <w:ind w:firstLine="708"/>
        <w:jc w:val="both"/>
      </w:pPr>
      <w:proofErr w:type="gramStart"/>
      <w:r>
        <w:t>В непосредственной близости от перинатального центра расположены ведущие специализированные учреждения здравоохранения республики ГБУЗ «Детская республиканская больница» и ГБУЗ «Республиканская больница им. В.А.Баранова»</w:t>
      </w:r>
      <w:r w:rsidR="00212E52">
        <w:t>,</w:t>
      </w:r>
      <w:r>
        <w:t xml:space="preserve"> оснащенные компьютерными и магнитно-резонансным томографами,</w:t>
      </w:r>
      <w:r w:rsidR="00212E52">
        <w:t xml:space="preserve"> </w:t>
      </w:r>
      <w:r>
        <w:t>цифровыми</w:t>
      </w:r>
      <w:r w:rsidR="00212E52">
        <w:t xml:space="preserve"> </w:t>
      </w:r>
      <w:proofErr w:type="spellStart"/>
      <w:r>
        <w:t>рентгендиагностическими</w:t>
      </w:r>
      <w:proofErr w:type="spellEnd"/>
      <w:r>
        <w:t xml:space="preserve"> комплексами и другим, в том числе высокотехнологичным лечебно-диагностическим оборудованием, ГБУЗ «Территориальный центр медицины катастроф», ГБУЗ «Республиканская станция переливания крови», Клинико-диагностическая лаборатория  ГБУЗ «Республиканская больница </w:t>
      </w:r>
      <w:r w:rsidR="00212E52">
        <w:t xml:space="preserve">                 </w:t>
      </w:r>
      <w:r>
        <w:t>им. В.А.</w:t>
      </w:r>
      <w:r w:rsidR="00212E52">
        <w:t xml:space="preserve"> </w:t>
      </w:r>
      <w:r>
        <w:t>Баранова», ГБУЗ</w:t>
      </w:r>
      <w:proofErr w:type="gramEnd"/>
      <w:r>
        <w:t xml:space="preserve"> «Городская поликлиника № 5».</w:t>
      </w:r>
      <w:r w:rsidR="00212E52">
        <w:t xml:space="preserve"> </w:t>
      </w:r>
      <w:r>
        <w:t xml:space="preserve">Все вышеперечисленные учреждения здравоохранения </w:t>
      </w:r>
      <w:proofErr w:type="gramStart"/>
      <w:r>
        <w:t xml:space="preserve">находятся </w:t>
      </w:r>
      <w:r w:rsidR="00212E52">
        <w:t>на расстоянии от 0,3 до 2,7 км</w:t>
      </w:r>
      <w:r>
        <w:t xml:space="preserve"> от участка застройки и время прибытия автотранспорта до них не превышает</w:t>
      </w:r>
      <w:proofErr w:type="gramEnd"/>
      <w:r>
        <w:t xml:space="preserve"> 10 минут</w:t>
      </w:r>
      <w:r w:rsidRPr="00F57B48">
        <w:t>.</w:t>
      </w:r>
      <w:r w:rsidRPr="00E4793F">
        <w:t xml:space="preserve"> </w:t>
      </w:r>
      <w:r w:rsidR="00212E52">
        <w:t>П</w:t>
      </w:r>
      <w:r>
        <w:t>ланируется</w:t>
      </w:r>
      <w:r w:rsidR="00212E52">
        <w:t xml:space="preserve">, что перинатальный центр будет являться </w:t>
      </w:r>
      <w:r>
        <w:t xml:space="preserve">структурным подразделением </w:t>
      </w:r>
      <w:r w:rsidRPr="00F57B48">
        <w:t>ГБУЗ «Де</w:t>
      </w:r>
      <w:r>
        <w:t>тская республиканская больница»</w:t>
      </w:r>
      <w:r w:rsidRPr="00F57B48">
        <w:t>.</w:t>
      </w:r>
      <w:r>
        <w:t xml:space="preserve"> </w:t>
      </w:r>
    </w:p>
    <w:p w:rsidR="00E02067" w:rsidRDefault="00E02067" w:rsidP="00A53C75">
      <w:pPr>
        <w:widowControl w:val="0"/>
        <w:autoSpaceDE w:val="0"/>
        <w:autoSpaceDN w:val="0"/>
        <w:adjustRightInd w:val="0"/>
        <w:ind w:firstLine="708"/>
        <w:jc w:val="both"/>
      </w:pPr>
    </w:p>
    <w:p w:rsidR="00E02067" w:rsidRDefault="00E02067" w:rsidP="00E02067">
      <w:pPr>
        <w:widowControl w:val="0"/>
        <w:autoSpaceDE w:val="0"/>
        <w:autoSpaceDN w:val="0"/>
        <w:adjustRightInd w:val="0"/>
        <w:jc w:val="both"/>
      </w:pPr>
      <w:r>
        <w:rPr>
          <w:noProof/>
        </w:rPr>
        <w:lastRenderedPageBreak/>
        <w:drawing>
          <wp:inline distT="0" distB="0" distL="0" distR="0">
            <wp:extent cx="5932805" cy="402971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932805" cy="4029710"/>
                    </a:xfrm>
                    <a:prstGeom prst="rect">
                      <a:avLst/>
                    </a:prstGeom>
                    <a:noFill/>
                    <a:ln w="9525">
                      <a:noFill/>
                      <a:miter lim="800000"/>
                      <a:headEnd/>
                      <a:tailEnd/>
                    </a:ln>
                  </pic:spPr>
                </pic:pic>
              </a:graphicData>
            </a:graphic>
          </wp:inline>
        </w:drawing>
      </w:r>
    </w:p>
    <w:p w:rsidR="00E02067" w:rsidRDefault="00E02067" w:rsidP="00E02067">
      <w:pPr>
        <w:widowControl w:val="0"/>
        <w:autoSpaceDE w:val="0"/>
        <w:autoSpaceDN w:val="0"/>
        <w:adjustRightInd w:val="0"/>
        <w:ind w:firstLine="540"/>
        <w:jc w:val="both"/>
      </w:pPr>
    </w:p>
    <w:p w:rsidR="00E02067" w:rsidRPr="00E4793F" w:rsidRDefault="00E02067" w:rsidP="00212E52">
      <w:pPr>
        <w:widowControl w:val="0"/>
        <w:autoSpaceDE w:val="0"/>
        <w:autoSpaceDN w:val="0"/>
        <w:adjustRightInd w:val="0"/>
        <w:ind w:firstLine="709"/>
        <w:jc w:val="both"/>
      </w:pPr>
      <w:r w:rsidRPr="00E4793F">
        <w:t>Имеющаяся демографическая ситуация в Республике Карелия  позволяет с уверенностью прогнозировать до 8000 родов ежегодно, в том числе с учетом заболеваемости беременных, патологии новорожденных</w:t>
      </w:r>
      <w:r>
        <w:t>,</w:t>
      </w:r>
      <w:r w:rsidRPr="00E4793F">
        <w:t xml:space="preserve"> число родов,  пла</w:t>
      </w:r>
      <w:r>
        <w:t>нируемое в перинатальном центре, составит 3000-35</w:t>
      </w:r>
      <w:r w:rsidRPr="00E4793F">
        <w:t>00 в год (37,5%).</w:t>
      </w:r>
      <w:r>
        <w:t xml:space="preserve"> Количество преждевременных родов не имеет тенденции к снижению и прогнозируется в количестве 400 в год.</w:t>
      </w:r>
    </w:p>
    <w:p w:rsidR="00E02067" w:rsidRPr="00E4793F" w:rsidRDefault="00E02067" w:rsidP="00212E52">
      <w:pPr>
        <w:widowControl w:val="0"/>
        <w:autoSpaceDE w:val="0"/>
        <w:autoSpaceDN w:val="0"/>
        <w:adjustRightInd w:val="0"/>
        <w:ind w:firstLine="709"/>
        <w:jc w:val="both"/>
      </w:pPr>
      <w:r w:rsidRPr="00E4793F">
        <w:t>Количество родов в ГБУЗ «Ро</w:t>
      </w:r>
      <w:r>
        <w:t xml:space="preserve">дильный дом им. </w:t>
      </w:r>
      <w:proofErr w:type="spellStart"/>
      <w:r>
        <w:t>Гуткина</w:t>
      </w:r>
      <w:proofErr w:type="spellEnd"/>
      <w:r>
        <w:t xml:space="preserve"> К.А.» </w:t>
      </w:r>
      <w:r w:rsidR="00212E52">
        <w:t xml:space="preserve">                      </w:t>
      </w:r>
      <w:r>
        <w:t>(</w:t>
      </w:r>
      <w:r>
        <w:rPr>
          <w:lang w:val="en-US"/>
        </w:rPr>
        <w:t>II</w:t>
      </w:r>
      <w:r w:rsidRPr="00E4793F">
        <w:t xml:space="preserve"> группа) планируется до 2500 в год  (31,5%). Суммарная  нагрузка на учреждения</w:t>
      </w:r>
      <w:r w:rsidR="00212E52">
        <w:t xml:space="preserve"> </w:t>
      </w:r>
      <w:r w:rsidRPr="00E4793F">
        <w:t xml:space="preserve">в г. </w:t>
      </w:r>
      <w:proofErr w:type="gramStart"/>
      <w:r w:rsidRPr="00E4793F">
        <w:t>Петрозаводске</w:t>
      </w:r>
      <w:proofErr w:type="gramEnd"/>
      <w:r w:rsidRPr="00E4793F">
        <w:t xml:space="preserve"> составит 67-70%, что  явится основанием для дальнейшего изменения структуры  и сокращения маломощных акушерских отделений (ГБУЗ «</w:t>
      </w:r>
      <w:proofErr w:type="spellStart"/>
      <w:r w:rsidRPr="00E4793F">
        <w:t>Муезерская</w:t>
      </w:r>
      <w:proofErr w:type="spellEnd"/>
      <w:r w:rsidRPr="00E4793F">
        <w:t xml:space="preserve"> </w:t>
      </w:r>
      <w:r>
        <w:t>центральная районная больница</w:t>
      </w:r>
      <w:r w:rsidRPr="00E4793F">
        <w:t>»,  ГБУЗ «</w:t>
      </w:r>
      <w:proofErr w:type="spellStart"/>
      <w:r w:rsidRPr="00E4793F">
        <w:t>Питкярантская</w:t>
      </w:r>
      <w:proofErr w:type="spellEnd"/>
      <w:r w:rsidRPr="00E4793F">
        <w:t xml:space="preserve"> </w:t>
      </w:r>
      <w:r>
        <w:t>центральная районная больница</w:t>
      </w:r>
      <w:r w:rsidRPr="00E4793F">
        <w:t>»)</w:t>
      </w:r>
      <w:r>
        <w:t>. Уже</w:t>
      </w:r>
      <w:r w:rsidR="00212E52">
        <w:t xml:space="preserve"> </w:t>
      </w:r>
      <w:r>
        <w:t>сейчас</w:t>
      </w:r>
      <w:r w:rsidR="00212E52">
        <w:t xml:space="preserve"> </w:t>
      </w:r>
      <w:r>
        <w:t>свыше</w:t>
      </w:r>
      <w:r w:rsidR="00212E52">
        <w:t xml:space="preserve"> </w:t>
      </w:r>
      <w:r>
        <w:t xml:space="preserve">40% женщин в </w:t>
      </w:r>
      <w:proofErr w:type="gramStart"/>
      <w:r>
        <w:t>качестве</w:t>
      </w:r>
      <w:proofErr w:type="gramEnd"/>
      <w:r>
        <w:t xml:space="preserve"> учреждений для </w:t>
      </w:r>
      <w:proofErr w:type="spellStart"/>
      <w:r>
        <w:t>родоразрешения</w:t>
      </w:r>
      <w:proofErr w:type="spellEnd"/>
      <w:r>
        <w:t xml:space="preserve"> выбирают находящиеся в</w:t>
      </w:r>
      <w:r w:rsidR="00212E52">
        <w:t xml:space="preserve"> </w:t>
      </w:r>
      <w:r>
        <w:t xml:space="preserve">г. Петрозаводске или направляются в них в  связи с риском. </w:t>
      </w:r>
      <w:r w:rsidRPr="00E4793F">
        <w:t xml:space="preserve"> </w:t>
      </w:r>
    </w:p>
    <w:p w:rsidR="00E02067" w:rsidRPr="00E4793F" w:rsidRDefault="00E02067" w:rsidP="00212E52">
      <w:pPr>
        <w:widowControl w:val="0"/>
        <w:autoSpaceDE w:val="0"/>
        <w:autoSpaceDN w:val="0"/>
        <w:adjustRightInd w:val="0"/>
        <w:ind w:firstLine="709"/>
        <w:jc w:val="both"/>
      </w:pPr>
      <w:r w:rsidRPr="00E4793F">
        <w:t>Структура перинатального центра на 130 коек</w:t>
      </w:r>
      <w:r>
        <w:t>. Застройщик – Министерство здравоохранения и социального развития Республики Карелия</w:t>
      </w:r>
      <w:r w:rsidRPr="00E4793F">
        <w:t>:</w:t>
      </w:r>
    </w:p>
    <w:p w:rsidR="00E02067" w:rsidRPr="00E4793F" w:rsidRDefault="00E02067" w:rsidP="00212E52">
      <w:pPr>
        <w:widowControl w:val="0"/>
        <w:autoSpaceDE w:val="0"/>
        <w:autoSpaceDN w:val="0"/>
        <w:adjustRightInd w:val="0"/>
        <w:ind w:firstLine="709"/>
        <w:jc w:val="both"/>
      </w:pPr>
      <w:r w:rsidRPr="00E4793F">
        <w:t>1. Консультативно-диагностическое отделение  (поликлиника):</w:t>
      </w:r>
    </w:p>
    <w:p w:rsidR="00E02067" w:rsidRPr="00E4793F" w:rsidRDefault="00E02067" w:rsidP="00212E52">
      <w:pPr>
        <w:widowControl w:val="0"/>
        <w:autoSpaceDE w:val="0"/>
        <w:autoSpaceDN w:val="0"/>
        <w:adjustRightInd w:val="0"/>
        <w:ind w:firstLine="709"/>
        <w:jc w:val="both"/>
      </w:pPr>
      <w:r w:rsidRPr="00E4793F">
        <w:t xml:space="preserve"> консультативная женская консультация на 100 посещений  в смену</w:t>
      </w:r>
      <w:r w:rsidR="00212E52">
        <w:t>;</w:t>
      </w:r>
    </w:p>
    <w:p w:rsidR="00E02067" w:rsidRPr="00E4793F" w:rsidRDefault="00E02067" w:rsidP="00212E52">
      <w:pPr>
        <w:widowControl w:val="0"/>
        <w:autoSpaceDE w:val="0"/>
        <w:autoSpaceDN w:val="0"/>
        <w:adjustRightInd w:val="0"/>
        <w:ind w:firstLine="709"/>
        <w:jc w:val="both"/>
      </w:pPr>
      <w:r w:rsidRPr="00E4793F">
        <w:t>отделение функциональной диагностики;</w:t>
      </w:r>
    </w:p>
    <w:p w:rsidR="00E02067" w:rsidRPr="00E4793F" w:rsidRDefault="00E02067" w:rsidP="00212E52">
      <w:pPr>
        <w:widowControl w:val="0"/>
        <w:autoSpaceDE w:val="0"/>
        <w:autoSpaceDN w:val="0"/>
        <w:adjustRightInd w:val="0"/>
        <w:ind w:firstLine="709"/>
        <w:jc w:val="both"/>
      </w:pPr>
      <w:r w:rsidRPr="00E4793F">
        <w:t>кабинет</w:t>
      </w:r>
      <w:r w:rsidR="00212E52">
        <w:t xml:space="preserve"> </w:t>
      </w:r>
      <w:proofErr w:type="spellStart"/>
      <w:r w:rsidRPr="00E4793F">
        <w:t>физиопсихопрофилактической</w:t>
      </w:r>
      <w:proofErr w:type="spellEnd"/>
      <w:r w:rsidRPr="00E4793F">
        <w:t xml:space="preserve"> подготовки беременной женщины  и ее семьи к родам, партнерским родам;</w:t>
      </w:r>
    </w:p>
    <w:p w:rsidR="00E02067" w:rsidRPr="00E4793F" w:rsidRDefault="00E02067" w:rsidP="00212E52">
      <w:pPr>
        <w:widowControl w:val="0"/>
        <w:autoSpaceDE w:val="0"/>
        <w:autoSpaceDN w:val="0"/>
        <w:adjustRightInd w:val="0"/>
        <w:ind w:firstLine="709"/>
        <w:jc w:val="both"/>
      </w:pPr>
      <w:r w:rsidRPr="00E4793F">
        <w:t>кабинет медико-психологической и социально-правовой помощи</w:t>
      </w:r>
      <w:r w:rsidR="00212E52">
        <w:t xml:space="preserve"> </w:t>
      </w:r>
      <w:r w:rsidRPr="00E4793F">
        <w:t>женщинам;</w:t>
      </w:r>
    </w:p>
    <w:p w:rsidR="00E02067" w:rsidRPr="00E4793F" w:rsidRDefault="00E02067" w:rsidP="00212E52">
      <w:pPr>
        <w:widowControl w:val="0"/>
        <w:autoSpaceDE w:val="0"/>
        <w:autoSpaceDN w:val="0"/>
        <w:adjustRightInd w:val="0"/>
        <w:ind w:firstLine="709"/>
        <w:jc w:val="both"/>
      </w:pPr>
      <w:r w:rsidRPr="00E4793F">
        <w:lastRenderedPageBreak/>
        <w:t>дневной стационар на 15 коек;</w:t>
      </w:r>
      <w:r w:rsidRPr="00E4793F">
        <w:rPr>
          <w:szCs w:val="26"/>
        </w:rPr>
        <w:t xml:space="preserve"> </w:t>
      </w:r>
    </w:p>
    <w:p w:rsidR="00E02067" w:rsidRPr="00E4793F" w:rsidRDefault="00E02067" w:rsidP="00212E52">
      <w:pPr>
        <w:widowControl w:val="0"/>
        <w:autoSpaceDE w:val="0"/>
        <w:autoSpaceDN w:val="0"/>
        <w:adjustRightInd w:val="0"/>
        <w:ind w:firstLine="709"/>
        <w:jc w:val="both"/>
      </w:pPr>
      <w:r w:rsidRPr="00E4793F">
        <w:t>кабинет   катамнестического наблюдения за детьми с перинатальной    патологией;</w:t>
      </w:r>
    </w:p>
    <w:p w:rsidR="00E02067" w:rsidRPr="00E4793F" w:rsidRDefault="00E02067" w:rsidP="00212E52">
      <w:pPr>
        <w:ind w:firstLine="709"/>
        <w:jc w:val="both"/>
      </w:pPr>
      <w:proofErr w:type="spellStart"/>
      <w:r w:rsidRPr="00E4793F">
        <w:t>телемедицинский</w:t>
      </w:r>
      <w:proofErr w:type="spellEnd"/>
      <w:r w:rsidRPr="00E4793F">
        <w:t xml:space="preserve">  пункт.</w:t>
      </w:r>
    </w:p>
    <w:p w:rsidR="00E02067" w:rsidRPr="00E4793F" w:rsidRDefault="00E02067" w:rsidP="00212E52">
      <w:pPr>
        <w:widowControl w:val="0"/>
        <w:autoSpaceDE w:val="0"/>
        <w:autoSpaceDN w:val="0"/>
        <w:adjustRightInd w:val="0"/>
        <w:ind w:firstLine="709"/>
        <w:jc w:val="both"/>
      </w:pPr>
      <w:r w:rsidRPr="00E4793F">
        <w:t>2. Акушерский стационар:</w:t>
      </w:r>
    </w:p>
    <w:p w:rsidR="00E02067" w:rsidRPr="00E4793F" w:rsidRDefault="00E02067" w:rsidP="00212E52">
      <w:pPr>
        <w:widowControl w:val="0"/>
        <w:autoSpaceDE w:val="0"/>
        <w:autoSpaceDN w:val="0"/>
        <w:adjustRightInd w:val="0"/>
        <w:ind w:firstLine="709"/>
        <w:jc w:val="both"/>
      </w:pPr>
      <w:r w:rsidRPr="00E4793F">
        <w:t>отделение патологии беременности на 30 коек;</w:t>
      </w:r>
    </w:p>
    <w:p w:rsidR="00E02067" w:rsidRPr="00E4793F" w:rsidRDefault="00E02067" w:rsidP="00212E52">
      <w:pPr>
        <w:widowControl w:val="0"/>
        <w:autoSpaceDE w:val="0"/>
        <w:autoSpaceDN w:val="0"/>
        <w:adjustRightInd w:val="0"/>
        <w:ind w:firstLine="709"/>
        <w:jc w:val="both"/>
      </w:pPr>
      <w:r w:rsidRPr="00E4793F">
        <w:t xml:space="preserve">родовое отделение (10 </w:t>
      </w:r>
      <w:proofErr w:type="gramStart"/>
      <w:r w:rsidRPr="00E4793F">
        <w:t>индивидуальных</w:t>
      </w:r>
      <w:proofErr w:type="gramEnd"/>
      <w:r w:rsidRPr="00E4793F">
        <w:t xml:space="preserve"> родовых) с операционными;</w:t>
      </w:r>
    </w:p>
    <w:p w:rsidR="00E02067" w:rsidRPr="00E4793F" w:rsidRDefault="00E02067" w:rsidP="00B60B00">
      <w:pPr>
        <w:widowControl w:val="0"/>
        <w:autoSpaceDE w:val="0"/>
        <w:autoSpaceDN w:val="0"/>
        <w:adjustRightInd w:val="0"/>
        <w:ind w:firstLine="709"/>
        <w:jc w:val="both"/>
      </w:pPr>
      <w:r w:rsidRPr="00E4793F">
        <w:t>отделение анестезиологии-реаниматологии для женщин с палатой  пробуждения для родового отделения и операционного блока родового    отделения (9 коек);</w:t>
      </w:r>
    </w:p>
    <w:p w:rsidR="00E02067" w:rsidRPr="00E4793F" w:rsidRDefault="00E02067" w:rsidP="00212E52">
      <w:pPr>
        <w:widowControl w:val="0"/>
        <w:autoSpaceDE w:val="0"/>
        <w:autoSpaceDN w:val="0"/>
        <w:adjustRightInd w:val="0"/>
        <w:ind w:firstLine="709"/>
        <w:jc w:val="both"/>
      </w:pPr>
      <w:r w:rsidRPr="00E4793F">
        <w:t>акушерское отделение с совместным пребыванием матери и ребенка (50</w:t>
      </w:r>
      <w:r w:rsidR="00212E52">
        <w:t xml:space="preserve"> </w:t>
      </w:r>
      <w:r w:rsidRPr="00E4793F">
        <w:t>коек);</w:t>
      </w:r>
    </w:p>
    <w:p w:rsidR="00E02067" w:rsidRPr="00E4793F" w:rsidRDefault="00E02067" w:rsidP="00212E52">
      <w:pPr>
        <w:ind w:firstLine="709"/>
        <w:jc w:val="both"/>
      </w:pPr>
      <w:r w:rsidRPr="00E4793F">
        <w:t xml:space="preserve">Коечная </w:t>
      </w:r>
      <w:r>
        <w:t xml:space="preserve"> </w:t>
      </w:r>
      <w:r w:rsidRPr="00E4793F">
        <w:t xml:space="preserve">мощность перинатального центра будет представлена </w:t>
      </w:r>
      <w:r w:rsidR="00212E52">
        <w:t xml:space="preserve">                   </w:t>
      </w:r>
      <w:r w:rsidRPr="00E4793F">
        <w:t>80 акушерскими койками, на кот</w:t>
      </w:r>
      <w:r>
        <w:t>орых планируется принимать до 35</w:t>
      </w:r>
      <w:r w:rsidRPr="00E4793F">
        <w:t>00 родов в год.</w:t>
      </w:r>
      <w:r w:rsidR="00212E52">
        <w:t xml:space="preserve"> </w:t>
      </w:r>
      <w:r w:rsidRPr="00E4793F">
        <w:t>Род</w:t>
      </w:r>
      <w:r>
        <w:t xml:space="preserve">ильное </w:t>
      </w:r>
      <w:r w:rsidRPr="00E4793F">
        <w:t xml:space="preserve">отделение </w:t>
      </w:r>
      <w:r>
        <w:t>будет</w:t>
      </w:r>
      <w:r w:rsidR="00212E52">
        <w:t xml:space="preserve"> </w:t>
      </w:r>
      <w:r w:rsidRPr="00E4793F">
        <w:t>представлено</w:t>
      </w:r>
      <w:r w:rsidR="00212E52">
        <w:t xml:space="preserve"> </w:t>
      </w:r>
      <w:r w:rsidRPr="00E4793F">
        <w:t xml:space="preserve">индивидуальными родильными залами, в </w:t>
      </w:r>
      <w:proofErr w:type="gramStart"/>
      <w:r w:rsidRPr="00E4793F">
        <w:t>связи</w:t>
      </w:r>
      <w:proofErr w:type="gramEnd"/>
      <w:r w:rsidRPr="00E4793F">
        <w:t xml:space="preserve"> с чем</w:t>
      </w:r>
      <w:r w:rsidR="00212E52">
        <w:t xml:space="preserve"> </w:t>
      </w:r>
      <w:r w:rsidRPr="00E4793F">
        <w:t xml:space="preserve">обсервационное отделение не предусматривается. Со строительством перинатального центра увеличится число индивидуальных родильных залов в </w:t>
      </w:r>
      <w:proofErr w:type="gramStart"/>
      <w:r w:rsidRPr="00E4793F">
        <w:t>учреждениях</w:t>
      </w:r>
      <w:proofErr w:type="gramEnd"/>
      <w:r w:rsidRPr="00E4793F">
        <w:t xml:space="preserve">  родовспоможения </w:t>
      </w:r>
      <w:r w:rsidR="00212E52">
        <w:t xml:space="preserve">  </w:t>
      </w:r>
      <w:r w:rsidRPr="00E4793F">
        <w:t xml:space="preserve">г. Петрозаводска до 15 (в настоящее время – 11)  увеличится количество операционных до 5 (в настоящее время </w:t>
      </w:r>
      <w:r w:rsidR="00212E52">
        <w:t>–</w:t>
      </w:r>
      <w:r>
        <w:t xml:space="preserve"> </w:t>
      </w:r>
      <w:r w:rsidRPr="00E4793F">
        <w:t>3) и число реанимационных коек для женщин до 11 (</w:t>
      </w:r>
      <w:r>
        <w:t xml:space="preserve">в настоящее время </w:t>
      </w:r>
      <w:r w:rsidR="00212E52">
        <w:t xml:space="preserve">– </w:t>
      </w:r>
      <w:r w:rsidRPr="00E4793F">
        <w:t xml:space="preserve">7). </w:t>
      </w:r>
    </w:p>
    <w:p w:rsidR="00E02067" w:rsidRPr="00E4793F" w:rsidRDefault="00E02067" w:rsidP="00212E52">
      <w:pPr>
        <w:widowControl w:val="0"/>
        <w:autoSpaceDE w:val="0"/>
        <w:autoSpaceDN w:val="0"/>
        <w:adjustRightInd w:val="0"/>
        <w:ind w:firstLine="709"/>
        <w:jc w:val="both"/>
      </w:pPr>
      <w:r w:rsidRPr="00E4793F">
        <w:t>Функция акушерского дистанционного консультативного центра  будет закреплена за акушерским стационаром перинатального центра,  формирование  выездной анестезиолого-реанимационной акушерской бригады для оказания экстренной и неотложной медицинской помощи будет осуществляться</w:t>
      </w:r>
      <w:r w:rsidR="00212E52">
        <w:t xml:space="preserve"> </w:t>
      </w:r>
      <w:r w:rsidRPr="00E4793F">
        <w:t>из</w:t>
      </w:r>
      <w:r w:rsidR="00212E52">
        <w:t xml:space="preserve"> числа</w:t>
      </w:r>
      <w:r w:rsidRPr="00E4793F">
        <w:t xml:space="preserve"> специалистов перинатального центра, ГБУЗ «Республиканская больница им. В.А. Баранова» и ГБУЗ «Территориальный центр медицины катастроф»;</w:t>
      </w:r>
    </w:p>
    <w:p w:rsidR="00E02067" w:rsidRPr="00E4793F" w:rsidRDefault="00E02067" w:rsidP="00212E52">
      <w:pPr>
        <w:widowControl w:val="0"/>
        <w:autoSpaceDE w:val="0"/>
        <w:autoSpaceDN w:val="0"/>
        <w:adjustRightInd w:val="0"/>
        <w:ind w:firstLine="709"/>
        <w:jc w:val="both"/>
      </w:pPr>
      <w:r w:rsidRPr="00E4793F">
        <w:t xml:space="preserve">3. </w:t>
      </w:r>
      <w:proofErr w:type="spellStart"/>
      <w:r w:rsidRPr="00E4793F">
        <w:t>Неонатологический</w:t>
      </w:r>
      <w:proofErr w:type="spellEnd"/>
      <w:r w:rsidRPr="00E4793F">
        <w:t xml:space="preserve"> стационар:</w:t>
      </w:r>
    </w:p>
    <w:p w:rsidR="00E02067" w:rsidRPr="00E4793F" w:rsidRDefault="00E02067" w:rsidP="00212E52">
      <w:pPr>
        <w:widowControl w:val="0"/>
        <w:autoSpaceDE w:val="0"/>
        <w:autoSpaceDN w:val="0"/>
        <w:adjustRightInd w:val="0"/>
        <w:ind w:firstLine="709"/>
        <w:jc w:val="both"/>
      </w:pPr>
      <w:r w:rsidRPr="00E4793F">
        <w:t>отделения новорож</w:t>
      </w:r>
      <w:r>
        <w:t>денных акушерского отделения (50</w:t>
      </w:r>
      <w:r w:rsidRPr="00E4793F">
        <w:t xml:space="preserve"> коек);</w:t>
      </w:r>
    </w:p>
    <w:p w:rsidR="00E02067" w:rsidRPr="00E4793F" w:rsidRDefault="00E02067" w:rsidP="00212E52">
      <w:pPr>
        <w:ind w:firstLine="709"/>
        <w:jc w:val="both"/>
      </w:pPr>
      <w:r w:rsidRPr="00E4793F">
        <w:t>отделение реанимации и интенсивной терапии</w:t>
      </w:r>
      <w:r w:rsidR="00212E52">
        <w:t xml:space="preserve"> для новорожденных с </w:t>
      </w:r>
      <w:proofErr w:type="spellStart"/>
      <w:proofErr w:type="gramStart"/>
      <w:r w:rsidR="00212E52">
        <w:t>экспресс-</w:t>
      </w:r>
      <w:r w:rsidRPr="00E4793F">
        <w:t>лабора</w:t>
      </w:r>
      <w:r>
        <w:t>торией</w:t>
      </w:r>
      <w:proofErr w:type="spellEnd"/>
      <w:proofErr w:type="gramEnd"/>
      <w:r>
        <w:t xml:space="preserve"> (18 реанимационных коек).</w:t>
      </w:r>
      <w:r w:rsidRPr="00BD0894">
        <w:t xml:space="preserve"> </w:t>
      </w:r>
      <w:r w:rsidRPr="00E4793F">
        <w:t xml:space="preserve">Расчет коечной мощности произведен с учетом недостаточной  обеспеченности данного вида помощи в целом по  республике. В отделении будет оказываться реанимационная и интенсивная  помощь новорожденным, не требующим хирургического вмешательства, включая недоношенных новорожденных с ЭНМТ от </w:t>
      </w:r>
      <w:r w:rsidR="00212E52">
        <w:t xml:space="preserve">                  </w:t>
      </w:r>
      <w:r w:rsidRPr="00E4793F">
        <w:t>500 граммов. Новорожденные с хирургической патологией или подозрением на нее будут в экстренном порядке переводиться в ГБУЗ «Детская  республиканская больница»</w:t>
      </w:r>
      <w:r w:rsidR="00212E52">
        <w:t>;</w:t>
      </w:r>
    </w:p>
    <w:p w:rsidR="00E02067" w:rsidRPr="00BD0894" w:rsidRDefault="00E02067" w:rsidP="00212E52">
      <w:pPr>
        <w:widowControl w:val="0"/>
        <w:autoSpaceDE w:val="0"/>
        <w:autoSpaceDN w:val="0"/>
        <w:adjustRightInd w:val="0"/>
        <w:ind w:firstLine="709"/>
        <w:jc w:val="both"/>
      </w:pPr>
      <w:r w:rsidRPr="00E4793F">
        <w:t>отделение патологии новор</w:t>
      </w:r>
      <w:r>
        <w:t>ожденных и недоношенных детей (5</w:t>
      </w:r>
      <w:r w:rsidRPr="00E4793F">
        <w:t>0 коек);</w:t>
      </w:r>
      <w:r>
        <w:t xml:space="preserve"> </w:t>
      </w:r>
      <w:r w:rsidRPr="00BD0894">
        <w:t>Отделение будет функционировать по системе «мать-дитя». В отделении  будет оказываться помощь новорожденным, не требующим хирургического вмешательства, включая недоношенных новорожденных с ЭНМТ.  Пациенты с хирургической патологией будут получать помощь  на койках отделения патологии новорожденных ГБУЗ «Детск</w:t>
      </w:r>
      <w:r>
        <w:t xml:space="preserve">ая  республиканская больница» </w:t>
      </w:r>
      <w:r w:rsidR="00212E52">
        <w:t xml:space="preserve">             </w:t>
      </w:r>
      <w:r>
        <w:lastRenderedPageBreak/>
        <w:t>(5</w:t>
      </w:r>
      <w:r w:rsidRPr="00BD0894">
        <w:t xml:space="preserve">0 коек). Расчет коечной мощности представлен с учетом имеющегося коечного фонда в детских учреждениях здравоохранения области и  приближения  к  нормативу в целом по республике. </w:t>
      </w:r>
    </w:p>
    <w:p w:rsidR="00E02067" w:rsidRPr="00DC5FE7" w:rsidRDefault="00E02067" w:rsidP="00212E52">
      <w:pPr>
        <w:pStyle w:val="af5"/>
        <w:spacing w:before="0" w:beforeAutospacing="0" w:after="0" w:afterAutospacing="0"/>
        <w:ind w:firstLine="709"/>
        <w:jc w:val="both"/>
        <w:rPr>
          <w:sz w:val="28"/>
          <w:szCs w:val="28"/>
        </w:rPr>
      </w:pPr>
      <w:r w:rsidRPr="00DC5FE7">
        <w:rPr>
          <w:sz w:val="28"/>
          <w:szCs w:val="28"/>
        </w:rPr>
        <w:t>На базе отделения будет функционировать консультативно-реанимационный центр (КРЦ), осуществляющий</w:t>
      </w:r>
      <w:r w:rsidR="00212E52">
        <w:rPr>
          <w:sz w:val="28"/>
          <w:szCs w:val="28"/>
        </w:rPr>
        <w:t xml:space="preserve"> </w:t>
      </w:r>
      <w:r w:rsidRPr="00DC5FE7">
        <w:rPr>
          <w:sz w:val="28"/>
          <w:szCs w:val="28"/>
        </w:rPr>
        <w:t>дистанционную консультативную помощь медицинским организациям</w:t>
      </w:r>
      <w:r w:rsidR="00212E52">
        <w:rPr>
          <w:sz w:val="28"/>
          <w:szCs w:val="28"/>
        </w:rPr>
        <w:t xml:space="preserve"> </w:t>
      </w:r>
      <w:r w:rsidRPr="00DC5FE7">
        <w:rPr>
          <w:sz w:val="28"/>
          <w:szCs w:val="28"/>
        </w:rPr>
        <w:t xml:space="preserve">по ведению новорожденных, родившихся или находящихся в них, решению вопросов по необходимости, подготовки и осуществлению транспортировки по медицинским показаниям в учреждения соответствующего уровня.     </w:t>
      </w:r>
    </w:p>
    <w:p w:rsidR="00E02067" w:rsidRPr="00DC5FE7" w:rsidRDefault="00E02067" w:rsidP="00212E52">
      <w:pPr>
        <w:pStyle w:val="af5"/>
        <w:spacing w:before="0" w:beforeAutospacing="0" w:after="0" w:afterAutospacing="0"/>
        <w:ind w:firstLine="709"/>
        <w:jc w:val="both"/>
        <w:rPr>
          <w:sz w:val="28"/>
          <w:szCs w:val="28"/>
        </w:rPr>
      </w:pPr>
      <w:r w:rsidRPr="00DC5FE7">
        <w:rPr>
          <w:sz w:val="28"/>
          <w:szCs w:val="28"/>
        </w:rPr>
        <w:t>В перинатальном центре выделяется кабинет катамнестического наблюдения детей раннего возраста, где будет организовано динамическое наблюдение и мониторинг за недоношенными детьми,  в том числе с ЭНМТ при рождении, а также детьми, рожденными в результате использования вспомогательных</w:t>
      </w:r>
      <w:r w:rsidR="00212E52">
        <w:rPr>
          <w:sz w:val="28"/>
          <w:szCs w:val="28"/>
        </w:rPr>
        <w:t xml:space="preserve"> </w:t>
      </w:r>
      <w:r w:rsidRPr="00DC5FE7">
        <w:rPr>
          <w:sz w:val="28"/>
          <w:szCs w:val="28"/>
        </w:rPr>
        <w:t>р</w:t>
      </w:r>
      <w:r w:rsidR="00212E52">
        <w:rPr>
          <w:sz w:val="28"/>
          <w:szCs w:val="28"/>
        </w:rPr>
        <w:t xml:space="preserve">епродуктивных технологий до 3 </w:t>
      </w:r>
      <w:r w:rsidRPr="00DC5FE7">
        <w:rPr>
          <w:sz w:val="28"/>
          <w:szCs w:val="28"/>
        </w:rPr>
        <w:t>лет жизни.    Консультативная и диагностическая помощь новорожденным из групп риска и недоношенным детям будет проводиться специалистами ГБУЗ</w:t>
      </w:r>
      <w:r w:rsidR="00212E52">
        <w:rPr>
          <w:sz w:val="28"/>
          <w:szCs w:val="28"/>
        </w:rPr>
        <w:t xml:space="preserve"> </w:t>
      </w:r>
      <w:r w:rsidRPr="00DC5FE7">
        <w:rPr>
          <w:sz w:val="28"/>
          <w:szCs w:val="28"/>
        </w:rPr>
        <w:t xml:space="preserve">«Детская республиканская больница». </w:t>
      </w:r>
    </w:p>
    <w:p w:rsidR="00E02067" w:rsidRPr="00DC5FE7" w:rsidRDefault="00E02067" w:rsidP="00212E52">
      <w:pPr>
        <w:pStyle w:val="af5"/>
        <w:spacing w:before="0" w:beforeAutospacing="0" w:after="0" w:afterAutospacing="0"/>
        <w:ind w:firstLine="709"/>
        <w:jc w:val="both"/>
        <w:rPr>
          <w:sz w:val="28"/>
          <w:szCs w:val="28"/>
        </w:rPr>
      </w:pPr>
      <w:r w:rsidRPr="00DC5FE7">
        <w:rPr>
          <w:sz w:val="28"/>
          <w:szCs w:val="28"/>
        </w:rPr>
        <w:t xml:space="preserve">Дистанционный консультативный центр с выездными анестезиолого-реанимационными </w:t>
      </w:r>
      <w:proofErr w:type="spellStart"/>
      <w:r w:rsidRPr="00DC5FE7">
        <w:rPr>
          <w:sz w:val="28"/>
          <w:szCs w:val="28"/>
        </w:rPr>
        <w:t>неонатальными</w:t>
      </w:r>
      <w:proofErr w:type="spellEnd"/>
      <w:r w:rsidRPr="00DC5FE7">
        <w:rPr>
          <w:sz w:val="28"/>
          <w:szCs w:val="28"/>
        </w:rPr>
        <w:t xml:space="preserve"> бригадами, формируемыми совместно со специалистами  ГБУЗ</w:t>
      </w:r>
      <w:r w:rsidR="00212E52">
        <w:rPr>
          <w:sz w:val="28"/>
          <w:szCs w:val="28"/>
        </w:rPr>
        <w:t xml:space="preserve"> </w:t>
      </w:r>
      <w:r w:rsidRPr="00DC5FE7">
        <w:rPr>
          <w:sz w:val="28"/>
          <w:szCs w:val="28"/>
        </w:rPr>
        <w:t>«Детская республиканская больница», где в структуре сохраняются 50 коек патологии нов</w:t>
      </w:r>
      <w:r w:rsidR="00E20376">
        <w:rPr>
          <w:sz w:val="28"/>
          <w:szCs w:val="28"/>
        </w:rPr>
        <w:t>орожденных и недоношенных детей;</w:t>
      </w:r>
    </w:p>
    <w:p w:rsidR="00E02067" w:rsidRPr="00E4793F" w:rsidRDefault="00E02067" w:rsidP="00212E52">
      <w:pPr>
        <w:widowControl w:val="0"/>
        <w:autoSpaceDE w:val="0"/>
        <w:autoSpaceDN w:val="0"/>
        <w:adjustRightInd w:val="0"/>
        <w:ind w:firstLine="709"/>
        <w:jc w:val="both"/>
      </w:pPr>
      <w:r w:rsidRPr="00E4793F">
        <w:t xml:space="preserve">4. </w:t>
      </w:r>
      <w:r w:rsidR="006F1BCF">
        <w:t>Г</w:t>
      </w:r>
      <w:r w:rsidRPr="00E4793F">
        <w:t>инекологическое отделение с операционными (20 коек)</w:t>
      </w:r>
      <w:r w:rsidR="006F1BCF">
        <w:t>;</w:t>
      </w:r>
    </w:p>
    <w:p w:rsidR="00E02067" w:rsidRDefault="00E02067" w:rsidP="00212E52">
      <w:pPr>
        <w:widowControl w:val="0"/>
        <w:autoSpaceDE w:val="0"/>
        <w:autoSpaceDN w:val="0"/>
        <w:adjustRightInd w:val="0"/>
        <w:ind w:firstLine="709"/>
      </w:pPr>
      <w:r>
        <w:t xml:space="preserve">5. </w:t>
      </w:r>
      <w:r w:rsidR="006F1BCF">
        <w:t>К</w:t>
      </w:r>
      <w:r w:rsidRPr="00E4793F">
        <w:t>линико-диагностическое отделение, в том числе клинико-диагностическая лаборатория</w:t>
      </w:r>
      <w:r w:rsidR="006F1BCF">
        <w:t>;</w:t>
      </w:r>
      <w:r w:rsidRPr="00E4793F">
        <w:t xml:space="preserve"> </w:t>
      </w:r>
    </w:p>
    <w:p w:rsidR="00E02067" w:rsidRPr="00E4793F" w:rsidRDefault="00E02067" w:rsidP="00212E52">
      <w:pPr>
        <w:ind w:firstLine="709"/>
      </w:pPr>
      <w:r>
        <w:t xml:space="preserve">6. </w:t>
      </w:r>
      <w:r w:rsidR="006F1BCF">
        <w:t>О</w:t>
      </w:r>
      <w:r w:rsidRPr="00E4793F">
        <w:t xml:space="preserve">тделение </w:t>
      </w:r>
      <w:proofErr w:type="spellStart"/>
      <w:r w:rsidRPr="00E4793F">
        <w:t>пренатальной</w:t>
      </w:r>
      <w:proofErr w:type="spellEnd"/>
      <w:r w:rsidRPr="00E4793F">
        <w:t xml:space="preserve"> диагностики</w:t>
      </w:r>
      <w:r>
        <w:t xml:space="preserve">, </w:t>
      </w:r>
      <w:r w:rsidRPr="00E4793F">
        <w:t xml:space="preserve"> которое позволит полностью обеспечить выполнение алгоритма </w:t>
      </w:r>
      <w:proofErr w:type="spellStart"/>
      <w:r w:rsidRPr="00E4793F">
        <w:t>пренатальной</w:t>
      </w:r>
      <w:proofErr w:type="spellEnd"/>
      <w:r w:rsidRPr="00E4793F">
        <w:t xml:space="preserve"> диагностики в сроке 10-14 и 18-21 неделя для женщин</w:t>
      </w:r>
      <w:r>
        <w:t xml:space="preserve"> республики</w:t>
      </w:r>
      <w:r w:rsidR="006F1BCF">
        <w:t>;</w:t>
      </w:r>
    </w:p>
    <w:p w:rsidR="00E02067" w:rsidRDefault="00E02067" w:rsidP="00212E52">
      <w:pPr>
        <w:widowControl w:val="0"/>
        <w:autoSpaceDE w:val="0"/>
        <w:autoSpaceDN w:val="0"/>
        <w:adjustRightInd w:val="0"/>
        <w:ind w:firstLine="709"/>
        <w:jc w:val="both"/>
      </w:pPr>
      <w:r>
        <w:t xml:space="preserve">7. </w:t>
      </w:r>
      <w:r w:rsidR="006F1BCF">
        <w:t>О</w:t>
      </w:r>
      <w:r w:rsidRPr="00E4793F">
        <w:t>р</w:t>
      </w:r>
      <w:r>
        <w:t>ганизационно-методический отдел</w:t>
      </w:r>
      <w:r w:rsidR="006F1BCF">
        <w:t>;</w:t>
      </w:r>
    </w:p>
    <w:p w:rsidR="00E02067" w:rsidRDefault="00E02067" w:rsidP="006F1BCF">
      <w:pPr>
        <w:widowControl w:val="0"/>
        <w:autoSpaceDE w:val="0"/>
        <w:autoSpaceDN w:val="0"/>
        <w:adjustRightInd w:val="0"/>
        <w:ind w:firstLine="709"/>
        <w:jc w:val="both"/>
      </w:pPr>
      <w:r>
        <w:t xml:space="preserve">8. </w:t>
      </w:r>
      <w:r w:rsidR="006F1BCF">
        <w:t>П</w:t>
      </w:r>
      <w:r w:rsidRPr="00E4793F">
        <w:t>омещения для организации учебного процесса</w:t>
      </w:r>
      <w:r w:rsidR="006F1BCF">
        <w:t xml:space="preserve"> </w:t>
      </w:r>
      <w:r w:rsidRPr="00E4793F">
        <w:t>ФГБОУ</w:t>
      </w:r>
      <w:r>
        <w:t xml:space="preserve"> ВПО</w:t>
      </w:r>
      <w:r w:rsidR="006F1BCF">
        <w:t xml:space="preserve"> </w:t>
      </w:r>
      <w:r w:rsidRPr="00E4793F">
        <w:t xml:space="preserve">Петрозаводский государственный университет» и </w:t>
      </w:r>
      <w:r>
        <w:t xml:space="preserve"> АОУ СПО РК </w:t>
      </w:r>
      <w:r w:rsidRPr="00E4793F">
        <w:t>«Базовый медицинский колледж»</w:t>
      </w:r>
      <w:r w:rsidR="00E20376">
        <w:t>.</w:t>
      </w:r>
    </w:p>
    <w:p w:rsidR="00E02067" w:rsidRPr="00E4793F" w:rsidRDefault="006F1BCF" w:rsidP="00E20376">
      <w:pPr>
        <w:widowControl w:val="0"/>
        <w:autoSpaceDE w:val="0"/>
        <w:autoSpaceDN w:val="0"/>
        <w:adjustRightInd w:val="0"/>
        <w:ind w:firstLine="709"/>
        <w:jc w:val="both"/>
      </w:pPr>
      <w:r>
        <w:t>П</w:t>
      </w:r>
      <w:r w:rsidR="00E02067">
        <w:t>еречень закупаемого оборудован</w:t>
      </w:r>
      <w:r w:rsidR="00E20376">
        <w:t>ия для оснащения перинатального ц</w:t>
      </w:r>
      <w:r w:rsidR="00E02067">
        <w:t>ентра будет утверждаться Приказом Министерства здравоохранения и социального развития Республики Карелия.</w:t>
      </w:r>
    </w:p>
    <w:p w:rsidR="00E02067" w:rsidRPr="00E4793F" w:rsidRDefault="00E02067" w:rsidP="00212E52">
      <w:pPr>
        <w:pStyle w:val="27"/>
        <w:ind w:left="0" w:firstLine="709"/>
        <w:jc w:val="both"/>
      </w:pPr>
      <w:r w:rsidRPr="00E4793F">
        <w:t xml:space="preserve">В структуре перинатального центра решено отказаться от отделения вспомогательных репродуктивных технологий в связи с небольшим объемом </w:t>
      </w:r>
      <w:r w:rsidRPr="006B30E8">
        <w:t xml:space="preserve">  собственной </w:t>
      </w:r>
      <w:r w:rsidRPr="00E4793F">
        <w:t>потребности в этом виде медицинской помощи.</w:t>
      </w:r>
    </w:p>
    <w:p w:rsidR="00E02067" w:rsidRPr="00E4793F" w:rsidRDefault="00E02067" w:rsidP="00212E52">
      <w:pPr>
        <w:pStyle w:val="27"/>
        <w:ind w:left="0" w:firstLine="709"/>
        <w:jc w:val="both"/>
      </w:pPr>
      <w:r w:rsidRPr="00E4793F">
        <w:t>Порядок госпитализации будет утвержден приказами Министерства здравоохранения и социального</w:t>
      </w:r>
      <w:r w:rsidR="006F1BCF">
        <w:t xml:space="preserve"> </w:t>
      </w:r>
      <w:r w:rsidRPr="00E4793F">
        <w:t>развития Республики Карелия в соответствии с</w:t>
      </w:r>
      <w:r w:rsidR="006F1BCF">
        <w:t xml:space="preserve"> </w:t>
      </w:r>
      <w:r w:rsidRPr="00E4793F">
        <w:t xml:space="preserve">порядком оказания акушерско-гинекологической и </w:t>
      </w:r>
      <w:proofErr w:type="spellStart"/>
      <w:r w:rsidRPr="00E4793F">
        <w:t>неонатальной</w:t>
      </w:r>
      <w:proofErr w:type="spellEnd"/>
      <w:r w:rsidRPr="00E4793F">
        <w:t xml:space="preserve"> помощи, утвержденными приказами Минздрава России. </w:t>
      </w:r>
    </w:p>
    <w:p w:rsidR="00E02067" w:rsidRDefault="00E02067" w:rsidP="00212E52">
      <w:pPr>
        <w:ind w:firstLine="709"/>
        <w:jc w:val="both"/>
      </w:pPr>
      <w:r w:rsidRPr="00E4793F">
        <w:t>Медицинская помощь в перинатальном центре будет оказываться в соответствии с действующими порядками оказания медицинской помощи.</w:t>
      </w:r>
    </w:p>
    <w:p w:rsidR="00E02067" w:rsidRPr="00AB2238" w:rsidRDefault="00E02067" w:rsidP="006F1BCF">
      <w:pPr>
        <w:ind w:firstLine="709"/>
        <w:jc w:val="both"/>
      </w:pPr>
      <w:r w:rsidRPr="00AB2238">
        <w:t xml:space="preserve">Вспомогательные подразделения перинатального центра будут развернуты с учетом имеющейся мощности рядом стоящих учреждений </w:t>
      </w:r>
      <w:r w:rsidRPr="00AB2238">
        <w:lastRenderedPageBreak/>
        <w:t>здравоохранения ГБУЗ «Республиканская больница им. В.А. Баранова», ГБУЗ «Детская республиканская больница», ГБУЗ «Территориальный центр медицины катастроф» для исключения дублирования. В их состав войдут: централизованный молочный блок; централизованные стерилизационное и дезинфекционное отделения,  утилизация.</w:t>
      </w:r>
    </w:p>
    <w:p w:rsidR="00E02067" w:rsidRDefault="00E02067" w:rsidP="006F1BCF">
      <w:pPr>
        <w:ind w:firstLine="709"/>
      </w:pPr>
      <w:r w:rsidRPr="00194765">
        <w:rPr>
          <w:b/>
        </w:rPr>
        <w:t>План подготовки кадров для перинатального центра</w:t>
      </w:r>
      <w:r w:rsidRPr="00DF3C0B">
        <w:rPr>
          <w:b/>
        </w:rPr>
        <w:t>:</w:t>
      </w:r>
      <w:r w:rsidRPr="00194765">
        <w:rPr>
          <w:b/>
        </w:rPr>
        <w:t xml:space="preserve"> </w:t>
      </w:r>
    </w:p>
    <w:p w:rsidR="00E02067" w:rsidRDefault="00E02067" w:rsidP="006F1BCF">
      <w:pPr>
        <w:ind w:firstLine="709"/>
        <w:jc w:val="both"/>
      </w:pPr>
      <w:r w:rsidRPr="006B6009">
        <w:t>С целью укомплектования Перинатальн</w:t>
      </w:r>
      <w:r>
        <w:t xml:space="preserve">ого центра медицинскими кадрами, учитывая острую потребность в подготовке специалистов </w:t>
      </w:r>
      <w:proofErr w:type="spellStart"/>
      <w:r>
        <w:t>неонатологов</w:t>
      </w:r>
      <w:proofErr w:type="spellEnd"/>
      <w:r>
        <w:t>, анестезиологов – реаниматологов, акушеров – гинекологов, в период с 2014 – по 2016 года, планируется:</w:t>
      </w:r>
    </w:p>
    <w:p w:rsidR="00E02067" w:rsidRDefault="00E02067" w:rsidP="006F1BCF">
      <w:pPr>
        <w:tabs>
          <w:tab w:val="left" w:pos="1080"/>
        </w:tabs>
        <w:ind w:firstLine="709"/>
        <w:jc w:val="both"/>
      </w:pPr>
      <w:r>
        <w:t xml:space="preserve">профессиональная переподготовка </w:t>
      </w:r>
      <w:proofErr w:type="spellStart"/>
      <w:r>
        <w:t>врачей-неонатологов</w:t>
      </w:r>
      <w:proofErr w:type="spellEnd"/>
      <w:r>
        <w:t xml:space="preserve"> для получения специальности «анестезиология и реаниматология» и врачей анестезиологов-реаниматологов для получения специальности «</w:t>
      </w:r>
      <w:proofErr w:type="spellStart"/>
      <w:r w:rsidR="006F1BCF">
        <w:t>н</w:t>
      </w:r>
      <w:r>
        <w:t>еонатология</w:t>
      </w:r>
      <w:proofErr w:type="spellEnd"/>
      <w:r>
        <w:t>»;</w:t>
      </w:r>
    </w:p>
    <w:p w:rsidR="00E02067" w:rsidRDefault="00E02067" w:rsidP="006F1BCF">
      <w:pPr>
        <w:tabs>
          <w:tab w:val="left" w:pos="1080"/>
        </w:tabs>
        <w:ind w:firstLine="709"/>
        <w:jc w:val="both"/>
      </w:pPr>
      <w:r>
        <w:t>направление врачей в интернатуру для получения второй специальности «акушерство и гинекология»;</w:t>
      </w:r>
    </w:p>
    <w:p w:rsidR="00E02067" w:rsidRDefault="00E02067" w:rsidP="006F1BCF">
      <w:pPr>
        <w:tabs>
          <w:tab w:val="left" w:pos="1080"/>
        </w:tabs>
        <w:ind w:firstLine="709"/>
        <w:jc w:val="both"/>
      </w:pPr>
      <w:r>
        <w:t>целевая подготовка выпускников медицинского факультета Петрозаводского государственного университета по данным специальностям, на условиях предоставления ежемесячной стипендии в размере 10,0 тыс. рублей, в период обучения врача-интерна, с последующим трудоустройством специалиста в Перинатальный центр и обязательной работы в учреждении на условиях нормальной продолжительности рабочего времени в соответствии с полученной специальностью;</w:t>
      </w:r>
    </w:p>
    <w:p w:rsidR="00E02067" w:rsidRDefault="00E02067" w:rsidP="00E0645F">
      <w:pPr>
        <w:spacing w:after="240"/>
        <w:ind w:firstLine="709"/>
        <w:jc w:val="both"/>
      </w:pPr>
      <w:r>
        <w:t xml:space="preserve">направление врачей на тематическое усовершенствование в </w:t>
      </w:r>
      <w:proofErr w:type="spellStart"/>
      <w:r>
        <w:t>симуляционные</w:t>
      </w:r>
      <w:proofErr w:type="spellEnd"/>
      <w:r>
        <w:t xml:space="preserve"> центры.</w:t>
      </w:r>
    </w:p>
    <w:tbl>
      <w:tblPr>
        <w:tblW w:w="93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682"/>
        <w:gridCol w:w="567"/>
        <w:gridCol w:w="567"/>
        <w:gridCol w:w="700"/>
        <w:gridCol w:w="602"/>
        <w:gridCol w:w="567"/>
        <w:gridCol w:w="606"/>
        <w:gridCol w:w="554"/>
        <w:gridCol w:w="567"/>
        <w:gridCol w:w="662"/>
        <w:gridCol w:w="709"/>
        <w:gridCol w:w="708"/>
      </w:tblGrid>
      <w:tr w:rsidR="00E02067" w:rsidRPr="00E0645F" w:rsidTr="00E0645F">
        <w:tc>
          <w:tcPr>
            <w:tcW w:w="1843" w:type="dxa"/>
          </w:tcPr>
          <w:p w:rsidR="00E02067" w:rsidRPr="00E0645F" w:rsidRDefault="00E02067" w:rsidP="00AE5C78">
            <w:pPr>
              <w:rPr>
                <w:sz w:val="22"/>
                <w:szCs w:val="22"/>
              </w:rPr>
            </w:pPr>
            <w:r w:rsidRPr="00E0645F">
              <w:rPr>
                <w:sz w:val="22"/>
                <w:szCs w:val="22"/>
              </w:rPr>
              <w:t>Специальность</w:t>
            </w:r>
          </w:p>
        </w:tc>
        <w:tc>
          <w:tcPr>
            <w:tcW w:w="1816" w:type="dxa"/>
            <w:gridSpan w:val="3"/>
          </w:tcPr>
          <w:p w:rsidR="00E02067" w:rsidRPr="00E0645F" w:rsidRDefault="00E02067" w:rsidP="006F1BCF">
            <w:pPr>
              <w:ind w:left="-88" w:right="-108"/>
              <w:jc w:val="center"/>
              <w:rPr>
                <w:sz w:val="22"/>
                <w:szCs w:val="22"/>
              </w:rPr>
            </w:pPr>
            <w:proofErr w:type="spellStart"/>
            <w:proofErr w:type="gramStart"/>
            <w:r w:rsidRPr="00E0645F">
              <w:rPr>
                <w:sz w:val="22"/>
                <w:szCs w:val="22"/>
              </w:rPr>
              <w:t>Профессиональ</w:t>
            </w:r>
            <w:r w:rsidR="006F1BCF" w:rsidRPr="00E0645F">
              <w:rPr>
                <w:sz w:val="22"/>
                <w:szCs w:val="22"/>
              </w:rPr>
              <w:t>-</w:t>
            </w:r>
            <w:r w:rsidRPr="00E0645F">
              <w:rPr>
                <w:sz w:val="22"/>
                <w:szCs w:val="22"/>
              </w:rPr>
              <w:t>ная</w:t>
            </w:r>
            <w:proofErr w:type="spellEnd"/>
            <w:proofErr w:type="gramEnd"/>
            <w:r w:rsidRPr="00E0645F">
              <w:rPr>
                <w:sz w:val="22"/>
                <w:szCs w:val="22"/>
              </w:rPr>
              <w:t xml:space="preserve"> переподготовка</w:t>
            </w:r>
          </w:p>
        </w:tc>
        <w:tc>
          <w:tcPr>
            <w:tcW w:w="1869" w:type="dxa"/>
            <w:gridSpan w:val="3"/>
          </w:tcPr>
          <w:p w:rsidR="00E02067" w:rsidRPr="00E0645F" w:rsidRDefault="00E02067" w:rsidP="006F1BCF">
            <w:pPr>
              <w:ind w:left="-81" w:right="-108"/>
              <w:jc w:val="center"/>
              <w:rPr>
                <w:sz w:val="22"/>
                <w:szCs w:val="22"/>
              </w:rPr>
            </w:pPr>
            <w:r w:rsidRPr="00E0645F">
              <w:rPr>
                <w:sz w:val="22"/>
                <w:szCs w:val="22"/>
              </w:rPr>
              <w:t>Профессиональная переподготовка, интернатура</w:t>
            </w:r>
          </w:p>
        </w:tc>
        <w:tc>
          <w:tcPr>
            <w:tcW w:w="1727" w:type="dxa"/>
            <w:gridSpan w:val="3"/>
          </w:tcPr>
          <w:p w:rsidR="00E02067" w:rsidRPr="00E0645F" w:rsidRDefault="00E02067" w:rsidP="00AE5C78">
            <w:pPr>
              <w:jc w:val="center"/>
              <w:rPr>
                <w:sz w:val="22"/>
                <w:szCs w:val="22"/>
              </w:rPr>
            </w:pPr>
            <w:r w:rsidRPr="00E0645F">
              <w:rPr>
                <w:sz w:val="22"/>
                <w:szCs w:val="22"/>
              </w:rPr>
              <w:t>Целевое обучение в интернатуре</w:t>
            </w:r>
          </w:p>
        </w:tc>
        <w:tc>
          <w:tcPr>
            <w:tcW w:w="2079" w:type="dxa"/>
            <w:gridSpan w:val="3"/>
          </w:tcPr>
          <w:p w:rsidR="00E02067" w:rsidRPr="00E0645F" w:rsidRDefault="00E02067" w:rsidP="006F1BCF">
            <w:pPr>
              <w:ind w:left="-62" w:right="-21"/>
              <w:jc w:val="center"/>
              <w:rPr>
                <w:sz w:val="22"/>
                <w:szCs w:val="22"/>
              </w:rPr>
            </w:pPr>
            <w:r w:rsidRPr="00E0645F">
              <w:rPr>
                <w:sz w:val="22"/>
                <w:szCs w:val="22"/>
              </w:rPr>
              <w:t>Затраты на обучение, тыс.</w:t>
            </w:r>
            <w:r w:rsidR="006F1BCF" w:rsidRPr="00E0645F">
              <w:rPr>
                <w:sz w:val="22"/>
                <w:szCs w:val="22"/>
              </w:rPr>
              <w:t xml:space="preserve"> </w:t>
            </w:r>
            <w:r w:rsidRPr="00E0645F">
              <w:rPr>
                <w:sz w:val="22"/>
                <w:szCs w:val="22"/>
              </w:rPr>
              <w:t>руб.</w:t>
            </w:r>
          </w:p>
        </w:tc>
      </w:tr>
      <w:tr w:rsidR="00E02067" w:rsidRPr="00E0645F" w:rsidTr="00E0645F">
        <w:tc>
          <w:tcPr>
            <w:tcW w:w="1843" w:type="dxa"/>
          </w:tcPr>
          <w:p w:rsidR="00E02067" w:rsidRPr="00E0645F" w:rsidRDefault="00E02067" w:rsidP="00AE5C78">
            <w:pPr>
              <w:rPr>
                <w:sz w:val="22"/>
                <w:szCs w:val="22"/>
              </w:rPr>
            </w:pPr>
          </w:p>
        </w:tc>
        <w:tc>
          <w:tcPr>
            <w:tcW w:w="682" w:type="dxa"/>
            <w:shd w:val="clear" w:color="auto" w:fill="auto"/>
          </w:tcPr>
          <w:p w:rsidR="00E02067" w:rsidRPr="00E0645F" w:rsidRDefault="00E02067" w:rsidP="006F1BCF">
            <w:pPr>
              <w:ind w:left="-108" w:right="-135"/>
              <w:jc w:val="center"/>
              <w:rPr>
                <w:sz w:val="22"/>
                <w:szCs w:val="22"/>
              </w:rPr>
            </w:pPr>
            <w:r w:rsidRPr="00E0645F">
              <w:rPr>
                <w:sz w:val="22"/>
                <w:szCs w:val="22"/>
              </w:rPr>
              <w:t>2014</w:t>
            </w:r>
          </w:p>
        </w:tc>
        <w:tc>
          <w:tcPr>
            <w:tcW w:w="567" w:type="dxa"/>
            <w:shd w:val="clear" w:color="auto" w:fill="auto"/>
          </w:tcPr>
          <w:p w:rsidR="00E02067" w:rsidRPr="00E0645F" w:rsidRDefault="00E02067" w:rsidP="006F1BCF">
            <w:pPr>
              <w:ind w:left="-108" w:right="-135"/>
              <w:jc w:val="center"/>
              <w:rPr>
                <w:sz w:val="22"/>
                <w:szCs w:val="22"/>
              </w:rPr>
            </w:pPr>
            <w:r w:rsidRPr="00E0645F">
              <w:rPr>
                <w:sz w:val="22"/>
                <w:szCs w:val="22"/>
              </w:rPr>
              <w:t>2015</w:t>
            </w:r>
          </w:p>
        </w:tc>
        <w:tc>
          <w:tcPr>
            <w:tcW w:w="567" w:type="dxa"/>
            <w:shd w:val="clear" w:color="auto" w:fill="auto"/>
          </w:tcPr>
          <w:p w:rsidR="00E02067" w:rsidRPr="00E0645F" w:rsidRDefault="00E02067" w:rsidP="006F1BCF">
            <w:pPr>
              <w:ind w:left="-108" w:right="-135"/>
              <w:jc w:val="center"/>
              <w:rPr>
                <w:sz w:val="22"/>
                <w:szCs w:val="22"/>
              </w:rPr>
            </w:pPr>
            <w:r w:rsidRPr="00E0645F">
              <w:rPr>
                <w:sz w:val="22"/>
                <w:szCs w:val="22"/>
              </w:rPr>
              <w:t>2016</w:t>
            </w:r>
          </w:p>
        </w:tc>
        <w:tc>
          <w:tcPr>
            <w:tcW w:w="700" w:type="dxa"/>
            <w:shd w:val="clear" w:color="auto" w:fill="auto"/>
          </w:tcPr>
          <w:p w:rsidR="00E02067" w:rsidRPr="00E0645F" w:rsidRDefault="00E02067" w:rsidP="006F1BCF">
            <w:pPr>
              <w:ind w:left="-108" w:right="-135"/>
              <w:jc w:val="center"/>
              <w:rPr>
                <w:sz w:val="22"/>
                <w:szCs w:val="22"/>
              </w:rPr>
            </w:pPr>
            <w:r w:rsidRPr="00E0645F">
              <w:rPr>
                <w:sz w:val="22"/>
                <w:szCs w:val="22"/>
              </w:rPr>
              <w:t>2014</w:t>
            </w:r>
          </w:p>
        </w:tc>
        <w:tc>
          <w:tcPr>
            <w:tcW w:w="602" w:type="dxa"/>
            <w:shd w:val="clear" w:color="auto" w:fill="auto"/>
          </w:tcPr>
          <w:p w:rsidR="00E02067" w:rsidRPr="00E0645F" w:rsidRDefault="00E02067" w:rsidP="006F1BCF">
            <w:pPr>
              <w:ind w:left="-108" w:right="-135"/>
              <w:jc w:val="center"/>
              <w:rPr>
                <w:sz w:val="22"/>
                <w:szCs w:val="22"/>
              </w:rPr>
            </w:pPr>
            <w:r w:rsidRPr="00E0645F">
              <w:rPr>
                <w:sz w:val="22"/>
                <w:szCs w:val="22"/>
              </w:rPr>
              <w:t>2015</w:t>
            </w:r>
          </w:p>
        </w:tc>
        <w:tc>
          <w:tcPr>
            <w:tcW w:w="567" w:type="dxa"/>
            <w:shd w:val="clear" w:color="auto" w:fill="auto"/>
          </w:tcPr>
          <w:p w:rsidR="00E02067" w:rsidRPr="00E0645F" w:rsidRDefault="00E02067" w:rsidP="006F1BCF">
            <w:pPr>
              <w:ind w:left="-108" w:right="-135"/>
              <w:jc w:val="center"/>
              <w:rPr>
                <w:sz w:val="22"/>
                <w:szCs w:val="22"/>
              </w:rPr>
            </w:pPr>
            <w:r w:rsidRPr="00E0645F">
              <w:rPr>
                <w:sz w:val="22"/>
                <w:szCs w:val="22"/>
              </w:rPr>
              <w:t>2016</w:t>
            </w:r>
          </w:p>
        </w:tc>
        <w:tc>
          <w:tcPr>
            <w:tcW w:w="606" w:type="dxa"/>
            <w:shd w:val="clear" w:color="auto" w:fill="auto"/>
          </w:tcPr>
          <w:p w:rsidR="00E02067" w:rsidRPr="00E0645F" w:rsidRDefault="00E02067" w:rsidP="006F1BCF">
            <w:pPr>
              <w:ind w:left="-108" w:right="-135"/>
              <w:jc w:val="center"/>
              <w:rPr>
                <w:sz w:val="22"/>
                <w:szCs w:val="22"/>
              </w:rPr>
            </w:pPr>
            <w:r w:rsidRPr="00E0645F">
              <w:rPr>
                <w:sz w:val="22"/>
                <w:szCs w:val="22"/>
              </w:rPr>
              <w:t>2014</w:t>
            </w:r>
          </w:p>
        </w:tc>
        <w:tc>
          <w:tcPr>
            <w:tcW w:w="554" w:type="dxa"/>
            <w:shd w:val="clear" w:color="auto" w:fill="auto"/>
          </w:tcPr>
          <w:p w:rsidR="00E02067" w:rsidRPr="00E0645F" w:rsidRDefault="00E02067" w:rsidP="006F1BCF">
            <w:pPr>
              <w:ind w:left="-108" w:right="-135"/>
              <w:jc w:val="center"/>
              <w:rPr>
                <w:sz w:val="22"/>
                <w:szCs w:val="22"/>
              </w:rPr>
            </w:pPr>
            <w:r w:rsidRPr="00E0645F">
              <w:rPr>
                <w:sz w:val="22"/>
                <w:szCs w:val="22"/>
              </w:rPr>
              <w:t>2015</w:t>
            </w:r>
          </w:p>
        </w:tc>
        <w:tc>
          <w:tcPr>
            <w:tcW w:w="567" w:type="dxa"/>
            <w:shd w:val="clear" w:color="auto" w:fill="auto"/>
          </w:tcPr>
          <w:p w:rsidR="00E02067" w:rsidRPr="00E0645F" w:rsidRDefault="00E02067" w:rsidP="006F1BCF">
            <w:pPr>
              <w:ind w:left="-108" w:right="-135"/>
              <w:jc w:val="center"/>
              <w:rPr>
                <w:sz w:val="22"/>
                <w:szCs w:val="22"/>
              </w:rPr>
            </w:pPr>
            <w:r w:rsidRPr="00E0645F">
              <w:rPr>
                <w:sz w:val="22"/>
                <w:szCs w:val="22"/>
              </w:rPr>
              <w:t>2016</w:t>
            </w:r>
          </w:p>
        </w:tc>
        <w:tc>
          <w:tcPr>
            <w:tcW w:w="662" w:type="dxa"/>
            <w:shd w:val="clear" w:color="auto" w:fill="auto"/>
          </w:tcPr>
          <w:p w:rsidR="00E02067" w:rsidRPr="00E0645F" w:rsidRDefault="00E02067" w:rsidP="006F1BCF">
            <w:pPr>
              <w:ind w:left="-108" w:right="-135"/>
              <w:jc w:val="center"/>
              <w:rPr>
                <w:sz w:val="22"/>
                <w:szCs w:val="22"/>
              </w:rPr>
            </w:pPr>
            <w:r w:rsidRPr="00E0645F">
              <w:rPr>
                <w:sz w:val="22"/>
                <w:szCs w:val="22"/>
              </w:rPr>
              <w:t>2014</w:t>
            </w:r>
          </w:p>
        </w:tc>
        <w:tc>
          <w:tcPr>
            <w:tcW w:w="709" w:type="dxa"/>
            <w:shd w:val="clear" w:color="auto" w:fill="auto"/>
          </w:tcPr>
          <w:p w:rsidR="00E02067" w:rsidRPr="00E0645F" w:rsidRDefault="00E02067" w:rsidP="006F1BCF">
            <w:pPr>
              <w:ind w:left="-108" w:right="-135"/>
              <w:jc w:val="center"/>
              <w:rPr>
                <w:sz w:val="22"/>
                <w:szCs w:val="22"/>
              </w:rPr>
            </w:pPr>
            <w:r w:rsidRPr="00E0645F">
              <w:rPr>
                <w:sz w:val="22"/>
                <w:szCs w:val="22"/>
              </w:rPr>
              <w:t>2015</w:t>
            </w:r>
          </w:p>
        </w:tc>
        <w:tc>
          <w:tcPr>
            <w:tcW w:w="708" w:type="dxa"/>
            <w:shd w:val="clear" w:color="auto" w:fill="auto"/>
          </w:tcPr>
          <w:p w:rsidR="00E02067" w:rsidRPr="00E0645F" w:rsidRDefault="00E02067" w:rsidP="006F1BCF">
            <w:pPr>
              <w:ind w:left="-108" w:right="-135"/>
              <w:jc w:val="center"/>
              <w:rPr>
                <w:sz w:val="22"/>
                <w:szCs w:val="22"/>
              </w:rPr>
            </w:pPr>
            <w:r w:rsidRPr="00E0645F">
              <w:rPr>
                <w:sz w:val="22"/>
                <w:szCs w:val="22"/>
              </w:rPr>
              <w:t>2016</w:t>
            </w:r>
          </w:p>
        </w:tc>
      </w:tr>
      <w:tr w:rsidR="00E02067" w:rsidRPr="00E0645F" w:rsidTr="00E0645F">
        <w:tc>
          <w:tcPr>
            <w:tcW w:w="1843" w:type="dxa"/>
          </w:tcPr>
          <w:p w:rsidR="00E02067" w:rsidRPr="00E0645F" w:rsidRDefault="00E02067" w:rsidP="006F1BCF">
            <w:pPr>
              <w:ind w:right="-108"/>
              <w:rPr>
                <w:b/>
                <w:sz w:val="22"/>
                <w:szCs w:val="22"/>
              </w:rPr>
            </w:pPr>
            <w:r w:rsidRPr="00E0645F">
              <w:rPr>
                <w:b/>
                <w:sz w:val="22"/>
                <w:szCs w:val="22"/>
              </w:rPr>
              <w:t>Врачи</w:t>
            </w:r>
          </w:p>
        </w:tc>
        <w:tc>
          <w:tcPr>
            <w:tcW w:w="682" w:type="dxa"/>
            <w:shd w:val="clear" w:color="auto" w:fill="auto"/>
          </w:tcPr>
          <w:p w:rsidR="00E02067" w:rsidRPr="00E0645F" w:rsidRDefault="00E02067" w:rsidP="006F1BCF">
            <w:pPr>
              <w:ind w:left="-108" w:right="-135"/>
              <w:jc w:val="center"/>
              <w:rPr>
                <w:sz w:val="22"/>
                <w:szCs w:val="22"/>
              </w:rPr>
            </w:pPr>
          </w:p>
        </w:tc>
        <w:tc>
          <w:tcPr>
            <w:tcW w:w="567" w:type="dxa"/>
            <w:shd w:val="clear" w:color="auto" w:fill="auto"/>
          </w:tcPr>
          <w:p w:rsidR="00E02067" w:rsidRPr="00E0645F" w:rsidRDefault="00E02067" w:rsidP="006F1BCF">
            <w:pPr>
              <w:ind w:left="-108" w:right="-135"/>
              <w:jc w:val="center"/>
              <w:rPr>
                <w:sz w:val="22"/>
                <w:szCs w:val="22"/>
              </w:rPr>
            </w:pPr>
          </w:p>
        </w:tc>
        <w:tc>
          <w:tcPr>
            <w:tcW w:w="567" w:type="dxa"/>
            <w:shd w:val="clear" w:color="auto" w:fill="auto"/>
          </w:tcPr>
          <w:p w:rsidR="00E02067" w:rsidRPr="00E0645F" w:rsidRDefault="00E02067" w:rsidP="006F1BCF">
            <w:pPr>
              <w:ind w:left="-108" w:right="-135"/>
              <w:jc w:val="center"/>
              <w:rPr>
                <w:sz w:val="22"/>
                <w:szCs w:val="22"/>
              </w:rPr>
            </w:pPr>
          </w:p>
        </w:tc>
        <w:tc>
          <w:tcPr>
            <w:tcW w:w="700" w:type="dxa"/>
            <w:shd w:val="clear" w:color="auto" w:fill="auto"/>
          </w:tcPr>
          <w:p w:rsidR="00E02067" w:rsidRPr="00E0645F" w:rsidRDefault="00E02067" w:rsidP="006F1BCF">
            <w:pPr>
              <w:ind w:left="-108" w:right="-135"/>
              <w:jc w:val="center"/>
              <w:rPr>
                <w:sz w:val="22"/>
                <w:szCs w:val="22"/>
              </w:rPr>
            </w:pPr>
          </w:p>
        </w:tc>
        <w:tc>
          <w:tcPr>
            <w:tcW w:w="602" w:type="dxa"/>
            <w:shd w:val="clear" w:color="auto" w:fill="auto"/>
          </w:tcPr>
          <w:p w:rsidR="00E02067" w:rsidRPr="00E0645F" w:rsidRDefault="00E02067" w:rsidP="006F1BCF">
            <w:pPr>
              <w:ind w:left="-108" w:right="-135"/>
              <w:jc w:val="center"/>
              <w:rPr>
                <w:sz w:val="22"/>
                <w:szCs w:val="22"/>
              </w:rPr>
            </w:pPr>
          </w:p>
        </w:tc>
        <w:tc>
          <w:tcPr>
            <w:tcW w:w="567" w:type="dxa"/>
            <w:shd w:val="clear" w:color="auto" w:fill="auto"/>
          </w:tcPr>
          <w:p w:rsidR="00E02067" w:rsidRPr="00E0645F" w:rsidRDefault="00E02067" w:rsidP="006F1BCF">
            <w:pPr>
              <w:ind w:left="-108" w:right="-135"/>
              <w:jc w:val="center"/>
              <w:rPr>
                <w:sz w:val="22"/>
                <w:szCs w:val="22"/>
              </w:rPr>
            </w:pPr>
          </w:p>
        </w:tc>
        <w:tc>
          <w:tcPr>
            <w:tcW w:w="606" w:type="dxa"/>
            <w:shd w:val="clear" w:color="auto" w:fill="auto"/>
          </w:tcPr>
          <w:p w:rsidR="00E02067" w:rsidRPr="00E0645F" w:rsidRDefault="00E02067" w:rsidP="006F1BCF">
            <w:pPr>
              <w:ind w:left="-108" w:right="-135"/>
              <w:jc w:val="center"/>
              <w:rPr>
                <w:sz w:val="22"/>
                <w:szCs w:val="22"/>
              </w:rPr>
            </w:pPr>
          </w:p>
        </w:tc>
        <w:tc>
          <w:tcPr>
            <w:tcW w:w="554" w:type="dxa"/>
            <w:shd w:val="clear" w:color="auto" w:fill="auto"/>
          </w:tcPr>
          <w:p w:rsidR="00E02067" w:rsidRPr="00E0645F" w:rsidRDefault="00E02067" w:rsidP="006F1BCF">
            <w:pPr>
              <w:ind w:left="-108" w:right="-135"/>
              <w:jc w:val="center"/>
              <w:rPr>
                <w:sz w:val="22"/>
                <w:szCs w:val="22"/>
              </w:rPr>
            </w:pPr>
          </w:p>
        </w:tc>
        <w:tc>
          <w:tcPr>
            <w:tcW w:w="567" w:type="dxa"/>
            <w:shd w:val="clear" w:color="auto" w:fill="auto"/>
          </w:tcPr>
          <w:p w:rsidR="00E02067" w:rsidRPr="00E0645F" w:rsidRDefault="00E02067" w:rsidP="006F1BCF">
            <w:pPr>
              <w:ind w:left="-108" w:right="-135"/>
              <w:jc w:val="center"/>
              <w:rPr>
                <w:sz w:val="22"/>
                <w:szCs w:val="22"/>
              </w:rPr>
            </w:pPr>
          </w:p>
        </w:tc>
        <w:tc>
          <w:tcPr>
            <w:tcW w:w="662" w:type="dxa"/>
            <w:shd w:val="clear" w:color="auto" w:fill="auto"/>
          </w:tcPr>
          <w:p w:rsidR="00E02067" w:rsidRPr="00E0645F" w:rsidRDefault="00E02067" w:rsidP="006F1BCF">
            <w:pPr>
              <w:ind w:left="-108" w:right="-135"/>
              <w:jc w:val="center"/>
              <w:rPr>
                <w:sz w:val="22"/>
                <w:szCs w:val="22"/>
              </w:rPr>
            </w:pPr>
          </w:p>
        </w:tc>
        <w:tc>
          <w:tcPr>
            <w:tcW w:w="709" w:type="dxa"/>
            <w:shd w:val="clear" w:color="auto" w:fill="auto"/>
          </w:tcPr>
          <w:p w:rsidR="00E02067" w:rsidRPr="00E0645F" w:rsidRDefault="00E02067" w:rsidP="006F1BCF">
            <w:pPr>
              <w:ind w:left="-108" w:right="-135"/>
              <w:jc w:val="center"/>
              <w:rPr>
                <w:sz w:val="22"/>
                <w:szCs w:val="22"/>
              </w:rPr>
            </w:pPr>
          </w:p>
        </w:tc>
        <w:tc>
          <w:tcPr>
            <w:tcW w:w="708" w:type="dxa"/>
            <w:shd w:val="clear" w:color="auto" w:fill="auto"/>
          </w:tcPr>
          <w:p w:rsidR="00E02067" w:rsidRPr="00E0645F" w:rsidRDefault="00E02067" w:rsidP="006F1BCF">
            <w:pPr>
              <w:ind w:left="-108" w:right="-135"/>
              <w:jc w:val="center"/>
              <w:rPr>
                <w:sz w:val="22"/>
                <w:szCs w:val="22"/>
              </w:rPr>
            </w:pPr>
          </w:p>
        </w:tc>
      </w:tr>
      <w:tr w:rsidR="00E02067" w:rsidRPr="00E0645F" w:rsidTr="00E0645F">
        <w:tc>
          <w:tcPr>
            <w:tcW w:w="1843" w:type="dxa"/>
          </w:tcPr>
          <w:p w:rsidR="00E02067" w:rsidRPr="00E0645F" w:rsidRDefault="00E02067" w:rsidP="006F1BCF">
            <w:pPr>
              <w:ind w:right="-108"/>
              <w:rPr>
                <w:sz w:val="22"/>
                <w:szCs w:val="22"/>
              </w:rPr>
            </w:pPr>
            <w:r w:rsidRPr="00E0645F">
              <w:rPr>
                <w:sz w:val="22"/>
                <w:szCs w:val="22"/>
              </w:rPr>
              <w:t>Акушерство и гинекология</w:t>
            </w:r>
          </w:p>
        </w:tc>
        <w:tc>
          <w:tcPr>
            <w:tcW w:w="682" w:type="dxa"/>
            <w:shd w:val="clear" w:color="auto" w:fill="auto"/>
          </w:tcPr>
          <w:p w:rsidR="00E02067" w:rsidRPr="00E0645F" w:rsidRDefault="00E02067" w:rsidP="006F1BCF">
            <w:pPr>
              <w:ind w:left="-108" w:right="-135"/>
              <w:jc w:val="center"/>
              <w:rPr>
                <w:sz w:val="22"/>
                <w:szCs w:val="22"/>
              </w:rPr>
            </w:pPr>
            <w:r w:rsidRPr="00E0645F">
              <w:rPr>
                <w:sz w:val="22"/>
                <w:szCs w:val="22"/>
              </w:rPr>
              <w:t>-</w:t>
            </w:r>
          </w:p>
        </w:tc>
        <w:tc>
          <w:tcPr>
            <w:tcW w:w="567" w:type="dxa"/>
            <w:shd w:val="clear" w:color="auto" w:fill="auto"/>
          </w:tcPr>
          <w:p w:rsidR="00E02067" w:rsidRPr="00E0645F" w:rsidRDefault="00E02067" w:rsidP="006F1BCF">
            <w:pPr>
              <w:ind w:left="-108" w:right="-135"/>
              <w:jc w:val="center"/>
              <w:rPr>
                <w:sz w:val="22"/>
                <w:szCs w:val="22"/>
              </w:rPr>
            </w:pPr>
            <w:r w:rsidRPr="00E0645F">
              <w:rPr>
                <w:sz w:val="22"/>
                <w:szCs w:val="22"/>
              </w:rPr>
              <w:t>-</w:t>
            </w:r>
          </w:p>
        </w:tc>
        <w:tc>
          <w:tcPr>
            <w:tcW w:w="567" w:type="dxa"/>
            <w:shd w:val="clear" w:color="auto" w:fill="auto"/>
          </w:tcPr>
          <w:p w:rsidR="00E02067" w:rsidRPr="00E0645F" w:rsidRDefault="00E02067" w:rsidP="006F1BCF">
            <w:pPr>
              <w:ind w:left="-108" w:right="-135"/>
              <w:jc w:val="center"/>
              <w:rPr>
                <w:sz w:val="22"/>
                <w:szCs w:val="22"/>
              </w:rPr>
            </w:pPr>
            <w:r w:rsidRPr="00E0645F">
              <w:rPr>
                <w:sz w:val="22"/>
                <w:szCs w:val="22"/>
              </w:rPr>
              <w:t>-</w:t>
            </w:r>
          </w:p>
        </w:tc>
        <w:tc>
          <w:tcPr>
            <w:tcW w:w="700" w:type="dxa"/>
            <w:shd w:val="clear" w:color="auto" w:fill="auto"/>
          </w:tcPr>
          <w:p w:rsidR="00E02067" w:rsidRPr="00E0645F" w:rsidRDefault="00E02067" w:rsidP="006F1BCF">
            <w:pPr>
              <w:ind w:left="-108" w:right="-135"/>
              <w:jc w:val="center"/>
              <w:rPr>
                <w:sz w:val="22"/>
                <w:szCs w:val="22"/>
              </w:rPr>
            </w:pPr>
            <w:r w:rsidRPr="00E0645F">
              <w:rPr>
                <w:sz w:val="22"/>
                <w:szCs w:val="22"/>
              </w:rPr>
              <w:t>1</w:t>
            </w:r>
          </w:p>
        </w:tc>
        <w:tc>
          <w:tcPr>
            <w:tcW w:w="602" w:type="dxa"/>
            <w:shd w:val="clear" w:color="auto" w:fill="auto"/>
          </w:tcPr>
          <w:p w:rsidR="00E02067" w:rsidRPr="00E0645F" w:rsidRDefault="00E02067" w:rsidP="006F1BCF">
            <w:pPr>
              <w:ind w:left="-108" w:right="-135"/>
              <w:jc w:val="center"/>
              <w:rPr>
                <w:sz w:val="22"/>
                <w:szCs w:val="22"/>
              </w:rPr>
            </w:pPr>
            <w:r w:rsidRPr="00E0645F">
              <w:rPr>
                <w:sz w:val="22"/>
                <w:szCs w:val="22"/>
              </w:rPr>
              <w:t>1</w:t>
            </w:r>
          </w:p>
        </w:tc>
        <w:tc>
          <w:tcPr>
            <w:tcW w:w="567" w:type="dxa"/>
            <w:shd w:val="clear" w:color="auto" w:fill="auto"/>
          </w:tcPr>
          <w:p w:rsidR="00E02067" w:rsidRPr="00E0645F" w:rsidRDefault="00E02067" w:rsidP="006F1BCF">
            <w:pPr>
              <w:ind w:left="-108" w:right="-135"/>
              <w:jc w:val="center"/>
              <w:rPr>
                <w:sz w:val="22"/>
                <w:szCs w:val="22"/>
              </w:rPr>
            </w:pPr>
            <w:r w:rsidRPr="00E0645F">
              <w:rPr>
                <w:sz w:val="22"/>
                <w:szCs w:val="22"/>
              </w:rPr>
              <w:t>-</w:t>
            </w:r>
          </w:p>
        </w:tc>
        <w:tc>
          <w:tcPr>
            <w:tcW w:w="606" w:type="dxa"/>
            <w:shd w:val="clear" w:color="auto" w:fill="auto"/>
          </w:tcPr>
          <w:p w:rsidR="00E02067" w:rsidRPr="00E0645F" w:rsidRDefault="00E02067" w:rsidP="006F1BCF">
            <w:pPr>
              <w:ind w:left="-108" w:right="-135"/>
              <w:jc w:val="center"/>
              <w:rPr>
                <w:sz w:val="22"/>
                <w:szCs w:val="22"/>
              </w:rPr>
            </w:pPr>
            <w:r w:rsidRPr="00E0645F">
              <w:rPr>
                <w:sz w:val="22"/>
                <w:szCs w:val="22"/>
              </w:rPr>
              <w:t>-</w:t>
            </w:r>
          </w:p>
        </w:tc>
        <w:tc>
          <w:tcPr>
            <w:tcW w:w="554" w:type="dxa"/>
            <w:shd w:val="clear" w:color="auto" w:fill="auto"/>
          </w:tcPr>
          <w:p w:rsidR="00E02067" w:rsidRPr="00E0645F" w:rsidRDefault="00E02067" w:rsidP="006F1BCF">
            <w:pPr>
              <w:ind w:left="-108" w:right="-135"/>
              <w:jc w:val="center"/>
              <w:rPr>
                <w:sz w:val="22"/>
                <w:szCs w:val="22"/>
              </w:rPr>
            </w:pPr>
            <w:r w:rsidRPr="00E0645F">
              <w:rPr>
                <w:sz w:val="22"/>
                <w:szCs w:val="22"/>
              </w:rPr>
              <w:t>2</w:t>
            </w:r>
          </w:p>
        </w:tc>
        <w:tc>
          <w:tcPr>
            <w:tcW w:w="567" w:type="dxa"/>
            <w:shd w:val="clear" w:color="auto" w:fill="auto"/>
          </w:tcPr>
          <w:p w:rsidR="00E02067" w:rsidRPr="00E0645F" w:rsidRDefault="00E02067" w:rsidP="006F1BCF">
            <w:pPr>
              <w:ind w:left="-108" w:right="-135"/>
              <w:jc w:val="center"/>
              <w:rPr>
                <w:sz w:val="22"/>
                <w:szCs w:val="22"/>
              </w:rPr>
            </w:pPr>
          </w:p>
        </w:tc>
        <w:tc>
          <w:tcPr>
            <w:tcW w:w="662" w:type="dxa"/>
            <w:shd w:val="clear" w:color="auto" w:fill="auto"/>
          </w:tcPr>
          <w:p w:rsidR="00E02067" w:rsidRPr="00E0645F" w:rsidRDefault="00E02067" w:rsidP="006F1BCF">
            <w:pPr>
              <w:ind w:left="-108" w:right="-135"/>
              <w:jc w:val="center"/>
              <w:rPr>
                <w:sz w:val="22"/>
                <w:szCs w:val="22"/>
              </w:rPr>
            </w:pPr>
            <w:r w:rsidRPr="00E0645F">
              <w:rPr>
                <w:sz w:val="22"/>
                <w:szCs w:val="22"/>
              </w:rPr>
              <w:t>170,0</w:t>
            </w:r>
          </w:p>
        </w:tc>
        <w:tc>
          <w:tcPr>
            <w:tcW w:w="709" w:type="dxa"/>
            <w:shd w:val="clear" w:color="auto" w:fill="auto"/>
          </w:tcPr>
          <w:p w:rsidR="00E02067" w:rsidRPr="00E0645F" w:rsidRDefault="00E02067" w:rsidP="006F1BCF">
            <w:pPr>
              <w:ind w:left="-108" w:right="-135"/>
              <w:jc w:val="center"/>
              <w:rPr>
                <w:sz w:val="22"/>
                <w:szCs w:val="22"/>
              </w:rPr>
            </w:pPr>
            <w:r w:rsidRPr="00E0645F">
              <w:rPr>
                <w:sz w:val="22"/>
                <w:szCs w:val="22"/>
              </w:rPr>
              <w:t>-</w:t>
            </w:r>
          </w:p>
        </w:tc>
        <w:tc>
          <w:tcPr>
            <w:tcW w:w="708" w:type="dxa"/>
            <w:shd w:val="clear" w:color="auto" w:fill="auto"/>
          </w:tcPr>
          <w:p w:rsidR="00E02067" w:rsidRPr="00E0645F" w:rsidRDefault="00E02067" w:rsidP="006F1BCF">
            <w:pPr>
              <w:ind w:left="-108" w:right="-135"/>
              <w:jc w:val="center"/>
              <w:rPr>
                <w:sz w:val="22"/>
                <w:szCs w:val="22"/>
              </w:rPr>
            </w:pPr>
            <w:r w:rsidRPr="00E0645F">
              <w:rPr>
                <w:sz w:val="22"/>
                <w:szCs w:val="22"/>
              </w:rPr>
              <w:t>-</w:t>
            </w:r>
          </w:p>
        </w:tc>
      </w:tr>
      <w:tr w:rsidR="00E02067" w:rsidRPr="00E0645F" w:rsidTr="00E0645F">
        <w:tc>
          <w:tcPr>
            <w:tcW w:w="1843" w:type="dxa"/>
          </w:tcPr>
          <w:p w:rsidR="00E02067" w:rsidRPr="00E0645F" w:rsidRDefault="00E02067" w:rsidP="006F1BCF">
            <w:pPr>
              <w:ind w:right="-108"/>
              <w:rPr>
                <w:sz w:val="22"/>
                <w:szCs w:val="22"/>
              </w:rPr>
            </w:pPr>
            <w:r w:rsidRPr="00E0645F">
              <w:rPr>
                <w:sz w:val="22"/>
                <w:szCs w:val="22"/>
              </w:rPr>
              <w:t>Анестезиология - реаниматология</w:t>
            </w:r>
          </w:p>
        </w:tc>
        <w:tc>
          <w:tcPr>
            <w:tcW w:w="682" w:type="dxa"/>
            <w:shd w:val="clear" w:color="auto" w:fill="auto"/>
          </w:tcPr>
          <w:p w:rsidR="00E02067" w:rsidRPr="00E0645F" w:rsidRDefault="00E02067" w:rsidP="006F1BCF">
            <w:pPr>
              <w:ind w:left="-108" w:right="-135"/>
              <w:jc w:val="center"/>
              <w:rPr>
                <w:sz w:val="22"/>
                <w:szCs w:val="22"/>
              </w:rPr>
            </w:pPr>
            <w:r w:rsidRPr="00E0645F">
              <w:rPr>
                <w:sz w:val="22"/>
                <w:szCs w:val="22"/>
              </w:rPr>
              <w:t>1</w:t>
            </w:r>
          </w:p>
        </w:tc>
        <w:tc>
          <w:tcPr>
            <w:tcW w:w="567" w:type="dxa"/>
            <w:shd w:val="clear" w:color="auto" w:fill="auto"/>
          </w:tcPr>
          <w:p w:rsidR="00E02067" w:rsidRPr="00E0645F" w:rsidRDefault="00E02067" w:rsidP="006F1BCF">
            <w:pPr>
              <w:ind w:left="-108" w:right="-135"/>
              <w:jc w:val="center"/>
              <w:rPr>
                <w:sz w:val="22"/>
                <w:szCs w:val="22"/>
              </w:rPr>
            </w:pPr>
            <w:r w:rsidRPr="00E0645F">
              <w:rPr>
                <w:sz w:val="22"/>
                <w:szCs w:val="22"/>
              </w:rPr>
              <w:t>1</w:t>
            </w:r>
          </w:p>
        </w:tc>
        <w:tc>
          <w:tcPr>
            <w:tcW w:w="567" w:type="dxa"/>
            <w:shd w:val="clear" w:color="auto" w:fill="auto"/>
          </w:tcPr>
          <w:p w:rsidR="00E02067" w:rsidRPr="00E0645F" w:rsidRDefault="00E02067" w:rsidP="006F1BCF">
            <w:pPr>
              <w:ind w:left="-108" w:right="-135"/>
              <w:jc w:val="center"/>
              <w:rPr>
                <w:sz w:val="22"/>
                <w:szCs w:val="22"/>
              </w:rPr>
            </w:pPr>
            <w:r w:rsidRPr="00E0645F">
              <w:rPr>
                <w:sz w:val="22"/>
                <w:szCs w:val="22"/>
              </w:rPr>
              <w:t>-</w:t>
            </w:r>
          </w:p>
        </w:tc>
        <w:tc>
          <w:tcPr>
            <w:tcW w:w="700" w:type="dxa"/>
            <w:shd w:val="clear" w:color="auto" w:fill="auto"/>
          </w:tcPr>
          <w:p w:rsidR="00E02067" w:rsidRPr="00E0645F" w:rsidRDefault="00E02067" w:rsidP="006F1BCF">
            <w:pPr>
              <w:ind w:left="-108" w:right="-135"/>
              <w:jc w:val="center"/>
              <w:rPr>
                <w:sz w:val="22"/>
                <w:szCs w:val="22"/>
              </w:rPr>
            </w:pPr>
            <w:r w:rsidRPr="00E0645F">
              <w:rPr>
                <w:sz w:val="22"/>
                <w:szCs w:val="22"/>
              </w:rPr>
              <w:t>1</w:t>
            </w:r>
          </w:p>
        </w:tc>
        <w:tc>
          <w:tcPr>
            <w:tcW w:w="602" w:type="dxa"/>
            <w:shd w:val="clear" w:color="auto" w:fill="auto"/>
          </w:tcPr>
          <w:p w:rsidR="00E02067" w:rsidRPr="00E0645F" w:rsidRDefault="00E02067" w:rsidP="006F1BCF">
            <w:pPr>
              <w:ind w:left="-108" w:right="-135"/>
              <w:jc w:val="center"/>
              <w:rPr>
                <w:sz w:val="22"/>
                <w:szCs w:val="22"/>
              </w:rPr>
            </w:pPr>
            <w:r w:rsidRPr="00E0645F">
              <w:rPr>
                <w:sz w:val="22"/>
                <w:szCs w:val="22"/>
              </w:rPr>
              <w:t>1</w:t>
            </w:r>
          </w:p>
        </w:tc>
        <w:tc>
          <w:tcPr>
            <w:tcW w:w="567" w:type="dxa"/>
            <w:shd w:val="clear" w:color="auto" w:fill="auto"/>
          </w:tcPr>
          <w:p w:rsidR="00E02067" w:rsidRPr="00E0645F" w:rsidRDefault="00E02067" w:rsidP="006F1BCF">
            <w:pPr>
              <w:ind w:left="-108" w:right="-135"/>
              <w:jc w:val="center"/>
              <w:rPr>
                <w:sz w:val="22"/>
                <w:szCs w:val="22"/>
              </w:rPr>
            </w:pPr>
            <w:r w:rsidRPr="00E0645F">
              <w:rPr>
                <w:sz w:val="22"/>
                <w:szCs w:val="22"/>
              </w:rPr>
              <w:t>-</w:t>
            </w:r>
          </w:p>
        </w:tc>
        <w:tc>
          <w:tcPr>
            <w:tcW w:w="606" w:type="dxa"/>
            <w:shd w:val="clear" w:color="auto" w:fill="auto"/>
          </w:tcPr>
          <w:p w:rsidR="00E02067" w:rsidRPr="00E0645F" w:rsidRDefault="00E02067" w:rsidP="006F1BCF">
            <w:pPr>
              <w:ind w:left="-108" w:right="-135"/>
              <w:jc w:val="center"/>
              <w:rPr>
                <w:sz w:val="22"/>
                <w:szCs w:val="22"/>
              </w:rPr>
            </w:pPr>
            <w:r w:rsidRPr="00E0645F">
              <w:rPr>
                <w:sz w:val="22"/>
                <w:szCs w:val="22"/>
              </w:rPr>
              <w:t>2</w:t>
            </w:r>
          </w:p>
        </w:tc>
        <w:tc>
          <w:tcPr>
            <w:tcW w:w="554" w:type="dxa"/>
            <w:shd w:val="clear" w:color="auto" w:fill="auto"/>
          </w:tcPr>
          <w:p w:rsidR="00E02067" w:rsidRPr="00E0645F" w:rsidRDefault="00E02067" w:rsidP="006F1BCF">
            <w:pPr>
              <w:ind w:left="-108" w:right="-135"/>
              <w:jc w:val="center"/>
              <w:rPr>
                <w:sz w:val="22"/>
                <w:szCs w:val="22"/>
              </w:rPr>
            </w:pPr>
          </w:p>
        </w:tc>
        <w:tc>
          <w:tcPr>
            <w:tcW w:w="567" w:type="dxa"/>
            <w:shd w:val="clear" w:color="auto" w:fill="auto"/>
          </w:tcPr>
          <w:p w:rsidR="00E02067" w:rsidRPr="00E0645F" w:rsidRDefault="00E02067" w:rsidP="006F1BCF">
            <w:pPr>
              <w:ind w:left="-108" w:right="-135"/>
              <w:jc w:val="center"/>
              <w:rPr>
                <w:sz w:val="22"/>
                <w:szCs w:val="22"/>
              </w:rPr>
            </w:pPr>
          </w:p>
        </w:tc>
        <w:tc>
          <w:tcPr>
            <w:tcW w:w="662" w:type="dxa"/>
            <w:shd w:val="clear" w:color="auto" w:fill="auto"/>
          </w:tcPr>
          <w:p w:rsidR="00E02067" w:rsidRPr="00E0645F" w:rsidRDefault="00E02067" w:rsidP="006F1BCF">
            <w:pPr>
              <w:ind w:left="-108" w:right="-135"/>
              <w:jc w:val="center"/>
              <w:rPr>
                <w:sz w:val="22"/>
                <w:szCs w:val="22"/>
              </w:rPr>
            </w:pPr>
            <w:r w:rsidRPr="00E0645F">
              <w:rPr>
                <w:sz w:val="22"/>
                <w:szCs w:val="22"/>
              </w:rPr>
              <w:t>310,0</w:t>
            </w:r>
          </w:p>
        </w:tc>
        <w:tc>
          <w:tcPr>
            <w:tcW w:w="709" w:type="dxa"/>
            <w:shd w:val="clear" w:color="auto" w:fill="auto"/>
          </w:tcPr>
          <w:p w:rsidR="00E02067" w:rsidRPr="00E0645F" w:rsidRDefault="00E02067" w:rsidP="006F1BCF">
            <w:pPr>
              <w:ind w:left="-108" w:right="-135"/>
              <w:jc w:val="center"/>
              <w:rPr>
                <w:sz w:val="22"/>
                <w:szCs w:val="22"/>
              </w:rPr>
            </w:pPr>
            <w:r w:rsidRPr="00E0645F">
              <w:rPr>
                <w:sz w:val="22"/>
                <w:szCs w:val="22"/>
              </w:rPr>
              <w:t>380,0</w:t>
            </w:r>
          </w:p>
        </w:tc>
        <w:tc>
          <w:tcPr>
            <w:tcW w:w="708" w:type="dxa"/>
            <w:shd w:val="clear" w:color="auto" w:fill="auto"/>
          </w:tcPr>
          <w:p w:rsidR="00E02067" w:rsidRPr="00E0645F" w:rsidRDefault="00E02067" w:rsidP="006F1BCF">
            <w:pPr>
              <w:ind w:left="-108" w:right="-135"/>
              <w:jc w:val="center"/>
              <w:rPr>
                <w:sz w:val="22"/>
                <w:szCs w:val="22"/>
              </w:rPr>
            </w:pPr>
            <w:r w:rsidRPr="00E0645F">
              <w:rPr>
                <w:sz w:val="22"/>
                <w:szCs w:val="22"/>
              </w:rPr>
              <w:t>70,0</w:t>
            </w:r>
          </w:p>
        </w:tc>
      </w:tr>
      <w:tr w:rsidR="00E02067" w:rsidRPr="00E0645F" w:rsidTr="00E0645F">
        <w:tc>
          <w:tcPr>
            <w:tcW w:w="1843" w:type="dxa"/>
          </w:tcPr>
          <w:p w:rsidR="00E02067" w:rsidRPr="00E0645F" w:rsidRDefault="00E02067" w:rsidP="006F1BCF">
            <w:pPr>
              <w:ind w:right="-108"/>
              <w:rPr>
                <w:sz w:val="22"/>
                <w:szCs w:val="22"/>
              </w:rPr>
            </w:pPr>
            <w:proofErr w:type="spellStart"/>
            <w:r w:rsidRPr="00E0645F">
              <w:rPr>
                <w:sz w:val="22"/>
                <w:szCs w:val="22"/>
              </w:rPr>
              <w:t>Неонатология</w:t>
            </w:r>
            <w:proofErr w:type="spellEnd"/>
          </w:p>
        </w:tc>
        <w:tc>
          <w:tcPr>
            <w:tcW w:w="682" w:type="dxa"/>
            <w:shd w:val="clear" w:color="auto" w:fill="auto"/>
          </w:tcPr>
          <w:p w:rsidR="00E02067" w:rsidRPr="00E0645F" w:rsidRDefault="00E02067" w:rsidP="006F1BCF">
            <w:pPr>
              <w:ind w:left="-108" w:right="-135"/>
              <w:jc w:val="center"/>
              <w:rPr>
                <w:sz w:val="22"/>
                <w:szCs w:val="22"/>
              </w:rPr>
            </w:pPr>
            <w:r w:rsidRPr="00E0645F">
              <w:rPr>
                <w:sz w:val="22"/>
                <w:szCs w:val="22"/>
              </w:rPr>
              <w:t>1</w:t>
            </w:r>
          </w:p>
        </w:tc>
        <w:tc>
          <w:tcPr>
            <w:tcW w:w="567" w:type="dxa"/>
            <w:shd w:val="clear" w:color="auto" w:fill="auto"/>
          </w:tcPr>
          <w:p w:rsidR="00E02067" w:rsidRPr="00E0645F" w:rsidRDefault="00E02067" w:rsidP="006F1BCF">
            <w:pPr>
              <w:ind w:left="-108" w:right="-135"/>
              <w:jc w:val="center"/>
              <w:rPr>
                <w:sz w:val="22"/>
                <w:szCs w:val="22"/>
              </w:rPr>
            </w:pPr>
            <w:r w:rsidRPr="00E0645F">
              <w:rPr>
                <w:sz w:val="22"/>
                <w:szCs w:val="22"/>
              </w:rPr>
              <w:t>1</w:t>
            </w:r>
          </w:p>
        </w:tc>
        <w:tc>
          <w:tcPr>
            <w:tcW w:w="567" w:type="dxa"/>
            <w:shd w:val="clear" w:color="auto" w:fill="auto"/>
          </w:tcPr>
          <w:p w:rsidR="00E02067" w:rsidRPr="00E0645F" w:rsidRDefault="00E02067" w:rsidP="006F1BCF">
            <w:pPr>
              <w:ind w:left="-108" w:right="-135"/>
              <w:jc w:val="center"/>
              <w:rPr>
                <w:sz w:val="22"/>
                <w:szCs w:val="22"/>
              </w:rPr>
            </w:pPr>
          </w:p>
        </w:tc>
        <w:tc>
          <w:tcPr>
            <w:tcW w:w="700" w:type="dxa"/>
            <w:shd w:val="clear" w:color="auto" w:fill="auto"/>
          </w:tcPr>
          <w:p w:rsidR="00E02067" w:rsidRPr="00E0645F" w:rsidRDefault="00E02067" w:rsidP="006F1BCF">
            <w:pPr>
              <w:ind w:left="-108" w:right="-135"/>
              <w:jc w:val="center"/>
              <w:rPr>
                <w:sz w:val="22"/>
                <w:szCs w:val="22"/>
              </w:rPr>
            </w:pPr>
            <w:r w:rsidRPr="00E0645F">
              <w:rPr>
                <w:sz w:val="22"/>
                <w:szCs w:val="22"/>
              </w:rPr>
              <w:t>1</w:t>
            </w:r>
          </w:p>
        </w:tc>
        <w:tc>
          <w:tcPr>
            <w:tcW w:w="602" w:type="dxa"/>
            <w:shd w:val="clear" w:color="auto" w:fill="auto"/>
          </w:tcPr>
          <w:p w:rsidR="00E02067" w:rsidRPr="00E0645F" w:rsidRDefault="00E02067" w:rsidP="006F1BCF">
            <w:pPr>
              <w:ind w:left="-108" w:right="-135"/>
              <w:jc w:val="center"/>
              <w:rPr>
                <w:sz w:val="22"/>
                <w:szCs w:val="22"/>
              </w:rPr>
            </w:pPr>
            <w:r w:rsidRPr="00E0645F">
              <w:rPr>
                <w:sz w:val="22"/>
                <w:szCs w:val="22"/>
              </w:rPr>
              <w:t>1</w:t>
            </w:r>
          </w:p>
        </w:tc>
        <w:tc>
          <w:tcPr>
            <w:tcW w:w="567" w:type="dxa"/>
            <w:shd w:val="clear" w:color="auto" w:fill="auto"/>
          </w:tcPr>
          <w:p w:rsidR="00E02067" w:rsidRPr="00E0645F" w:rsidRDefault="00E02067" w:rsidP="006F1BCF">
            <w:pPr>
              <w:ind w:left="-108" w:right="-135"/>
              <w:jc w:val="center"/>
              <w:rPr>
                <w:sz w:val="22"/>
                <w:szCs w:val="22"/>
              </w:rPr>
            </w:pPr>
            <w:r w:rsidRPr="00E0645F">
              <w:rPr>
                <w:sz w:val="22"/>
                <w:szCs w:val="22"/>
              </w:rPr>
              <w:t>-</w:t>
            </w:r>
          </w:p>
        </w:tc>
        <w:tc>
          <w:tcPr>
            <w:tcW w:w="606" w:type="dxa"/>
            <w:shd w:val="clear" w:color="auto" w:fill="auto"/>
          </w:tcPr>
          <w:p w:rsidR="00E02067" w:rsidRPr="00E0645F" w:rsidRDefault="00E02067" w:rsidP="006F1BCF">
            <w:pPr>
              <w:ind w:left="-108" w:right="-135"/>
              <w:jc w:val="center"/>
              <w:rPr>
                <w:sz w:val="22"/>
                <w:szCs w:val="22"/>
              </w:rPr>
            </w:pPr>
            <w:r w:rsidRPr="00E0645F">
              <w:rPr>
                <w:sz w:val="22"/>
                <w:szCs w:val="22"/>
              </w:rPr>
              <w:t>2</w:t>
            </w:r>
          </w:p>
        </w:tc>
        <w:tc>
          <w:tcPr>
            <w:tcW w:w="554" w:type="dxa"/>
            <w:shd w:val="clear" w:color="auto" w:fill="auto"/>
          </w:tcPr>
          <w:p w:rsidR="00E02067" w:rsidRPr="00E0645F" w:rsidRDefault="00E02067" w:rsidP="006F1BCF">
            <w:pPr>
              <w:ind w:left="-108" w:right="-135"/>
              <w:jc w:val="center"/>
              <w:rPr>
                <w:sz w:val="22"/>
                <w:szCs w:val="22"/>
              </w:rPr>
            </w:pPr>
          </w:p>
        </w:tc>
        <w:tc>
          <w:tcPr>
            <w:tcW w:w="567" w:type="dxa"/>
            <w:shd w:val="clear" w:color="auto" w:fill="auto"/>
          </w:tcPr>
          <w:p w:rsidR="00E02067" w:rsidRPr="00E0645F" w:rsidRDefault="00E02067" w:rsidP="006F1BCF">
            <w:pPr>
              <w:ind w:left="-108" w:right="-135"/>
              <w:jc w:val="center"/>
              <w:rPr>
                <w:sz w:val="22"/>
                <w:szCs w:val="22"/>
              </w:rPr>
            </w:pPr>
          </w:p>
        </w:tc>
        <w:tc>
          <w:tcPr>
            <w:tcW w:w="662" w:type="dxa"/>
            <w:shd w:val="clear" w:color="auto" w:fill="auto"/>
          </w:tcPr>
          <w:p w:rsidR="00E02067" w:rsidRPr="00E0645F" w:rsidRDefault="00E02067" w:rsidP="006F1BCF">
            <w:pPr>
              <w:ind w:left="-108" w:right="-135"/>
              <w:jc w:val="center"/>
              <w:rPr>
                <w:sz w:val="22"/>
                <w:szCs w:val="22"/>
              </w:rPr>
            </w:pPr>
            <w:r w:rsidRPr="00E0645F">
              <w:rPr>
                <w:sz w:val="22"/>
                <w:szCs w:val="22"/>
              </w:rPr>
              <w:t>310,0</w:t>
            </w:r>
          </w:p>
        </w:tc>
        <w:tc>
          <w:tcPr>
            <w:tcW w:w="709" w:type="dxa"/>
            <w:shd w:val="clear" w:color="auto" w:fill="auto"/>
          </w:tcPr>
          <w:p w:rsidR="00E02067" w:rsidRPr="00E0645F" w:rsidRDefault="00E02067" w:rsidP="006F1BCF">
            <w:pPr>
              <w:ind w:left="-108" w:right="-135"/>
              <w:jc w:val="center"/>
              <w:rPr>
                <w:sz w:val="22"/>
                <w:szCs w:val="22"/>
              </w:rPr>
            </w:pPr>
            <w:r w:rsidRPr="00E0645F">
              <w:rPr>
                <w:sz w:val="22"/>
                <w:szCs w:val="22"/>
              </w:rPr>
              <w:t>380,0</w:t>
            </w:r>
          </w:p>
        </w:tc>
        <w:tc>
          <w:tcPr>
            <w:tcW w:w="708" w:type="dxa"/>
            <w:shd w:val="clear" w:color="auto" w:fill="auto"/>
          </w:tcPr>
          <w:p w:rsidR="00E02067" w:rsidRPr="00E0645F" w:rsidRDefault="00E02067" w:rsidP="006F1BCF">
            <w:pPr>
              <w:ind w:left="-108" w:right="-135"/>
              <w:jc w:val="center"/>
              <w:rPr>
                <w:sz w:val="22"/>
                <w:szCs w:val="22"/>
              </w:rPr>
            </w:pPr>
            <w:r w:rsidRPr="00E0645F">
              <w:rPr>
                <w:sz w:val="22"/>
                <w:szCs w:val="22"/>
              </w:rPr>
              <w:t>70,0</w:t>
            </w:r>
          </w:p>
        </w:tc>
      </w:tr>
      <w:tr w:rsidR="00E02067" w:rsidRPr="00E0645F" w:rsidTr="00E0645F">
        <w:tc>
          <w:tcPr>
            <w:tcW w:w="1843" w:type="dxa"/>
          </w:tcPr>
          <w:p w:rsidR="00E02067" w:rsidRPr="00E0645F" w:rsidRDefault="00E02067" w:rsidP="006F1BCF">
            <w:pPr>
              <w:ind w:right="-108"/>
              <w:rPr>
                <w:sz w:val="22"/>
                <w:szCs w:val="22"/>
              </w:rPr>
            </w:pPr>
            <w:r w:rsidRPr="00E0645F">
              <w:rPr>
                <w:sz w:val="22"/>
                <w:szCs w:val="22"/>
              </w:rPr>
              <w:t>Ультразвуковая диагностика</w:t>
            </w:r>
          </w:p>
        </w:tc>
        <w:tc>
          <w:tcPr>
            <w:tcW w:w="682" w:type="dxa"/>
            <w:shd w:val="clear" w:color="auto" w:fill="auto"/>
          </w:tcPr>
          <w:p w:rsidR="00E02067" w:rsidRPr="00E0645F" w:rsidRDefault="00E02067" w:rsidP="006F1BCF">
            <w:pPr>
              <w:ind w:left="-108" w:right="-135"/>
              <w:jc w:val="center"/>
              <w:rPr>
                <w:sz w:val="22"/>
                <w:szCs w:val="22"/>
              </w:rPr>
            </w:pPr>
            <w:r w:rsidRPr="00E0645F">
              <w:rPr>
                <w:sz w:val="22"/>
                <w:szCs w:val="22"/>
              </w:rPr>
              <w:t>1</w:t>
            </w:r>
          </w:p>
        </w:tc>
        <w:tc>
          <w:tcPr>
            <w:tcW w:w="567" w:type="dxa"/>
            <w:shd w:val="clear" w:color="auto" w:fill="auto"/>
          </w:tcPr>
          <w:p w:rsidR="00E02067" w:rsidRPr="00E0645F" w:rsidRDefault="00E02067" w:rsidP="006F1BCF">
            <w:pPr>
              <w:ind w:left="-123" w:right="-156" w:firstLine="10"/>
              <w:jc w:val="center"/>
              <w:rPr>
                <w:sz w:val="22"/>
                <w:szCs w:val="22"/>
              </w:rPr>
            </w:pPr>
            <w:r w:rsidRPr="00E0645F">
              <w:rPr>
                <w:sz w:val="22"/>
                <w:szCs w:val="22"/>
              </w:rPr>
              <w:t>-</w:t>
            </w:r>
          </w:p>
        </w:tc>
        <w:tc>
          <w:tcPr>
            <w:tcW w:w="567" w:type="dxa"/>
            <w:shd w:val="clear" w:color="auto" w:fill="auto"/>
          </w:tcPr>
          <w:p w:rsidR="00E02067" w:rsidRPr="00E0645F" w:rsidRDefault="00E02067" w:rsidP="006F1BCF">
            <w:pPr>
              <w:ind w:left="-123" w:right="-156" w:firstLine="10"/>
              <w:jc w:val="center"/>
              <w:rPr>
                <w:sz w:val="22"/>
                <w:szCs w:val="22"/>
              </w:rPr>
            </w:pPr>
            <w:r w:rsidRPr="00E0645F">
              <w:rPr>
                <w:sz w:val="22"/>
                <w:szCs w:val="22"/>
              </w:rPr>
              <w:t>-</w:t>
            </w:r>
          </w:p>
        </w:tc>
        <w:tc>
          <w:tcPr>
            <w:tcW w:w="700" w:type="dxa"/>
            <w:shd w:val="clear" w:color="auto" w:fill="auto"/>
          </w:tcPr>
          <w:p w:rsidR="00E02067" w:rsidRPr="00E0645F" w:rsidRDefault="00E02067" w:rsidP="006F1BCF">
            <w:pPr>
              <w:ind w:left="-108" w:right="-135"/>
              <w:jc w:val="center"/>
              <w:rPr>
                <w:sz w:val="22"/>
                <w:szCs w:val="22"/>
              </w:rPr>
            </w:pPr>
            <w:r w:rsidRPr="00E0645F">
              <w:rPr>
                <w:sz w:val="22"/>
                <w:szCs w:val="22"/>
              </w:rPr>
              <w:t>-</w:t>
            </w:r>
          </w:p>
        </w:tc>
        <w:tc>
          <w:tcPr>
            <w:tcW w:w="602" w:type="dxa"/>
            <w:shd w:val="clear" w:color="auto" w:fill="auto"/>
          </w:tcPr>
          <w:p w:rsidR="00E02067" w:rsidRPr="00E0645F" w:rsidRDefault="00E02067" w:rsidP="006F1BCF">
            <w:pPr>
              <w:ind w:left="-140" w:right="-135" w:firstLine="35"/>
              <w:jc w:val="center"/>
              <w:rPr>
                <w:sz w:val="22"/>
                <w:szCs w:val="22"/>
              </w:rPr>
            </w:pPr>
            <w:r w:rsidRPr="00E0645F">
              <w:rPr>
                <w:sz w:val="22"/>
                <w:szCs w:val="22"/>
              </w:rPr>
              <w:t>1</w:t>
            </w:r>
          </w:p>
        </w:tc>
        <w:tc>
          <w:tcPr>
            <w:tcW w:w="567" w:type="dxa"/>
            <w:shd w:val="clear" w:color="auto" w:fill="auto"/>
          </w:tcPr>
          <w:p w:rsidR="00E02067" w:rsidRPr="00E0645F" w:rsidRDefault="00E02067" w:rsidP="006F1BCF">
            <w:pPr>
              <w:tabs>
                <w:tab w:val="left" w:pos="0"/>
              </w:tabs>
              <w:ind w:left="-140" w:right="-135" w:firstLine="35"/>
              <w:jc w:val="center"/>
              <w:rPr>
                <w:sz w:val="22"/>
                <w:szCs w:val="22"/>
              </w:rPr>
            </w:pPr>
            <w:r w:rsidRPr="00E0645F">
              <w:rPr>
                <w:sz w:val="22"/>
                <w:szCs w:val="22"/>
              </w:rPr>
              <w:t>-</w:t>
            </w:r>
          </w:p>
        </w:tc>
        <w:tc>
          <w:tcPr>
            <w:tcW w:w="606" w:type="dxa"/>
            <w:shd w:val="clear" w:color="auto" w:fill="auto"/>
          </w:tcPr>
          <w:p w:rsidR="00E02067" w:rsidRPr="00E0645F" w:rsidRDefault="00E02067" w:rsidP="006F1BCF">
            <w:pPr>
              <w:tabs>
                <w:tab w:val="left" w:pos="0"/>
              </w:tabs>
              <w:ind w:left="-108" w:right="-135"/>
              <w:jc w:val="center"/>
              <w:rPr>
                <w:sz w:val="22"/>
                <w:szCs w:val="22"/>
              </w:rPr>
            </w:pPr>
            <w:r w:rsidRPr="00E0645F">
              <w:rPr>
                <w:sz w:val="22"/>
                <w:szCs w:val="22"/>
              </w:rPr>
              <w:t>-</w:t>
            </w:r>
          </w:p>
        </w:tc>
        <w:tc>
          <w:tcPr>
            <w:tcW w:w="554" w:type="dxa"/>
            <w:shd w:val="clear" w:color="auto" w:fill="auto"/>
          </w:tcPr>
          <w:p w:rsidR="00E02067" w:rsidRPr="00E0645F" w:rsidRDefault="00E02067" w:rsidP="006F1BCF">
            <w:pPr>
              <w:ind w:left="-108" w:right="-135"/>
              <w:jc w:val="center"/>
              <w:rPr>
                <w:sz w:val="22"/>
                <w:szCs w:val="22"/>
              </w:rPr>
            </w:pPr>
          </w:p>
        </w:tc>
        <w:tc>
          <w:tcPr>
            <w:tcW w:w="567" w:type="dxa"/>
            <w:shd w:val="clear" w:color="auto" w:fill="auto"/>
          </w:tcPr>
          <w:p w:rsidR="00E02067" w:rsidRPr="00E0645F" w:rsidRDefault="00E02067" w:rsidP="006F1BCF">
            <w:pPr>
              <w:ind w:left="-108" w:right="-135"/>
              <w:jc w:val="center"/>
              <w:rPr>
                <w:sz w:val="22"/>
                <w:szCs w:val="22"/>
              </w:rPr>
            </w:pPr>
          </w:p>
        </w:tc>
        <w:tc>
          <w:tcPr>
            <w:tcW w:w="662" w:type="dxa"/>
            <w:shd w:val="clear" w:color="auto" w:fill="auto"/>
          </w:tcPr>
          <w:p w:rsidR="00E02067" w:rsidRPr="00E0645F" w:rsidRDefault="00E02067" w:rsidP="006F1BCF">
            <w:pPr>
              <w:ind w:left="-108" w:right="-135"/>
              <w:jc w:val="center"/>
              <w:rPr>
                <w:sz w:val="22"/>
                <w:szCs w:val="22"/>
              </w:rPr>
            </w:pPr>
            <w:r w:rsidRPr="00E0645F">
              <w:rPr>
                <w:sz w:val="22"/>
                <w:szCs w:val="22"/>
              </w:rPr>
              <w:t>60,0</w:t>
            </w:r>
          </w:p>
        </w:tc>
        <w:tc>
          <w:tcPr>
            <w:tcW w:w="709" w:type="dxa"/>
            <w:shd w:val="clear" w:color="auto" w:fill="auto"/>
          </w:tcPr>
          <w:p w:rsidR="00E02067" w:rsidRPr="00E0645F" w:rsidRDefault="00E02067" w:rsidP="006F1BCF">
            <w:pPr>
              <w:ind w:left="-108" w:right="-135"/>
              <w:jc w:val="center"/>
              <w:rPr>
                <w:sz w:val="22"/>
                <w:szCs w:val="22"/>
              </w:rPr>
            </w:pPr>
            <w:r w:rsidRPr="00E0645F">
              <w:rPr>
                <w:sz w:val="22"/>
                <w:szCs w:val="22"/>
              </w:rPr>
              <w:t>60,0</w:t>
            </w:r>
          </w:p>
        </w:tc>
        <w:tc>
          <w:tcPr>
            <w:tcW w:w="708" w:type="dxa"/>
            <w:shd w:val="clear" w:color="auto" w:fill="auto"/>
          </w:tcPr>
          <w:p w:rsidR="00E02067" w:rsidRPr="00E0645F" w:rsidRDefault="00E02067" w:rsidP="006F1BCF">
            <w:pPr>
              <w:ind w:left="-108" w:right="-135"/>
              <w:jc w:val="center"/>
              <w:rPr>
                <w:sz w:val="22"/>
                <w:szCs w:val="22"/>
              </w:rPr>
            </w:pPr>
            <w:r w:rsidRPr="00E0645F">
              <w:rPr>
                <w:sz w:val="22"/>
                <w:szCs w:val="22"/>
              </w:rPr>
              <w:t>-</w:t>
            </w:r>
          </w:p>
        </w:tc>
      </w:tr>
      <w:tr w:rsidR="00E02067" w:rsidRPr="00E0645F" w:rsidTr="00E0645F">
        <w:tc>
          <w:tcPr>
            <w:tcW w:w="1843" w:type="dxa"/>
          </w:tcPr>
          <w:p w:rsidR="00E02067" w:rsidRPr="00E0645F" w:rsidRDefault="00E02067" w:rsidP="006F1BCF">
            <w:pPr>
              <w:ind w:right="-108"/>
              <w:rPr>
                <w:sz w:val="22"/>
                <w:szCs w:val="22"/>
              </w:rPr>
            </w:pPr>
            <w:r w:rsidRPr="00E0645F">
              <w:rPr>
                <w:sz w:val="22"/>
                <w:szCs w:val="22"/>
              </w:rPr>
              <w:t>КЛД</w:t>
            </w:r>
          </w:p>
        </w:tc>
        <w:tc>
          <w:tcPr>
            <w:tcW w:w="682" w:type="dxa"/>
            <w:shd w:val="clear" w:color="auto" w:fill="auto"/>
          </w:tcPr>
          <w:p w:rsidR="00E02067" w:rsidRPr="00E0645F" w:rsidRDefault="00E02067" w:rsidP="006F1BCF">
            <w:pPr>
              <w:ind w:left="-108" w:right="-135"/>
              <w:jc w:val="center"/>
              <w:rPr>
                <w:sz w:val="22"/>
                <w:szCs w:val="22"/>
              </w:rPr>
            </w:pPr>
            <w:r w:rsidRPr="00E0645F">
              <w:rPr>
                <w:sz w:val="22"/>
                <w:szCs w:val="22"/>
              </w:rPr>
              <w:t>1</w:t>
            </w:r>
          </w:p>
        </w:tc>
        <w:tc>
          <w:tcPr>
            <w:tcW w:w="567" w:type="dxa"/>
            <w:shd w:val="clear" w:color="auto" w:fill="auto"/>
          </w:tcPr>
          <w:p w:rsidR="00E02067" w:rsidRPr="00E0645F" w:rsidRDefault="00E02067" w:rsidP="006F1BCF">
            <w:pPr>
              <w:ind w:left="-108" w:right="-135"/>
              <w:jc w:val="center"/>
              <w:rPr>
                <w:sz w:val="22"/>
                <w:szCs w:val="22"/>
              </w:rPr>
            </w:pPr>
            <w:r w:rsidRPr="00E0645F">
              <w:rPr>
                <w:sz w:val="22"/>
                <w:szCs w:val="22"/>
              </w:rPr>
              <w:t>1</w:t>
            </w:r>
          </w:p>
        </w:tc>
        <w:tc>
          <w:tcPr>
            <w:tcW w:w="567" w:type="dxa"/>
            <w:shd w:val="clear" w:color="auto" w:fill="auto"/>
          </w:tcPr>
          <w:p w:rsidR="00E02067" w:rsidRPr="00E0645F" w:rsidRDefault="00E02067" w:rsidP="006F1BCF">
            <w:pPr>
              <w:ind w:left="-108" w:right="-135"/>
              <w:jc w:val="center"/>
              <w:rPr>
                <w:sz w:val="22"/>
                <w:szCs w:val="22"/>
              </w:rPr>
            </w:pPr>
            <w:r w:rsidRPr="00E0645F">
              <w:rPr>
                <w:sz w:val="22"/>
                <w:szCs w:val="22"/>
              </w:rPr>
              <w:t>-</w:t>
            </w:r>
          </w:p>
        </w:tc>
        <w:tc>
          <w:tcPr>
            <w:tcW w:w="700" w:type="dxa"/>
            <w:shd w:val="clear" w:color="auto" w:fill="auto"/>
          </w:tcPr>
          <w:p w:rsidR="00E02067" w:rsidRPr="00E0645F" w:rsidRDefault="00E02067" w:rsidP="006F1BCF">
            <w:pPr>
              <w:ind w:left="-108" w:right="-135"/>
              <w:jc w:val="center"/>
              <w:rPr>
                <w:sz w:val="22"/>
                <w:szCs w:val="22"/>
              </w:rPr>
            </w:pPr>
            <w:r w:rsidRPr="00E0645F">
              <w:rPr>
                <w:sz w:val="22"/>
                <w:szCs w:val="22"/>
              </w:rPr>
              <w:t>-</w:t>
            </w:r>
          </w:p>
        </w:tc>
        <w:tc>
          <w:tcPr>
            <w:tcW w:w="602" w:type="dxa"/>
            <w:shd w:val="clear" w:color="auto" w:fill="auto"/>
          </w:tcPr>
          <w:p w:rsidR="00E02067" w:rsidRPr="00E0645F" w:rsidRDefault="00E02067" w:rsidP="006F1BCF">
            <w:pPr>
              <w:ind w:left="-140" w:right="-135" w:firstLine="35"/>
              <w:jc w:val="center"/>
              <w:rPr>
                <w:sz w:val="22"/>
                <w:szCs w:val="22"/>
              </w:rPr>
            </w:pPr>
            <w:r w:rsidRPr="00E0645F">
              <w:rPr>
                <w:sz w:val="22"/>
                <w:szCs w:val="22"/>
              </w:rPr>
              <w:t>-</w:t>
            </w:r>
          </w:p>
        </w:tc>
        <w:tc>
          <w:tcPr>
            <w:tcW w:w="567" w:type="dxa"/>
            <w:shd w:val="clear" w:color="auto" w:fill="auto"/>
          </w:tcPr>
          <w:p w:rsidR="00E02067" w:rsidRPr="00E0645F" w:rsidRDefault="00E02067" w:rsidP="006F1BCF">
            <w:pPr>
              <w:ind w:left="-140" w:right="-135" w:firstLine="35"/>
              <w:jc w:val="center"/>
              <w:rPr>
                <w:sz w:val="22"/>
                <w:szCs w:val="22"/>
              </w:rPr>
            </w:pPr>
            <w:r w:rsidRPr="00E0645F">
              <w:rPr>
                <w:sz w:val="22"/>
                <w:szCs w:val="22"/>
              </w:rPr>
              <w:t>-</w:t>
            </w:r>
          </w:p>
        </w:tc>
        <w:tc>
          <w:tcPr>
            <w:tcW w:w="606" w:type="dxa"/>
            <w:shd w:val="clear" w:color="auto" w:fill="auto"/>
          </w:tcPr>
          <w:p w:rsidR="00E02067" w:rsidRPr="00E0645F" w:rsidRDefault="00E02067" w:rsidP="006F1BCF">
            <w:pPr>
              <w:ind w:left="-108" w:right="-135"/>
              <w:jc w:val="center"/>
              <w:rPr>
                <w:sz w:val="22"/>
                <w:szCs w:val="22"/>
              </w:rPr>
            </w:pPr>
            <w:r w:rsidRPr="00E0645F">
              <w:rPr>
                <w:sz w:val="22"/>
                <w:szCs w:val="22"/>
              </w:rPr>
              <w:t>-</w:t>
            </w:r>
          </w:p>
        </w:tc>
        <w:tc>
          <w:tcPr>
            <w:tcW w:w="554" w:type="dxa"/>
            <w:shd w:val="clear" w:color="auto" w:fill="auto"/>
          </w:tcPr>
          <w:p w:rsidR="00E02067" w:rsidRPr="00E0645F" w:rsidRDefault="00E02067" w:rsidP="006F1BCF">
            <w:pPr>
              <w:ind w:left="-108" w:right="-135"/>
              <w:jc w:val="center"/>
              <w:rPr>
                <w:sz w:val="22"/>
                <w:szCs w:val="22"/>
              </w:rPr>
            </w:pPr>
          </w:p>
        </w:tc>
        <w:tc>
          <w:tcPr>
            <w:tcW w:w="567" w:type="dxa"/>
            <w:shd w:val="clear" w:color="auto" w:fill="auto"/>
          </w:tcPr>
          <w:p w:rsidR="00E02067" w:rsidRPr="00E0645F" w:rsidRDefault="00E02067" w:rsidP="006F1BCF">
            <w:pPr>
              <w:ind w:left="-108" w:right="-135"/>
              <w:jc w:val="center"/>
              <w:rPr>
                <w:sz w:val="22"/>
                <w:szCs w:val="22"/>
              </w:rPr>
            </w:pPr>
          </w:p>
        </w:tc>
        <w:tc>
          <w:tcPr>
            <w:tcW w:w="662" w:type="dxa"/>
            <w:shd w:val="clear" w:color="auto" w:fill="auto"/>
          </w:tcPr>
          <w:p w:rsidR="00E02067" w:rsidRPr="00E0645F" w:rsidRDefault="00E02067" w:rsidP="006F1BCF">
            <w:pPr>
              <w:ind w:left="-108" w:right="-135"/>
              <w:jc w:val="center"/>
              <w:rPr>
                <w:sz w:val="22"/>
                <w:szCs w:val="22"/>
              </w:rPr>
            </w:pPr>
            <w:r w:rsidRPr="00E0645F">
              <w:rPr>
                <w:sz w:val="22"/>
                <w:szCs w:val="22"/>
              </w:rPr>
              <w:t>60,0</w:t>
            </w:r>
          </w:p>
        </w:tc>
        <w:tc>
          <w:tcPr>
            <w:tcW w:w="709" w:type="dxa"/>
            <w:shd w:val="clear" w:color="auto" w:fill="auto"/>
          </w:tcPr>
          <w:p w:rsidR="00E02067" w:rsidRPr="00E0645F" w:rsidRDefault="00E02067" w:rsidP="006F1BCF">
            <w:pPr>
              <w:ind w:left="-108" w:right="-135"/>
              <w:jc w:val="center"/>
              <w:rPr>
                <w:sz w:val="22"/>
                <w:szCs w:val="22"/>
              </w:rPr>
            </w:pPr>
            <w:r w:rsidRPr="00E0645F">
              <w:rPr>
                <w:sz w:val="22"/>
                <w:szCs w:val="22"/>
              </w:rPr>
              <w:t>60,0</w:t>
            </w:r>
          </w:p>
        </w:tc>
        <w:tc>
          <w:tcPr>
            <w:tcW w:w="708" w:type="dxa"/>
            <w:shd w:val="clear" w:color="auto" w:fill="auto"/>
          </w:tcPr>
          <w:p w:rsidR="00E02067" w:rsidRPr="00E0645F" w:rsidRDefault="00E02067" w:rsidP="006F1BCF">
            <w:pPr>
              <w:ind w:left="-108" w:right="-135"/>
              <w:jc w:val="center"/>
              <w:rPr>
                <w:sz w:val="22"/>
                <w:szCs w:val="22"/>
              </w:rPr>
            </w:pPr>
            <w:r w:rsidRPr="00E0645F">
              <w:rPr>
                <w:sz w:val="22"/>
                <w:szCs w:val="22"/>
              </w:rPr>
              <w:t>-</w:t>
            </w:r>
          </w:p>
        </w:tc>
      </w:tr>
      <w:tr w:rsidR="00E02067" w:rsidRPr="00E0645F" w:rsidTr="00E0645F">
        <w:tc>
          <w:tcPr>
            <w:tcW w:w="1843" w:type="dxa"/>
          </w:tcPr>
          <w:p w:rsidR="00E02067" w:rsidRPr="00E0645F" w:rsidRDefault="00E02067" w:rsidP="006F1BCF">
            <w:pPr>
              <w:ind w:right="-108"/>
              <w:rPr>
                <w:b/>
                <w:sz w:val="22"/>
                <w:szCs w:val="22"/>
              </w:rPr>
            </w:pPr>
            <w:r w:rsidRPr="00E0645F">
              <w:rPr>
                <w:b/>
                <w:sz w:val="22"/>
                <w:szCs w:val="22"/>
              </w:rPr>
              <w:t>Средний медицинский персонал</w:t>
            </w:r>
          </w:p>
        </w:tc>
        <w:tc>
          <w:tcPr>
            <w:tcW w:w="682" w:type="dxa"/>
            <w:shd w:val="clear" w:color="auto" w:fill="auto"/>
          </w:tcPr>
          <w:p w:rsidR="00E02067" w:rsidRPr="00E0645F" w:rsidRDefault="00E02067" w:rsidP="006F1BCF">
            <w:pPr>
              <w:ind w:left="-108" w:right="-135"/>
              <w:jc w:val="center"/>
              <w:rPr>
                <w:sz w:val="22"/>
                <w:szCs w:val="22"/>
              </w:rPr>
            </w:pPr>
          </w:p>
        </w:tc>
        <w:tc>
          <w:tcPr>
            <w:tcW w:w="567" w:type="dxa"/>
            <w:shd w:val="clear" w:color="auto" w:fill="auto"/>
          </w:tcPr>
          <w:p w:rsidR="00E02067" w:rsidRPr="00E0645F" w:rsidRDefault="00E02067" w:rsidP="006F1BCF">
            <w:pPr>
              <w:ind w:left="-108" w:right="-135"/>
              <w:jc w:val="center"/>
              <w:rPr>
                <w:sz w:val="22"/>
                <w:szCs w:val="22"/>
              </w:rPr>
            </w:pPr>
          </w:p>
        </w:tc>
        <w:tc>
          <w:tcPr>
            <w:tcW w:w="567" w:type="dxa"/>
            <w:shd w:val="clear" w:color="auto" w:fill="auto"/>
          </w:tcPr>
          <w:p w:rsidR="00E02067" w:rsidRPr="00E0645F" w:rsidRDefault="00E02067" w:rsidP="006F1BCF">
            <w:pPr>
              <w:ind w:left="-108" w:right="-135"/>
              <w:jc w:val="center"/>
              <w:rPr>
                <w:sz w:val="22"/>
                <w:szCs w:val="22"/>
              </w:rPr>
            </w:pPr>
          </w:p>
        </w:tc>
        <w:tc>
          <w:tcPr>
            <w:tcW w:w="700" w:type="dxa"/>
            <w:shd w:val="clear" w:color="auto" w:fill="auto"/>
          </w:tcPr>
          <w:p w:rsidR="00E02067" w:rsidRPr="00E0645F" w:rsidRDefault="00E02067" w:rsidP="006F1BCF">
            <w:pPr>
              <w:ind w:left="-108" w:right="-135"/>
              <w:jc w:val="center"/>
              <w:rPr>
                <w:sz w:val="22"/>
                <w:szCs w:val="22"/>
              </w:rPr>
            </w:pPr>
          </w:p>
        </w:tc>
        <w:tc>
          <w:tcPr>
            <w:tcW w:w="602" w:type="dxa"/>
            <w:shd w:val="clear" w:color="auto" w:fill="auto"/>
          </w:tcPr>
          <w:p w:rsidR="00E02067" w:rsidRPr="00E0645F" w:rsidRDefault="00E02067" w:rsidP="006F1BCF">
            <w:pPr>
              <w:ind w:left="-140" w:right="-135" w:firstLine="35"/>
              <w:jc w:val="center"/>
              <w:rPr>
                <w:sz w:val="22"/>
                <w:szCs w:val="22"/>
              </w:rPr>
            </w:pPr>
          </w:p>
        </w:tc>
        <w:tc>
          <w:tcPr>
            <w:tcW w:w="567" w:type="dxa"/>
            <w:shd w:val="clear" w:color="auto" w:fill="auto"/>
          </w:tcPr>
          <w:p w:rsidR="00E02067" w:rsidRPr="00E0645F" w:rsidRDefault="00E02067" w:rsidP="006F1BCF">
            <w:pPr>
              <w:ind w:left="-140" w:right="-135" w:firstLine="35"/>
              <w:jc w:val="center"/>
              <w:rPr>
                <w:sz w:val="22"/>
                <w:szCs w:val="22"/>
              </w:rPr>
            </w:pPr>
          </w:p>
        </w:tc>
        <w:tc>
          <w:tcPr>
            <w:tcW w:w="606" w:type="dxa"/>
            <w:shd w:val="clear" w:color="auto" w:fill="auto"/>
          </w:tcPr>
          <w:p w:rsidR="00E02067" w:rsidRPr="00E0645F" w:rsidRDefault="00E02067" w:rsidP="006F1BCF">
            <w:pPr>
              <w:ind w:left="-108" w:right="-135"/>
              <w:jc w:val="center"/>
              <w:rPr>
                <w:sz w:val="22"/>
                <w:szCs w:val="22"/>
              </w:rPr>
            </w:pPr>
            <w:r w:rsidRPr="00E0645F">
              <w:rPr>
                <w:sz w:val="22"/>
                <w:szCs w:val="22"/>
              </w:rPr>
              <w:t>-</w:t>
            </w:r>
          </w:p>
        </w:tc>
        <w:tc>
          <w:tcPr>
            <w:tcW w:w="554" w:type="dxa"/>
            <w:shd w:val="clear" w:color="auto" w:fill="auto"/>
          </w:tcPr>
          <w:p w:rsidR="00E02067" w:rsidRPr="00E0645F" w:rsidRDefault="00E02067" w:rsidP="006F1BCF">
            <w:pPr>
              <w:ind w:left="-108" w:right="-135"/>
              <w:jc w:val="center"/>
              <w:rPr>
                <w:sz w:val="22"/>
                <w:szCs w:val="22"/>
              </w:rPr>
            </w:pPr>
          </w:p>
        </w:tc>
        <w:tc>
          <w:tcPr>
            <w:tcW w:w="567" w:type="dxa"/>
            <w:shd w:val="clear" w:color="auto" w:fill="auto"/>
          </w:tcPr>
          <w:p w:rsidR="00E02067" w:rsidRPr="00E0645F" w:rsidRDefault="00E02067" w:rsidP="006F1BCF">
            <w:pPr>
              <w:ind w:left="-108" w:right="-135"/>
              <w:jc w:val="center"/>
              <w:rPr>
                <w:sz w:val="22"/>
                <w:szCs w:val="22"/>
              </w:rPr>
            </w:pPr>
          </w:p>
        </w:tc>
        <w:tc>
          <w:tcPr>
            <w:tcW w:w="662" w:type="dxa"/>
            <w:shd w:val="clear" w:color="auto" w:fill="auto"/>
          </w:tcPr>
          <w:p w:rsidR="00E02067" w:rsidRPr="00E0645F" w:rsidRDefault="00E02067" w:rsidP="006F1BCF">
            <w:pPr>
              <w:ind w:left="-108" w:right="-135"/>
              <w:jc w:val="center"/>
              <w:rPr>
                <w:sz w:val="22"/>
                <w:szCs w:val="22"/>
              </w:rPr>
            </w:pPr>
          </w:p>
        </w:tc>
        <w:tc>
          <w:tcPr>
            <w:tcW w:w="709" w:type="dxa"/>
            <w:shd w:val="clear" w:color="auto" w:fill="auto"/>
          </w:tcPr>
          <w:p w:rsidR="00E02067" w:rsidRPr="00E0645F" w:rsidRDefault="00E02067" w:rsidP="006F1BCF">
            <w:pPr>
              <w:ind w:left="-108" w:right="-135"/>
              <w:jc w:val="center"/>
              <w:rPr>
                <w:sz w:val="22"/>
                <w:szCs w:val="22"/>
              </w:rPr>
            </w:pPr>
          </w:p>
        </w:tc>
        <w:tc>
          <w:tcPr>
            <w:tcW w:w="708" w:type="dxa"/>
            <w:shd w:val="clear" w:color="auto" w:fill="auto"/>
          </w:tcPr>
          <w:p w:rsidR="00E02067" w:rsidRPr="00E0645F" w:rsidRDefault="00E02067" w:rsidP="006F1BCF">
            <w:pPr>
              <w:ind w:left="-108" w:right="-135"/>
              <w:jc w:val="center"/>
              <w:rPr>
                <w:sz w:val="22"/>
                <w:szCs w:val="22"/>
              </w:rPr>
            </w:pPr>
            <w:r w:rsidRPr="00E0645F">
              <w:rPr>
                <w:sz w:val="22"/>
                <w:szCs w:val="22"/>
              </w:rPr>
              <w:t>-</w:t>
            </w:r>
          </w:p>
        </w:tc>
      </w:tr>
      <w:tr w:rsidR="00E02067" w:rsidRPr="00E0645F" w:rsidTr="00E0645F">
        <w:tc>
          <w:tcPr>
            <w:tcW w:w="1843" w:type="dxa"/>
          </w:tcPr>
          <w:p w:rsidR="00E02067" w:rsidRPr="00E0645F" w:rsidRDefault="00E02067" w:rsidP="006F1BCF">
            <w:pPr>
              <w:ind w:right="-108"/>
              <w:rPr>
                <w:sz w:val="22"/>
                <w:szCs w:val="22"/>
              </w:rPr>
            </w:pPr>
            <w:r w:rsidRPr="00E0645F">
              <w:rPr>
                <w:sz w:val="22"/>
                <w:szCs w:val="22"/>
              </w:rPr>
              <w:t>Сестринское дело в педиатрии</w:t>
            </w:r>
          </w:p>
        </w:tc>
        <w:tc>
          <w:tcPr>
            <w:tcW w:w="682" w:type="dxa"/>
            <w:shd w:val="clear" w:color="auto" w:fill="auto"/>
          </w:tcPr>
          <w:p w:rsidR="00E02067" w:rsidRPr="00E0645F" w:rsidRDefault="00E02067" w:rsidP="006F1BCF">
            <w:pPr>
              <w:ind w:left="-108" w:right="-135"/>
              <w:jc w:val="center"/>
              <w:rPr>
                <w:sz w:val="22"/>
                <w:szCs w:val="22"/>
              </w:rPr>
            </w:pPr>
            <w:r w:rsidRPr="00E0645F">
              <w:rPr>
                <w:sz w:val="22"/>
                <w:szCs w:val="22"/>
              </w:rPr>
              <w:t>4</w:t>
            </w:r>
          </w:p>
        </w:tc>
        <w:tc>
          <w:tcPr>
            <w:tcW w:w="567" w:type="dxa"/>
            <w:shd w:val="clear" w:color="auto" w:fill="auto"/>
          </w:tcPr>
          <w:p w:rsidR="00E02067" w:rsidRPr="00E0645F" w:rsidRDefault="00E02067" w:rsidP="006F1BCF">
            <w:pPr>
              <w:ind w:left="-108" w:right="-135"/>
              <w:jc w:val="center"/>
              <w:rPr>
                <w:sz w:val="22"/>
                <w:szCs w:val="22"/>
              </w:rPr>
            </w:pPr>
            <w:r w:rsidRPr="00E0645F">
              <w:rPr>
                <w:sz w:val="22"/>
                <w:szCs w:val="22"/>
              </w:rPr>
              <w:t>2</w:t>
            </w:r>
          </w:p>
        </w:tc>
        <w:tc>
          <w:tcPr>
            <w:tcW w:w="567" w:type="dxa"/>
            <w:shd w:val="clear" w:color="auto" w:fill="auto"/>
          </w:tcPr>
          <w:p w:rsidR="00E02067" w:rsidRPr="00E0645F" w:rsidRDefault="00E02067" w:rsidP="006F1BCF">
            <w:pPr>
              <w:ind w:left="-108" w:right="-135"/>
              <w:jc w:val="center"/>
              <w:rPr>
                <w:sz w:val="22"/>
                <w:szCs w:val="22"/>
              </w:rPr>
            </w:pPr>
            <w:r w:rsidRPr="00E0645F">
              <w:rPr>
                <w:sz w:val="22"/>
                <w:szCs w:val="22"/>
              </w:rPr>
              <w:t>-</w:t>
            </w:r>
          </w:p>
        </w:tc>
        <w:tc>
          <w:tcPr>
            <w:tcW w:w="700" w:type="dxa"/>
            <w:shd w:val="clear" w:color="auto" w:fill="auto"/>
          </w:tcPr>
          <w:p w:rsidR="00E02067" w:rsidRPr="00E0645F" w:rsidRDefault="00E02067" w:rsidP="006F1BCF">
            <w:pPr>
              <w:ind w:left="-108" w:right="-135"/>
              <w:jc w:val="center"/>
              <w:rPr>
                <w:sz w:val="22"/>
                <w:szCs w:val="22"/>
              </w:rPr>
            </w:pPr>
            <w:r w:rsidRPr="00E0645F">
              <w:rPr>
                <w:sz w:val="22"/>
                <w:szCs w:val="22"/>
              </w:rPr>
              <w:t>-</w:t>
            </w:r>
          </w:p>
        </w:tc>
        <w:tc>
          <w:tcPr>
            <w:tcW w:w="602" w:type="dxa"/>
            <w:shd w:val="clear" w:color="auto" w:fill="auto"/>
          </w:tcPr>
          <w:p w:rsidR="00E02067" w:rsidRPr="00E0645F" w:rsidRDefault="00E02067" w:rsidP="006F1BCF">
            <w:pPr>
              <w:ind w:left="-140" w:right="-135" w:firstLine="35"/>
              <w:jc w:val="center"/>
              <w:rPr>
                <w:sz w:val="22"/>
                <w:szCs w:val="22"/>
              </w:rPr>
            </w:pPr>
            <w:r w:rsidRPr="00E0645F">
              <w:rPr>
                <w:sz w:val="22"/>
                <w:szCs w:val="22"/>
              </w:rPr>
              <w:t>-</w:t>
            </w:r>
          </w:p>
        </w:tc>
        <w:tc>
          <w:tcPr>
            <w:tcW w:w="567" w:type="dxa"/>
            <w:shd w:val="clear" w:color="auto" w:fill="auto"/>
          </w:tcPr>
          <w:p w:rsidR="00E02067" w:rsidRPr="00E0645F" w:rsidRDefault="00E02067" w:rsidP="006F1BCF">
            <w:pPr>
              <w:ind w:left="-140" w:right="-135" w:firstLine="35"/>
              <w:jc w:val="center"/>
              <w:rPr>
                <w:sz w:val="22"/>
                <w:szCs w:val="22"/>
              </w:rPr>
            </w:pPr>
            <w:r w:rsidRPr="00E0645F">
              <w:rPr>
                <w:sz w:val="22"/>
                <w:szCs w:val="22"/>
              </w:rPr>
              <w:t>-</w:t>
            </w:r>
          </w:p>
        </w:tc>
        <w:tc>
          <w:tcPr>
            <w:tcW w:w="606" w:type="dxa"/>
            <w:shd w:val="clear" w:color="auto" w:fill="auto"/>
          </w:tcPr>
          <w:p w:rsidR="00E02067" w:rsidRPr="00E0645F" w:rsidRDefault="00E02067" w:rsidP="006F1BCF">
            <w:pPr>
              <w:ind w:left="-108" w:right="-135"/>
              <w:jc w:val="center"/>
              <w:rPr>
                <w:sz w:val="22"/>
                <w:szCs w:val="22"/>
              </w:rPr>
            </w:pPr>
            <w:r w:rsidRPr="00E0645F">
              <w:rPr>
                <w:sz w:val="22"/>
                <w:szCs w:val="22"/>
              </w:rPr>
              <w:t>-</w:t>
            </w:r>
          </w:p>
        </w:tc>
        <w:tc>
          <w:tcPr>
            <w:tcW w:w="554" w:type="dxa"/>
            <w:shd w:val="clear" w:color="auto" w:fill="auto"/>
          </w:tcPr>
          <w:p w:rsidR="00E02067" w:rsidRPr="00E0645F" w:rsidRDefault="00E02067" w:rsidP="006F1BCF">
            <w:pPr>
              <w:ind w:left="-108" w:right="-135"/>
              <w:jc w:val="center"/>
              <w:rPr>
                <w:sz w:val="22"/>
                <w:szCs w:val="22"/>
              </w:rPr>
            </w:pPr>
          </w:p>
        </w:tc>
        <w:tc>
          <w:tcPr>
            <w:tcW w:w="567" w:type="dxa"/>
            <w:shd w:val="clear" w:color="auto" w:fill="auto"/>
          </w:tcPr>
          <w:p w:rsidR="00E02067" w:rsidRPr="00E0645F" w:rsidRDefault="00E02067" w:rsidP="006F1BCF">
            <w:pPr>
              <w:ind w:left="-108" w:right="-135"/>
              <w:jc w:val="center"/>
              <w:rPr>
                <w:sz w:val="22"/>
                <w:szCs w:val="22"/>
              </w:rPr>
            </w:pPr>
          </w:p>
        </w:tc>
        <w:tc>
          <w:tcPr>
            <w:tcW w:w="662" w:type="dxa"/>
            <w:shd w:val="clear" w:color="auto" w:fill="auto"/>
          </w:tcPr>
          <w:p w:rsidR="00E02067" w:rsidRPr="00E0645F" w:rsidRDefault="00E02067" w:rsidP="006F1BCF">
            <w:pPr>
              <w:ind w:left="-108" w:right="-135"/>
              <w:jc w:val="center"/>
              <w:rPr>
                <w:sz w:val="22"/>
                <w:szCs w:val="22"/>
              </w:rPr>
            </w:pPr>
            <w:r w:rsidRPr="00E0645F">
              <w:rPr>
                <w:sz w:val="22"/>
                <w:szCs w:val="22"/>
              </w:rPr>
              <w:t>120,0</w:t>
            </w:r>
          </w:p>
        </w:tc>
        <w:tc>
          <w:tcPr>
            <w:tcW w:w="709" w:type="dxa"/>
            <w:shd w:val="clear" w:color="auto" w:fill="auto"/>
          </w:tcPr>
          <w:p w:rsidR="00E02067" w:rsidRPr="00E0645F" w:rsidRDefault="00E02067" w:rsidP="006F1BCF">
            <w:pPr>
              <w:ind w:left="-108" w:right="-135"/>
              <w:jc w:val="center"/>
              <w:rPr>
                <w:sz w:val="22"/>
                <w:szCs w:val="22"/>
              </w:rPr>
            </w:pPr>
            <w:r w:rsidRPr="00E0645F">
              <w:rPr>
                <w:sz w:val="22"/>
                <w:szCs w:val="22"/>
              </w:rPr>
              <w:t>60,0</w:t>
            </w:r>
          </w:p>
        </w:tc>
        <w:tc>
          <w:tcPr>
            <w:tcW w:w="708" w:type="dxa"/>
            <w:shd w:val="clear" w:color="auto" w:fill="auto"/>
          </w:tcPr>
          <w:p w:rsidR="00E02067" w:rsidRPr="00E0645F" w:rsidRDefault="00E02067" w:rsidP="006F1BCF">
            <w:pPr>
              <w:ind w:left="-108" w:right="-135"/>
              <w:jc w:val="center"/>
              <w:rPr>
                <w:sz w:val="22"/>
                <w:szCs w:val="22"/>
              </w:rPr>
            </w:pPr>
            <w:r w:rsidRPr="00E0645F">
              <w:rPr>
                <w:sz w:val="22"/>
                <w:szCs w:val="22"/>
              </w:rPr>
              <w:t>-</w:t>
            </w:r>
          </w:p>
        </w:tc>
      </w:tr>
      <w:tr w:rsidR="00E02067" w:rsidRPr="00E0645F" w:rsidTr="00E0645F">
        <w:tc>
          <w:tcPr>
            <w:tcW w:w="1843" w:type="dxa"/>
          </w:tcPr>
          <w:p w:rsidR="00E02067" w:rsidRPr="00E0645F" w:rsidRDefault="00E02067" w:rsidP="006F1BCF">
            <w:pPr>
              <w:ind w:right="-108"/>
              <w:rPr>
                <w:sz w:val="22"/>
                <w:szCs w:val="22"/>
              </w:rPr>
            </w:pPr>
            <w:r w:rsidRPr="00E0645F">
              <w:rPr>
                <w:sz w:val="22"/>
                <w:szCs w:val="22"/>
              </w:rPr>
              <w:t>Лабораторная диагностика</w:t>
            </w:r>
          </w:p>
        </w:tc>
        <w:tc>
          <w:tcPr>
            <w:tcW w:w="682" w:type="dxa"/>
            <w:shd w:val="clear" w:color="auto" w:fill="auto"/>
          </w:tcPr>
          <w:p w:rsidR="00E02067" w:rsidRPr="00E0645F" w:rsidRDefault="00E02067" w:rsidP="006F1BCF">
            <w:pPr>
              <w:ind w:left="-108" w:right="-135"/>
              <w:jc w:val="center"/>
              <w:rPr>
                <w:sz w:val="22"/>
                <w:szCs w:val="22"/>
              </w:rPr>
            </w:pPr>
            <w:r w:rsidRPr="00E0645F">
              <w:rPr>
                <w:sz w:val="22"/>
                <w:szCs w:val="22"/>
              </w:rPr>
              <w:t>1</w:t>
            </w:r>
          </w:p>
        </w:tc>
        <w:tc>
          <w:tcPr>
            <w:tcW w:w="567" w:type="dxa"/>
            <w:shd w:val="clear" w:color="auto" w:fill="auto"/>
          </w:tcPr>
          <w:p w:rsidR="00E02067" w:rsidRPr="00E0645F" w:rsidRDefault="00E02067" w:rsidP="006F1BCF">
            <w:pPr>
              <w:ind w:left="-108" w:right="-135"/>
              <w:jc w:val="center"/>
              <w:rPr>
                <w:sz w:val="22"/>
                <w:szCs w:val="22"/>
              </w:rPr>
            </w:pPr>
            <w:r w:rsidRPr="00E0645F">
              <w:rPr>
                <w:sz w:val="22"/>
                <w:szCs w:val="22"/>
              </w:rPr>
              <w:t>1</w:t>
            </w:r>
          </w:p>
        </w:tc>
        <w:tc>
          <w:tcPr>
            <w:tcW w:w="567" w:type="dxa"/>
            <w:shd w:val="clear" w:color="auto" w:fill="auto"/>
          </w:tcPr>
          <w:p w:rsidR="00E02067" w:rsidRPr="00E0645F" w:rsidRDefault="00E02067" w:rsidP="006F1BCF">
            <w:pPr>
              <w:ind w:left="-108" w:right="-135"/>
              <w:jc w:val="center"/>
              <w:rPr>
                <w:sz w:val="22"/>
                <w:szCs w:val="22"/>
              </w:rPr>
            </w:pPr>
            <w:r w:rsidRPr="00E0645F">
              <w:rPr>
                <w:sz w:val="22"/>
                <w:szCs w:val="22"/>
              </w:rPr>
              <w:t>-</w:t>
            </w:r>
          </w:p>
        </w:tc>
        <w:tc>
          <w:tcPr>
            <w:tcW w:w="700" w:type="dxa"/>
            <w:shd w:val="clear" w:color="auto" w:fill="auto"/>
          </w:tcPr>
          <w:p w:rsidR="00E02067" w:rsidRPr="00E0645F" w:rsidRDefault="00E02067" w:rsidP="006F1BCF">
            <w:pPr>
              <w:ind w:left="-108" w:right="-135"/>
              <w:jc w:val="center"/>
              <w:rPr>
                <w:sz w:val="22"/>
                <w:szCs w:val="22"/>
              </w:rPr>
            </w:pPr>
            <w:r w:rsidRPr="00E0645F">
              <w:rPr>
                <w:sz w:val="22"/>
                <w:szCs w:val="22"/>
              </w:rPr>
              <w:t>-</w:t>
            </w:r>
          </w:p>
        </w:tc>
        <w:tc>
          <w:tcPr>
            <w:tcW w:w="602" w:type="dxa"/>
            <w:shd w:val="clear" w:color="auto" w:fill="auto"/>
          </w:tcPr>
          <w:p w:rsidR="00E02067" w:rsidRPr="00E0645F" w:rsidRDefault="00E02067" w:rsidP="006F1BCF">
            <w:pPr>
              <w:ind w:left="-140" w:right="-135" w:firstLine="35"/>
              <w:jc w:val="center"/>
              <w:rPr>
                <w:sz w:val="22"/>
                <w:szCs w:val="22"/>
              </w:rPr>
            </w:pPr>
            <w:r w:rsidRPr="00E0645F">
              <w:rPr>
                <w:sz w:val="22"/>
                <w:szCs w:val="22"/>
              </w:rPr>
              <w:t>-</w:t>
            </w:r>
          </w:p>
        </w:tc>
        <w:tc>
          <w:tcPr>
            <w:tcW w:w="567" w:type="dxa"/>
            <w:shd w:val="clear" w:color="auto" w:fill="auto"/>
          </w:tcPr>
          <w:p w:rsidR="00E02067" w:rsidRPr="00E0645F" w:rsidRDefault="00E02067" w:rsidP="006F1BCF">
            <w:pPr>
              <w:ind w:left="-140" w:right="-135" w:firstLine="35"/>
              <w:jc w:val="center"/>
              <w:rPr>
                <w:sz w:val="22"/>
                <w:szCs w:val="22"/>
              </w:rPr>
            </w:pPr>
            <w:r w:rsidRPr="00E0645F">
              <w:rPr>
                <w:sz w:val="22"/>
                <w:szCs w:val="22"/>
              </w:rPr>
              <w:t>-</w:t>
            </w:r>
          </w:p>
        </w:tc>
        <w:tc>
          <w:tcPr>
            <w:tcW w:w="606" w:type="dxa"/>
            <w:shd w:val="clear" w:color="auto" w:fill="auto"/>
          </w:tcPr>
          <w:p w:rsidR="00E02067" w:rsidRPr="00E0645F" w:rsidRDefault="00E02067" w:rsidP="006F1BCF">
            <w:pPr>
              <w:ind w:left="-108" w:right="-135"/>
              <w:jc w:val="center"/>
              <w:rPr>
                <w:sz w:val="22"/>
                <w:szCs w:val="22"/>
              </w:rPr>
            </w:pPr>
            <w:r w:rsidRPr="00E0645F">
              <w:rPr>
                <w:sz w:val="22"/>
                <w:szCs w:val="22"/>
              </w:rPr>
              <w:t>-</w:t>
            </w:r>
          </w:p>
        </w:tc>
        <w:tc>
          <w:tcPr>
            <w:tcW w:w="554" w:type="dxa"/>
            <w:shd w:val="clear" w:color="auto" w:fill="auto"/>
          </w:tcPr>
          <w:p w:rsidR="00E02067" w:rsidRPr="00E0645F" w:rsidRDefault="00E02067" w:rsidP="006F1BCF">
            <w:pPr>
              <w:ind w:left="-108" w:right="-135"/>
              <w:jc w:val="center"/>
              <w:rPr>
                <w:sz w:val="22"/>
                <w:szCs w:val="22"/>
              </w:rPr>
            </w:pPr>
          </w:p>
        </w:tc>
        <w:tc>
          <w:tcPr>
            <w:tcW w:w="567" w:type="dxa"/>
            <w:shd w:val="clear" w:color="auto" w:fill="auto"/>
          </w:tcPr>
          <w:p w:rsidR="00E02067" w:rsidRPr="00E0645F" w:rsidRDefault="00E02067" w:rsidP="006F1BCF">
            <w:pPr>
              <w:ind w:left="-108" w:right="-135"/>
              <w:jc w:val="center"/>
              <w:rPr>
                <w:sz w:val="22"/>
                <w:szCs w:val="22"/>
              </w:rPr>
            </w:pPr>
          </w:p>
        </w:tc>
        <w:tc>
          <w:tcPr>
            <w:tcW w:w="662" w:type="dxa"/>
            <w:shd w:val="clear" w:color="auto" w:fill="auto"/>
          </w:tcPr>
          <w:p w:rsidR="00E02067" w:rsidRPr="00E0645F" w:rsidRDefault="00E02067" w:rsidP="006F1BCF">
            <w:pPr>
              <w:ind w:left="-108" w:right="-135"/>
              <w:jc w:val="center"/>
              <w:rPr>
                <w:sz w:val="22"/>
                <w:szCs w:val="22"/>
              </w:rPr>
            </w:pPr>
            <w:r w:rsidRPr="00E0645F">
              <w:rPr>
                <w:sz w:val="22"/>
                <w:szCs w:val="22"/>
              </w:rPr>
              <w:t>30,0</w:t>
            </w:r>
          </w:p>
        </w:tc>
        <w:tc>
          <w:tcPr>
            <w:tcW w:w="709" w:type="dxa"/>
            <w:shd w:val="clear" w:color="auto" w:fill="auto"/>
          </w:tcPr>
          <w:p w:rsidR="00E02067" w:rsidRPr="00E0645F" w:rsidRDefault="00E02067" w:rsidP="006F1BCF">
            <w:pPr>
              <w:ind w:left="-108" w:right="-135"/>
              <w:jc w:val="center"/>
              <w:rPr>
                <w:sz w:val="22"/>
                <w:szCs w:val="22"/>
              </w:rPr>
            </w:pPr>
            <w:r w:rsidRPr="00E0645F">
              <w:rPr>
                <w:sz w:val="22"/>
                <w:szCs w:val="22"/>
              </w:rPr>
              <w:t>30,0</w:t>
            </w:r>
          </w:p>
        </w:tc>
        <w:tc>
          <w:tcPr>
            <w:tcW w:w="708" w:type="dxa"/>
            <w:shd w:val="clear" w:color="auto" w:fill="auto"/>
          </w:tcPr>
          <w:p w:rsidR="00E02067" w:rsidRPr="00E0645F" w:rsidRDefault="00E02067" w:rsidP="006F1BCF">
            <w:pPr>
              <w:ind w:left="-108" w:right="-135"/>
              <w:jc w:val="center"/>
              <w:rPr>
                <w:sz w:val="22"/>
                <w:szCs w:val="22"/>
              </w:rPr>
            </w:pPr>
            <w:r w:rsidRPr="00E0645F">
              <w:rPr>
                <w:sz w:val="22"/>
                <w:szCs w:val="22"/>
              </w:rPr>
              <w:t>-</w:t>
            </w:r>
          </w:p>
        </w:tc>
      </w:tr>
      <w:tr w:rsidR="00E02067" w:rsidRPr="00E0645F" w:rsidTr="00E0645F">
        <w:tc>
          <w:tcPr>
            <w:tcW w:w="1843" w:type="dxa"/>
          </w:tcPr>
          <w:p w:rsidR="00E02067" w:rsidRPr="00E0645F" w:rsidRDefault="00E02067" w:rsidP="00AE5C78">
            <w:pPr>
              <w:rPr>
                <w:b/>
                <w:sz w:val="22"/>
                <w:szCs w:val="22"/>
              </w:rPr>
            </w:pPr>
            <w:r w:rsidRPr="00E0645F">
              <w:rPr>
                <w:b/>
                <w:sz w:val="22"/>
                <w:szCs w:val="22"/>
              </w:rPr>
              <w:t>Итого</w:t>
            </w:r>
          </w:p>
        </w:tc>
        <w:tc>
          <w:tcPr>
            <w:tcW w:w="682" w:type="dxa"/>
            <w:shd w:val="clear" w:color="auto" w:fill="auto"/>
          </w:tcPr>
          <w:p w:rsidR="00E02067" w:rsidRPr="00E0645F" w:rsidRDefault="00E02067" w:rsidP="006F1BCF">
            <w:pPr>
              <w:ind w:left="-108" w:right="-135"/>
              <w:jc w:val="center"/>
              <w:rPr>
                <w:b/>
                <w:sz w:val="22"/>
                <w:szCs w:val="22"/>
              </w:rPr>
            </w:pPr>
          </w:p>
        </w:tc>
        <w:tc>
          <w:tcPr>
            <w:tcW w:w="567" w:type="dxa"/>
            <w:shd w:val="clear" w:color="auto" w:fill="auto"/>
          </w:tcPr>
          <w:p w:rsidR="00E02067" w:rsidRPr="00E0645F" w:rsidRDefault="00E02067" w:rsidP="006F1BCF">
            <w:pPr>
              <w:ind w:left="-108" w:right="-135"/>
              <w:jc w:val="center"/>
              <w:rPr>
                <w:b/>
                <w:sz w:val="22"/>
                <w:szCs w:val="22"/>
              </w:rPr>
            </w:pPr>
          </w:p>
        </w:tc>
        <w:tc>
          <w:tcPr>
            <w:tcW w:w="567" w:type="dxa"/>
            <w:shd w:val="clear" w:color="auto" w:fill="auto"/>
          </w:tcPr>
          <w:p w:rsidR="00E02067" w:rsidRPr="00E0645F" w:rsidRDefault="00E02067" w:rsidP="006F1BCF">
            <w:pPr>
              <w:ind w:left="-108" w:right="-135"/>
              <w:jc w:val="center"/>
              <w:rPr>
                <w:b/>
                <w:sz w:val="22"/>
                <w:szCs w:val="22"/>
              </w:rPr>
            </w:pPr>
          </w:p>
        </w:tc>
        <w:tc>
          <w:tcPr>
            <w:tcW w:w="700" w:type="dxa"/>
            <w:shd w:val="clear" w:color="auto" w:fill="auto"/>
          </w:tcPr>
          <w:p w:rsidR="00E02067" w:rsidRPr="00E0645F" w:rsidRDefault="00E02067" w:rsidP="006F1BCF">
            <w:pPr>
              <w:ind w:left="-108" w:right="-135"/>
              <w:jc w:val="center"/>
              <w:rPr>
                <w:b/>
                <w:sz w:val="22"/>
                <w:szCs w:val="22"/>
              </w:rPr>
            </w:pPr>
          </w:p>
        </w:tc>
        <w:tc>
          <w:tcPr>
            <w:tcW w:w="602" w:type="dxa"/>
            <w:shd w:val="clear" w:color="auto" w:fill="auto"/>
          </w:tcPr>
          <w:p w:rsidR="00E02067" w:rsidRPr="00E0645F" w:rsidRDefault="00E02067" w:rsidP="006F1BCF">
            <w:pPr>
              <w:ind w:left="-140" w:right="-135" w:firstLine="35"/>
              <w:jc w:val="center"/>
              <w:rPr>
                <w:b/>
                <w:sz w:val="22"/>
                <w:szCs w:val="22"/>
              </w:rPr>
            </w:pPr>
          </w:p>
        </w:tc>
        <w:tc>
          <w:tcPr>
            <w:tcW w:w="567" w:type="dxa"/>
            <w:shd w:val="clear" w:color="auto" w:fill="auto"/>
          </w:tcPr>
          <w:p w:rsidR="00E02067" w:rsidRPr="00E0645F" w:rsidRDefault="00E02067" w:rsidP="006F1BCF">
            <w:pPr>
              <w:ind w:left="-140" w:right="-135" w:firstLine="35"/>
              <w:jc w:val="center"/>
              <w:rPr>
                <w:b/>
                <w:sz w:val="22"/>
                <w:szCs w:val="22"/>
              </w:rPr>
            </w:pPr>
          </w:p>
        </w:tc>
        <w:tc>
          <w:tcPr>
            <w:tcW w:w="606" w:type="dxa"/>
            <w:shd w:val="clear" w:color="auto" w:fill="auto"/>
          </w:tcPr>
          <w:p w:rsidR="00E02067" w:rsidRPr="00E0645F" w:rsidRDefault="00E02067" w:rsidP="006F1BCF">
            <w:pPr>
              <w:ind w:left="-108" w:right="-135"/>
              <w:jc w:val="center"/>
              <w:rPr>
                <w:b/>
                <w:sz w:val="22"/>
                <w:szCs w:val="22"/>
              </w:rPr>
            </w:pPr>
            <w:r w:rsidRPr="00E0645F">
              <w:rPr>
                <w:b/>
                <w:sz w:val="22"/>
                <w:szCs w:val="22"/>
              </w:rPr>
              <w:t>-</w:t>
            </w:r>
          </w:p>
        </w:tc>
        <w:tc>
          <w:tcPr>
            <w:tcW w:w="554" w:type="dxa"/>
            <w:shd w:val="clear" w:color="auto" w:fill="auto"/>
          </w:tcPr>
          <w:p w:rsidR="00E02067" w:rsidRPr="00E0645F" w:rsidRDefault="00E02067" w:rsidP="006F1BCF">
            <w:pPr>
              <w:ind w:left="-108" w:right="-135"/>
              <w:jc w:val="center"/>
              <w:rPr>
                <w:b/>
                <w:sz w:val="22"/>
                <w:szCs w:val="22"/>
              </w:rPr>
            </w:pPr>
          </w:p>
        </w:tc>
        <w:tc>
          <w:tcPr>
            <w:tcW w:w="567" w:type="dxa"/>
            <w:shd w:val="clear" w:color="auto" w:fill="auto"/>
          </w:tcPr>
          <w:p w:rsidR="00E02067" w:rsidRPr="00E0645F" w:rsidRDefault="00E02067" w:rsidP="006F1BCF">
            <w:pPr>
              <w:ind w:left="-108" w:right="-135"/>
              <w:jc w:val="center"/>
              <w:rPr>
                <w:b/>
                <w:sz w:val="22"/>
                <w:szCs w:val="22"/>
              </w:rPr>
            </w:pPr>
          </w:p>
        </w:tc>
        <w:tc>
          <w:tcPr>
            <w:tcW w:w="662" w:type="dxa"/>
            <w:shd w:val="clear" w:color="auto" w:fill="auto"/>
          </w:tcPr>
          <w:p w:rsidR="00E02067" w:rsidRPr="00E0645F" w:rsidRDefault="00E02067" w:rsidP="006F1BCF">
            <w:pPr>
              <w:ind w:left="-108" w:right="-135"/>
              <w:jc w:val="center"/>
              <w:rPr>
                <w:sz w:val="22"/>
                <w:szCs w:val="22"/>
              </w:rPr>
            </w:pPr>
            <w:r w:rsidRPr="00E0645F">
              <w:rPr>
                <w:sz w:val="22"/>
                <w:szCs w:val="22"/>
              </w:rPr>
              <w:t>1060,0</w:t>
            </w:r>
          </w:p>
        </w:tc>
        <w:tc>
          <w:tcPr>
            <w:tcW w:w="709" w:type="dxa"/>
            <w:shd w:val="clear" w:color="auto" w:fill="auto"/>
          </w:tcPr>
          <w:p w:rsidR="00E02067" w:rsidRPr="00E0645F" w:rsidRDefault="00E02067" w:rsidP="006F1BCF">
            <w:pPr>
              <w:ind w:left="-108" w:right="-135"/>
              <w:jc w:val="center"/>
              <w:rPr>
                <w:sz w:val="22"/>
                <w:szCs w:val="22"/>
              </w:rPr>
            </w:pPr>
            <w:r w:rsidRPr="00E0645F">
              <w:rPr>
                <w:sz w:val="22"/>
                <w:szCs w:val="22"/>
              </w:rPr>
              <w:t>830,0</w:t>
            </w:r>
          </w:p>
        </w:tc>
        <w:tc>
          <w:tcPr>
            <w:tcW w:w="708" w:type="dxa"/>
            <w:shd w:val="clear" w:color="auto" w:fill="auto"/>
          </w:tcPr>
          <w:p w:rsidR="00E02067" w:rsidRPr="00E0645F" w:rsidRDefault="00E02067" w:rsidP="006F1BCF">
            <w:pPr>
              <w:ind w:left="-108" w:right="-135"/>
              <w:jc w:val="center"/>
              <w:rPr>
                <w:sz w:val="22"/>
                <w:szCs w:val="22"/>
              </w:rPr>
            </w:pPr>
            <w:r w:rsidRPr="00E0645F">
              <w:rPr>
                <w:sz w:val="22"/>
                <w:szCs w:val="22"/>
              </w:rPr>
              <w:t>140,0</w:t>
            </w:r>
          </w:p>
        </w:tc>
      </w:tr>
    </w:tbl>
    <w:p w:rsidR="00E02067" w:rsidRPr="00E4793F" w:rsidRDefault="00E02067" w:rsidP="00E0645F">
      <w:pPr>
        <w:spacing w:before="240"/>
        <w:ind w:firstLine="462"/>
        <w:jc w:val="both"/>
      </w:pPr>
      <w:proofErr w:type="gramStart"/>
      <w:r>
        <w:t>С целью укомплектования п</w:t>
      </w:r>
      <w:r w:rsidRPr="00E4793F">
        <w:t>еринатального центра медицинскими кадрами, учитывая острую потребность в подготовке специалистов</w:t>
      </w:r>
      <w:r w:rsidR="006F1BCF">
        <w:t xml:space="preserve"> </w:t>
      </w:r>
      <w:proofErr w:type="spellStart"/>
      <w:r w:rsidR="006F1BCF">
        <w:lastRenderedPageBreak/>
        <w:t>неонатологов</w:t>
      </w:r>
      <w:proofErr w:type="spellEnd"/>
      <w:r w:rsidR="006F1BCF">
        <w:t>, анестезиологов-</w:t>
      </w:r>
      <w:r w:rsidRPr="00E4793F">
        <w:t>реаниматологов, планируется целевая подготовка выпускников медицинского факультета Петрозаводского государственного университета по данным специальностям, на условиях предоставления ежемесячной стипендии в размере 10,0 тыс.</w:t>
      </w:r>
      <w:r w:rsidR="00E0645F">
        <w:t xml:space="preserve"> </w:t>
      </w:r>
      <w:r w:rsidRPr="00E4793F">
        <w:t xml:space="preserve">рублей, в период обучения врача-интерна, с последующим </w:t>
      </w:r>
      <w:r>
        <w:t>трудоустройством специалиста в п</w:t>
      </w:r>
      <w:r w:rsidRPr="00E4793F">
        <w:t>еринатальный центр и обязательной работы в учреждении на условиях нормальной продолжительности рабочего времени в</w:t>
      </w:r>
      <w:proofErr w:type="gramEnd"/>
      <w:r w:rsidRPr="00E4793F">
        <w:t xml:space="preserve"> </w:t>
      </w:r>
      <w:proofErr w:type="gramStart"/>
      <w:r w:rsidRPr="00E4793F">
        <w:t>соответствии</w:t>
      </w:r>
      <w:proofErr w:type="gramEnd"/>
      <w:r w:rsidRPr="00E4793F">
        <w:t xml:space="preserve"> с полученной специальностью.  </w:t>
      </w:r>
    </w:p>
    <w:p w:rsidR="00E02067" w:rsidRDefault="00E02067" w:rsidP="006F1BCF">
      <w:pPr>
        <w:tabs>
          <w:tab w:val="left" w:pos="1080"/>
        </w:tabs>
        <w:spacing w:before="120" w:after="120"/>
        <w:jc w:val="center"/>
        <w:rPr>
          <w:b/>
        </w:rPr>
      </w:pPr>
      <w:r w:rsidRPr="00FA2F11">
        <w:rPr>
          <w:b/>
        </w:rPr>
        <w:t xml:space="preserve">Тематическое усовершенствование врачей в </w:t>
      </w:r>
      <w:proofErr w:type="spellStart"/>
      <w:r w:rsidRPr="00FA2F11">
        <w:rPr>
          <w:b/>
        </w:rPr>
        <w:t>симуляционных</w:t>
      </w:r>
      <w:proofErr w:type="spellEnd"/>
      <w:r w:rsidRPr="00FA2F11">
        <w:rPr>
          <w:b/>
        </w:rPr>
        <w:t xml:space="preserve"> центрах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1"/>
        <w:gridCol w:w="833"/>
        <w:gridCol w:w="1012"/>
        <w:gridCol w:w="825"/>
        <w:gridCol w:w="1011"/>
        <w:gridCol w:w="821"/>
        <w:gridCol w:w="1011"/>
        <w:gridCol w:w="815"/>
        <w:gridCol w:w="1011"/>
      </w:tblGrid>
      <w:tr w:rsidR="00E02067" w:rsidTr="00AE5C78">
        <w:tc>
          <w:tcPr>
            <w:tcW w:w="2231" w:type="dxa"/>
          </w:tcPr>
          <w:p w:rsidR="00E02067" w:rsidRPr="006851A7" w:rsidRDefault="00E02067" w:rsidP="00AE5C78">
            <w:pPr>
              <w:jc w:val="center"/>
              <w:rPr>
                <w:sz w:val="24"/>
                <w:szCs w:val="24"/>
              </w:rPr>
            </w:pPr>
            <w:r w:rsidRPr="006851A7">
              <w:rPr>
                <w:sz w:val="24"/>
                <w:szCs w:val="24"/>
              </w:rPr>
              <w:t>Специальность</w:t>
            </w:r>
          </w:p>
        </w:tc>
        <w:tc>
          <w:tcPr>
            <w:tcW w:w="1845" w:type="dxa"/>
            <w:gridSpan w:val="2"/>
          </w:tcPr>
          <w:p w:rsidR="00E02067" w:rsidRPr="006851A7" w:rsidRDefault="00E02067" w:rsidP="006F1BCF">
            <w:pPr>
              <w:ind w:left="-104" w:right="-129"/>
              <w:jc w:val="center"/>
              <w:rPr>
                <w:sz w:val="24"/>
                <w:szCs w:val="24"/>
              </w:rPr>
            </w:pPr>
            <w:r w:rsidRPr="006851A7">
              <w:rPr>
                <w:sz w:val="24"/>
                <w:szCs w:val="24"/>
              </w:rPr>
              <w:t>2014</w:t>
            </w:r>
          </w:p>
        </w:tc>
        <w:tc>
          <w:tcPr>
            <w:tcW w:w="1836" w:type="dxa"/>
            <w:gridSpan w:val="2"/>
          </w:tcPr>
          <w:p w:rsidR="00E02067" w:rsidRPr="006851A7" w:rsidRDefault="00E02067" w:rsidP="006F1BCF">
            <w:pPr>
              <w:ind w:left="-104" w:right="-129"/>
              <w:jc w:val="center"/>
              <w:rPr>
                <w:sz w:val="24"/>
                <w:szCs w:val="24"/>
              </w:rPr>
            </w:pPr>
            <w:r w:rsidRPr="006851A7">
              <w:rPr>
                <w:sz w:val="24"/>
                <w:szCs w:val="24"/>
              </w:rPr>
              <w:t>2015</w:t>
            </w:r>
          </w:p>
        </w:tc>
        <w:tc>
          <w:tcPr>
            <w:tcW w:w="1832" w:type="dxa"/>
            <w:gridSpan w:val="2"/>
          </w:tcPr>
          <w:p w:rsidR="00E02067" w:rsidRPr="006851A7" w:rsidRDefault="00E02067" w:rsidP="006F1BCF">
            <w:pPr>
              <w:ind w:left="-104" w:right="-129"/>
              <w:jc w:val="center"/>
              <w:rPr>
                <w:sz w:val="24"/>
                <w:szCs w:val="24"/>
              </w:rPr>
            </w:pPr>
            <w:r w:rsidRPr="006851A7">
              <w:rPr>
                <w:sz w:val="24"/>
                <w:szCs w:val="24"/>
              </w:rPr>
              <w:t>2016</w:t>
            </w:r>
          </w:p>
        </w:tc>
        <w:tc>
          <w:tcPr>
            <w:tcW w:w="1826" w:type="dxa"/>
            <w:gridSpan w:val="2"/>
          </w:tcPr>
          <w:p w:rsidR="00E02067" w:rsidRPr="006851A7" w:rsidRDefault="00E02067" w:rsidP="006F1BCF">
            <w:pPr>
              <w:ind w:left="-104" w:right="-129"/>
              <w:jc w:val="center"/>
              <w:rPr>
                <w:sz w:val="24"/>
                <w:szCs w:val="24"/>
              </w:rPr>
            </w:pPr>
            <w:r w:rsidRPr="006851A7">
              <w:rPr>
                <w:sz w:val="24"/>
                <w:szCs w:val="24"/>
              </w:rPr>
              <w:t>Затраты на обучение</w:t>
            </w:r>
          </w:p>
        </w:tc>
      </w:tr>
      <w:tr w:rsidR="00E02067" w:rsidTr="00AE5C78">
        <w:tc>
          <w:tcPr>
            <w:tcW w:w="2231" w:type="dxa"/>
          </w:tcPr>
          <w:p w:rsidR="00E02067" w:rsidRPr="006851A7" w:rsidRDefault="00E02067" w:rsidP="00AE5C78">
            <w:pPr>
              <w:rPr>
                <w:sz w:val="24"/>
                <w:szCs w:val="24"/>
              </w:rPr>
            </w:pPr>
          </w:p>
        </w:tc>
        <w:tc>
          <w:tcPr>
            <w:tcW w:w="833" w:type="dxa"/>
            <w:shd w:val="clear" w:color="auto" w:fill="auto"/>
          </w:tcPr>
          <w:p w:rsidR="00E02067" w:rsidRPr="006851A7" w:rsidRDefault="00E02067" w:rsidP="006F1BCF">
            <w:pPr>
              <w:ind w:left="-104" w:right="-129"/>
              <w:jc w:val="center"/>
              <w:rPr>
                <w:sz w:val="24"/>
                <w:szCs w:val="24"/>
              </w:rPr>
            </w:pPr>
            <w:r w:rsidRPr="006851A7">
              <w:rPr>
                <w:sz w:val="24"/>
                <w:szCs w:val="24"/>
              </w:rPr>
              <w:t>ед.</w:t>
            </w:r>
          </w:p>
        </w:tc>
        <w:tc>
          <w:tcPr>
            <w:tcW w:w="1012" w:type="dxa"/>
            <w:shd w:val="clear" w:color="auto" w:fill="auto"/>
          </w:tcPr>
          <w:p w:rsidR="00E02067" w:rsidRPr="006851A7" w:rsidRDefault="00E02067" w:rsidP="006F1BCF">
            <w:pPr>
              <w:ind w:left="-104" w:right="-129"/>
              <w:jc w:val="center"/>
              <w:rPr>
                <w:sz w:val="24"/>
                <w:szCs w:val="24"/>
              </w:rPr>
            </w:pPr>
            <w:r w:rsidRPr="006851A7">
              <w:rPr>
                <w:sz w:val="24"/>
                <w:szCs w:val="24"/>
              </w:rPr>
              <w:t>тыс.</w:t>
            </w:r>
            <w:r w:rsidR="006F1BCF">
              <w:rPr>
                <w:sz w:val="24"/>
                <w:szCs w:val="24"/>
              </w:rPr>
              <w:t xml:space="preserve"> </w:t>
            </w:r>
            <w:r w:rsidRPr="006851A7">
              <w:rPr>
                <w:sz w:val="24"/>
                <w:szCs w:val="24"/>
              </w:rPr>
              <w:t>руб</w:t>
            </w:r>
            <w:r w:rsidR="006F1BCF">
              <w:rPr>
                <w:sz w:val="24"/>
                <w:szCs w:val="24"/>
              </w:rPr>
              <w:t>лей</w:t>
            </w:r>
          </w:p>
        </w:tc>
        <w:tc>
          <w:tcPr>
            <w:tcW w:w="825" w:type="dxa"/>
            <w:shd w:val="clear" w:color="auto" w:fill="auto"/>
          </w:tcPr>
          <w:p w:rsidR="00E02067" w:rsidRPr="006851A7" w:rsidRDefault="00E02067" w:rsidP="006F1BCF">
            <w:pPr>
              <w:ind w:left="-104" w:right="-129"/>
              <w:jc w:val="center"/>
              <w:rPr>
                <w:sz w:val="24"/>
                <w:szCs w:val="24"/>
              </w:rPr>
            </w:pPr>
            <w:r w:rsidRPr="006851A7">
              <w:rPr>
                <w:sz w:val="24"/>
                <w:szCs w:val="24"/>
              </w:rPr>
              <w:t>ед.</w:t>
            </w:r>
          </w:p>
        </w:tc>
        <w:tc>
          <w:tcPr>
            <w:tcW w:w="1011" w:type="dxa"/>
            <w:shd w:val="clear" w:color="auto" w:fill="auto"/>
          </w:tcPr>
          <w:p w:rsidR="00E02067" w:rsidRPr="006851A7" w:rsidRDefault="00E02067" w:rsidP="006F1BCF">
            <w:pPr>
              <w:ind w:left="-104" w:right="-129"/>
              <w:jc w:val="center"/>
              <w:rPr>
                <w:sz w:val="24"/>
                <w:szCs w:val="24"/>
              </w:rPr>
            </w:pPr>
            <w:r w:rsidRPr="006851A7">
              <w:rPr>
                <w:sz w:val="24"/>
                <w:szCs w:val="24"/>
              </w:rPr>
              <w:t>тыс.</w:t>
            </w:r>
            <w:r w:rsidR="006F1BCF">
              <w:rPr>
                <w:sz w:val="24"/>
                <w:szCs w:val="24"/>
              </w:rPr>
              <w:t xml:space="preserve"> </w:t>
            </w:r>
            <w:r w:rsidRPr="006851A7">
              <w:rPr>
                <w:sz w:val="24"/>
                <w:szCs w:val="24"/>
              </w:rPr>
              <w:t>руб</w:t>
            </w:r>
            <w:r w:rsidR="006F1BCF">
              <w:rPr>
                <w:sz w:val="24"/>
                <w:szCs w:val="24"/>
              </w:rPr>
              <w:t>лей</w:t>
            </w:r>
          </w:p>
        </w:tc>
        <w:tc>
          <w:tcPr>
            <w:tcW w:w="821" w:type="dxa"/>
            <w:shd w:val="clear" w:color="auto" w:fill="auto"/>
          </w:tcPr>
          <w:p w:rsidR="00E02067" w:rsidRPr="006851A7" w:rsidRDefault="00E02067" w:rsidP="006F1BCF">
            <w:pPr>
              <w:ind w:left="-104" w:right="-129"/>
              <w:jc w:val="center"/>
              <w:rPr>
                <w:sz w:val="24"/>
                <w:szCs w:val="24"/>
              </w:rPr>
            </w:pPr>
            <w:r w:rsidRPr="006851A7">
              <w:rPr>
                <w:sz w:val="24"/>
                <w:szCs w:val="24"/>
              </w:rPr>
              <w:t>ед.</w:t>
            </w:r>
          </w:p>
        </w:tc>
        <w:tc>
          <w:tcPr>
            <w:tcW w:w="1011" w:type="dxa"/>
            <w:shd w:val="clear" w:color="auto" w:fill="auto"/>
          </w:tcPr>
          <w:p w:rsidR="00E02067" w:rsidRPr="006851A7" w:rsidRDefault="00E02067" w:rsidP="006F1BCF">
            <w:pPr>
              <w:ind w:left="-104" w:right="-129"/>
              <w:jc w:val="center"/>
              <w:rPr>
                <w:sz w:val="24"/>
                <w:szCs w:val="24"/>
              </w:rPr>
            </w:pPr>
            <w:r w:rsidRPr="006851A7">
              <w:rPr>
                <w:sz w:val="24"/>
                <w:szCs w:val="24"/>
              </w:rPr>
              <w:t>тыс.</w:t>
            </w:r>
            <w:r w:rsidR="006F1BCF">
              <w:rPr>
                <w:sz w:val="24"/>
                <w:szCs w:val="24"/>
              </w:rPr>
              <w:t xml:space="preserve"> </w:t>
            </w:r>
            <w:r w:rsidRPr="006851A7">
              <w:rPr>
                <w:sz w:val="24"/>
                <w:szCs w:val="24"/>
              </w:rPr>
              <w:t>руб</w:t>
            </w:r>
            <w:r w:rsidR="006F1BCF">
              <w:rPr>
                <w:sz w:val="24"/>
                <w:szCs w:val="24"/>
              </w:rPr>
              <w:t>лей</w:t>
            </w:r>
          </w:p>
        </w:tc>
        <w:tc>
          <w:tcPr>
            <w:tcW w:w="815" w:type="dxa"/>
            <w:shd w:val="clear" w:color="auto" w:fill="auto"/>
          </w:tcPr>
          <w:p w:rsidR="00E02067" w:rsidRPr="006851A7" w:rsidRDefault="00E02067" w:rsidP="006F1BCF">
            <w:pPr>
              <w:ind w:left="-104" w:right="-129"/>
              <w:jc w:val="center"/>
              <w:rPr>
                <w:sz w:val="24"/>
                <w:szCs w:val="24"/>
              </w:rPr>
            </w:pPr>
            <w:r w:rsidRPr="006851A7">
              <w:rPr>
                <w:sz w:val="24"/>
                <w:szCs w:val="24"/>
              </w:rPr>
              <w:t>ед.</w:t>
            </w:r>
          </w:p>
        </w:tc>
        <w:tc>
          <w:tcPr>
            <w:tcW w:w="1011" w:type="dxa"/>
            <w:shd w:val="clear" w:color="auto" w:fill="auto"/>
          </w:tcPr>
          <w:p w:rsidR="00E02067" w:rsidRPr="006851A7" w:rsidRDefault="00E02067" w:rsidP="006F1BCF">
            <w:pPr>
              <w:ind w:left="-104" w:right="-129"/>
              <w:jc w:val="center"/>
              <w:rPr>
                <w:sz w:val="24"/>
                <w:szCs w:val="24"/>
              </w:rPr>
            </w:pPr>
            <w:r w:rsidRPr="006851A7">
              <w:rPr>
                <w:sz w:val="24"/>
                <w:szCs w:val="24"/>
              </w:rPr>
              <w:t>тыс.</w:t>
            </w:r>
            <w:r w:rsidR="006F1BCF">
              <w:rPr>
                <w:sz w:val="24"/>
                <w:szCs w:val="24"/>
              </w:rPr>
              <w:t xml:space="preserve"> </w:t>
            </w:r>
            <w:r w:rsidRPr="006851A7">
              <w:rPr>
                <w:sz w:val="24"/>
                <w:szCs w:val="24"/>
              </w:rPr>
              <w:t>руб</w:t>
            </w:r>
            <w:r w:rsidR="006F1BCF">
              <w:rPr>
                <w:sz w:val="24"/>
                <w:szCs w:val="24"/>
              </w:rPr>
              <w:t>лей</w:t>
            </w:r>
          </w:p>
        </w:tc>
      </w:tr>
      <w:tr w:rsidR="00E02067" w:rsidTr="00AE5C78">
        <w:tc>
          <w:tcPr>
            <w:tcW w:w="2231" w:type="dxa"/>
          </w:tcPr>
          <w:p w:rsidR="00E02067" w:rsidRPr="006851A7" w:rsidRDefault="00E02067" w:rsidP="00AE5C78">
            <w:pPr>
              <w:rPr>
                <w:sz w:val="24"/>
                <w:szCs w:val="24"/>
              </w:rPr>
            </w:pPr>
            <w:r w:rsidRPr="006851A7">
              <w:rPr>
                <w:sz w:val="24"/>
                <w:szCs w:val="24"/>
              </w:rPr>
              <w:t>Анестезиология-реаниматология</w:t>
            </w:r>
          </w:p>
        </w:tc>
        <w:tc>
          <w:tcPr>
            <w:tcW w:w="833" w:type="dxa"/>
            <w:shd w:val="clear" w:color="auto" w:fill="auto"/>
          </w:tcPr>
          <w:p w:rsidR="00E02067" w:rsidRPr="006851A7" w:rsidRDefault="00E02067" w:rsidP="006F1BCF">
            <w:pPr>
              <w:ind w:left="-104" w:right="-129"/>
              <w:jc w:val="center"/>
              <w:rPr>
                <w:sz w:val="24"/>
                <w:szCs w:val="24"/>
              </w:rPr>
            </w:pPr>
            <w:r w:rsidRPr="006851A7">
              <w:rPr>
                <w:sz w:val="24"/>
                <w:szCs w:val="24"/>
              </w:rPr>
              <w:t>10</w:t>
            </w:r>
          </w:p>
        </w:tc>
        <w:tc>
          <w:tcPr>
            <w:tcW w:w="1012" w:type="dxa"/>
            <w:shd w:val="clear" w:color="auto" w:fill="auto"/>
          </w:tcPr>
          <w:p w:rsidR="00E02067" w:rsidRPr="006851A7" w:rsidRDefault="00E02067" w:rsidP="006F1BCF">
            <w:pPr>
              <w:ind w:left="-104" w:right="-129"/>
              <w:jc w:val="center"/>
              <w:rPr>
                <w:sz w:val="24"/>
                <w:szCs w:val="24"/>
              </w:rPr>
            </w:pPr>
            <w:r w:rsidRPr="006851A7">
              <w:rPr>
                <w:sz w:val="24"/>
                <w:szCs w:val="24"/>
              </w:rPr>
              <w:t>200,0</w:t>
            </w:r>
          </w:p>
        </w:tc>
        <w:tc>
          <w:tcPr>
            <w:tcW w:w="825" w:type="dxa"/>
            <w:shd w:val="clear" w:color="auto" w:fill="auto"/>
          </w:tcPr>
          <w:p w:rsidR="00E02067" w:rsidRPr="006851A7" w:rsidRDefault="00E02067" w:rsidP="006F1BCF">
            <w:pPr>
              <w:ind w:left="-104" w:right="-129"/>
              <w:jc w:val="center"/>
              <w:rPr>
                <w:sz w:val="24"/>
                <w:szCs w:val="24"/>
              </w:rPr>
            </w:pPr>
            <w:r w:rsidRPr="006851A7">
              <w:rPr>
                <w:sz w:val="24"/>
                <w:szCs w:val="24"/>
              </w:rPr>
              <w:t>10</w:t>
            </w:r>
          </w:p>
        </w:tc>
        <w:tc>
          <w:tcPr>
            <w:tcW w:w="1011" w:type="dxa"/>
            <w:shd w:val="clear" w:color="auto" w:fill="auto"/>
          </w:tcPr>
          <w:p w:rsidR="00E02067" w:rsidRPr="006851A7" w:rsidRDefault="00E02067" w:rsidP="006F1BCF">
            <w:pPr>
              <w:ind w:left="-104" w:right="-129"/>
              <w:jc w:val="center"/>
              <w:rPr>
                <w:sz w:val="24"/>
                <w:szCs w:val="24"/>
              </w:rPr>
            </w:pPr>
            <w:r w:rsidRPr="006851A7">
              <w:rPr>
                <w:sz w:val="24"/>
                <w:szCs w:val="24"/>
              </w:rPr>
              <w:t>200,0</w:t>
            </w:r>
          </w:p>
        </w:tc>
        <w:tc>
          <w:tcPr>
            <w:tcW w:w="821" w:type="dxa"/>
            <w:shd w:val="clear" w:color="auto" w:fill="auto"/>
          </w:tcPr>
          <w:p w:rsidR="00E02067" w:rsidRPr="006851A7" w:rsidRDefault="00E02067" w:rsidP="006F1BCF">
            <w:pPr>
              <w:ind w:left="-104" w:right="-129"/>
              <w:jc w:val="center"/>
              <w:rPr>
                <w:sz w:val="24"/>
                <w:szCs w:val="24"/>
              </w:rPr>
            </w:pPr>
            <w:r w:rsidRPr="006851A7">
              <w:rPr>
                <w:sz w:val="24"/>
                <w:szCs w:val="24"/>
              </w:rPr>
              <w:t>10</w:t>
            </w:r>
          </w:p>
        </w:tc>
        <w:tc>
          <w:tcPr>
            <w:tcW w:w="1011" w:type="dxa"/>
            <w:shd w:val="clear" w:color="auto" w:fill="auto"/>
          </w:tcPr>
          <w:p w:rsidR="00E02067" w:rsidRPr="006851A7" w:rsidRDefault="00E02067" w:rsidP="006F1BCF">
            <w:pPr>
              <w:ind w:left="-104" w:right="-129"/>
              <w:jc w:val="center"/>
              <w:rPr>
                <w:sz w:val="24"/>
                <w:szCs w:val="24"/>
              </w:rPr>
            </w:pPr>
            <w:r w:rsidRPr="006851A7">
              <w:rPr>
                <w:sz w:val="24"/>
                <w:szCs w:val="24"/>
              </w:rPr>
              <w:t>200,0</w:t>
            </w:r>
          </w:p>
        </w:tc>
        <w:tc>
          <w:tcPr>
            <w:tcW w:w="815" w:type="dxa"/>
            <w:shd w:val="clear" w:color="auto" w:fill="auto"/>
          </w:tcPr>
          <w:p w:rsidR="00E02067" w:rsidRPr="006851A7" w:rsidRDefault="00E02067" w:rsidP="006F1BCF">
            <w:pPr>
              <w:ind w:left="-104" w:right="-129"/>
              <w:jc w:val="center"/>
              <w:rPr>
                <w:sz w:val="24"/>
                <w:szCs w:val="24"/>
              </w:rPr>
            </w:pPr>
            <w:r w:rsidRPr="006851A7">
              <w:rPr>
                <w:sz w:val="24"/>
                <w:szCs w:val="24"/>
              </w:rPr>
              <w:t>30</w:t>
            </w:r>
          </w:p>
        </w:tc>
        <w:tc>
          <w:tcPr>
            <w:tcW w:w="1011" w:type="dxa"/>
            <w:shd w:val="clear" w:color="auto" w:fill="auto"/>
          </w:tcPr>
          <w:p w:rsidR="00E02067" w:rsidRPr="006851A7" w:rsidRDefault="00E02067" w:rsidP="006F1BCF">
            <w:pPr>
              <w:ind w:left="-104" w:right="-129"/>
              <w:jc w:val="center"/>
              <w:rPr>
                <w:sz w:val="24"/>
                <w:szCs w:val="24"/>
              </w:rPr>
            </w:pPr>
            <w:r w:rsidRPr="006851A7">
              <w:rPr>
                <w:sz w:val="24"/>
                <w:szCs w:val="24"/>
              </w:rPr>
              <w:t>600,0</w:t>
            </w:r>
          </w:p>
        </w:tc>
      </w:tr>
      <w:tr w:rsidR="00E02067" w:rsidTr="00AE5C78">
        <w:tc>
          <w:tcPr>
            <w:tcW w:w="2231" w:type="dxa"/>
          </w:tcPr>
          <w:p w:rsidR="00E02067" w:rsidRPr="006851A7" w:rsidRDefault="00E02067" w:rsidP="00AE5C78">
            <w:pPr>
              <w:rPr>
                <w:sz w:val="24"/>
                <w:szCs w:val="24"/>
              </w:rPr>
            </w:pPr>
            <w:proofErr w:type="spellStart"/>
            <w:r w:rsidRPr="006851A7">
              <w:rPr>
                <w:sz w:val="24"/>
                <w:szCs w:val="24"/>
              </w:rPr>
              <w:t>Неонатология</w:t>
            </w:r>
            <w:proofErr w:type="spellEnd"/>
            <w:r w:rsidRPr="006851A7">
              <w:rPr>
                <w:sz w:val="24"/>
                <w:szCs w:val="24"/>
              </w:rPr>
              <w:t xml:space="preserve"> </w:t>
            </w:r>
          </w:p>
        </w:tc>
        <w:tc>
          <w:tcPr>
            <w:tcW w:w="833" w:type="dxa"/>
            <w:shd w:val="clear" w:color="auto" w:fill="auto"/>
          </w:tcPr>
          <w:p w:rsidR="00E02067" w:rsidRPr="006851A7" w:rsidRDefault="00E02067" w:rsidP="006F1BCF">
            <w:pPr>
              <w:ind w:left="-104" w:right="-129"/>
              <w:jc w:val="center"/>
              <w:rPr>
                <w:sz w:val="24"/>
                <w:szCs w:val="24"/>
              </w:rPr>
            </w:pPr>
            <w:r w:rsidRPr="006851A7">
              <w:rPr>
                <w:sz w:val="24"/>
                <w:szCs w:val="24"/>
              </w:rPr>
              <w:t>10</w:t>
            </w:r>
          </w:p>
        </w:tc>
        <w:tc>
          <w:tcPr>
            <w:tcW w:w="1012" w:type="dxa"/>
            <w:shd w:val="clear" w:color="auto" w:fill="auto"/>
          </w:tcPr>
          <w:p w:rsidR="00E02067" w:rsidRPr="006851A7" w:rsidRDefault="00E02067" w:rsidP="006F1BCF">
            <w:pPr>
              <w:ind w:left="-104" w:right="-129"/>
              <w:jc w:val="center"/>
              <w:rPr>
                <w:sz w:val="24"/>
                <w:szCs w:val="24"/>
              </w:rPr>
            </w:pPr>
            <w:r w:rsidRPr="006851A7">
              <w:rPr>
                <w:sz w:val="24"/>
                <w:szCs w:val="24"/>
              </w:rPr>
              <w:t>200,0</w:t>
            </w:r>
          </w:p>
        </w:tc>
        <w:tc>
          <w:tcPr>
            <w:tcW w:w="825" w:type="dxa"/>
            <w:shd w:val="clear" w:color="auto" w:fill="auto"/>
          </w:tcPr>
          <w:p w:rsidR="00E02067" w:rsidRPr="006851A7" w:rsidRDefault="00E02067" w:rsidP="006F1BCF">
            <w:pPr>
              <w:ind w:left="-104" w:right="-129"/>
              <w:jc w:val="center"/>
              <w:rPr>
                <w:sz w:val="24"/>
                <w:szCs w:val="24"/>
              </w:rPr>
            </w:pPr>
            <w:r w:rsidRPr="006851A7">
              <w:rPr>
                <w:sz w:val="24"/>
                <w:szCs w:val="24"/>
              </w:rPr>
              <w:t>10</w:t>
            </w:r>
          </w:p>
        </w:tc>
        <w:tc>
          <w:tcPr>
            <w:tcW w:w="1011" w:type="dxa"/>
            <w:shd w:val="clear" w:color="auto" w:fill="auto"/>
          </w:tcPr>
          <w:p w:rsidR="00E02067" w:rsidRPr="006851A7" w:rsidRDefault="00E02067" w:rsidP="006F1BCF">
            <w:pPr>
              <w:ind w:left="-104" w:right="-129"/>
              <w:jc w:val="center"/>
              <w:rPr>
                <w:sz w:val="24"/>
                <w:szCs w:val="24"/>
              </w:rPr>
            </w:pPr>
            <w:r w:rsidRPr="006851A7">
              <w:rPr>
                <w:sz w:val="24"/>
                <w:szCs w:val="24"/>
              </w:rPr>
              <w:t>200,0</w:t>
            </w:r>
          </w:p>
        </w:tc>
        <w:tc>
          <w:tcPr>
            <w:tcW w:w="821" w:type="dxa"/>
            <w:shd w:val="clear" w:color="auto" w:fill="auto"/>
          </w:tcPr>
          <w:p w:rsidR="00E02067" w:rsidRPr="006851A7" w:rsidRDefault="00E02067" w:rsidP="006F1BCF">
            <w:pPr>
              <w:ind w:left="-104" w:right="-129"/>
              <w:jc w:val="center"/>
              <w:rPr>
                <w:sz w:val="24"/>
                <w:szCs w:val="24"/>
              </w:rPr>
            </w:pPr>
            <w:r w:rsidRPr="006851A7">
              <w:rPr>
                <w:sz w:val="24"/>
                <w:szCs w:val="24"/>
              </w:rPr>
              <w:t>10</w:t>
            </w:r>
          </w:p>
        </w:tc>
        <w:tc>
          <w:tcPr>
            <w:tcW w:w="1011" w:type="dxa"/>
            <w:shd w:val="clear" w:color="auto" w:fill="auto"/>
          </w:tcPr>
          <w:p w:rsidR="00E02067" w:rsidRPr="006851A7" w:rsidRDefault="00E02067" w:rsidP="006F1BCF">
            <w:pPr>
              <w:ind w:left="-104" w:right="-129"/>
              <w:jc w:val="center"/>
              <w:rPr>
                <w:sz w:val="24"/>
                <w:szCs w:val="24"/>
              </w:rPr>
            </w:pPr>
            <w:r w:rsidRPr="006851A7">
              <w:rPr>
                <w:sz w:val="24"/>
                <w:szCs w:val="24"/>
              </w:rPr>
              <w:t>200,0</w:t>
            </w:r>
          </w:p>
        </w:tc>
        <w:tc>
          <w:tcPr>
            <w:tcW w:w="815" w:type="dxa"/>
            <w:shd w:val="clear" w:color="auto" w:fill="auto"/>
          </w:tcPr>
          <w:p w:rsidR="00E02067" w:rsidRPr="006851A7" w:rsidRDefault="00E02067" w:rsidP="006F1BCF">
            <w:pPr>
              <w:ind w:left="-104" w:right="-129"/>
              <w:jc w:val="center"/>
              <w:rPr>
                <w:sz w:val="24"/>
                <w:szCs w:val="24"/>
              </w:rPr>
            </w:pPr>
            <w:r w:rsidRPr="006851A7">
              <w:rPr>
                <w:sz w:val="24"/>
                <w:szCs w:val="24"/>
              </w:rPr>
              <w:t>30</w:t>
            </w:r>
          </w:p>
        </w:tc>
        <w:tc>
          <w:tcPr>
            <w:tcW w:w="1011" w:type="dxa"/>
            <w:shd w:val="clear" w:color="auto" w:fill="auto"/>
          </w:tcPr>
          <w:p w:rsidR="00E02067" w:rsidRPr="006851A7" w:rsidRDefault="00E02067" w:rsidP="006F1BCF">
            <w:pPr>
              <w:ind w:left="-104" w:right="-129"/>
              <w:jc w:val="center"/>
              <w:rPr>
                <w:sz w:val="24"/>
                <w:szCs w:val="24"/>
              </w:rPr>
            </w:pPr>
            <w:r w:rsidRPr="006851A7">
              <w:rPr>
                <w:sz w:val="24"/>
                <w:szCs w:val="24"/>
              </w:rPr>
              <w:t>600,0</w:t>
            </w:r>
          </w:p>
        </w:tc>
      </w:tr>
      <w:tr w:rsidR="00E02067" w:rsidTr="00AE5C78">
        <w:tc>
          <w:tcPr>
            <w:tcW w:w="2231" w:type="dxa"/>
          </w:tcPr>
          <w:p w:rsidR="00E02067" w:rsidRPr="006851A7" w:rsidRDefault="00E02067" w:rsidP="00AE5C78">
            <w:pPr>
              <w:rPr>
                <w:sz w:val="24"/>
                <w:szCs w:val="24"/>
              </w:rPr>
            </w:pPr>
            <w:r w:rsidRPr="006851A7">
              <w:rPr>
                <w:sz w:val="24"/>
                <w:szCs w:val="24"/>
              </w:rPr>
              <w:t>Акушерство и гинекология</w:t>
            </w:r>
          </w:p>
        </w:tc>
        <w:tc>
          <w:tcPr>
            <w:tcW w:w="833" w:type="dxa"/>
            <w:shd w:val="clear" w:color="auto" w:fill="auto"/>
          </w:tcPr>
          <w:p w:rsidR="00E02067" w:rsidRPr="006851A7" w:rsidRDefault="00E02067" w:rsidP="006F1BCF">
            <w:pPr>
              <w:ind w:left="-104" w:right="-129"/>
              <w:jc w:val="center"/>
              <w:rPr>
                <w:sz w:val="24"/>
                <w:szCs w:val="24"/>
              </w:rPr>
            </w:pPr>
            <w:r w:rsidRPr="006851A7">
              <w:rPr>
                <w:sz w:val="24"/>
                <w:szCs w:val="24"/>
              </w:rPr>
              <w:t>10</w:t>
            </w:r>
          </w:p>
        </w:tc>
        <w:tc>
          <w:tcPr>
            <w:tcW w:w="1012" w:type="dxa"/>
            <w:shd w:val="clear" w:color="auto" w:fill="auto"/>
          </w:tcPr>
          <w:p w:rsidR="00E02067" w:rsidRPr="006851A7" w:rsidRDefault="00E02067" w:rsidP="006F1BCF">
            <w:pPr>
              <w:ind w:left="-104" w:right="-129"/>
              <w:jc w:val="center"/>
              <w:rPr>
                <w:sz w:val="24"/>
                <w:szCs w:val="24"/>
              </w:rPr>
            </w:pPr>
            <w:r w:rsidRPr="006851A7">
              <w:rPr>
                <w:sz w:val="24"/>
                <w:szCs w:val="24"/>
              </w:rPr>
              <w:t>200,0</w:t>
            </w:r>
          </w:p>
        </w:tc>
        <w:tc>
          <w:tcPr>
            <w:tcW w:w="825" w:type="dxa"/>
            <w:shd w:val="clear" w:color="auto" w:fill="auto"/>
          </w:tcPr>
          <w:p w:rsidR="00E02067" w:rsidRPr="006851A7" w:rsidRDefault="00E02067" w:rsidP="006F1BCF">
            <w:pPr>
              <w:ind w:left="-104" w:right="-129"/>
              <w:jc w:val="center"/>
              <w:rPr>
                <w:sz w:val="24"/>
                <w:szCs w:val="24"/>
              </w:rPr>
            </w:pPr>
            <w:r w:rsidRPr="006851A7">
              <w:rPr>
                <w:sz w:val="24"/>
                <w:szCs w:val="24"/>
              </w:rPr>
              <w:t>10</w:t>
            </w:r>
          </w:p>
        </w:tc>
        <w:tc>
          <w:tcPr>
            <w:tcW w:w="1011" w:type="dxa"/>
            <w:shd w:val="clear" w:color="auto" w:fill="auto"/>
          </w:tcPr>
          <w:p w:rsidR="00E02067" w:rsidRPr="006851A7" w:rsidRDefault="00E02067" w:rsidP="006F1BCF">
            <w:pPr>
              <w:ind w:left="-104" w:right="-129"/>
              <w:jc w:val="center"/>
              <w:rPr>
                <w:sz w:val="24"/>
                <w:szCs w:val="24"/>
              </w:rPr>
            </w:pPr>
            <w:r w:rsidRPr="006851A7">
              <w:rPr>
                <w:sz w:val="24"/>
                <w:szCs w:val="24"/>
              </w:rPr>
              <w:t>200,0</w:t>
            </w:r>
          </w:p>
        </w:tc>
        <w:tc>
          <w:tcPr>
            <w:tcW w:w="821" w:type="dxa"/>
            <w:shd w:val="clear" w:color="auto" w:fill="auto"/>
          </w:tcPr>
          <w:p w:rsidR="00E02067" w:rsidRPr="006851A7" w:rsidRDefault="00E02067" w:rsidP="006F1BCF">
            <w:pPr>
              <w:ind w:left="-104" w:right="-129"/>
              <w:jc w:val="center"/>
              <w:rPr>
                <w:sz w:val="24"/>
                <w:szCs w:val="24"/>
              </w:rPr>
            </w:pPr>
            <w:r w:rsidRPr="006851A7">
              <w:rPr>
                <w:sz w:val="24"/>
                <w:szCs w:val="24"/>
              </w:rPr>
              <w:t>10</w:t>
            </w:r>
          </w:p>
        </w:tc>
        <w:tc>
          <w:tcPr>
            <w:tcW w:w="1011" w:type="dxa"/>
            <w:shd w:val="clear" w:color="auto" w:fill="auto"/>
          </w:tcPr>
          <w:p w:rsidR="00E02067" w:rsidRPr="006851A7" w:rsidRDefault="00E02067" w:rsidP="006F1BCF">
            <w:pPr>
              <w:ind w:left="-104" w:right="-129"/>
              <w:jc w:val="center"/>
              <w:rPr>
                <w:sz w:val="24"/>
                <w:szCs w:val="24"/>
              </w:rPr>
            </w:pPr>
            <w:r w:rsidRPr="006851A7">
              <w:rPr>
                <w:sz w:val="24"/>
                <w:szCs w:val="24"/>
              </w:rPr>
              <w:t>200,0</w:t>
            </w:r>
          </w:p>
        </w:tc>
        <w:tc>
          <w:tcPr>
            <w:tcW w:w="815" w:type="dxa"/>
            <w:shd w:val="clear" w:color="auto" w:fill="auto"/>
          </w:tcPr>
          <w:p w:rsidR="00E02067" w:rsidRPr="006851A7" w:rsidRDefault="00E02067" w:rsidP="006F1BCF">
            <w:pPr>
              <w:ind w:left="-104" w:right="-129"/>
              <w:jc w:val="center"/>
              <w:rPr>
                <w:sz w:val="24"/>
                <w:szCs w:val="24"/>
              </w:rPr>
            </w:pPr>
            <w:r w:rsidRPr="006851A7">
              <w:rPr>
                <w:sz w:val="24"/>
                <w:szCs w:val="24"/>
              </w:rPr>
              <w:t>30</w:t>
            </w:r>
          </w:p>
        </w:tc>
        <w:tc>
          <w:tcPr>
            <w:tcW w:w="1011" w:type="dxa"/>
            <w:shd w:val="clear" w:color="auto" w:fill="auto"/>
          </w:tcPr>
          <w:p w:rsidR="00E02067" w:rsidRPr="006851A7" w:rsidRDefault="00E02067" w:rsidP="006F1BCF">
            <w:pPr>
              <w:ind w:left="-104" w:right="-129"/>
              <w:jc w:val="center"/>
              <w:rPr>
                <w:sz w:val="24"/>
                <w:szCs w:val="24"/>
              </w:rPr>
            </w:pPr>
            <w:r w:rsidRPr="006851A7">
              <w:rPr>
                <w:sz w:val="24"/>
                <w:szCs w:val="24"/>
              </w:rPr>
              <w:t>600,0</w:t>
            </w:r>
          </w:p>
        </w:tc>
      </w:tr>
      <w:tr w:rsidR="00E02067" w:rsidRPr="00E0231C" w:rsidTr="00AE5C78">
        <w:tc>
          <w:tcPr>
            <w:tcW w:w="2231" w:type="dxa"/>
          </w:tcPr>
          <w:p w:rsidR="00E02067" w:rsidRPr="006851A7" w:rsidRDefault="00E02067" w:rsidP="00AE5C78">
            <w:pPr>
              <w:rPr>
                <w:sz w:val="24"/>
                <w:szCs w:val="24"/>
              </w:rPr>
            </w:pPr>
            <w:r w:rsidRPr="006851A7">
              <w:rPr>
                <w:sz w:val="24"/>
                <w:szCs w:val="24"/>
              </w:rPr>
              <w:t>Итого:</w:t>
            </w:r>
          </w:p>
        </w:tc>
        <w:tc>
          <w:tcPr>
            <w:tcW w:w="833" w:type="dxa"/>
            <w:shd w:val="clear" w:color="auto" w:fill="auto"/>
          </w:tcPr>
          <w:p w:rsidR="00E02067" w:rsidRPr="006851A7" w:rsidRDefault="00E02067" w:rsidP="006F1BCF">
            <w:pPr>
              <w:ind w:left="-104" w:right="-129"/>
              <w:jc w:val="center"/>
              <w:rPr>
                <w:sz w:val="24"/>
                <w:szCs w:val="24"/>
              </w:rPr>
            </w:pPr>
            <w:r w:rsidRPr="006851A7">
              <w:rPr>
                <w:sz w:val="24"/>
                <w:szCs w:val="24"/>
              </w:rPr>
              <w:t>30</w:t>
            </w:r>
          </w:p>
        </w:tc>
        <w:tc>
          <w:tcPr>
            <w:tcW w:w="1012" w:type="dxa"/>
            <w:shd w:val="clear" w:color="auto" w:fill="auto"/>
          </w:tcPr>
          <w:p w:rsidR="00E02067" w:rsidRPr="006851A7" w:rsidRDefault="00E02067" w:rsidP="006F1BCF">
            <w:pPr>
              <w:ind w:left="-104" w:right="-129"/>
              <w:jc w:val="center"/>
              <w:rPr>
                <w:sz w:val="24"/>
                <w:szCs w:val="24"/>
              </w:rPr>
            </w:pPr>
            <w:r w:rsidRPr="006851A7">
              <w:rPr>
                <w:sz w:val="24"/>
                <w:szCs w:val="24"/>
              </w:rPr>
              <w:t>600,0</w:t>
            </w:r>
          </w:p>
        </w:tc>
        <w:tc>
          <w:tcPr>
            <w:tcW w:w="825" w:type="dxa"/>
            <w:shd w:val="clear" w:color="auto" w:fill="auto"/>
          </w:tcPr>
          <w:p w:rsidR="00E02067" w:rsidRPr="006851A7" w:rsidRDefault="00E02067" w:rsidP="006F1BCF">
            <w:pPr>
              <w:ind w:left="-104" w:right="-129"/>
              <w:jc w:val="center"/>
              <w:rPr>
                <w:sz w:val="24"/>
                <w:szCs w:val="24"/>
              </w:rPr>
            </w:pPr>
            <w:r w:rsidRPr="006851A7">
              <w:rPr>
                <w:sz w:val="24"/>
                <w:szCs w:val="24"/>
              </w:rPr>
              <w:t>30</w:t>
            </w:r>
          </w:p>
        </w:tc>
        <w:tc>
          <w:tcPr>
            <w:tcW w:w="1011" w:type="dxa"/>
            <w:shd w:val="clear" w:color="auto" w:fill="auto"/>
          </w:tcPr>
          <w:p w:rsidR="00E02067" w:rsidRPr="006851A7" w:rsidRDefault="00E02067" w:rsidP="006F1BCF">
            <w:pPr>
              <w:ind w:left="-104" w:right="-129"/>
              <w:jc w:val="center"/>
              <w:rPr>
                <w:sz w:val="24"/>
                <w:szCs w:val="24"/>
              </w:rPr>
            </w:pPr>
            <w:r w:rsidRPr="006851A7">
              <w:rPr>
                <w:sz w:val="24"/>
                <w:szCs w:val="24"/>
              </w:rPr>
              <w:t>600,0</w:t>
            </w:r>
          </w:p>
        </w:tc>
        <w:tc>
          <w:tcPr>
            <w:tcW w:w="821" w:type="dxa"/>
            <w:shd w:val="clear" w:color="auto" w:fill="auto"/>
          </w:tcPr>
          <w:p w:rsidR="00E02067" w:rsidRPr="006851A7" w:rsidRDefault="00E02067" w:rsidP="006F1BCF">
            <w:pPr>
              <w:ind w:left="-104" w:right="-129"/>
              <w:jc w:val="center"/>
              <w:rPr>
                <w:sz w:val="24"/>
                <w:szCs w:val="24"/>
              </w:rPr>
            </w:pPr>
            <w:r w:rsidRPr="006851A7">
              <w:rPr>
                <w:sz w:val="24"/>
                <w:szCs w:val="24"/>
              </w:rPr>
              <w:t>30</w:t>
            </w:r>
          </w:p>
        </w:tc>
        <w:tc>
          <w:tcPr>
            <w:tcW w:w="1011" w:type="dxa"/>
            <w:shd w:val="clear" w:color="auto" w:fill="auto"/>
          </w:tcPr>
          <w:p w:rsidR="00E02067" w:rsidRPr="006851A7" w:rsidRDefault="00E02067" w:rsidP="006F1BCF">
            <w:pPr>
              <w:ind w:left="-104" w:right="-129"/>
              <w:jc w:val="center"/>
              <w:rPr>
                <w:sz w:val="24"/>
                <w:szCs w:val="24"/>
              </w:rPr>
            </w:pPr>
            <w:r w:rsidRPr="006851A7">
              <w:rPr>
                <w:sz w:val="24"/>
                <w:szCs w:val="24"/>
              </w:rPr>
              <w:t>600,0</w:t>
            </w:r>
          </w:p>
        </w:tc>
        <w:tc>
          <w:tcPr>
            <w:tcW w:w="815" w:type="dxa"/>
            <w:shd w:val="clear" w:color="auto" w:fill="auto"/>
          </w:tcPr>
          <w:p w:rsidR="00E02067" w:rsidRPr="006851A7" w:rsidRDefault="00E02067" w:rsidP="006F1BCF">
            <w:pPr>
              <w:ind w:left="-104" w:right="-129"/>
              <w:jc w:val="center"/>
              <w:rPr>
                <w:sz w:val="24"/>
                <w:szCs w:val="24"/>
              </w:rPr>
            </w:pPr>
            <w:r w:rsidRPr="006851A7">
              <w:rPr>
                <w:sz w:val="24"/>
                <w:szCs w:val="24"/>
              </w:rPr>
              <w:t>90</w:t>
            </w:r>
          </w:p>
        </w:tc>
        <w:tc>
          <w:tcPr>
            <w:tcW w:w="1011" w:type="dxa"/>
            <w:shd w:val="clear" w:color="auto" w:fill="auto"/>
          </w:tcPr>
          <w:p w:rsidR="00E02067" w:rsidRPr="006851A7" w:rsidRDefault="00E02067" w:rsidP="006F1BCF">
            <w:pPr>
              <w:ind w:left="-104" w:right="-129"/>
              <w:jc w:val="center"/>
              <w:rPr>
                <w:sz w:val="24"/>
                <w:szCs w:val="24"/>
              </w:rPr>
            </w:pPr>
            <w:r w:rsidRPr="006851A7">
              <w:rPr>
                <w:sz w:val="24"/>
                <w:szCs w:val="24"/>
              </w:rPr>
              <w:t>1800,0</w:t>
            </w:r>
          </w:p>
        </w:tc>
      </w:tr>
    </w:tbl>
    <w:p w:rsidR="00E02067" w:rsidRDefault="00E02067" w:rsidP="00E02067">
      <w:pPr>
        <w:ind w:firstLine="462"/>
        <w:jc w:val="both"/>
        <w:rPr>
          <w:b/>
        </w:rPr>
      </w:pPr>
    </w:p>
    <w:p w:rsidR="00E02067" w:rsidRPr="00E0231C" w:rsidRDefault="00E02067" w:rsidP="006F1BCF">
      <w:pPr>
        <w:ind w:firstLine="709"/>
        <w:jc w:val="both"/>
        <w:rPr>
          <w:b/>
        </w:rPr>
      </w:pPr>
      <w:r w:rsidRPr="00E0231C">
        <w:rPr>
          <w:b/>
        </w:rPr>
        <w:t>Реструктуризация  сети учреждений родовспоможения и мероприятия по рациональному использованию коечного фонда с учетом строительства  перинатального центра</w:t>
      </w:r>
    </w:p>
    <w:p w:rsidR="00E02067" w:rsidRDefault="00E02067" w:rsidP="006F1BCF">
      <w:pPr>
        <w:ind w:firstLine="709"/>
        <w:jc w:val="both"/>
      </w:pPr>
      <w:r w:rsidRPr="00E4793F">
        <w:t>В</w:t>
      </w:r>
      <w:r>
        <w:t xml:space="preserve"> настоящее время  работа  акушерских коек </w:t>
      </w:r>
      <w:r>
        <w:rPr>
          <w:lang w:val="en-US"/>
        </w:rPr>
        <w:t>II</w:t>
      </w:r>
      <w:r w:rsidRPr="00E4793F">
        <w:t xml:space="preserve"> группы  превышает заданную</w:t>
      </w:r>
      <w:r w:rsidRPr="00E0231C">
        <w:t xml:space="preserve"> Территориальной программой государственных гарантий оказания гражданам Российской Федерации бесплатной медицинской помощи в Рес</w:t>
      </w:r>
      <w:r>
        <w:t>публике К</w:t>
      </w:r>
      <w:r w:rsidRPr="00E0231C">
        <w:t>арелия</w:t>
      </w:r>
      <w:r w:rsidRPr="00E4793F">
        <w:t xml:space="preserve">, что </w:t>
      </w:r>
      <w:r>
        <w:t xml:space="preserve"> в отсутствии акушерских коек III группы  </w:t>
      </w:r>
      <w:r w:rsidRPr="00E4793F">
        <w:t xml:space="preserve">требует увеличения количества акушерских коек, оказывающих медицинскую помощь женщинам высокого и среднего перинатальных и материнских рисков. </w:t>
      </w:r>
    </w:p>
    <w:p w:rsidR="00E02067" w:rsidRDefault="00E02067" w:rsidP="006F1BCF">
      <w:pPr>
        <w:ind w:firstLine="709"/>
        <w:jc w:val="both"/>
      </w:pPr>
      <w:r w:rsidRPr="00E4793F">
        <w:t>Открытие  перинатального центра</w:t>
      </w:r>
      <w:r w:rsidR="00BC442A">
        <w:t xml:space="preserve"> </w:t>
      </w:r>
      <w:r w:rsidRPr="00E4793F">
        <w:t xml:space="preserve">увеличит количество коек указанной группы для беременных и рожениц на 10 (на 12,5%), </w:t>
      </w:r>
      <w:r>
        <w:t xml:space="preserve"> в том числе появятся акушерские койки III </w:t>
      </w:r>
      <w:r w:rsidR="00BC442A">
        <w:t xml:space="preserve"> «</w:t>
      </w:r>
      <w:r>
        <w:t>А</w:t>
      </w:r>
      <w:r w:rsidR="00BC442A">
        <w:t>» группы</w:t>
      </w:r>
      <w:r>
        <w:t xml:space="preserve">. </w:t>
      </w:r>
    </w:p>
    <w:p w:rsidR="00E02067" w:rsidRDefault="00E02067" w:rsidP="006F1BCF">
      <w:pPr>
        <w:ind w:firstLine="709"/>
        <w:jc w:val="both"/>
      </w:pPr>
      <w:r>
        <w:t>К</w:t>
      </w:r>
      <w:r w:rsidRPr="00E4793F">
        <w:t>оличество коек патологии беременности</w:t>
      </w:r>
      <w:r w:rsidR="00BC442A">
        <w:t xml:space="preserve"> </w:t>
      </w:r>
      <w:r w:rsidRPr="00E4793F">
        <w:t>уменьшится</w:t>
      </w:r>
      <w:r w:rsidR="00BC442A">
        <w:t xml:space="preserve"> </w:t>
      </w:r>
      <w:r w:rsidRPr="00E4793F">
        <w:t xml:space="preserve">в </w:t>
      </w:r>
      <w:r w:rsidR="00BC442A">
        <w:t xml:space="preserve">                               </w:t>
      </w:r>
      <w:r>
        <w:t xml:space="preserve">г. Петрозаводске на 20 коек,  до 55 (на 25%),  в районах республики на </w:t>
      </w:r>
      <w:r w:rsidR="00BC442A">
        <w:t xml:space="preserve">                    </w:t>
      </w:r>
      <w:r>
        <w:t>12 коек до 77 коек</w:t>
      </w:r>
      <w:r w:rsidRPr="00E4793F">
        <w:t xml:space="preserve"> </w:t>
      </w:r>
    </w:p>
    <w:p w:rsidR="00E02067" w:rsidRDefault="00E02067" w:rsidP="006F1BCF">
      <w:pPr>
        <w:ind w:firstLine="709"/>
        <w:jc w:val="both"/>
      </w:pPr>
      <w:r w:rsidRPr="00E4793F">
        <w:t xml:space="preserve">В настоящее время количество коек патологии беременности в Республике Карелия превышает установленный норматив на 68%, реструктуризация коек и их оптимизация позволит приблизить  количество коек патологии к </w:t>
      </w:r>
      <w:proofErr w:type="gramStart"/>
      <w:r w:rsidRPr="00E4793F">
        <w:t>норматив</w:t>
      </w:r>
      <w:r>
        <w:t>ному</w:t>
      </w:r>
      <w:proofErr w:type="gramEnd"/>
      <w:r>
        <w:t xml:space="preserve"> – 133 (+37</w:t>
      </w:r>
      <w:r w:rsidRPr="00E4793F">
        <w:t xml:space="preserve">%). </w:t>
      </w:r>
    </w:p>
    <w:p w:rsidR="00E02067" w:rsidRDefault="00BC442A" w:rsidP="00E02067">
      <w:pPr>
        <w:ind w:firstLine="462"/>
        <w:jc w:val="both"/>
      </w:pPr>
      <w:r>
        <w:t xml:space="preserve">  </w:t>
      </w:r>
    </w:p>
    <w:p w:rsidR="00E0645F" w:rsidRDefault="00E0645F" w:rsidP="00E02067">
      <w:pPr>
        <w:ind w:firstLine="462"/>
        <w:jc w:val="both"/>
      </w:pPr>
    </w:p>
    <w:p w:rsidR="00E0645F" w:rsidRDefault="00E0645F" w:rsidP="00E02067">
      <w:pPr>
        <w:ind w:firstLine="462"/>
        <w:jc w:val="both"/>
      </w:pPr>
    </w:p>
    <w:p w:rsidR="00BC442A" w:rsidRDefault="00BC442A" w:rsidP="00E02067">
      <w:pPr>
        <w:ind w:firstLine="462"/>
        <w:jc w:val="both"/>
      </w:pPr>
    </w:p>
    <w:p w:rsidR="00BC442A" w:rsidRPr="00E4793F" w:rsidRDefault="00BC442A" w:rsidP="00E02067">
      <w:pPr>
        <w:ind w:firstLine="462"/>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4"/>
        <w:gridCol w:w="992"/>
        <w:gridCol w:w="851"/>
        <w:gridCol w:w="992"/>
        <w:gridCol w:w="992"/>
        <w:gridCol w:w="993"/>
        <w:gridCol w:w="992"/>
      </w:tblGrid>
      <w:tr w:rsidR="00E02067" w:rsidRPr="006851A7" w:rsidTr="00BC442A">
        <w:tc>
          <w:tcPr>
            <w:tcW w:w="3544" w:type="dxa"/>
            <w:vMerge w:val="restart"/>
          </w:tcPr>
          <w:p w:rsidR="00E02067" w:rsidRPr="006851A7" w:rsidRDefault="00E02067" w:rsidP="00AE5C78">
            <w:pPr>
              <w:rPr>
                <w:sz w:val="24"/>
                <w:szCs w:val="24"/>
              </w:rPr>
            </w:pPr>
            <w:r w:rsidRPr="006851A7">
              <w:rPr>
                <w:sz w:val="24"/>
                <w:szCs w:val="24"/>
              </w:rPr>
              <w:lastRenderedPageBreak/>
              <w:t xml:space="preserve">Количество учреждений родовспоможения, </w:t>
            </w:r>
          </w:p>
          <w:p w:rsidR="00E02067" w:rsidRPr="006851A7" w:rsidRDefault="00E02067" w:rsidP="00AE5C78">
            <w:pPr>
              <w:rPr>
                <w:sz w:val="24"/>
                <w:szCs w:val="24"/>
              </w:rPr>
            </w:pPr>
            <w:r w:rsidRPr="006851A7">
              <w:rPr>
                <w:sz w:val="24"/>
                <w:szCs w:val="24"/>
              </w:rPr>
              <w:t>в том числе:</w:t>
            </w:r>
          </w:p>
        </w:tc>
        <w:tc>
          <w:tcPr>
            <w:tcW w:w="1843" w:type="dxa"/>
            <w:gridSpan w:val="2"/>
          </w:tcPr>
          <w:p w:rsidR="00E02067" w:rsidRPr="006851A7" w:rsidRDefault="00E02067" w:rsidP="00BC442A">
            <w:pPr>
              <w:ind w:left="-130" w:right="-127"/>
              <w:jc w:val="center"/>
              <w:rPr>
                <w:bCs/>
                <w:sz w:val="24"/>
                <w:szCs w:val="24"/>
              </w:rPr>
            </w:pPr>
          </w:p>
        </w:tc>
        <w:tc>
          <w:tcPr>
            <w:tcW w:w="1984" w:type="dxa"/>
            <w:gridSpan w:val="2"/>
          </w:tcPr>
          <w:p w:rsidR="00E02067" w:rsidRPr="006851A7" w:rsidRDefault="00BC442A" w:rsidP="00BC442A">
            <w:pPr>
              <w:ind w:left="-130" w:right="-127"/>
              <w:jc w:val="center"/>
              <w:rPr>
                <w:bCs/>
                <w:sz w:val="24"/>
                <w:szCs w:val="24"/>
              </w:rPr>
            </w:pPr>
            <w:r>
              <w:rPr>
                <w:bCs/>
                <w:sz w:val="24"/>
                <w:szCs w:val="24"/>
              </w:rPr>
              <w:t>С</w:t>
            </w:r>
            <w:r w:rsidR="00E02067" w:rsidRPr="006851A7">
              <w:rPr>
                <w:bCs/>
                <w:sz w:val="24"/>
                <w:szCs w:val="24"/>
              </w:rPr>
              <w:t>амостоятельные</w:t>
            </w:r>
          </w:p>
        </w:tc>
        <w:tc>
          <w:tcPr>
            <w:tcW w:w="1985" w:type="dxa"/>
            <w:gridSpan w:val="2"/>
          </w:tcPr>
          <w:p w:rsidR="00E02067" w:rsidRPr="006851A7" w:rsidRDefault="00E02067" w:rsidP="00BC442A">
            <w:pPr>
              <w:ind w:left="-130" w:right="-127"/>
              <w:jc w:val="center"/>
              <w:rPr>
                <w:bCs/>
                <w:sz w:val="24"/>
                <w:szCs w:val="24"/>
              </w:rPr>
            </w:pPr>
            <w:r w:rsidRPr="006851A7">
              <w:rPr>
                <w:bCs/>
                <w:sz w:val="24"/>
                <w:szCs w:val="24"/>
              </w:rPr>
              <w:t>В составе многопрофильных больниц</w:t>
            </w:r>
          </w:p>
        </w:tc>
      </w:tr>
      <w:tr w:rsidR="00E02067" w:rsidRPr="006851A7" w:rsidTr="00BC442A">
        <w:tc>
          <w:tcPr>
            <w:tcW w:w="3544" w:type="dxa"/>
            <w:vMerge/>
          </w:tcPr>
          <w:p w:rsidR="00E02067" w:rsidRPr="006851A7" w:rsidRDefault="00E02067" w:rsidP="00AE5C78">
            <w:pPr>
              <w:rPr>
                <w:sz w:val="24"/>
                <w:szCs w:val="24"/>
              </w:rPr>
            </w:pPr>
          </w:p>
        </w:tc>
        <w:tc>
          <w:tcPr>
            <w:tcW w:w="992" w:type="dxa"/>
          </w:tcPr>
          <w:p w:rsidR="00E02067" w:rsidRPr="006851A7" w:rsidRDefault="00E02067" w:rsidP="00BC442A">
            <w:pPr>
              <w:ind w:left="-130" w:right="-127"/>
              <w:jc w:val="center"/>
              <w:rPr>
                <w:bCs/>
                <w:sz w:val="24"/>
                <w:szCs w:val="24"/>
              </w:rPr>
            </w:pPr>
            <w:r w:rsidRPr="006851A7">
              <w:rPr>
                <w:bCs/>
                <w:sz w:val="24"/>
                <w:szCs w:val="24"/>
              </w:rPr>
              <w:t>2013</w:t>
            </w:r>
          </w:p>
        </w:tc>
        <w:tc>
          <w:tcPr>
            <w:tcW w:w="851" w:type="dxa"/>
          </w:tcPr>
          <w:p w:rsidR="00E02067" w:rsidRPr="006851A7" w:rsidRDefault="00E02067" w:rsidP="00BC442A">
            <w:pPr>
              <w:ind w:left="-130" w:right="-127"/>
              <w:jc w:val="center"/>
              <w:rPr>
                <w:bCs/>
                <w:sz w:val="24"/>
                <w:szCs w:val="24"/>
              </w:rPr>
            </w:pPr>
            <w:r w:rsidRPr="006851A7">
              <w:rPr>
                <w:bCs/>
                <w:sz w:val="24"/>
                <w:szCs w:val="24"/>
              </w:rPr>
              <w:t>2016</w:t>
            </w:r>
          </w:p>
        </w:tc>
        <w:tc>
          <w:tcPr>
            <w:tcW w:w="992" w:type="dxa"/>
          </w:tcPr>
          <w:p w:rsidR="00E02067" w:rsidRPr="006851A7" w:rsidRDefault="00E02067" w:rsidP="00BC442A">
            <w:pPr>
              <w:ind w:left="-130" w:right="-127"/>
              <w:jc w:val="center"/>
              <w:rPr>
                <w:bCs/>
                <w:sz w:val="24"/>
                <w:szCs w:val="24"/>
              </w:rPr>
            </w:pPr>
            <w:r w:rsidRPr="006851A7">
              <w:rPr>
                <w:bCs/>
                <w:sz w:val="24"/>
                <w:szCs w:val="24"/>
              </w:rPr>
              <w:t>2013</w:t>
            </w:r>
          </w:p>
        </w:tc>
        <w:tc>
          <w:tcPr>
            <w:tcW w:w="992" w:type="dxa"/>
          </w:tcPr>
          <w:p w:rsidR="00E02067" w:rsidRPr="006851A7" w:rsidRDefault="00E02067" w:rsidP="00BC442A">
            <w:pPr>
              <w:ind w:left="-130" w:right="-127"/>
              <w:jc w:val="center"/>
              <w:rPr>
                <w:bCs/>
                <w:sz w:val="24"/>
                <w:szCs w:val="24"/>
              </w:rPr>
            </w:pPr>
            <w:r w:rsidRPr="006851A7">
              <w:rPr>
                <w:bCs/>
                <w:sz w:val="24"/>
                <w:szCs w:val="24"/>
              </w:rPr>
              <w:t>2016</w:t>
            </w:r>
          </w:p>
        </w:tc>
        <w:tc>
          <w:tcPr>
            <w:tcW w:w="993" w:type="dxa"/>
          </w:tcPr>
          <w:p w:rsidR="00E02067" w:rsidRPr="006851A7" w:rsidRDefault="00E02067" w:rsidP="00BC442A">
            <w:pPr>
              <w:ind w:left="-130" w:right="-127"/>
              <w:jc w:val="center"/>
              <w:rPr>
                <w:bCs/>
                <w:sz w:val="24"/>
                <w:szCs w:val="24"/>
              </w:rPr>
            </w:pPr>
            <w:r w:rsidRPr="006851A7">
              <w:rPr>
                <w:bCs/>
                <w:sz w:val="24"/>
                <w:szCs w:val="24"/>
              </w:rPr>
              <w:t>2013</w:t>
            </w:r>
          </w:p>
        </w:tc>
        <w:tc>
          <w:tcPr>
            <w:tcW w:w="992" w:type="dxa"/>
          </w:tcPr>
          <w:p w:rsidR="00E02067" w:rsidRPr="006851A7" w:rsidRDefault="00E02067" w:rsidP="00BC442A">
            <w:pPr>
              <w:ind w:left="-130" w:right="-127"/>
              <w:jc w:val="center"/>
              <w:rPr>
                <w:bCs/>
                <w:sz w:val="24"/>
                <w:szCs w:val="24"/>
              </w:rPr>
            </w:pPr>
            <w:r w:rsidRPr="006851A7">
              <w:rPr>
                <w:bCs/>
                <w:sz w:val="24"/>
                <w:szCs w:val="24"/>
              </w:rPr>
              <w:t>2016</w:t>
            </w:r>
          </w:p>
        </w:tc>
      </w:tr>
      <w:tr w:rsidR="00E02067" w:rsidRPr="006851A7" w:rsidTr="00BC442A">
        <w:tc>
          <w:tcPr>
            <w:tcW w:w="3544" w:type="dxa"/>
          </w:tcPr>
          <w:p w:rsidR="00E02067" w:rsidRPr="006851A7" w:rsidRDefault="00E02067" w:rsidP="00AE5C78">
            <w:pPr>
              <w:rPr>
                <w:sz w:val="24"/>
                <w:szCs w:val="24"/>
              </w:rPr>
            </w:pPr>
            <w:r w:rsidRPr="006851A7">
              <w:rPr>
                <w:sz w:val="24"/>
                <w:szCs w:val="24"/>
              </w:rPr>
              <w:t>- I группы</w:t>
            </w:r>
          </w:p>
        </w:tc>
        <w:tc>
          <w:tcPr>
            <w:tcW w:w="992" w:type="dxa"/>
          </w:tcPr>
          <w:p w:rsidR="00E02067" w:rsidRPr="006851A7" w:rsidRDefault="00E02067" w:rsidP="00BC442A">
            <w:pPr>
              <w:ind w:left="-130" w:right="-127"/>
              <w:jc w:val="center"/>
              <w:rPr>
                <w:bCs/>
                <w:sz w:val="24"/>
                <w:szCs w:val="24"/>
              </w:rPr>
            </w:pPr>
            <w:r w:rsidRPr="006851A7">
              <w:rPr>
                <w:bCs/>
                <w:sz w:val="24"/>
                <w:szCs w:val="24"/>
              </w:rPr>
              <w:t>14</w:t>
            </w:r>
          </w:p>
        </w:tc>
        <w:tc>
          <w:tcPr>
            <w:tcW w:w="851" w:type="dxa"/>
          </w:tcPr>
          <w:p w:rsidR="00E02067" w:rsidRPr="006851A7" w:rsidRDefault="00E02067" w:rsidP="00BC442A">
            <w:pPr>
              <w:ind w:left="-130" w:right="-127"/>
              <w:jc w:val="center"/>
              <w:rPr>
                <w:bCs/>
                <w:sz w:val="24"/>
                <w:szCs w:val="24"/>
              </w:rPr>
            </w:pPr>
            <w:r w:rsidRPr="006851A7">
              <w:rPr>
                <w:bCs/>
                <w:sz w:val="24"/>
                <w:szCs w:val="24"/>
              </w:rPr>
              <w:t>14</w:t>
            </w:r>
          </w:p>
        </w:tc>
        <w:tc>
          <w:tcPr>
            <w:tcW w:w="992" w:type="dxa"/>
          </w:tcPr>
          <w:p w:rsidR="00E02067" w:rsidRPr="006851A7" w:rsidRDefault="00E02067" w:rsidP="00BC442A">
            <w:pPr>
              <w:ind w:left="-130" w:right="-127"/>
              <w:jc w:val="center"/>
              <w:rPr>
                <w:bCs/>
                <w:sz w:val="24"/>
                <w:szCs w:val="24"/>
              </w:rPr>
            </w:pPr>
            <w:r w:rsidRPr="006851A7">
              <w:rPr>
                <w:bCs/>
                <w:sz w:val="24"/>
                <w:szCs w:val="24"/>
              </w:rPr>
              <w:t>0</w:t>
            </w:r>
          </w:p>
        </w:tc>
        <w:tc>
          <w:tcPr>
            <w:tcW w:w="992" w:type="dxa"/>
          </w:tcPr>
          <w:p w:rsidR="00E02067" w:rsidRPr="006851A7" w:rsidRDefault="00E02067" w:rsidP="00BC442A">
            <w:pPr>
              <w:ind w:left="-130" w:right="-127"/>
              <w:jc w:val="center"/>
              <w:rPr>
                <w:bCs/>
                <w:sz w:val="24"/>
                <w:szCs w:val="24"/>
              </w:rPr>
            </w:pPr>
            <w:r w:rsidRPr="006851A7">
              <w:rPr>
                <w:bCs/>
                <w:sz w:val="24"/>
                <w:szCs w:val="24"/>
              </w:rPr>
              <w:t>0</w:t>
            </w:r>
          </w:p>
        </w:tc>
        <w:tc>
          <w:tcPr>
            <w:tcW w:w="993" w:type="dxa"/>
          </w:tcPr>
          <w:p w:rsidR="00E02067" w:rsidRPr="006851A7" w:rsidRDefault="00E02067" w:rsidP="00BC442A">
            <w:pPr>
              <w:ind w:left="-130" w:right="-127"/>
              <w:jc w:val="center"/>
              <w:rPr>
                <w:bCs/>
                <w:sz w:val="24"/>
                <w:szCs w:val="24"/>
              </w:rPr>
            </w:pPr>
            <w:r w:rsidRPr="006851A7">
              <w:rPr>
                <w:bCs/>
                <w:sz w:val="24"/>
                <w:szCs w:val="24"/>
              </w:rPr>
              <w:t>14</w:t>
            </w:r>
          </w:p>
        </w:tc>
        <w:tc>
          <w:tcPr>
            <w:tcW w:w="992" w:type="dxa"/>
          </w:tcPr>
          <w:p w:rsidR="00E02067" w:rsidRPr="006851A7" w:rsidRDefault="00E02067" w:rsidP="00BC442A">
            <w:pPr>
              <w:ind w:left="-130" w:right="-127"/>
              <w:jc w:val="center"/>
              <w:rPr>
                <w:bCs/>
                <w:sz w:val="24"/>
                <w:szCs w:val="24"/>
              </w:rPr>
            </w:pPr>
            <w:r w:rsidRPr="006851A7">
              <w:rPr>
                <w:bCs/>
                <w:sz w:val="24"/>
                <w:szCs w:val="24"/>
              </w:rPr>
              <w:t>14</w:t>
            </w:r>
          </w:p>
        </w:tc>
      </w:tr>
      <w:tr w:rsidR="00E02067" w:rsidRPr="006851A7" w:rsidTr="00BC442A">
        <w:tc>
          <w:tcPr>
            <w:tcW w:w="3544" w:type="dxa"/>
          </w:tcPr>
          <w:p w:rsidR="00E02067" w:rsidRPr="006851A7" w:rsidRDefault="00E02067" w:rsidP="00AE5C78">
            <w:pPr>
              <w:rPr>
                <w:sz w:val="24"/>
                <w:szCs w:val="24"/>
              </w:rPr>
            </w:pPr>
            <w:r w:rsidRPr="006851A7">
              <w:rPr>
                <w:sz w:val="24"/>
                <w:szCs w:val="24"/>
              </w:rPr>
              <w:t>- II</w:t>
            </w:r>
            <w:r w:rsidRPr="006851A7">
              <w:rPr>
                <w:sz w:val="24"/>
                <w:szCs w:val="24"/>
                <w:lang w:val="en-US"/>
              </w:rPr>
              <w:t xml:space="preserve"> </w:t>
            </w:r>
            <w:proofErr w:type="spellStart"/>
            <w:r w:rsidRPr="006851A7">
              <w:rPr>
                <w:sz w:val="24"/>
                <w:szCs w:val="24"/>
                <w:lang w:val="en-US"/>
              </w:rPr>
              <w:t>группы</w:t>
            </w:r>
            <w:proofErr w:type="spellEnd"/>
          </w:p>
        </w:tc>
        <w:tc>
          <w:tcPr>
            <w:tcW w:w="992" w:type="dxa"/>
          </w:tcPr>
          <w:p w:rsidR="00E02067" w:rsidRPr="006851A7" w:rsidRDefault="00E02067" w:rsidP="00BC442A">
            <w:pPr>
              <w:ind w:left="-130" w:right="-127"/>
              <w:jc w:val="center"/>
              <w:rPr>
                <w:bCs/>
                <w:sz w:val="24"/>
                <w:szCs w:val="24"/>
              </w:rPr>
            </w:pPr>
            <w:r w:rsidRPr="006851A7">
              <w:rPr>
                <w:bCs/>
                <w:sz w:val="24"/>
                <w:szCs w:val="24"/>
              </w:rPr>
              <w:t>2</w:t>
            </w:r>
          </w:p>
        </w:tc>
        <w:tc>
          <w:tcPr>
            <w:tcW w:w="851" w:type="dxa"/>
          </w:tcPr>
          <w:p w:rsidR="00E02067" w:rsidRPr="006851A7" w:rsidRDefault="00E02067" w:rsidP="00BC442A">
            <w:pPr>
              <w:ind w:left="-130" w:right="-127"/>
              <w:jc w:val="center"/>
              <w:rPr>
                <w:bCs/>
                <w:sz w:val="24"/>
                <w:szCs w:val="24"/>
              </w:rPr>
            </w:pPr>
            <w:r w:rsidRPr="006851A7">
              <w:rPr>
                <w:bCs/>
                <w:sz w:val="24"/>
                <w:szCs w:val="24"/>
              </w:rPr>
              <w:t>1</w:t>
            </w:r>
          </w:p>
        </w:tc>
        <w:tc>
          <w:tcPr>
            <w:tcW w:w="992" w:type="dxa"/>
          </w:tcPr>
          <w:p w:rsidR="00E02067" w:rsidRPr="006851A7" w:rsidRDefault="00E02067" w:rsidP="00BC442A">
            <w:pPr>
              <w:ind w:left="-130" w:right="-127"/>
              <w:jc w:val="center"/>
              <w:rPr>
                <w:bCs/>
                <w:sz w:val="24"/>
                <w:szCs w:val="24"/>
              </w:rPr>
            </w:pPr>
            <w:r w:rsidRPr="006851A7">
              <w:rPr>
                <w:bCs/>
                <w:sz w:val="24"/>
                <w:szCs w:val="24"/>
              </w:rPr>
              <w:t>2</w:t>
            </w:r>
          </w:p>
        </w:tc>
        <w:tc>
          <w:tcPr>
            <w:tcW w:w="992" w:type="dxa"/>
          </w:tcPr>
          <w:p w:rsidR="00E02067" w:rsidRPr="006851A7" w:rsidRDefault="00E02067" w:rsidP="00BC442A">
            <w:pPr>
              <w:ind w:left="-130" w:right="-127"/>
              <w:jc w:val="center"/>
              <w:rPr>
                <w:bCs/>
                <w:sz w:val="24"/>
                <w:szCs w:val="24"/>
              </w:rPr>
            </w:pPr>
            <w:r w:rsidRPr="006851A7">
              <w:rPr>
                <w:bCs/>
                <w:sz w:val="24"/>
                <w:szCs w:val="24"/>
              </w:rPr>
              <w:t>1</w:t>
            </w:r>
          </w:p>
        </w:tc>
        <w:tc>
          <w:tcPr>
            <w:tcW w:w="993" w:type="dxa"/>
          </w:tcPr>
          <w:p w:rsidR="00E02067" w:rsidRPr="006851A7" w:rsidRDefault="00E02067" w:rsidP="00BC442A">
            <w:pPr>
              <w:ind w:left="-130" w:right="-127"/>
              <w:jc w:val="center"/>
              <w:rPr>
                <w:bCs/>
                <w:sz w:val="24"/>
                <w:szCs w:val="24"/>
              </w:rPr>
            </w:pPr>
            <w:r w:rsidRPr="006851A7">
              <w:rPr>
                <w:bCs/>
                <w:sz w:val="24"/>
                <w:szCs w:val="24"/>
              </w:rPr>
              <w:t>0</w:t>
            </w:r>
          </w:p>
        </w:tc>
        <w:tc>
          <w:tcPr>
            <w:tcW w:w="992" w:type="dxa"/>
          </w:tcPr>
          <w:p w:rsidR="00E02067" w:rsidRPr="006851A7" w:rsidRDefault="00E02067" w:rsidP="00BC442A">
            <w:pPr>
              <w:ind w:left="-130" w:right="-127"/>
              <w:jc w:val="center"/>
              <w:rPr>
                <w:bCs/>
                <w:sz w:val="24"/>
                <w:szCs w:val="24"/>
              </w:rPr>
            </w:pPr>
            <w:r w:rsidRPr="006851A7">
              <w:rPr>
                <w:bCs/>
                <w:sz w:val="24"/>
                <w:szCs w:val="24"/>
              </w:rPr>
              <w:t>0</w:t>
            </w:r>
          </w:p>
        </w:tc>
      </w:tr>
      <w:tr w:rsidR="00E02067" w:rsidRPr="006851A7" w:rsidTr="00BC442A">
        <w:tc>
          <w:tcPr>
            <w:tcW w:w="3544" w:type="dxa"/>
          </w:tcPr>
          <w:p w:rsidR="00E02067" w:rsidRPr="006851A7" w:rsidRDefault="00E02067" w:rsidP="00AE5C78">
            <w:pPr>
              <w:rPr>
                <w:sz w:val="24"/>
                <w:szCs w:val="24"/>
              </w:rPr>
            </w:pPr>
            <w:r w:rsidRPr="006851A7">
              <w:rPr>
                <w:sz w:val="24"/>
                <w:szCs w:val="24"/>
                <w:lang w:val="en-US"/>
              </w:rPr>
              <w:t>- III</w:t>
            </w:r>
            <w:r w:rsidRPr="006851A7">
              <w:rPr>
                <w:sz w:val="24"/>
                <w:szCs w:val="24"/>
              </w:rPr>
              <w:t xml:space="preserve"> группы</w:t>
            </w:r>
          </w:p>
        </w:tc>
        <w:tc>
          <w:tcPr>
            <w:tcW w:w="992" w:type="dxa"/>
          </w:tcPr>
          <w:p w:rsidR="00E02067" w:rsidRPr="006851A7" w:rsidRDefault="00E02067" w:rsidP="00BC442A">
            <w:pPr>
              <w:ind w:left="-130" w:right="-127"/>
              <w:jc w:val="center"/>
              <w:rPr>
                <w:bCs/>
                <w:sz w:val="24"/>
                <w:szCs w:val="24"/>
              </w:rPr>
            </w:pPr>
            <w:r w:rsidRPr="006851A7">
              <w:rPr>
                <w:bCs/>
                <w:sz w:val="24"/>
                <w:szCs w:val="24"/>
              </w:rPr>
              <w:t>0</w:t>
            </w:r>
          </w:p>
        </w:tc>
        <w:tc>
          <w:tcPr>
            <w:tcW w:w="851" w:type="dxa"/>
          </w:tcPr>
          <w:p w:rsidR="00E02067" w:rsidRPr="006851A7" w:rsidRDefault="00E02067" w:rsidP="00BC442A">
            <w:pPr>
              <w:ind w:left="-130" w:right="-127"/>
              <w:jc w:val="center"/>
              <w:rPr>
                <w:bCs/>
                <w:sz w:val="24"/>
                <w:szCs w:val="24"/>
              </w:rPr>
            </w:pPr>
            <w:r w:rsidRPr="006851A7">
              <w:rPr>
                <w:bCs/>
                <w:sz w:val="24"/>
                <w:szCs w:val="24"/>
              </w:rPr>
              <w:t>1</w:t>
            </w:r>
          </w:p>
        </w:tc>
        <w:tc>
          <w:tcPr>
            <w:tcW w:w="992" w:type="dxa"/>
          </w:tcPr>
          <w:p w:rsidR="00E02067" w:rsidRPr="006851A7" w:rsidRDefault="00E02067" w:rsidP="00BC442A">
            <w:pPr>
              <w:ind w:left="-130" w:right="-127"/>
              <w:jc w:val="center"/>
              <w:rPr>
                <w:bCs/>
                <w:sz w:val="24"/>
                <w:szCs w:val="24"/>
              </w:rPr>
            </w:pPr>
            <w:r w:rsidRPr="006851A7">
              <w:rPr>
                <w:bCs/>
                <w:sz w:val="24"/>
                <w:szCs w:val="24"/>
              </w:rPr>
              <w:t>0</w:t>
            </w:r>
          </w:p>
        </w:tc>
        <w:tc>
          <w:tcPr>
            <w:tcW w:w="992" w:type="dxa"/>
          </w:tcPr>
          <w:p w:rsidR="00E02067" w:rsidRPr="006851A7" w:rsidRDefault="00E02067" w:rsidP="00BC442A">
            <w:pPr>
              <w:ind w:left="-130" w:right="-127"/>
              <w:jc w:val="center"/>
              <w:rPr>
                <w:bCs/>
                <w:sz w:val="24"/>
                <w:szCs w:val="24"/>
              </w:rPr>
            </w:pPr>
            <w:r w:rsidRPr="006851A7">
              <w:rPr>
                <w:bCs/>
                <w:sz w:val="24"/>
                <w:szCs w:val="24"/>
              </w:rPr>
              <w:t>1</w:t>
            </w:r>
          </w:p>
        </w:tc>
        <w:tc>
          <w:tcPr>
            <w:tcW w:w="993" w:type="dxa"/>
          </w:tcPr>
          <w:p w:rsidR="00E02067" w:rsidRPr="006851A7" w:rsidRDefault="00E02067" w:rsidP="00BC442A">
            <w:pPr>
              <w:ind w:left="-130" w:right="-127"/>
              <w:jc w:val="center"/>
              <w:rPr>
                <w:bCs/>
                <w:sz w:val="24"/>
                <w:szCs w:val="24"/>
              </w:rPr>
            </w:pPr>
            <w:r w:rsidRPr="006851A7">
              <w:rPr>
                <w:bCs/>
                <w:sz w:val="24"/>
                <w:szCs w:val="24"/>
              </w:rPr>
              <w:t>0</w:t>
            </w:r>
          </w:p>
        </w:tc>
        <w:tc>
          <w:tcPr>
            <w:tcW w:w="992" w:type="dxa"/>
          </w:tcPr>
          <w:p w:rsidR="00E02067" w:rsidRPr="006851A7" w:rsidRDefault="00E02067" w:rsidP="00BC442A">
            <w:pPr>
              <w:ind w:left="-130" w:right="-127"/>
              <w:jc w:val="center"/>
              <w:rPr>
                <w:bCs/>
                <w:sz w:val="24"/>
                <w:szCs w:val="24"/>
              </w:rPr>
            </w:pPr>
            <w:r w:rsidRPr="006851A7">
              <w:rPr>
                <w:bCs/>
                <w:sz w:val="24"/>
                <w:szCs w:val="24"/>
              </w:rPr>
              <w:t>0</w:t>
            </w:r>
          </w:p>
        </w:tc>
      </w:tr>
      <w:tr w:rsidR="00E02067" w:rsidRPr="006851A7" w:rsidTr="00BC442A">
        <w:tc>
          <w:tcPr>
            <w:tcW w:w="3544" w:type="dxa"/>
          </w:tcPr>
          <w:p w:rsidR="00E02067" w:rsidRPr="006851A7" w:rsidRDefault="00E02067" w:rsidP="00AE5C78">
            <w:pPr>
              <w:rPr>
                <w:sz w:val="24"/>
                <w:szCs w:val="24"/>
              </w:rPr>
            </w:pPr>
            <w:r w:rsidRPr="006851A7">
              <w:rPr>
                <w:sz w:val="24"/>
                <w:szCs w:val="24"/>
              </w:rPr>
              <w:t>Наличие межрайонных родильных домов (отделений), перинатальных центров</w:t>
            </w:r>
          </w:p>
        </w:tc>
        <w:tc>
          <w:tcPr>
            <w:tcW w:w="992" w:type="dxa"/>
          </w:tcPr>
          <w:p w:rsidR="00E02067" w:rsidRPr="006851A7" w:rsidRDefault="00E02067" w:rsidP="00BC442A">
            <w:pPr>
              <w:ind w:left="-130" w:right="-127"/>
              <w:jc w:val="center"/>
              <w:rPr>
                <w:bCs/>
                <w:sz w:val="24"/>
                <w:szCs w:val="24"/>
              </w:rPr>
            </w:pPr>
            <w:r w:rsidRPr="006851A7">
              <w:rPr>
                <w:bCs/>
                <w:sz w:val="24"/>
                <w:szCs w:val="24"/>
              </w:rPr>
              <w:t>3</w:t>
            </w:r>
          </w:p>
        </w:tc>
        <w:tc>
          <w:tcPr>
            <w:tcW w:w="851" w:type="dxa"/>
          </w:tcPr>
          <w:p w:rsidR="00E02067" w:rsidRPr="006851A7" w:rsidRDefault="00E02067" w:rsidP="00BC442A">
            <w:pPr>
              <w:ind w:left="-130" w:right="-127"/>
              <w:jc w:val="center"/>
              <w:rPr>
                <w:bCs/>
                <w:sz w:val="24"/>
                <w:szCs w:val="24"/>
              </w:rPr>
            </w:pPr>
            <w:r w:rsidRPr="006851A7">
              <w:rPr>
                <w:bCs/>
                <w:sz w:val="24"/>
                <w:szCs w:val="24"/>
              </w:rPr>
              <w:t>3</w:t>
            </w:r>
          </w:p>
        </w:tc>
        <w:tc>
          <w:tcPr>
            <w:tcW w:w="992" w:type="dxa"/>
          </w:tcPr>
          <w:p w:rsidR="00E02067" w:rsidRPr="006851A7" w:rsidRDefault="00E02067" w:rsidP="00BC442A">
            <w:pPr>
              <w:ind w:left="-130" w:right="-127"/>
              <w:jc w:val="center"/>
              <w:rPr>
                <w:bCs/>
                <w:sz w:val="24"/>
                <w:szCs w:val="24"/>
              </w:rPr>
            </w:pPr>
          </w:p>
        </w:tc>
        <w:tc>
          <w:tcPr>
            <w:tcW w:w="992" w:type="dxa"/>
          </w:tcPr>
          <w:p w:rsidR="00E02067" w:rsidRPr="006851A7" w:rsidRDefault="00E02067" w:rsidP="00BC442A">
            <w:pPr>
              <w:ind w:left="-130" w:right="-127"/>
              <w:jc w:val="center"/>
              <w:rPr>
                <w:bCs/>
                <w:sz w:val="24"/>
                <w:szCs w:val="24"/>
              </w:rPr>
            </w:pPr>
          </w:p>
        </w:tc>
        <w:tc>
          <w:tcPr>
            <w:tcW w:w="993" w:type="dxa"/>
          </w:tcPr>
          <w:p w:rsidR="00E02067" w:rsidRPr="006851A7" w:rsidRDefault="00E02067" w:rsidP="00BC442A">
            <w:pPr>
              <w:ind w:left="-130" w:right="-127"/>
              <w:jc w:val="center"/>
              <w:rPr>
                <w:bCs/>
                <w:sz w:val="24"/>
                <w:szCs w:val="24"/>
              </w:rPr>
            </w:pPr>
            <w:r w:rsidRPr="006851A7">
              <w:rPr>
                <w:bCs/>
                <w:sz w:val="24"/>
                <w:szCs w:val="24"/>
              </w:rPr>
              <w:t>3</w:t>
            </w:r>
          </w:p>
        </w:tc>
        <w:tc>
          <w:tcPr>
            <w:tcW w:w="992" w:type="dxa"/>
          </w:tcPr>
          <w:p w:rsidR="00E02067" w:rsidRPr="006851A7" w:rsidRDefault="00E02067" w:rsidP="00BC442A">
            <w:pPr>
              <w:ind w:left="-130" w:right="-127"/>
              <w:jc w:val="center"/>
              <w:rPr>
                <w:bCs/>
                <w:sz w:val="24"/>
                <w:szCs w:val="24"/>
              </w:rPr>
            </w:pPr>
            <w:r w:rsidRPr="006851A7">
              <w:rPr>
                <w:bCs/>
                <w:sz w:val="24"/>
                <w:szCs w:val="24"/>
              </w:rPr>
              <w:t>3</w:t>
            </w:r>
          </w:p>
        </w:tc>
      </w:tr>
    </w:tbl>
    <w:p w:rsidR="00E02067" w:rsidRDefault="00E02067" w:rsidP="00E02067">
      <w:pPr>
        <w:ind w:firstLine="708"/>
        <w:jc w:val="both"/>
      </w:pPr>
      <w:r>
        <w:t xml:space="preserve"> </w:t>
      </w:r>
    </w:p>
    <w:p w:rsidR="00E02067" w:rsidRDefault="00E02067" w:rsidP="00E02067">
      <w:pPr>
        <w:ind w:firstLine="708"/>
        <w:jc w:val="both"/>
      </w:pPr>
      <w:r>
        <w:t>Количество акушерских коек для беременных и рожениц</w:t>
      </w:r>
      <w:r w:rsidR="00BC442A">
        <w:t xml:space="preserve"> </w:t>
      </w:r>
      <w:r>
        <w:t xml:space="preserve">после введения в </w:t>
      </w:r>
      <w:r w:rsidR="00BC442A">
        <w:t xml:space="preserve">эксплуатацию </w:t>
      </w:r>
      <w:r>
        <w:t xml:space="preserve">перинатального центра в </w:t>
      </w:r>
      <w:proofErr w:type="gramStart"/>
      <w:r>
        <w:t>результате</w:t>
      </w:r>
      <w:proofErr w:type="gramEnd"/>
      <w:r>
        <w:t xml:space="preserve"> </w:t>
      </w:r>
      <w:proofErr w:type="spellStart"/>
      <w:r>
        <w:t>реструкту</w:t>
      </w:r>
      <w:r w:rsidR="00BC442A">
        <w:t>-</w:t>
      </w:r>
      <w:r>
        <w:t>ризации</w:t>
      </w:r>
      <w:proofErr w:type="spellEnd"/>
      <w:r>
        <w:t xml:space="preserve"> коечного фонда</w:t>
      </w:r>
      <w:r w:rsidR="00BC442A">
        <w:t xml:space="preserve"> </w:t>
      </w:r>
      <w:r>
        <w:t>и в Республике Карелия составит 133, из них 48 коек – I группы, 35 коек – II группы, 50 коек – III группы</w:t>
      </w:r>
      <w:r w:rsidR="00BC442A">
        <w:t>.</w:t>
      </w:r>
    </w:p>
    <w:p w:rsidR="00E02067" w:rsidRDefault="00E02067" w:rsidP="00E02067">
      <w:pPr>
        <w:ind w:firstLine="708"/>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11"/>
        <w:gridCol w:w="1276"/>
        <w:gridCol w:w="1333"/>
        <w:gridCol w:w="1360"/>
        <w:gridCol w:w="1276"/>
      </w:tblGrid>
      <w:tr w:rsidR="00E02067" w:rsidRPr="006851A7" w:rsidTr="00BC442A">
        <w:tc>
          <w:tcPr>
            <w:tcW w:w="4111" w:type="dxa"/>
            <w:vMerge w:val="restart"/>
          </w:tcPr>
          <w:p w:rsidR="00E02067" w:rsidRPr="006851A7" w:rsidRDefault="00E02067" w:rsidP="00AE5C78">
            <w:pPr>
              <w:rPr>
                <w:sz w:val="24"/>
                <w:szCs w:val="24"/>
              </w:rPr>
            </w:pPr>
            <w:r w:rsidRPr="006851A7">
              <w:rPr>
                <w:sz w:val="24"/>
                <w:szCs w:val="24"/>
              </w:rPr>
              <w:t xml:space="preserve">Учреждения родовспоможения, </w:t>
            </w:r>
          </w:p>
          <w:p w:rsidR="00E02067" w:rsidRPr="006851A7" w:rsidRDefault="00E02067" w:rsidP="00AE5C78">
            <w:pPr>
              <w:rPr>
                <w:sz w:val="24"/>
                <w:szCs w:val="24"/>
              </w:rPr>
            </w:pPr>
            <w:r w:rsidRPr="006851A7">
              <w:rPr>
                <w:sz w:val="24"/>
                <w:szCs w:val="24"/>
              </w:rPr>
              <w:t>в том числе:</w:t>
            </w:r>
          </w:p>
        </w:tc>
        <w:tc>
          <w:tcPr>
            <w:tcW w:w="2609" w:type="dxa"/>
            <w:gridSpan w:val="2"/>
          </w:tcPr>
          <w:p w:rsidR="00E02067" w:rsidRPr="006851A7" w:rsidRDefault="00E02067" w:rsidP="00AE5C78">
            <w:pPr>
              <w:jc w:val="center"/>
              <w:rPr>
                <w:bCs/>
                <w:sz w:val="24"/>
                <w:szCs w:val="24"/>
              </w:rPr>
            </w:pPr>
            <w:r w:rsidRPr="006851A7">
              <w:rPr>
                <w:bCs/>
                <w:sz w:val="24"/>
                <w:szCs w:val="24"/>
              </w:rPr>
              <w:t>Койки патологии беременности</w:t>
            </w:r>
          </w:p>
        </w:tc>
        <w:tc>
          <w:tcPr>
            <w:tcW w:w="2636" w:type="dxa"/>
            <w:gridSpan w:val="2"/>
          </w:tcPr>
          <w:p w:rsidR="00E02067" w:rsidRPr="006851A7" w:rsidRDefault="00E02067" w:rsidP="00AE5C78">
            <w:pPr>
              <w:jc w:val="center"/>
              <w:rPr>
                <w:bCs/>
                <w:sz w:val="24"/>
                <w:szCs w:val="24"/>
              </w:rPr>
            </w:pPr>
            <w:r w:rsidRPr="006851A7">
              <w:rPr>
                <w:bCs/>
                <w:sz w:val="24"/>
                <w:szCs w:val="24"/>
              </w:rPr>
              <w:t>Койки для беременных и рожениц</w:t>
            </w:r>
          </w:p>
        </w:tc>
      </w:tr>
      <w:tr w:rsidR="00E02067" w:rsidRPr="006851A7" w:rsidTr="00BC442A">
        <w:tc>
          <w:tcPr>
            <w:tcW w:w="4111" w:type="dxa"/>
            <w:vMerge/>
          </w:tcPr>
          <w:p w:rsidR="00E02067" w:rsidRPr="006851A7" w:rsidRDefault="00E02067" w:rsidP="00AE5C78">
            <w:pPr>
              <w:rPr>
                <w:sz w:val="24"/>
                <w:szCs w:val="24"/>
              </w:rPr>
            </w:pPr>
          </w:p>
        </w:tc>
        <w:tc>
          <w:tcPr>
            <w:tcW w:w="1276" w:type="dxa"/>
          </w:tcPr>
          <w:p w:rsidR="00E02067" w:rsidRPr="006851A7" w:rsidRDefault="00E02067" w:rsidP="00AE5C78">
            <w:pPr>
              <w:jc w:val="center"/>
              <w:rPr>
                <w:bCs/>
                <w:sz w:val="24"/>
                <w:szCs w:val="24"/>
              </w:rPr>
            </w:pPr>
            <w:r w:rsidRPr="006851A7">
              <w:rPr>
                <w:bCs/>
                <w:sz w:val="24"/>
                <w:szCs w:val="24"/>
              </w:rPr>
              <w:t>2013</w:t>
            </w:r>
          </w:p>
        </w:tc>
        <w:tc>
          <w:tcPr>
            <w:tcW w:w="1333" w:type="dxa"/>
          </w:tcPr>
          <w:p w:rsidR="00E02067" w:rsidRPr="006851A7" w:rsidRDefault="00E02067" w:rsidP="00AE5C78">
            <w:pPr>
              <w:jc w:val="center"/>
              <w:rPr>
                <w:bCs/>
                <w:sz w:val="24"/>
                <w:szCs w:val="24"/>
              </w:rPr>
            </w:pPr>
            <w:r w:rsidRPr="006851A7">
              <w:rPr>
                <w:bCs/>
                <w:sz w:val="24"/>
                <w:szCs w:val="24"/>
              </w:rPr>
              <w:t>2016</w:t>
            </w:r>
          </w:p>
        </w:tc>
        <w:tc>
          <w:tcPr>
            <w:tcW w:w="1360" w:type="dxa"/>
          </w:tcPr>
          <w:p w:rsidR="00E02067" w:rsidRPr="006851A7" w:rsidRDefault="00E02067" w:rsidP="00AE5C78">
            <w:pPr>
              <w:jc w:val="center"/>
              <w:rPr>
                <w:bCs/>
                <w:sz w:val="24"/>
                <w:szCs w:val="24"/>
              </w:rPr>
            </w:pPr>
            <w:r w:rsidRPr="006851A7">
              <w:rPr>
                <w:bCs/>
                <w:sz w:val="24"/>
                <w:szCs w:val="24"/>
              </w:rPr>
              <w:t>2013</w:t>
            </w:r>
          </w:p>
        </w:tc>
        <w:tc>
          <w:tcPr>
            <w:tcW w:w="1276" w:type="dxa"/>
          </w:tcPr>
          <w:p w:rsidR="00E02067" w:rsidRPr="006851A7" w:rsidRDefault="00E02067" w:rsidP="00AE5C78">
            <w:pPr>
              <w:jc w:val="center"/>
              <w:rPr>
                <w:bCs/>
                <w:sz w:val="24"/>
                <w:szCs w:val="24"/>
              </w:rPr>
            </w:pPr>
            <w:r w:rsidRPr="006851A7">
              <w:rPr>
                <w:bCs/>
                <w:sz w:val="24"/>
                <w:szCs w:val="24"/>
              </w:rPr>
              <w:t>2016</w:t>
            </w:r>
          </w:p>
        </w:tc>
      </w:tr>
      <w:tr w:rsidR="00E02067" w:rsidRPr="006851A7" w:rsidTr="00BC442A">
        <w:tc>
          <w:tcPr>
            <w:tcW w:w="4111" w:type="dxa"/>
          </w:tcPr>
          <w:p w:rsidR="00E02067" w:rsidRPr="006851A7" w:rsidRDefault="00E02067" w:rsidP="00AE5C78">
            <w:pPr>
              <w:rPr>
                <w:sz w:val="24"/>
                <w:szCs w:val="24"/>
              </w:rPr>
            </w:pPr>
            <w:r w:rsidRPr="006851A7">
              <w:rPr>
                <w:sz w:val="24"/>
                <w:szCs w:val="24"/>
              </w:rPr>
              <w:t>- I группы</w:t>
            </w:r>
          </w:p>
        </w:tc>
        <w:tc>
          <w:tcPr>
            <w:tcW w:w="1276" w:type="dxa"/>
          </w:tcPr>
          <w:p w:rsidR="00E02067" w:rsidRPr="006851A7" w:rsidRDefault="00E02067" w:rsidP="00AE5C78">
            <w:pPr>
              <w:jc w:val="center"/>
              <w:rPr>
                <w:bCs/>
                <w:sz w:val="24"/>
                <w:szCs w:val="24"/>
              </w:rPr>
            </w:pPr>
            <w:r w:rsidRPr="006851A7">
              <w:rPr>
                <w:bCs/>
                <w:sz w:val="24"/>
                <w:szCs w:val="24"/>
              </w:rPr>
              <w:t>89</w:t>
            </w:r>
          </w:p>
        </w:tc>
        <w:tc>
          <w:tcPr>
            <w:tcW w:w="1333" w:type="dxa"/>
          </w:tcPr>
          <w:p w:rsidR="00E02067" w:rsidRPr="006851A7" w:rsidRDefault="00E02067" w:rsidP="00AE5C78">
            <w:pPr>
              <w:jc w:val="center"/>
              <w:rPr>
                <w:bCs/>
                <w:sz w:val="24"/>
                <w:szCs w:val="24"/>
              </w:rPr>
            </w:pPr>
            <w:r w:rsidRPr="006851A7">
              <w:rPr>
                <w:bCs/>
                <w:sz w:val="24"/>
                <w:szCs w:val="24"/>
              </w:rPr>
              <w:t>77</w:t>
            </w:r>
          </w:p>
        </w:tc>
        <w:tc>
          <w:tcPr>
            <w:tcW w:w="1360" w:type="dxa"/>
          </w:tcPr>
          <w:p w:rsidR="00E02067" w:rsidRPr="006851A7" w:rsidRDefault="00E02067" w:rsidP="00AE5C78">
            <w:pPr>
              <w:jc w:val="center"/>
              <w:rPr>
                <w:bCs/>
                <w:sz w:val="24"/>
                <w:szCs w:val="24"/>
              </w:rPr>
            </w:pPr>
            <w:r w:rsidRPr="006851A7">
              <w:rPr>
                <w:bCs/>
                <w:sz w:val="24"/>
                <w:szCs w:val="24"/>
              </w:rPr>
              <w:t>61</w:t>
            </w:r>
          </w:p>
        </w:tc>
        <w:tc>
          <w:tcPr>
            <w:tcW w:w="1276" w:type="dxa"/>
          </w:tcPr>
          <w:p w:rsidR="00E02067" w:rsidRPr="006851A7" w:rsidRDefault="00E02067" w:rsidP="00AE5C78">
            <w:pPr>
              <w:jc w:val="center"/>
              <w:rPr>
                <w:bCs/>
                <w:sz w:val="24"/>
                <w:szCs w:val="24"/>
              </w:rPr>
            </w:pPr>
            <w:r w:rsidRPr="006851A7">
              <w:rPr>
                <w:bCs/>
                <w:sz w:val="24"/>
                <w:szCs w:val="24"/>
              </w:rPr>
              <w:t>48</w:t>
            </w:r>
          </w:p>
        </w:tc>
      </w:tr>
      <w:tr w:rsidR="00E02067" w:rsidRPr="006851A7" w:rsidTr="00BC442A">
        <w:tc>
          <w:tcPr>
            <w:tcW w:w="4111" w:type="dxa"/>
          </w:tcPr>
          <w:p w:rsidR="00E02067" w:rsidRPr="006851A7" w:rsidRDefault="00E02067" w:rsidP="00AE5C78">
            <w:pPr>
              <w:rPr>
                <w:sz w:val="24"/>
                <w:szCs w:val="24"/>
              </w:rPr>
            </w:pPr>
            <w:r w:rsidRPr="006851A7">
              <w:rPr>
                <w:sz w:val="24"/>
                <w:szCs w:val="24"/>
              </w:rPr>
              <w:t>в том числе межрайонные центры</w:t>
            </w:r>
          </w:p>
        </w:tc>
        <w:tc>
          <w:tcPr>
            <w:tcW w:w="1276" w:type="dxa"/>
          </w:tcPr>
          <w:p w:rsidR="00E02067" w:rsidRPr="006851A7" w:rsidRDefault="00E02067" w:rsidP="00AE5C78">
            <w:pPr>
              <w:jc w:val="center"/>
              <w:rPr>
                <w:bCs/>
                <w:sz w:val="24"/>
                <w:szCs w:val="24"/>
              </w:rPr>
            </w:pPr>
            <w:r w:rsidRPr="006851A7">
              <w:rPr>
                <w:bCs/>
                <w:sz w:val="24"/>
                <w:szCs w:val="24"/>
              </w:rPr>
              <w:t>41</w:t>
            </w:r>
          </w:p>
        </w:tc>
        <w:tc>
          <w:tcPr>
            <w:tcW w:w="1333" w:type="dxa"/>
          </w:tcPr>
          <w:p w:rsidR="00E02067" w:rsidRPr="006851A7" w:rsidRDefault="00E02067" w:rsidP="00AE5C78">
            <w:pPr>
              <w:jc w:val="center"/>
              <w:rPr>
                <w:bCs/>
                <w:sz w:val="24"/>
                <w:szCs w:val="24"/>
              </w:rPr>
            </w:pPr>
            <w:r w:rsidRPr="006851A7">
              <w:rPr>
                <w:bCs/>
                <w:sz w:val="24"/>
                <w:szCs w:val="24"/>
              </w:rPr>
              <w:t>31</w:t>
            </w:r>
          </w:p>
        </w:tc>
        <w:tc>
          <w:tcPr>
            <w:tcW w:w="1360" w:type="dxa"/>
          </w:tcPr>
          <w:p w:rsidR="00E02067" w:rsidRPr="006851A7" w:rsidRDefault="00E02067" w:rsidP="00AE5C78">
            <w:pPr>
              <w:jc w:val="center"/>
              <w:rPr>
                <w:bCs/>
                <w:sz w:val="24"/>
                <w:szCs w:val="24"/>
              </w:rPr>
            </w:pPr>
            <w:r w:rsidRPr="006851A7">
              <w:rPr>
                <w:bCs/>
                <w:sz w:val="24"/>
                <w:szCs w:val="24"/>
              </w:rPr>
              <w:t>27</w:t>
            </w:r>
          </w:p>
        </w:tc>
        <w:tc>
          <w:tcPr>
            <w:tcW w:w="1276" w:type="dxa"/>
          </w:tcPr>
          <w:p w:rsidR="00E02067" w:rsidRPr="006851A7" w:rsidRDefault="00E02067" w:rsidP="00AE5C78">
            <w:pPr>
              <w:jc w:val="center"/>
              <w:rPr>
                <w:bCs/>
                <w:sz w:val="24"/>
                <w:szCs w:val="24"/>
              </w:rPr>
            </w:pPr>
            <w:r w:rsidRPr="006851A7">
              <w:rPr>
                <w:bCs/>
                <w:sz w:val="24"/>
                <w:szCs w:val="24"/>
              </w:rPr>
              <w:t>23</w:t>
            </w:r>
          </w:p>
        </w:tc>
      </w:tr>
      <w:tr w:rsidR="00E02067" w:rsidRPr="006851A7" w:rsidTr="00BC442A">
        <w:tc>
          <w:tcPr>
            <w:tcW w:w="4111" w:type="dxa"/>
          </w:tcPr>
          <w:p w:rsidR="00E02067" w:rsidRPr="006851A7" w:rsidRDefault="00E02067" w:rsidP="00AE5C78">
            <w:pPr>
              <w:rPr>
                <w:sz w:val="24"/>
                <w:szCs w:val="24"/>
              </w:rPr>
            </w:pPr>
            <w:r w:rsidRPr="006851A7">
              <w:rPr>
                <w:sz w:val="24"/>
                <w:szCs w:val="24"/>
              </w:rPr>
              <w:t>- II</w:t>
            </w:r>
            <w:r w:rsidRPr="006851A7">
              <w:rPr>
                <w:sz w:val="24"/>
                <w:szCs w:val="24"/>
                <w:lang w:val="en-US"/>
              </w:rPr>
              <w:t xml:space="preserve"> </w:t>
            </w:r>
            <w:proofErr w:type="spellStart"/>
            <w:r w:rsidRPr="006851A7">
              <w:rPr>
                <w:sz w:val="24"/>
                <w:szCs w:val="24"/>
                <w:lang w:val="en-US"/>
              </w:rPr>
              <w:t>группы</w:t>
            </w:r>
            <w:proofErr w:type="spellEnd"/>
          </w:p>
        </w:tc>
        <w:tc>
          <w:tcPr>
            <w:tcW w:w="1276" w:type="dxa"/>
          </w:tcPr>
          <w:p w:rsidR="00E02067" w:rsidRPr="006851A7" w:rsidRDefault="00E02067" w:rsidP="00AE5C78">
            <w:pPr>
              <w:jc w:val="center"/>
              <w:rPr>
                <w:bCs/>
                <w:sz w:val="24"/>
                <w:szCs w:val="24"/>
              </w:rPr>
            </w:pPr>
            <w:r w:rsidRPr="006851A7">
              <w:rPr>
                <w:bCs/>
                <w:sz w:val="24"/>
                <w:szCs w:val="24"/>
              </w:rPr>
              <w:t>75</w:t>
            </w:r>
          </w:p>
        </w:tc>
        <w:tc>
          <w:tcPr>
            <w:tcW w:w="1333" w:type="dxa"/>
          </w:tcPr>
          <w:p w:rsidR="00E02067" w:rsidRPr="006851A7" w:rsidRDefault="00E02067" w:rsidP="00AE5C78">
            <w:pPr>
              <w:jc w:val="center"/>
              <w:rPr>
                <w:bCs/>
                <w:sz w:val="24"/>
                <w:szCs w:val="24"/>
              </w:rPr>
            </w:pPr>
            <w:r w:rsidRPr="006851A7">
              <w:rPr>
                <w:bCs/>
                <w:sz w:val="24"/>
                <w:szCs w:val="24"/>
              </w:rPr>
              <w:t>25</w:t>
            </w:r>
          </w:p>
        </w:tc>
        <w:tc>
          <w:tcPr>
            <w:tcW w:w="1360" w:type="dxa"/>
          </w:tcPr>
          <w:p w:rsidR="00E02067" w:rsidRPr="006851A7" w:rsidRDefault="00E02067" w:rsidP="00AE5C78">
            <w:pPr>
              <w:jc w:val="center"/>
              <w:rPr>
                <w:bCs/>
                <w:sz w:val="24"/>
                <w:szCs w:val="24"/>
              </w:rPr>
            </w:pPr>
            <w:r w:rsidRPr="006851A7">
              <w:rPr>
                <w:bCs/>
                <w:sz w:val="24"/>
                <w:szCs w:val="24"/>
              </w:rPr>
              <w:t>75</w:t>
            </w:r>
          </w:p>
        </w:tc>
        <w:tc>
          <w:tcPr>
            <w:tcW w:w="1276" w:type="dxa"/>
          </w:tcPr>
          <w:p w:rsidR="00E02067" w:rsidRPr="006851A7" w:rsidRDefault="00E02067" w:rsidP="00AE5C78">
            <w:pPr>
              <w:jc w:val="center"/>
              <w:rPr>
                <w:bCs/>
                <w:sz w:val="24"/>
                <w:szCs w:val="24"/>
              </w:rPr>
            </w:pPr>
            <w:r w:rsidRPr="006851A7">
              <w:rPr>
                <w:bCs/>
                <w:sz w:val="24"/>
                <w:szCs w:val="24"/>
              </w:rPr>
              <w:t>35</w:t>
            </w:r>
          </w:p>
        </w:tc>
      </w:tr>
      <w:tr w:rsidR="00E02067" w:rsidRPr="006851A7" w:rsidTr="00BC442A">
        <w:tc>
          <w:tcPr>
            <w:tcW w:w="4111" w:type="dxa"/>
          </w:tcPr>
          <w:p w:rsidR="00E02067" w:rsidRPr="006851A7" w:rsidRDefault="00E02067" w:rsidP="00AE5C78">
            <w:pPr>
              <w:rPr>
                <w:sz w:val="24"/>
                <w:szCs w:val="24"/>
              </w:rPr>
            </w:pPr>
            <w:r w:rsidRPr="006851A7">
              <w:rPr>
                <w:sz w:val="24"/>
                <w:szCs w:val="24"/>
                <w:lang w:val="en-US"/>
              </w:rPr>
              <w:t>- III</w:t>
            </w:r>
            <w:r w:rsidRPr="006851A7">
              <w:rPr>
                <w:sz w:val="24"/>
                <w:szCs w:val="24"/>
              </w:rPr>
              <w:t xml:space="preserve"> группы</w:t>
            </w:r>
          </w:p>
        </w:tc>
        <w:tc>
          <w:tcPr>
            <w:tcW w:w="1276" w:type="dxa"/>
          </w:tcPr>
          <w:p w:rsidR="00E02067" w:rsidRPr="006851A7" w:rsidRDefault="00E02067" w:rsidP="00AE5C78">
            <w:pPr>
              <w:jc w:val="center"/>
              <w:rPr>
                <w:bCs/>
                <w:sz w:val="24"/>
                <w:szCs w:val="24"/>
              </w:rPr>
            </w:pPr>
            <w:r w:rsidRPr="006851A7">
              <w:rPr>
                <w:bCs/>
                <w:sz w:val="24"/>
                <w:szCs w:val="24"/>
              </w:rPr>
              <w:t>0</w:t>
            </w:r>
          </w:p>
        </w:tc>
        <w:tc>
          <w:tcPr>
            <w:tcW w:w="1333" w:type="dxa"/>
          </w:tcPr>
          <w:p w:rsidR="00E02067" w:rsidRPr="006851A7" w:rsidRDefault="00E02067" w:rsidP="00AE5C78">
            <w:pPr>
              <w:jc w:val="center"/>
              <w:rPr>
                <w:bCs/>
                <w:sz w:val="24"/>
                <w:szCs w:val="24"/>
              </w:rPr>
            </w:pPr>
            <w:r w:rsidRPr="006851A7">
              <w:rPr>
                <w:bCs/>
                <w:sz w:val="24"/>
                <w:szCs w:val="24"/>
              </w:rPr>
              <w:t>30</w:t>
            </w:r>
          </w:p>
        </w:tc>
        <w:tc>
          <w:tcPr>
            <w:tcW w:w="1360" w:type="dxa"/>
          </w:tcPr>
          <w:p w:rsidR="00E02067" w:rsidRPr="006851A7" w:rsidRDefault="00E02067" w:rsidP="00AE5C78">
            <w:pPr>
              <w:jc w:val="center"/>
              <w:rPr>
                <w:bCs/>
                <w:sz w:val="24"/>
                <w:szCs w:val="24"/>
              </w:rPr>
            </w:pPr>
            <w:r w:rsidRPr="006851A7">
              <w:rPr>
                <w:bCs/>
                <w:sz w:val="24"/>
                <w:szCs w:val="24"/>
              </w:rPr>
              <w:t>0</w:t>
            </w:r>
          </w:p>
        </w:tc>
        <w:tc>
          <w:tcPr>
            <w:tcW w:w="1276" w:type="dxa"/>
          </w:tcPr>
          <w:p w:rsidR="00E02067" w:rsidRPr="006851A7" w:rsidRDefault="00E02067" w:rsidP="00AE5C78">
            <w:pPr>
              <w:jc w:val="center"/>
              <w:rPr>
                <w:bCs/>
                <w:sz w:val="24"/>
                <w:szCs w:val="24"/>
              </w:rPr>
            </w:pPr>
            <w:r w:rsidRPr="006851A7">
              <w:rPr>
                <w:bCs/>
                <w:sz w:val="24"/>
                <w:szCs w:val="24"/>
              </w:rPr>
              <w:t>50</w:t>
            </w:r>
          </w:p>
        </w:tc>
      </w:tr>
      <w:tr w:rsidR="00E02067" w:rsidRPr="006851A7" w:rsidTr="00BC442A">
        <w:tc>
          <w:tcPr>
            <w:tcW w:w="4111" w:type="dxa"/>
          </w:tcPr>
          <w:p w:rsidR="00E02067" w:rsidRPr="006851A7" w:rsidRDefault="00E02067" w:rsidP="00AE5C78">
            <w:pPr>
              <w:rPr>
                <w:sz w:val="24"/>
                <w:szCs w:val="24"/>
              </w:rPr>
            </w:pPr>
            <w:r w:rsidRPr="006851A7">
              <w:rPr>
                <w:sz w:val="24"/>
                <w:szCs w:val="24"/>
              </w:rPr>
              <w:t>Итого</w:t>
            </w:r>
          </w:p>
        </w:tc>
        <w:tc>
          <w:tcPr>
            <w:tcW w:w="1276" w:type="dxa"/>
          </w:tcPr>
          <w:p w:rsidR="00E02067" w:rsidRPr="006851A7" w:rsidRDefault="00E02067" w:rsidP="00AE5C78">
            <w:pPr>
              <w:jc w:val="center"/>
              <w:rPr>
                <w:bCs/>
                <w:sz w:val="24"/>
                <w:szCs w:val="24"/>
              </w:rPr>
            </w:pPr>
            <w:r w:rsidRPr="006851A7">
              <w:rPr>
                <w:bCs/>
                <w:sz w:val="24"/>
                <w:szCs w:val="24"/>
              </w:rPr>
              <w:t>164</w:t>
            </w:r>
          </w:p>
        </w:tc>
        <w:tc>
          <w:tcPr>
            <w:tcW w:w="1333" w:type="dxa"/>
          </w:tcPr>
          <w:p w:rsidR="00E02067" w:rsidRPr="006851A7" w:rsidRDefault="00E02067" w:rsidP="00AE5C78">
            <w:pPr>
              <w:jc w:val="center"/>
              <w:rPr>
                <w:bCs/>
                <w:sz w:val="24"/>
                <w:szCs w:val="24"/>
              </w:rPr>
            </w:pPr>
            <w:r w:rsidRPr="006851A7">
              <w:rPr>
                <w:bCs/>
                <w:sz w:val="24"/>
                <w:szCs w:val="24"/>
              </w:rPr>
              <w:t>133</w:t>
            </w:r>
          </w:p>
        </w:tc>
        <w:tc>
          <w:tcPr>
            <w:tcW w:w="1360" w:type="dxa"/>
          </w:tcPr>
          <w:p w:rsidR="00E02067" w:rsidRPr="006851A7" w:rsidRDefault="00E02067" w:rsidP="00AE5C78">
            <w:pPr>
              <w:jc w:val="center"/>
              <w:rPr>
                <w:bCs/>
                <w:sz w:val="24"/>
                <w:szCs w:val="24"/>
              </w:rPr>
            </w:pPr>
            <w:r w:rsidRPr="006851A7">
              <w:rPr>
                <w:bCs/>
                <w:sz w:val="24"/>
                <w:szCs w:val="24"/>
              </w:rPr>
              <w:t>136</w:t>
            </w:r>
          </w:p>
        </w:tc>
        <w:tc>
          <w:tcPr>
            <w:tcW w:w="1276" w:type="dxa"/>
          </w:tcPr>
          <w:p w:rsidR="00E02067" w:rsidRPr="006851A7" w:rsidRDefault="00E02067" w:rsidP="00AE5C78">
            <w:pPr>
              <w:jc w:val="center"/>
              <w:rPr>
                <w:bCs/>
                <w:sz w:val="24"/>
                <w:szCs w:val="24"/>
              </w:rPr>
            </w:pPr>
            <w:r w:rsidRPr="006851A7">
              <w:rPr>
                <w:bCs/>
                <w:sz w:val="24"/>
                <w:szCs w:val="24"/>
              </w:rPr>
              <w:t>133</w:t>
            </w:r>
          </w:p>
        </w:tc>
      </w:tr>
    </w:tbl>
    <w:p w:rsidR="00E02067" w:rsidRDefault="00E02067" w:rsidP="00E02067">
      <w:pPr>
        <w:ind w:firstLine="708"/>
        <w:jc w:val="both"/>
      </w:pPr>
    </w:p>
    <w:p w:rsidR="00E02067" w:rsidRDefault="00E02067" w:rsidP="00E02067">
      <w:pPr>
        <w:ind w:firstLine="708"/>
        <w:jc w:val="both"/>
      </w:pPr>
      <w:r w:rsidRPr="00E4793F">
        <w:t>В пер</w:t>
      </w:r>
      <w:r>
        <w:t xml:space="preserve">инатальном центре  (учреждение </w:t>
      </w:r>
      <w:r>
        <w:rPr>
          <w:lang w:val="en-US"/>
        </w:rPr>
        <w:t>III</w:t>
      </w:r>
      <w:r w:rsidRPr="00E4793F">
        <w:t xml:space="preserve"> «А» группы) будут концентрироваться  женщины группы  высоко</w:t>
      </w:r>
      <w:r>
        <w:t>го</w:t>
      </w:r>
      <w:r w:rsidRPr="00E4793F">
        <w:t xml:space="preserve"> перинатального риска. Госпитализация беременных женщин с </w:t>
      </w:r>
      <w:proofErr w:type="spellStart"/>
      <w:r w:rsidRPr="00E4793F">
        <w:t>экстрагенитальной</w:t>
      </w:r>
      <w:proofErr w:type="spellEnd"/>
      <w:r w:rsidRPr="00E4793F">
        <w:t xml:space="preserve"> патологией, нуждающихся в специализированной помощи, осуществляется </w:t>
      </w:r>
      <w:r>
        <w:t xml:space="preserve"> и будет продолжена </w:t>
      </w:r>
      <w:r w:rsidRPr="00E4793F">
        <w:t xml:space="preserve">в профильные отделения ГБУЗ «Республиканская больница </w:t>
      </w:r>
      <w:r w:rsidR="00BC442A">
        <w:t xml:space="preserve">                   </w:t>
      </w:r>
      <w:r w:rsidRPr="00E4793F">
        <w:t xml:space="preserve">им. В.А. Баранова» и ГБУЗ «Больница скорой медицинской помощи» </w:t>
      </w:r>
      <w:r w:rsidR="00BC442A">
        <w:t xml:space="preserve">                   </w:t>
      </w:r>
      <w:proofErr w:type="gramStart"/>
      <w:r w:rsidRPr="00E4793F">
        <w:t>г</w:t>
      </w:r>
      <w:proofErr w:type="gramEnd"/>
      <w:r w:rsidRPr="00E4793F">
        <w:t>. Петрозаводск</w:t>
      </w:r>
      <w:r w:rsidR="00BC442A">
        <w:t>а</w:t>
      </w:r>
      <w:r w:rsidRPr="00E4793F">
        <w:t xml:space="preserve">. </w:t>
      </w:r>
    </w:p>
    <w:p w:rsidR="00E02067" w:rsidRPr="003715BF" w:rsidRDefault="00E02067" w:rsidP="00E02067">
      <w:pPr>
        <w:ind w:firstLine="708"/>
        <w:jc w:val="both"/>
      </w:pPr>
      <w:r w:rsidRPr="003715BF">
        <w:t xml:space="preserve">Планируется, что в учреждениях </w:t>
      </w:r>
      <w:r w:rsidRPr="003715BF">
        <w:rPr>
          <w:lang w:val="en-US"/>
        </w:rPr>
        <w:t>I</w:t>
      </w:r>
      <w:r w:rsidRPr="003715BF">
        <w:t xml:space="preserve"> групп</w:t>
      </w:r>
      <w:r w:rsidR="00BC442A">
        <w:t xml:space="preserve">ы  после введения в эксплуатацию </w:t>
      </w:r>
      <w:r>
        <w:t>пери</w:t>
      </w:r>
      <w:r w:rsidRPr="003715BF">
        <w:t xml:space="preserve">натального центра будет </w:t>
      </w:r>
      <w:r>
        <w:t>происходить</w:t>
      </w:r>
      <w:r w:rsidR="00BC442A">
        <w:t xml:space="preserve"> </w:t>
      </w:r>
      <w:r w:rsidRPr="003715BF">
        <w:t>2000</w:t>
      </w:r>
      <w:r w:rsidR="00BC442A">
        <w:t xml:space="preserve"> </w:t>
      </w:r>
      <w:r w:rsidRPr="003715BF">
        <w:t>родов. Длительность пребыв</w:t>
      </w:r>
      <w:r>
        <w:t>ания в учреждениях I уровня уме</w:t>
      </w:r>
      <w:r w:rsidRPr="003715BF">
        <w:t>ньшится до 5,3</w:t>
      </w:r>
      <w:r w:rsidR="00BC442A">
        <w:t xml:space="preserve"> дня</w:t>
      </w:r>
      <w:r w:rsidRPr="003715BF">
        <w:t xml:space="preserve"> и в связи с </w:t>
      </w:r>
      <w:proofErr w:type="spellStart"/>
      <w:r w:rsidRPr="003715BF">
        <w:t>родоразрешением</w:t>
      </w:r>
      <w:proofErr w:type="spellEnd"/>
      <w:r w:rsidRPr="003715BF">
        <w:t xml:space="preserve"> в учреждениях этого уровня женщин с отсутствием перинатального риска</w:t>
      </w:r>
      <w:r w:rsidR="00BC442A">
        <w:t xml:space="preserve"> </w:t>
      </w:r>
      <w:r w:rsidRPr="003715BF">
        <w:t>связана,</w:t>
      </w:r>
      <w:r w:rsidR="00BC442A">
        <w:t xml:space="preserve"> </w:t>
      </w:r>
      <w:r w:rsidRPr="003715BF">
        <w:t>преимущественно, с</w:t>
      </w:r>
      <w:r w:rsidR="00BC442A">
        <w:t xml:space="preserve"> </w:t>
      </w:r>
      <w:r w:rsidRPr="003715BF">
        <w:t>транспортной доступностью отдаленных населенных пунктов,</w:t>
      </w:r>
      <w:r w:rsidR="00BC442A">
        <w:t xml:space="preserve"> </w:t>
      </w:r>
      <w:r w:rsidRPr="003715BF">
        <w:t xml:space="preserve">территориальной протяженностью муниципальных районов.  </w:t>
      </w:r>
      <w:r>
        <w:t>Длительность лечения на койках патологии беременности составит 7,5  дн</w:t>
      </w:r>
      <w:r w:rsidR="00BC442A">
        <w:t>я</w:t>
      </w:r>
      <w:r>
        <w:t>.</w:t>
      </w:r>
    </w:p>
    <w:p w:rsidR="00E02067" w:rsidRPr="003715BF" w:rsidRDefault="00E02067" w:rsidP="00E02067">
      <w:pPr>
        <w:ind w:firstLine="708"/>
        <w:jc w:val="both"/>
        <w:rPr>
          <w:i/>
        </w:rPr>
      </w:pPr>
      <w:r w:rsidRPr="003715BF">
        <w:t>Среднегодовая</w:t>
      </w:r>
      <w:r w:rsidR="00BC442A">
        <w:t xml:space="preserve"> </w:t>
      </w:r>
      <w:r w:rsidRPr="003715BF">
        <w:t xml:space="preserve">занятость акушерской койки в учреждениях родовспоможения </w:t>
      </w:r>
      <w:r w:rsidRPr="003715BF">
        <w:rPr>
          <w:lang w:val="en-US"/>
        </w:rPr>
        <w:t>II</w:t>
      </w:r>
      <w:r w:rsidRPr="003715BF">
        <w:t xml:space="preserve"> группы (ГБУЗ «Родильный дом им. </w:t>
      </w:r>
      <w:proofErr w:type="spellStart"/>
      <w:r w:rsidRPr="003715BF">
        <w:t>Гуткина</w:t>
      </w:r>
      <w:proofErr w:type="spellEnd"/>
      <w:r w:rsidRPr="003715BF">
        <w:t xml:space="preserve"> К.А.») будет составлять 304 дня с учетом средней длительности пребывания больного на </w:t>
      </w:r>
      <w:r w:rsidR="00BC442A">
        <w:t>койке патологии беременности 8</w:t>
      </w:r>
      <w:r w:rsidRPr="003715BF">
        <w:t xml:space="preserve"> дней, на койке для беременных и рожениц – 5,6 дн</w:t>
      </w:r>
      <w:r w:rsidR="00BC442A">
        <w:t>я</w:t>
      </w:r>
      <w:r w:rsidRPr="003715BF">
        <w:t xml:space="preserve">. Для беременных женщин, проживающих в </w:t>
      </w:r>
      <w:proofErr w:type="gramStart"/>
      <w:r w:rsidRPr="003715BF">
        <w:t>городе</w:t>
      </w:r>
      <w:proofErr w:type="gramEnd"/>
      <w:r w:rsidRPr="003715BF">
        <w:t xml:space="preserve"> Петрозаводске предусмотрено широкое использование</w:t>
      </w:r>
      <w:r w:rsidR="00BC442A">
        <w:t xml:space="preserve"> </w:t>
      </w:r>
      <w:r w:rsidRPr="003715BF">
        <w:t xml:space="preserve">стационаров дневного пребывания. В учреждениях родовспоможения </w:t>
      </w:r>
      <w:r w:rsidRPr="003715BF">
        <w:rPr>
          <w:lang w:val="en-US"/>
        </w:rPr>
        <w:t>II</w:t>
      </w:r>
      <w:r w:rsidRPr="003715BF">
        <w:t xml:space="preserve"> группы планируется </w:t>
      </w:r>
      <w:r w:rsidRPr="003715BF">
        <w:lastRenderedPageBreak/>
        <w:t>принять 2500 родов</w:t>
      </w:r>
      <w:proofErr w:type="gramStart"/>
      <w:r w:rsidRPr="003715BF">
        <w:t xml:space="preserve"> В</w:t>
      </w:r>
      <w:proofErr w:type="gramEnd"/>
      <w:r w:rsidRPr="003715BF">
        <w:t xml:space="preserve"> перинатальном центре (</w:t>
      </w:r>
      <w:r w:rsidRPr="003715BF">
        <w:rPr>
          <w:lang w:val="en-US"/>
        </w:rPr>
        <w:t>III</w:t>
      </w:r>
      <w:r w:rsidRPr="003715BF">
        <w:t xml:space="preserve"> «А» группа) планируется  принимать 3500 родов, число дней работы койки составит 310, средняя длительность пребывания на койке патологии беременности составит </w:t>
      </w:r>
      <w:r w:rsidR="00BC442A">
        <w:t xml:space="preserve">                   </w:t>
      </w:r>
      <w:r w:rsidRPr="003715BF">
        <w:t>9,5 дн</w:t>
      </w:r>
      <w:r w:rsidR="00BC442A">
        <w:t>я</w:t>
      </w:r>
      <w:r w:rsidRPr="003715BF">
        <w:t>. На койке для берем</w:t>
      </w:r>
      <w:r w:rsidR="00BC442A">
        <w:t>енных и рожениц – 6</w:t>
      </w:r>
      <w:r w:rsidRPr="003715BF">
        <w:t xml:space="preserve"> дней.</w:t>
      </w:r>
    </w:p>
    <w:p w:rsidR="00E02067" w:rsidRDefault="00E02067" w:rsidP="00E02067">
      <w:pPr>
        <w:ind w:firstLine="708"/>
        <w:jc w:val="both"/>
      </w:pPr>
      <w:r>
        <w:t xml:space="preserve">В настоящее время в Республике Карелия имеется дефицит коек патологии новорожденных и недоношенных детей (II этап выхаживания), количество коек составляет 54, что  составляет 58% потребности. С введением в </w:t>
      </w:r>
      <w:r w:rsidR="00BC442A">
        <w:t>эксплуатацию</w:t>
      </w:r>
      <w:r>
        <w:t xml:space="preserve"> перинатального центра дополнительно</w:t>
      </w:r>
      <w:r w:rsidR="00BC442A">
        <w:t xml:space="preserve"> </w:t>
      </w:r>
      <w:r>
        <w:t>создаются 30 коек II этапа,</w:t>
      </w:r>
      <w:r w:rsidR="00BC442A">
        <w:t xml:space="preserve"> </w:t>
      </w:r>
      <w:r>
        <w:t>и общее</w:t>
      </w:r>
      <w:r w:rsidR="00BC442A">
        <w:t xml:space="preserve"> </w:t>
      </w:r>
      <w:r>
        <w:t>число</w:t>
      </w:r>
      <w:r w:rsidR="00BC442A">
        <w:t xml:space="preserve"> </w:t>
      </w:r>
      <w:r>
        <w:t>коек патологии новорожденных и недоношенных детей составит 86, или 91,5% от потребности:</w:t>
      </w:r>
    </w:p>
    <w:p w:rsidR="00E02067" w:rsidRPr="00EB1007" w:rsidRDefault="00E02067" w:rsidP="00E02067">
      <w:pPr>
        <w:ind w:firstLine="708"/>
        <w:jc w:val="both"/>
      </w:pPr>
      <w: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94"/>
        <w:gridCol w:w="2410"/>
        <w:gridCol w:w="2410"/>
      </w:tblGrid>
      <w:tr w:rsidR="00E02067" w:rsidRPr="006851A7" w:rsidTr="00BC442A">
        <w:tc>
          <w:tcPr>
            <w:tcW w:w="4394" w:type="dxa"/>
            <w:vMerge w:val="restart"/>
          </w:tcPr>
          <w:p w:rsidR="00E02067" w:rsidRPr="006851A7" w:rsidRDefault="00E02067" w:rsidP="00BC442A">
            <w:pPr>
              <w:rPr>
                <w:sz w:val="24"/>
                <w:szCs w:val="24"/>
              </w:rPr>
            </w:pPr>
            <w:r w:rsidRPr="006851A7">
              <w:rPr>
                <w:sz w:val="24"/>
                <w:szCs w:val="24"/>
              </w:rPr>
              <w:t>Учреждения родовспоможения и детства, в том числе:</w:t>
            </w:r>
          </w:p>
        </w:tc>
        <w:tc>
          <w:tcPr>
            <w:tcW w:w="4820" w:type="dxa"/>
            <w:gridSpan w:val="2"/>
          </w:tcPr>
          <w:p w:rsidR="00E02067" w:rsidRPr="006851A7" w:rsidRDefault="00E02067" w:rsidP="00AE5C78">
            <w:pPr>
              <w:jc w:val="center"/>
              <w:rPr>
                <w:bCs/>
                <w:sz w:val="24"/>
                <w:szCs w:val="24"/>
              </w:rPr>
            </w:pPr>
            <w:r w:rsidRPr="006851A7">
              <w:rPr>
                <w:bCs/>
                <w:sz w:val="24"/>
                <w:szCs w:val="24"/>
              </w:rPr>
              <w:t>Койки патологии новорожденных  (II этап)</w:t>
            </w:r>
          </w:p>
        </w:tc>
      </w:tr>
      <w:tr w:rsidR="00E02067" w:rsidRPr="006851A7" w:rsidTr="00BC442A">
        <w:tc>
          <w:tcPr>
            <w:tcW w:w="4394" w:type="dxa"/>
            <w:vMerge/>
          </w:tcPr>
          <w:p w:rsidR="00E02067" w:rsidRPr="006851A7" w:rsidRDefault="00E02067" w:rsidP="00AE5C78">
            <w:pPr>
              <w:rPr>
                <w:sz w:val="24"/>
                <w:szCs w:val="24"/>
              </w:rPr>
            </w:pPr>
          </w:p>
        </w:tc>
        <w:tc>
          <w:tcPr>
            <w:tcW w:w="2410" w:type="dxa"/>
          </w:tcPr>
          <w:p w:rsidR="00E02067" w:rsidRPr="006851A7" w:rsidRDefault="00E02067" w:rsidP="00AE5C78">
            <w:pPr>
              <w:jc w:val="center"/>
              <w:rPr>
                <w:bCs/>
                <w:sz w:val="24"/>
                <w:szCs w:val="24"/>
              </w:rPr>
            </w:pPr>
            <w:r w:rsidRPr="006851A7">
              <w:rPr>
                <w:bCs/>
                <w:sz w:val="24"/>
                <w:szCs w:val="24"/>
              </w:rPr>
              <w:t>2013</w:t>
            </w:r>
          </w:p>
        </w:tc>
        <w:tc>
          <w:tcPr>
            <w:tcW w:w="2410" w:type="dxa"/>
          </w:tcPr>
          <w:p w:rsidR="00E02067" w:rsidRPr="006851A7" w:rsidRDefault="00E02067" w:rsidP="00AE5C78">
            <w:pPr>
              <w:jc w:val="center"/>
              <w:rPr>
                <w:bCs/>
                <w:sz w:val="24"/>
                <w:szCs w:val="24"/>
              </w:rPr>
            </w:pPr>
            <w:r w:rsidRPr="006851A7">
              <w:rPr>
                <w:bCs/>
                <w:sz w:val="24"/>
                <w:szCs w:val="24"/>
              </w:rPr>
              <w:t>2016</w:t>
            </w:r>
          </w:p>
        </w:tc>
      </w:tr>
      <w:tr w:rsidR="00E02067" w:rsidRPr="006851A7" w:rsidTr="00BC442A">
        <w:tc>
          <w:tcPr>
            <w:tcW w:w="4394" w:type="dxa"/>
          </w:tcPr>
          <w:p w:rsidR="00E02067" w:rsidRPr="006851A7" w:rsidRDefault="00E02067" w:rsidP="00AE5C78">
            <w:pPr>
              <w:rPr>
                <w:sz w:val="24"/>
                <w:szCs w:val="24"/>
              </w:rPr>
            </w:pPr>
            <w:r w:rsidRPr="006851A7">
              <w:rPr>
                <w:sz w:val="24"/>
                <w:szCs w:val="24"/>
              </w:rPr>
              <w:t>I группы (педиатрический стационар)</w:t>
            </w:r>
          </w:p>
        </w:tc>
        <w:tc>
          <w:tcPr>
            <w:tcW w:w="2410" w:type="dxa"/>
          </w:tcPr>
          <w:p w:rsidR="00E02067" w:rsidRPr="006851A7" w:rsidRDefault="00E02067" w:rsidP="00AE5C78">
            <w:pPr>
              <w:jc w:val="center"/>
              <w:rPr>
                <w:bCs/>
                <w:sz w:val="24"/>
                <w:szCs w:val="24"/>
              </w:rPr>
            </w:pPr>
            <w:r w:rsidRPr="006851A7">
              <w:rPr>
                <w:bCs/>
                <w:sz w:val="24"/>
                <w:szCs w:val="24"/>
              </w:rPr>
              <w:t>4</w:t>
            </w:r>
          </w:p>
        </w:tc>
        <w:tc>
          <w:tcPr>
            <w:tcW w:w="2410" w:type="dxa"/>
          </w:tcPr>
          <w:p w:rsidR="00E02067" w:rsidRPr="006851A7" w:rsidRDefault="00E02067" w:rsidP="00AE5C78">
            <w:pPr>
              <w:jc w:val="center"/>
              <w:rPr>
                <w:bCs/>
                <w:sz w:val="24"/>
                <w:szCs w:val="24"/>
              </w:rPr>
            </w:pPr>
            <w:r w:rsidRPr="006851A7">
              <w:rPr>
                <w:bCs/>
                <w:sz w:val="24"/>
                <w:szCs w:val="24"/>
              </w:rPr>
              <w:t>6</w:t>
            </w:r>
          </w:p>
        </w:tc>
      </w:tr>
      <w:tr w:rsidR="00E02067" w:rsidRPr="006851A7" w:rsidTr="00BC442A">
        <w:tc>
          <w:tcPr>
            <w:tcW w:w="4394" w:type="dxa"/>
          </w:tcPr>
          <w:p w:rsidR="00E02067" w:rsidRPr="006851A7" w:rsidRDefault="00E02067" w:rsidP="00AE5C78">
            <w:pPr>
              <w:rPr>
                <w:sz w:val="24"/>
                <w:szCs w:val="24"/>
              </w:rPr>
            </w:pPr>
            <w:r w:rsidRPr="006851A7">
              <w:rPr>
                <w:sz w:val="24"/>
                <w:szCs w:val="24"/>
              </w:rPr>
              <w:t>в том числе межрайонные центры</w:t>
            </w:r>
          </w:p>
        </w:tc>
        <w:tc>
          <w:tcPr>
            <w:tcW w:w="2410" w:type="dxa"/>
          </w:tcPr>
          <w:p w:rsidR="00E02067" w:rsidRPr="006851A7" w:rsidRDefault="00E02067" w:rsidP="00AE5C78">
            <w:pPr>
              <w:jc w:val="center"/>
              <w:rPr>
                <w:bCs/>
                <w:sz w:val="24"/>
                <w:szCs w:val="24"/>
              </w:rPr>
            </w:pPr>
            <w:r w:rsidRPr="006851A7">
              <w:rPr>
                <w:bCs/>
                <w:sz w:val="24"/>
                <w:szCs w:val="24"/>
              </w:rPr>
              <w:t>4</w:t>
            </w:r>
          </w:p>
        </w:tc>
        <w:tc>
          <w:tcPr>
            <w:tcW w:w="2410" w:type="dxa"/>
          </w:tcPr>
          <w:p w:rsidR="00E02067" w:rsidRPr="006851A7" w:rsidRDefault="00E02067" w:rsidP="00AE5C78">
            <w:pPr>
              <w:jc w:val="center"/>
              <w:rPr>
                <w:bCs/>
                <w:sz w:val="24"/>
                <w:szCs w:val="24"/>
              </w:rPr>
            </w:pPr>
            <w:r w:rsidRPr="006851A7">
              <w:rPr>
                <w:bCs/>
                <w:sz w:val="24"/>
                <w:szCs w:val="24"/>
              </w:rPr>
              <w:t>6</w:t>
            </w:r>
          </w:p>
        </w:tc>
      </w:tr>
      <w:tr w:rsidR="00E02067" w:rsidRPr="006851A7" w:rsidTr="00BC442A">
        <w:tc>
          <w:tcPr>
            <w:tcW w:w="4394" w:type="dxa"/>
          </w:tcPr>
          <w:p w:rsidR="00E02067" w:rsidRPr="006851A7" w:rsidRDefault="00E02067" w:rsidP="00AE5C78">
            <w:pPr>
              <w:rPr>
                <w:sz w:val="24"/>
                <w:szCs w:val="24"/>
              </w:rPr>
            </w:pPr>
            <w:r w:rsidRPr="006851A7">
              <w:rPr>
                <w:sz w:val="24"/>
                <w:szCs w:val="24"/>
              </w:rPr>
              <w:t xml:space="preserve"> II</w:t>
            </w:r>
            <w:r w:rsidRPr="006851A7">
              <w:rPr>
                <w:sz w:val="24"/>
                <w:szCs w:val="24"/>
                <w:lang w:val="en-US"/>
              </w:rPr>
              <w:t xml:space="preserve"> </w:t>
            </w:r>
            <w:proofErr w:type="spellStart"/>
            <w:r w:rsidRPr="006851A7">
              <w:rPr>
                <w:sz w:val="24"/>
                <w:szCs w:val="24"/>
                <w:lang w:val="en-US"/>
              </w:rPr>
              <w:t>группы</w:t>
            </w:r>
            <w:proofErr w:type="spellEnd"/>
            <w:r w:rsidRPr="006851A7">
              <w:rPr>
                <w:sz w:val="24"/>
                <w:szCs w:val="24"/>
              </w:rPr>
              <w:t xml:space="preserve"> (акушерский</w:t>
            </w:r>
            <w:r w:rsidRPr="006851A7">
              <w:rPr>
                <w:bCs/>
                <w:sz w:val="24"/>
                <w:szCs w:val="24"/>
              </w:rPr>
              <w:t xml:space="preserve"> стационар)</w:t>
            </w:r>
          </w:p>
        </w:tc>
        <w:tc>
          <w:tcPr>
            <w:tcW w:w="2410" w:type="dxa"/>
          </w:tcPr>
          <w:p w:rsidR="00E02067" w:rsidRPr="006851A7" w:rsidRDefault="00E02067" w:rsidP="00AE5C78">
            <w:pPr>
              <w:jc w:val="center"/>
              <w:rPr>
                <w:bCs/>
                <w:sz w:val="24"/>
                <w:szCs w:val="24"/>
              </w:rPr>
            </w:pPr>
            <w:r w:rsidRPr="006851A7">
              <w:rPr>
                <w:bCs/>
                <w:sz w:val="24"/>
                <w:szCs w:val="24"/>
              </w:rPr>
              <w:t>0</w:t>
            </w:r>
          </w:p>
        </w:tc>
        <w:tc>
          <w:tcPr>
            <w:tcW w:w="2410" w:type="dxa"/>
          </w:tcPr>
          <w:p w:rsidR="00E02067" w:rsidRPr="006851A7" w:rsidRDefault="00E02067" w:rsidP="00AE5C78">
            <w:pPr>
              <w:jc w:val="center"/>
              <w:rPr>
                <w:bCs/>
                <w:sz w:val="24"/>
                <w:szCs w:val="24"/>
              </w:rPr>
            </w:pPr>
            <w:r w:rsidRPr="006851A7">
              <w:rPr>
                <w:bCs/>
                <w:sz w:val="24"/>
                <w:szCs w:val="24"/>
              </w:rPr>
              <w:t>0</w:t>
            </w:r>
          </w:p>
        </w:tc>
      </w:tr>
      <w:tr w:rsidR="00E02067" w:rsidRPr="006851A7" w:rsidTr="00BC442A">
        <w:tc>
          <w:tcPr>
            <w:tcW w:w="4394" w:type="dxa"/>
          </w:tcPr>
          <w:p w:rsidR="00E02067" w:rsidRPr="006851A7" w:rsidRDefault="00E02067" w:rsidP="00AE5C78">
            <w:pPr>
              <w:rPr>
                <w:sz w:val="24"/>
                <w:szCs w:val="24"/>
              </w:rPr>
            </w:pPr>
            <w:r w:rsidRPr="006851A7">
              <w:rPr>
                <w:sz w:val="24"/>
                <w:szCs w:val="24"/>
                <w:lang w:val="en-US"/>
              </w:rPr>
              <w:t xml:space="preserve"> III</w:t>
            </w:r>
            <w:r w:rsidRPr="006851A7">
              <w:rPr>
                <w:sz w:val="24"/>
                <w:szCs w:val="24"/>
              </w:rPr>
              <w:t xml:space="preserve"> группы</w:t>
            </w:r>
          </w:p>
        </w:tc>
        <w:tc>
          <w:tcPr>
            <w:tcW w:w="2410" w:type="dxa"/>
          </w:tcPr>
          <w:p w:rsidR="00E02067" w:rsidRPr="006851A7" w:rsidRDefault="00E02067" w:rsidP="00AE5C78">
            <w:pPr>
              <w:jc w:val="center"/>
              <w:rPr>
                <w:bCs/>
                <w:sz w:val="24"/>
                <w:szCs w:val="24"/>
              </w:rPr>
            </w:pPr>
            <w:r w:rsidRPr="006851A7">
              <w:rPr>
                <w:bCs/>
                <w:sz w:val="24"/>
                <w:szCs w:val="24"/>
              </w:rPr>
              <w:t>50</w:t>
            </w:r>
          </w:p>
        </w:tc>
        <w:tc>
          <w:tcPr>
            <w:tcW w:w="2410" w:type="dxa"/>
          </w:tcPr>
          <w:p w:rsidR="00E02067" w:rsidRPr="006851A7" w:rsidRDefault="00E02067" w:rsidP="00AE5C78">
            <w:pPr>
              <w:jc w:val="center"/>
              <w:rPr>
                <w:bCs/>
                <w:sz w:val="24"/>
                <w:szCs w:val="24"/>
                <w:lang w:val="en-US"/>
              </w:rPr>
            </w:pPr>
            <w:r w:rsidRPr="006851A7">
              <w:rPr>
                <w:bCs/>
                <w:sz w:val="24"/>
                <w:szCs w:val="24"/>
              </w:rPr>
              <w:t>8</w:t>
            </w:r>
            <w:r w:rsidRPr="006851A7">
              <w:rPr>
                <w:bCs/>
                <w:sz w:val="24"/>
                <w:szCs w:val="24"/>
                <w:lang w:val="en-US"/>
              </w:rPr>
              <w:t>0</w:t>
            </w:r>
          </w:p>
        </w:tc>
      </w:tr>
      <w:tr w:rsidR="00E02067" w:rsidRPr="006851A7" w:rsidTr="00BC442A">
        <w:tc>
          <w:tcPr>
            <w:tcW w:w="4394" w:type="dxa"/>
          </w:tcPr>
          <w:p w:rsidR="00E02067" w:rsidRPr="006851A7" w:rsidRDefault="00E02067" w:rsidP="00AE5C78">
            <w:pPr>
              <w:rPr>
                <w:sz w:val="24"/>
                <w:szCs w:val="24"/>
              </w:rPr>
            </w:pPr>
            <w:r w:rsidRPr="006851A7">
              <w:rPr>
                <w:sz w:val="24"/>
                <w:szCs w:val="24"/>
              </w:rPr>
              <w:t xml:space="preserve">в том числе </w:t>
            </w:r>
          </w:p>
        </w:tc>
        <w:tc>
          <w:tcPr>
            <w:tcW w:w="2410" w:type="dxa"/>
          </w:tcPr>
          <w:p w:rsidR="00E02067" w:rsidRPr="006851A7" w:rsidRDefault="00E02067" w:rsidP="00AE5C78">
            <w:pPr>
              <w:jc w:val="center"/>
              <w:rPr>
                <w:bCs/>
                <w:sz w:val="24"/>
                <w:szCs w:val="24"/>
              </w:rPr>
            </w:pPr>
          </w:p>
        </w:tc>
        <w:tc>
          <w:tcPr>
            <w:tcW w:w="2410" w:type="dxa"/>
          </w:tcPr>
          <w:p w:rsidR="00E02067" w:rsidRPr="006851A7" w:rsidRDefault="00E02067" w:rsidP="00AE5C78">
            <w:pPr>
              <w:jc w:val="center"/>
              <w:rPr>
                <w:bCs/>
                <w:sz w:val="24"/>
                <w:szCs w:val="24"/>
              </w:rPr>
            </w:pPr>
          </w:p>
        </w:tc>
      </w:tr>
      <w:tr w:rsidR="00E02067" w:rsidRPr="006851A7" w:rsidTr="00BC442A">
        <w:tc>
          <w:tcPr>
            <w:tcW w:w="4394" w:type="dxa"/>
          </w:tcPr>
          <w:p w:rsidR="00E02067" w:rsidRPr="006851A7" w:rsidRDefault="00E02067" w:rsidP="00AE5C78">
            <w:pPr>
              <w:rPr>
                <w:sz w:val="24"/>
                <w:szCs w:val="24"/>
              </w:rPr>
            </w:pPr>
            <w:r w:rsidRPr="006851A7">
              <w:rPr>
                <w:sz w:val="24"/>
                <w:szCs w:val="24"/>
              </w:rPr>
              <w:t>педиатрический стационар</w:t>
            </w:r>
          </w:p>
        </w:tc>
        <w:tc>
          <w:tcPr>
            <w:tcW w:w="2410" w:type="dxa"/>
          </w:tcPr>
          <w:p w:rsidR="00E02067" w:rsidRPr="006851A7" w:rsidRDefault="00E02067" w:rsidP="00AE5C78">
            <w:pPr>
              <w:jc w:val="center"/>
              <w:rPr>
                <w:bCs/>
                <w:sz w:val="24"/>
                <w:szCs w:val="24"/>
              </w:rPr>
            </w:pPr>
            <w:r w:rsidRPr="006851A7">
              <w:rPr>
                <w:bCs/>
                <w:sz w:val="24"/>
                <w:szCs w:val="24"/>
              </w:rPr>
              <w:t>50</w:t>
            </w:r>
          </w:p>
        </w:tc>
        <w:tc>
          <w:tcPr>
            <w:tcW w:w="2410" w:type="dxa"/>
          </w:tcPr>
          <w:p w:rsidR="00E02067" w:rsidRPr="006851A7" w:rsidRDefault="00E02067" w:rsidP="00AE5C78">
            <w:pPr>
              <w:jc w:val="center"/>
              <w:rPr>
                <w:bCs/>
                <w:sz w:val="24"/>
                <w:szCs w:val="24"/>
              </w:rPr>
            </w:pPr>
            <w:r w:rsidRPr="006851A7">
              <w:rPr>
                <w:bCs/>
                <w:sz w:val="24"/>
                <w:szCs w:val="24"/>
              </w:rPr>
              <w:t>50</w:t>
            </w:r>
          </w:p>
        </w:tc>
      </w:tr>
      <w:tr w:rsidR="00E02067" w:rsidRPr="006851A7" w:rsidTr="00BC442A">
        <w:tc>
          <w:tcPr>
            <w:tcW w:w="4394" w:type="dxa"/>
          </w:tcPr>
          <w:p w:rsidR="00E02067" w:rsidRPr="006851A7" w:rsidRDefault="00E02067" w:rsidP="00AE5C78">
            <w:pPr>
              <w:rPr>
                <w:sz w:val="24"/>
                <w:szCs w:val="24"/>
              </w:rPr>
            </w:pPr>
            <w:r w:rsidRPr="006851A7">
              <w:rPr>
                <w:sz w:val="24"/>
                <w:szCs w:val="24"/>
              </w:rPr>
              <w:t>Акушерский стационар</w:t>
            </w:r>
          </w:p>
        </w:tc>
        <w:tc>
          <w:tcPr>
            <w:tcW w:w="2410" w:type="dxa"/>
          </w:tcPr>
          <w:p w:rsidR="00E02067" w:rsidRPr="006851A7" w:rsidRDefault="00E02067" w:rsidP="00AE5C78">
            <w:pPr>
              <w:jc w:val="center"/>
              <w:rPr>
                <w:bCs/>
                <w:sz w:val="24"/>
                <w:szCs w:val="24"/>
              </w:rPr>
            </w:pPr>
            <w:r w:rsidRPr="006851A7">
              <w:rPr>
                <w:bCs/>
                <w:sz w:val="24"/>
                <w:szCs w:val="24"/>
              </w:rPr>
              <w:t>0</w:t>
            </w:r>
          </w:p>
        </w:tc>
        <w:tc>
          <w:tcPr>
            <w:tcW w:w="2410" w:type="dxa"/>
          </w:tcPr>
          <w:p w:rsidR="00E02067" w:rsidRPr="006851A7" w:rsidRDefault="00E02067" w:rsidP="00AE5C78">
            <w:pPr>
              <w:jc w:val="center"/>
              <w:rPr>
                <w:bCs/>
                <w:sz w:val="24"/>
                <w:szCs w:val="24"/>
              </w:rPr>
            </w:pPr>
            <w:r w:rsidRPr="006851A7">
              <w:rPr>
                <w:bCs/>
                <w:sz w:val="24"/>
                <w:szCs w:val="24"/>
              </w:rPr>
              <w:t>30</w:t>
            </w:r>
          </w:p>
        </w:tc>
      </w:tr>
      <w:tr w:rsidR="00E02067" w:rsidRPr="006851A7" w:rsidTr="00BC442A">
        <w:tc>
          <w:tcPr>
            <w:tcW w:w="4394" w:type="dxa"/>
          </w:tcPr>
          <w:p w:rsidR="00E02067" w:rsidRPr="006851A7" w:rsidRDefault="00E02067" w:rsidP="00AE5C78">
            <w:pPr>
              <w:rPr>
                <w:sz w:val="24"/>
                <w:szCs w:val="24"/>
              </w:rPr>
            </w:pPr>
            <w:r w:rsidRPr="006851A7">
              <w:rPr>
                <w:sz w:val="24"/>
                <w:szCs w:val="24"/>
              </w:rPr>
              <w:t>Итого</w:t>
            </w:r>
          </w:p>
        </w:tc>
        <w:tc>
          <w:tcPr>
            <w:tcW w:w="2410" w:type="dxa"/>
          </w:tcPr>
          <w:p w:rsidR="00E02067" w:rsidRPr="006851A7" w:rsidRDefault="00E02067" w:rsidP="00AE5C78">
            <w:pPr>
              <w:jc w:val="center"/>
              <w:rPr>
                <w:bCs/>
                <w:sz w:val="24"/>
                <w:szCs w:val="24"/>
              </w:rPr>
            </w:pPr>
            <w:r w:rsidRPr="006851A7">
              <w:rPr>
                <w:bCs/>
                <w:sz w:val="24"/>
                <w:szCs w:val="24"/>
              </w:rPr>
              <w:t>54</w:t>
            </w:r>
          </w:p>
        </w:tc>
        <w:tc>
          <w:tcPr>
            <w:tcW w:w="2410" w:type="dxa"/>
          </w:tcPr>
          <w:p w:rsidR="00E02067" w:rsidRPr="006851A7" w:rsidRDefault="00E02067" w:rsidP="00AE5C78">
            <w:pPr>
              <w:jc w:val="center"/>
              <w:rPr>
                <w:bCs/>
                <w:sz w:val="24"/>
                <w:szCs w:val="24"/>
              </w:rPr>
            </w:pPr>
            <w:r w:rsidRPr="006851A7">
              <w:rPr>
                <w:bCs/>
                <w:sz w:val="24"/>
                <w:szCs w:val="24"/>
              </w:rPr>
              <w:t>86</w:t>
            </w:r>
          </w:p>
        </w:tc>
      </w:tr>
    </w:tbl>
    <w:p w:rsidR="00E02067" w:rsidRDefault="00E02067" w:rsidP="00E02067">
      <w:pPr>
        <w:ind w:firstLine="708"/>
        <w:jc w:val="both"/>
      </w:pPr>
    </w:p>
    <w:p w:rsidR="00E02067" w:rsidRDefault="00E02067" w:rsidP="00BC442A">
      <w:pPr>
        <w:ind w:firstLine="709"/>
        <w:jc w:val="both"/>
      </w:pPr>
      <w:r>
        <w:t xml:space="preserve">После введения в </w:t>
      </w:r>
      <w:r w:rsidR="00BC442A">
        <w:t>эксплуатацию</w:t>
      </w:r>
      <w:r>
        <w:t xml:space="preserve"> перинатального центра существующий перинатальный центр в полном объеме со всем оборудованием будет переведен в помещения нового центра.</w:t>
      </w:r>
    </w:p>
    <w:p w:rsidR="00E02067" w:rsidRPr="00EB1007" w:rsidRDefault="00E02067" w:rsidP="00BC442A">
      <w:pPr>
        <w:ind w:firstLine="709"/>
        <w:jc w:val="both"/>
      </w:pPr>
      <w:r>
        <w:t>Освободившееся здание</w:t>
      </w:r>
      <w:r w:rsidR="00BC442A">
        <w:t xml:space="preserve"> </w:t>
      </w:r>
      <w:r>
        <w:t xml:space="preserve">будет использовано для перевода в него учреждений  здравоохранения. </w:t>
      </w:r>
      <w:proofErr w:type="gramStart"/>
      <w:r>
        <w:t xml:space="preserve">Рассматривается перевод в освободившееся здание ГБУЗ «Родильный дом им. </w:t>
      </w:r>
      <w:proofErr w:type="spellStart"/>
      <w:r>
        <w:t>Гуткина</w:t>
      </w:r>
      <w:proofErr w:type="spellEnd"/>
      <w:r>
        <w:t xml:space="preserve"> К.А.</w:t>
      </w:r>
      <w:r w:rsidR="00BC442A">
        <w:t>»</w:t>
      </w:r>
      <w:r>
        <w:t xml:space="preserve">, что позволит улучшить условия оказания медицинской помощи в этом учреждении (в настоящее время ГБУЗ «Родильный дом им. </w:t>
      </w:r>
      <w:proofErr w:type="spellStart"/>
      <w:r>
        <w:t>Гуткина</w:t>
      </w:r>
      <w:proofErr w:type="spellEnd"/>
      <w:r>
        <w:t xml:space="preserve"> К.А.» расположен в 3 зданиях в разных районах города, постройки 1937,</w:t>
      </w:r>
      <w:r w:rsidR="00BC442A">
        <w:t xml:space="preserve"> </w:t>
      </w:r>
      <w:r>
        <w:t>1938, 1917 года, два из которых нуждаются в капитальном ремонте (гинекологический стационар и женская консультация).</w:t>
      </w:r>
      <w:proofErr w:type="gramEnd"/>
    </w:p>
    <w:p w:rsidR="00E02067" w:rsidRDefault="00E02067" w:rsidP="00BC442A">
      <w:pPr>
        <w:ind w:firstLine="709"/>
        <w:jc w:val="both"/>
        <w:rPr>
          <w:b/>
        </w:rPr>
      </w:pPr>
    </w:p>
    <w:p w:rsidR="00E02067" w:rsidRPr="001478B0" w:rsidRDefault="00E02067" w:rsidP="00BC442A">
      <w:pPr>
        <w:ind w:firstLine="709"/>
        <w:jc w:val="both"/>
        <w:rPr>
          <w:b/>
        </w:rPr>
      </w:pPr>
      <w:r w:rsidRPr="001478B0">
        <w:rPr>
          <w:b/>
        </w:rPr>
        <w:t>Улучшение организации и качества оказания ак</w:t>
      </w:r>
      <w:r w:rsidR="00BC442A">
        <w:rPr>
          <w:b/>
        </w:rPr>
        <w:t>ушерско-гинекологической помощи</w:t>
      </w:r>
    </w:p>
    <w:p w:rsidR="00E02067" w:rsidRPr="00E4793F" w:rsidRDefault="00E02067" w:rsidP="00BC442A">
      <w:pPr>
        <w:ind w:firstLine="709"/>
        <w:jc w:val="both"/>
      </w:pPr>
      <w:proofErr w:type="gramStart"/>
      <w:r w:rsidRPr="00E4793F">
        <w:t>При оказании медицинской помощи женщинам в период беременности, родов, послеродовый период ГБУЗ «Республиканский перинатальный центр»</w:t>
      </w:r>
      <w:r>
        <w:t xml:space="preserve"> будет  продолжено </w:t>
      </w:r>
      <w:r w:rsidRPr="00E4793F">
        <w:t xml:space="preserve"> обеспеч</w:t>
      </w:r>
      <w:r>
        <w:t>ение</w:t>
      </w:r>
      <w:r w:rsidRPr="00E4793F">
        <w:t xml:space="preserve"> мониторинг</w:t>
      </w:r>
      <w:r w:rsidR="00BC442A">
        <w:t>а</w:t>
      </w:r>
      <w:r w:rsidRPr="00E4793F">
        <w:t xml:space="preserve"> беременных, состоящих на учете в женских консультациях, дистанционный мониторинг родов,  </w:t>
      </w:r>
      <w:proofErr w:type="spellStart"/>
      <w:r w:rsidRPr="00E4793F">
        <w:t>курация</w:t>
      </w:r>
      <w:proofErr w:type="spellEnd"/>
      <w:r w:rsidRPr="00E4793F">
        <w:t xml:space="preserve"> районов специалистами центра, выездная работа, проведение обучения</w:t>
      </w:r>
      <w:r w:rsidRPr="005E5F2D">
        <w:t xml:space="preserve"> </w:t>
      </w:r>
      <w:r w:rsidRPr="00E4793F">
        <w:t xml:space="preserve">с использованием симуляции, в том числе при выездах в районы республики </w:t>
      </w:r>
      <w:r>
        <w:t xml:space="preserve"> специалистов перинатального центра</w:t>
      </w:r>
      <w:r w:rsidRPr="00E4793F">
        <w:t>.</w:t>
      </w:r>
      <w:proofErr w:type="gramEnd"/>
    </w:p>
    <w:p w:rsidR="00E02067" w:rsidRPr="003715BF" w:rsidRDefault="00E02067" w:rsidP="00E02067">
      <w:pPr>
        <w:ind w:firstLine="708"/>
        <w:jc w:val="both"/>
      </w:pPr>
      <w:r w:rsidRPr="003715BF">
        <w:t xml:space="preserve">Маршрутизация беременных женщин, рожениц  после ввода в эксплуатацию </w:t>
      </w:r>
      <w:r>
        <w:t xml:space="preserve">перинатального центра </w:t>
      </w:r>
      <w:r w:rsidRPr="003715BF">
        <w:t xml:space="preserve">на </w:t>
      </w:r>
      <w:proofErr w:type="spellStart"/>
      <w:r w:rsidRPr="003715BF">
        <w:t>родоразрешение</w:t>
      </w:r>
      <w:proofErr w:type="spellEnd"/>
      <w:r w:rsidRPr="003715BF">
        <w:t xml:space="preserve"> будет представлена следующим образом:</w:t>
      </w:r>
    </w:p>
    <w:p w:rsidR="00E02067" w:rsidRPr="003715BF" w:rsidRDefault="00E02067" w:rsidP="00E02067">
      <w:pPr>
        <w:ind w:firstLine="708"/>
        <w:jc w:val="both"/>
      </w:pPr>
      <w:r>
        <w:lastRenderedPageBreak/>
        <w:t>в</w:t>
      </w:r>
      <w:r w:rsidRPr="003715BF">
        <w:t xml:space="preserve"> учреждения </w:t>
      </w:r>
      <w:r w:rsidRPr="003715BF">
        <w:rPr>
          <w:lang w:val="en-US"/>
        </w:rPr>
        <w:t>I</w:t>
      </w:r>
      <w:r w:rsidRPr="003715BF">
        <w:t xml:space="preserve"> группы</w:t>
      </w:r>
      <w:r w:rsidR="00E0645F">
        <w:t xml:space="preserve"> </w:t>
      </w:r>
      <w:r w:rsidRPr="003715BF">
        <w:t xml:space="preserve">будут приниматься роженицы с низким перинатальным риском при отсутствии </w:t>
      </w:r>
      <w:proofErr w:type="spellStart"/>
      <w:r w:rsidRPr="003715BF">
        <w:t>экстрагенитальной</w:t>
      </w:r>
      <w:proofErr w:type="spellEnd"/>
      <w:r w:rsidRPr="003715BF">
        <w:t xml:space="preserve"> патологии по месту жительства или в межрайонные отделения</w:t>
      </w:r>
      <w:r w:rsidR="00BC442A">
        <w:t>;</w:t>
      </w:r>
      <w:r w:rsidRPr="003715BF">
        <w:t xml:space="preserve"> </w:t>
      </w:r>
    </w:p>
    <w:p w:rsidR="00E02067" w:rsidRPr="003715BF" w:rsidRDefault="00E02067" w:rsidP="00E02067">
      <w:pPr>
        <w:ind w:firstLine="708"/>
        <w:jc w:val="both"/>
      </w:pPr>
      <w:r>
        <w:t>в</w:t>
      </w:r>
      <w:r w:rsidRPr="003715BF">
        <w:t xml:space="preserve"> учреждения </w:t>
      </w:r>
      <w:r w:rsidRPr="003715BF">
        <w:rPr>
          <w:lang w:val="en-US"/>
        </w:rPr>
        <w:t>II</w:t>
      </w:r>
      <w:r w:rsidRPr="003715BF">
        <w:t xml:space="preserve"> группы (ГБУЗ</w:t>
      </w:r>
      <w:r w:rsidRPr="00AB2238">
        <w:t xml:space="preserve"> </w:t>
      </w:r>
      <w:r w:rsidRPr="003715BF">
        <w:t xml:space="preserve">«Родильный дом им. </w:t>
      </w:r>
      <w:proofErr w:type="spellStart"/>
      <w:r w:rsidRPr="003715BF">
        <w:t>Гуткина</w:t>
      </w:r>
      <w:proofErr w:type="spellEnd"/>
      <w:r w:rsidRPr="003715BF">
        <w:t xml:space="preserve"> К.А.») будут направляться роженицы с низким и средним перинатальным риском из всех районов республики и г. Петрозаводска</w:t>
      </w:r>
      <w:r w:rsidR="00BC442A">
        <w:t>;</w:t>
      </w:r>
      <w:r w:rsidRPr="003715BF">
        <w:t xml:space="preserve"> </w:t>
      </w:r>
    </w:p>
    <w:p w:rsidR="00E02067" w:rsidRPr="003715BF" w:rsidRDefault="00E02067" w:rsidP="00E02067">
      <w:pPr>
        <w:ind w:firstLine="708"/>
        <w:jc w:val="both"/>
      </w:pPr>
      <w:r>
        <w:t>у</w:t>
      </w:r>
      <w:r w:rsidRPr="003715BF">
        <w:t xml:space="preserve">чреждение </w:t>
      </w:r>
      <w:r w:rsidRPr="003715BF">
        <w:rPr>
          <w:lang w:val="en-US"/>
        </w:rPr>
        <w:t>III</w:t>
      </w:r>
      <w:r w:rsidRPr="003715BF">
        <w:t xml:space="preserve"> «</w:t>
      </w:r>
      <w:r w:rsidRPr="003715BF">
        <w:rPr>
          <w:lang w:val="en-US"/>
        </w:rPr>
        <w:t>A</w:t>
      </w:r>
      <w:r w:rsidRPr="003715BF">
        <w:t>» группы (перинатальный центр) будет концентрировать всех беременных и рожениц с высоким перинатальным риском,  в том числе, роженицы с преждевременными родами (65% и более) в сроки беременности 22 недели</w:t>
      </w:r>
      <w:r w:rsidR="008478C6">
        <w:t xml:space="preserve"> </w:t>
      </w:r>
      <w:r w:rsidRPr="003715BF">
        <w:t>с определением группы риска по результатам мониторинга беременных</w:t>
      </w:r>
      <w:r>
        <w:t>.</w:t>
      </w:r>
      <w:r w:rsidRPr="003715BF">
        <w:t xml:space="preserve"> </w:t>
      </w:r>
    </w:p>
    <w:p w:rsidR="00E02067" w:rsidRPr="00DC5FE7" w:rsidRDefault="00E02067" w:rsidP="00E02067">
      <w:pPr>
        <w:pStyle w:val="af5"/>
        <w:spacing w:before="0" w:beforeAutospacing="0" w:after="0" w:afterAutospacing="0"/>
        <w:ind w:firstLine="708"/>
        <w:jc w:val="both"/>
        <w:rPr>
          <w:sz w:val="28"/>
          <w:szCs w:val="28"/>
        </w:rPr>
      </w:pPr>
      <w:proofErr w:type="gramStart"/>
      <w:r w:rsidRPr="00DC5FE7">
        <w:rPr>
          <w:sz w:val="28"/>
          <w:szCs w:val="28"/>
        </w:rPr>
        <w:t xml:space="preserve">В случае преждевременных родов, развития тяжелой акушерской и  </w:t>
      </w:r>
      <w:proofErr w:type="spellStart"/>
      <w:r w:rsidR="008478C6">
        <w:rPr>
          <w:sz w:val="28"/>
          <w:szCs w:val="28"/>
        </w:rPr>
        <w:t>э</w:t>
      </w:r>
      <w:r w:rsidRPr="00DC5FE7">
        <w:rPr>
          <w:sz w:val="28"/>
          <w:szCs w:val="28"/>
        </w:rPr>
        <w:t>кстрагенитальной</w:t>
      </w:r>
      <w:proofErr w:type="spellEnd"/>
      <w:r w:rsidRPr="00DC5FE7">
        <w:rPr>
          <w:sz w:val="28"/>
          <w:szCs w:val="28"/>
        </w:rPr>
        <w:t xml:space="preserve"> патологии у женщин в учреждениях </w:t>
      </w:r>
      <w:r w:rsidRPr="00DC5FE7">
        <w:rPr>
          <w:sz w:val="28"/>
          <w:szCs w:val="28"/>
          <w:lang w:val="en-US"/>
        </w:rPr>
        <w:t>I</w:t>
      </w:r>
      <w:r w:rsidRPr="00DC5FE7">
        <w:rPr>
          <w:sz w:val="28"/>
          <w:szCs w:val="28"/>
        </w:rPr>
        <w:t xml:space="preserve"> группы тактика оказания акушерской и </w:t>
      </w:r>
      <w:proofErr w:type="spellStart"/>
      <w:r w:rsidRPr="00DC5FE7">
        <w:rPr>
          <w:sz w:val="28"/>
          <w:szCs w:val="28"/>
        </w:rPr>
        <w:t>неонатальной</w:t>
      </w:r>
      <w:proofErr w:type="spellEnd"/>
      <w:r w:rsidRPr="00DC5FE7">
        <w:rPr>
          <w:sz w:val="28"/>
          <w:szCs w:val="28"/>
        </w:rPr>
        <w:t xml:space="preserve"> помощи</w:t>
      </w:r>
      <w:r w:rsidR="008478C6">
        <w:rPr>
          <w:sz w:val="28"/>
          <w:szCs w:val="28"/>
        </w:rPr>
        <w:t xml:space="preserve"> </w:t>
      </w:r>
      <w:r w:rsidRPr="00DC5FE7">
        <w:rPr>
          <w:sz w:val="28"/>
          <w:szCs w:val="28"/>
        </w:rPr>
        <w:t>будет</w:t>
      </w:r>
      <w:r w:rsidR="008478C6">
        <w:rPr>
          <w:sz w:val="28"/>
          <w:szCs w:val="28"/>
        </w:rPr>
        <w:t xml:space="preserve"> </w:t>
      </w:r>
      <w:r w:rsidRPr="00DC5FE7">
        <w:rPr>
          <w:sz w:val="28"/>
          <w:szCs w:val="28"/>
        </w:rPr>
        <w:t xml:space="preserve">определяться конкретной клинической ситуацией с участием с выездных акушерской или </w:t>
      </w:r>
      <w:proofErr w:type="spellStart"/>
      <w:r w:rsidRPr="00DC5FE7">
        <w:rPr>
          <w:sz w:val="28"/>
          <w:szCs w:val="28"/>
        </w:rPr>
        <w:t>неонатальной</w:t>
      </w:r>
      <w:proofErr w:type="spellEnd"/>
      <w:r w:rsidRPr="00DC5FE7">
        <w:rPr>
          <w:sz w:val="28"/>
          <w:szCs w:val="28"/>
        </w:rPr>
        <w:t xml:space="preserve"> бригад.</w:t>
      </w:r>
      <w:proofErr w:type="gramEnd"/>
      <w:r w:rsidRPr="00DC5FE7">
        <w:rPr>
          <w:sz w:val="28"/>
          <w:szCs w:val="28"/>
        </w:rPr>
        <w:t xml:space="preserve"> В случае</w:t>
      </w:r>
      <w:r w:rsidR="008478C6">
        <w:rPr>
          <w:sz w:val="28"/>
          <w:szCs w:val="28"/>
        </w:rPr>
        <w:t xml:space="preserve"> </w:t>
      </w:r>
      <w:r w:rsidRPr="00DC5FE7">
        <w:rPr>
          <w:sz w:val="28"/>
          <w:szCs w:val="28"/>
        </w:rPr>
        <w:t xml:space="preserve">необходимости для проведения диагностических исследований, оказания специализированной медицинской помощи беременным родильницам, новорожденным детям перинатальный центр будет использовать диагностическую базу  ГБУЗ «Республиканская больница им. В.А. Баранова», ГБУЗ «Детская республиканская больница»: МРТ, СКТ, ЭЭГ, эндоскопические и функциональные виды диагностики, консультации врачей-специалистов. </w:t>
      </w:r>
    </w:p>
    <w:p w:rsidR="00E02067" w:rsidRPr="00DC5FE7" w:rsidRDefault="00E02067" w:rsidP="00E02067">
      <w:pPr>
        <w:pStyle w:val="af5"/>
        <w:spacing w:before="0" w:beforeAutospacing="0" w:after="0" w:afterAutospacing="0"/>
        <w:ind w:firstLine="708"/>
        <w:jc w:val="both"/>
        <w:rPr>
          <w:sz w:val="28"/>
          <w:szCs w:val="28"/>
        </w:rPr>
      </w:pPr>
      <w:r w:rsidRPr="00DC5FE7">
        <w:rPr>
          <w:sz w:val="28"/>
          <w:szCs w:val="28"/>
        </w:rPr>
        <w:t>Формирование выездной бригады для оказания медицинской помощи беременным, роженицам, родильницам осуществляется  специалистами ГБУЗ  «Республиканский перинатальный центр», ГБУЗ «Республиканская больница им. В.А. Баранова», ГБУЗ «Территориальный центр медицины катастроф». Из районов Республики Карелия санитарно-авиационным транспортом для оказания специализированной медицинской помощи  пациентки будут доставляться либо в перинатальный центр, либо в многопрофильную больницу, где им</w:t>
      </w:r>
      <w:r w:rsidR="008478C6">
        <w:rPr>
          <w:sz w:val="28"/>
          <w:szCs w:val="28"/>
        </w:rPr>
        <w:t xml:space="preserve"> </w:t>
      </w:r>
      <w:r w:rsidRPr="00DC5FE7">
        <w:rPr>
          <w:sz w:val="28"/>
          <w:szCs w:val="28"/>
        </w:rPr>
        <w:t>будет оказана</w:t>
      </w:r>
      <w:r w:rsidR="008478C6">
        <w:rPr>
          <w:sz w:val="28"/>
          <w:szCs w:val="28"/>
        </w:rPr>
        <w:t xml:space="preserve"> </w:t>
      </w:r>
      <w:r w:rsidRPr="00DC5FE7">
        <w:rPr>
          <w:sz w:val="28"/>
          <w:szCs w:val="28"/>
        </w:rPr>
        <w:t xml:space="preserve">необходимая медицинская помощь, включая </w:t>
      </w:r>
      <w:proofErr w:type="spellStart"/>
      <w:r w:rsidRPr="00DC5FE7">
        <w:rPr>
          <w:sz w:val="28"/>
          <w:szCs w:val="28"/>
        </w:rPr>
        <w:t>родоразрешение</w:t>
      </w:r>
      <w:proofErr w:type="spellEnd"/>
      <w:r w:rsidRPr="00DC5FE7">
        <w:rPr>
          <w:sz w:val="28"/>
          <w:szCs w:val="28"/>
        </w:rPr>
        <w:t xml:space="preserve"> бригадой  перинатального центра. </w:t>
      </w:r>
    </w:p>
    <w:p w:rsidR="00E02067" w:rsidRPr="00DC5FE7" w:rsidRDefault="00E02067" w:rsidP="00E02067">
      <w:pPr>
        <w:pStyle w:val="af5"/>
        <w:spacing w:before="0" w:beforeAutospacing="0" w:after="0"/>
        <w:ind w:firstLine="708"/>
        <w:jc w:val="both"/>
        <w:rPr>
          <w:sz w:val="28"/>
          <w:szCs w:val="28"/>
        </w:rPr>
      </w:pPr>
      <w:r w:rsidRPr="00DC5FE7">
        <w:rPr>
          <w:sz w:val="28"/>
          <w:szCs w:val="28"/>
        </w:rPr>
        <w:t>В</w:t>
      </w:r>
      <w:r w:rsidR="008478C6">
        <w:rPr>
          <w:sz w:val="28"/>
          <w:szCs w:val="28"/>
        </w:rPr>
        <w:t xml:space="preserve"> </w:t>
      </w:r>
      <w:r w:rsidRPr="00DC5FE7">
        <w:rPr>
          <w:sz w:val="28"/>
          <w:szCs w:val="28"/>
        </w:rPr>
        <w:t>составе консультативно-диагностиче</w:t>
      </w:r>
      <w:r w:rsidR="008478C6">
        <w:rPr>
          <w:sz w:val="28"/>
          <w:szCs w:val="28"/>
        </w:rPr>
        <w:t>ского блока планируется создать</w:t>
      </w:r>
      <w:r w:rsidRPr="00DC5FE7">
        <w:rPr>
          <w:sz w:val="28"/>
          <w:szCs w:val="28"/>
        </w:rPr>
        <w:t xml:space="preserve"> поликлинику на 100 посещений в смену, в которой будут представлены кабинеты врачей-акушеров-гинекологов,</w:t>
      </w:r>
      <w:r w:rsidR="008478C6">
        <w:rPr>
          <w:sz w:val="28"/>
          <w:szCs w:val="28"/>
        </w:rPr>
        <w:t xml:space="preserve"> </w:t>
      </w:r>
      <w:r w:rsidRPr="00DC5FE7">
        <w:rPr>
          <w:sz w:val="28"/>
          <w:szCs w:val="28"/>
        </w:rPr>
        <w:t>кабинеты</w:t>
      </w:r>
      <w:r w:rsidR="008478C6">
        <w:rPr>
          <w:sz w:val="28"/>
          <w:szCs w:val="28"/>
        </w:rPr>
        <w:t xml:space="preserve"> </w:t>
      </w:r>
      <w:r w:rsidRPr="00DC5FE7">
        <w:rPr>
          <w:sz w:val="28"/>
          <w:szCs w:val="28"/>
        </w:rPr>
        <w:t xml:space="preserve">профильных </w:t>
      </w:r>
      <w:proofErr w:type="spellStart"/>
      <w:proofErr w:type="gramStart"/>
      <w:r w:rsidRPr="00DC5FE7">
        <w:rPr>
          <w:sz w:val="28"/>
          <w:szCs w:val="28"/>
        </w:rPr>
        <w:t>специалис</w:t>
      </w:r>
      <w:r w:rsidR="008478C6">
        <w:rPr>
          <w:sz w:val="28"/>
          <w:szCs w:val="28"/>
        </w:rPr>
        <w:t>-</w:t>
      </w:r>
      <w:r w:rsidRPr="00DC5FE7">
        <w:rPr>
          <w:sz w:val="28"/>
          <w:szCs w:val="28"/>
        </w:rPr>
        <w:t>тов</w:t>
      </w:r>
      <w:proofErr w:type="spellEnd"/>
      <w:proofErr w:type="gramEnd"/>
      <w:r w:rsidRPr="00DC5FE7">
        <w:rPr>
          <w:sz w:val="28"/>
          <w:szCs w:val="28"/>
        </w:rPr>
        <w:t>,</w:t>
      </w:r>
      <w:r w:rsidR="008478C6">
        <w:rPr>
          <w:sz w:val="28"/>
          <w:szCs w:val="28"/>
        </w:rPr>
        <w:t xml:space="preserve"> </w:t>
      </w:r>
      <w:r w:rsidRPr="00DC5FE7">
        <w:rPr>
          <w:sz w:val="28"/>
          <w:szCs w:val="28"/>
        </w:rPr>
        <w:t>процедурный кабинет;</w:t>
      </w:r>
      <w:r w:rsidR="008478C6">
        <w:rPr>
          <w:sz w:val="28"/>
          <w:szCs w:val="28"/>
        </w:rPr>
        <w:t xml:space="preserve"> </w:t>
      </w:r>
      <w:r w:rsidRPr="00DC5FE7">
        <w:rPr>
          <w:sz w:val="28"/>
          <w:szCs w:val="28"/>
        </w:rPr>
        <w:t>кабинет (зал)</w:t>
      </w:r>
      <w:r w:rsidR="008478C6">
        <w:rPr>
          <w:sz w:val="28"/>
          <w:szCs w:val="28"/>
        </w:rPr>
        <w:t xml:space="preserve"> </w:t>
      </w:r>
      <w:proofErr w:type="spellStart"/>
      <w:r w:rsidRPr="00DC5FE7">
        <w:rPr>
          <w:sz w:val="28"/>
          <w:szCs w:val="28"/>
        </w:rPr>
        <w:t>физио-психопрофилактической</w:t>
      </w:r>
      <w:proofErr w:type="spellEnd"/>
      <w:r w:rsidRPr="00DC5FE7">
        <w:rPr>
          <w:sz w:val="28"/>
          <w:szCs w:val="28"/>
        </w:rPr>
        <w:t xml:space="preserve"> подготовки беременной женщины и ее семьи к родам, партнерским родам; кабинеты</w:t>
      </w:r>
      <w:r w:rsidR="008478C6">
        <w:rPr>
          <w:sz w:val="28"/>
          <w:szCs w:val="28"/>
        </w:rPr>
        <w:t xml:space="preserve"> </w:t>
      </w:r>
      <w:r w:rsidRPr="00DC5FE7">
        <w:rPr>
          <w:sz w:val="28"/>
          <w:szCs w:val="28"/>
        </w:rPr>
        <w:t>медико-психологической и</w:t>
      </w:r>
      <w:r w:rsidR="008478C6">
        <w:rPr>
          <w:sz w:val="28"/>
          <w:szCs w:val="28"/>
        </w:rPr>
        <w:t xml:space="preserve"> </w:t>
      </w:r>
      <w:r w:rsidRPr="00DC5FE7">
        <w:rPr>
          <w:sz w:val="28"/>
          <w:szCs w:val="28"/>
        </w:rPr>
        <w:t xml:space="preserve">социально-правовой помощи женщинам,  кабинеты функциональной диагностики (УЗИ, КТГ, ЭКГ), дневной стационар краткосрочного пребывания на 15 коек, что позволит   обеспечить  выполнение порядка оказания акушерско-гинекологической помощи и направление пациенток по профилю заболевания или осложнения и группе риска. </w:t>
      </w:r>
    </w:p>
    <w:p w:rsidR="00E02067" w:rsidRDefault="00E02067" w:rsidP="00E02067">
      <w:pPr>
        <w:ind w:firstLine="360"/>
        <w:jc w:val="both"/>
        <w:rPr>
          <w:b/>
        </w:rPr>
      </w:pPr>
    </w:p>
    <w:p w:rsidR="00E02067" w:rsidRPr="00E24481" w:rsidRDefault="00E02067" w:rsidP="008478C6">
      <w:pPr>
        <w:ind w:firstLine="709"/>
        <w:jc w:val="both"/>
        <w:rPr>
          <w:b/>
        </w:rPr>
      </w:pPr>
      <w:r>
        <w:rPr>
          <w:b/>
        </w:rPr>
        <w:lastRenderedPageBreak/>
        <w:t>М</w:t>
      </w:r>
      <w:r w:rsidRPr="00A3179F">
        <w:rPr>
          <w:b/>
        </w:rPr>
        <w:t>ероприятия по организации оказания медицинской помощи новорожденным с перинатальной патологией, в том числе родившимся  с низкой и экстремально низкой массой тела</w:t>
      </w:r>
    </w:p>
    <w:p w:rsidR="00E02067" w:rsidRPr="00E4793F" w:rsidRDefault="00E02067" w:rsidP="008478C6">
      <w:pPr>
        <w:ind w:firstLine="709"/>
        <w:jc w:val="both"/>
      </w:pPr>
      <w:r w:rsidRPr="00E4793F">
        <w:t>Исключение этапа транспортировки новоро</w:t>
      </w:r>
      <w:r>
        <w:t xml:space="preserve">жденного в акушерском стационаре,  появление отделения </w:t>
      </w:r>
      <w:r>
        <w:rPr>
          <w:lang w:val="en-US"/>
        </w:rPr>
        <w:t>II</w:t>
      </w:r>
      <w:r w:rsidRPr="00E4793F">
        <w:t xml:space="preserve"> этапа выхаживания  позволит  внедрить и совершенствовать новые технологии лечения детей, некоторые из которых уже применяются в ГБУЗ «Республиканский перинатальный центр» и ГБУЗ «Детская республиканская больница».</w:t>
      </w:r>
    </w:p>
    <w:p w:rsidR="00E02067" w:rsidRPr="00E4793F" w:rsidRDefault="00E02067" w:rsidP="008478C6">
      <w:pPr>
        <w:widowControl w:val="0"/>
        <w:autoSpaceDE w:val="0"/>
        <w:autoSpaceDN w:val="0"/>
        <w:adjustRightInd w:val="0"/>
        <w:ind w:firstLine="709"/>
        <w:jc w:val="both"/>
      </w:pPr>
      <w:r w:rsidRPr="00E4793F">
        <w:t>Планируется  ежегодно оказывать помощь детям:</w:t>
      </w:r>
    </w:p>
    <w:p w:rsidR="00E02067" w:rsidRPr="00E4793F" w:rsidRDefault="00E02067" w:rsidP="008478C6">
      <w:pPr>
        <w:pStyle w:val="27"/>
        <w:ind w:left="0" w:firstLine="709"/>
        <w:contextualSpacing/>
        <w:jc w:val="both"/>
      </w:pPr>
      <w:r w:rsidRPr="00E4793F">
        <w:t>с низкой, очень низкой и экстремально</w:t>
      </w:r>
      <w:r w:rsidR="008478C6">
        <w:t xml:space="preserve"> </w:t>
      </w:r>
      <w:r w:rsidRPr="00E4793F">
        <w:t>низкой</w:t>
      </w:r>
      <w:r w:rsidR="008478C6">
        <w:t xml:space="preserve"> </w:t>
      </w:r>
      <w:r w:rsidRPr="00E4793F">
        <w:t>массой тела при рождении</w:t>
      </w:r>
      <w:r w:rsidR="008478C6">
        <w:t xml:space="preserve"> – </w:t>
      </w:r>
      <w:r w:rsidRPr="00E4793F">
        <w:t>до 400/год,</w:t>
      </w:r>
    </w:p>
    <w:p w:rsidR="00E02067" w:rsidRPr="00E4793F" w:rsidRDefault="008478C6" w:rsidP="008478C6">
      <w:pPr>
        <w:pStyle w:val="27"/>
        <w:ind w:left="0" w:firstLine="709"/>
        <w:contextualSpacing/>
        <w:jc w:val="both"/>
      </w:pPr>
      <w:r>
        <w:t>с диагнозом</w:t>
      </w:r>
      <w:r w:rsidR="00E02067" w:rsidRPr="00E4793F">
        <w:t xml:space="preserve"> бактериальный сепсис новорожденного</w:t>
      </w:r>
      <w:r>
        <w:t xml:space="preserve"> – </w:t>
      </w:r>
      <w:r w:rsidR="00E02067" w:rsidRPr="00E4793F">
        <w:t xml:space="preserve"> 15/год,</w:t>
      </w:r>
    </w:p>
    <w:p w:rsidR="00E02067" w:rsidRPr="00E4793F" w:rsidRDefault="008478C6" w:rsidP="008478C6">
      <w:pPr>
        <w:pStyle w:val="27"/>
        <w:ind w:left="0" w:firstLine="709"/>
        <w:contextualSpacing/>
        <w:jc w:val="both"/>
      </w:pPr>
      <w:r>
        <w:t>с диагнозом</w:t>
      </w:r>
      <w:r w:rsidR="00E02067" w:rsidRPr="00E4793F">
        <w:t xml:space="preserve"> гемолитическая болезнь плода и новорожденного</w:t>
      </w:r>
      <w:r>
        <w:t xml:space="preserve"> – </w:t>
      </w:r>
      <w:r w:rsidR="00E02067" w:rsidRPr="00E4793F">
        <w:t>40/год,</w:t>
      </w:r>
    </w:p>
    <w:p w:rsidR="00E02067" w:rsidRPr="00E4793F" w:rsidRDefault="00E02067" w:rsidP="008478C6">
      <w:pPr>
        <w:pStyle w:val="27"/>
        <w:ind w:left="0" w:firstLine="709"/>
        <w:contextualSpacing/>
        <w:jc w:val="both"/>
      </w:pPr>
      <w:r w:rsidRPr="00E4793F">
        <w:t>с синдромом новорожденного от матери, страдающей</w:t>
      </w:r>
      <w:r w:rsidR="005B1A96">
        <w:t xml:space="preserve"> </w:t>
      </w:r>
      <w:r w:rsidRPr="00E4793F">
        <w:t>диабетом</w:t>
      </w:r>
      <w:r w:rsidR="005B1A96">
        <w:t xml:space="preserve"> – </w:t>
      </w:r>
      <w:r w:rsidRPr="00E4793F">
        <w:t xml:space="preserve">15/год, </w:t>
      </w:r>
    </w:p>
    <w:p w:rsidR="00E02067" w:rsidRPr="00E4793F" w:rsidRDefault="00E02067" w:rsidP="008478C6">
      <w:pPr>
        <w:pStyle w:val="27"/>
        <w:ind w:left="0" w:firstLine="709"/>
        <w:contextualSpacing/>
        <w:jc w:val="both"/>
      </w:pPr>
      <w:r w:rsidRPr="00E4793F">
        <w:t>с синдромом дыхательных расстройств новорожденного</w:t>
      </w:r>
      <w:r w:rsidR="005B1A96">
        <w:t xml:space="preserve"> – </w:t>
      </w:r>
      <w:r w:rsidRPr="00E4793F">
        <w:t>200/год,</w:t>
      </w:r>
    </w:p>
    <w:p w:rsidR="00E02067" w:rsidRPr="00E4793F" w:rsidRDefault="00E02067" w:rsidP="008478C6">
      <w:pPr>
        <w:pStyle w:val="27"/>
        <w:ind w:left="0" w:firstLine="709"/>
        <w:contextualSpacing/>
        <w:jc w:val="both"/>
      </w:pPr>
      <w:r w:rsidRPr="00E4793F">
        <w:t xml:space="preserve">с родовой травмой, травматическими и нетравматическими   кровоизлияниями ЦНС, судорогами, тяжелой асфиксией, ишемией мозга, церебральной </w:t>
      </w:r>
      <w:proofErr w:type="spellStart"/>
      <w:r w:rsidRPr="00E4793F">
        <w:t>лейкомаляцией</w:t>
      </w:r>
      <w:proofErr w:type="spellEnd"/>
      <w:r w:rsidRPr="00E4793F">
        <w:t xml:space="preserve">, </w:t>
      </w:r>
      <w:proofErr w:type="spellStart"/>
      <w:r w:rsidRPr="00E4793F">
        <w:t>неонатальной</w:t>
      </w:r>
      <w:proofErr w:type="spellEnd"/>
      <w:r w:rsidRPr="00E4793F">
        <w:t xml:space="preserve"> комой  до</w:t>
      </w:r>
      <w:r w:rsidR="005B1A96">
        <w:t xml:space="preserve"> – </w:t>
      </w:r>
      <w:r w:rsidRPr="00E4793F">
        <w:t>280 детей/год,</w:t>
      </w:r>
    </w:p>
    <w:p w:rsidR="00E02067" w:rsidRPr="00E4793F" w:rsidRDefault="00E02067" w:rsidP="008478C6">
      <w:pPr>
        <w:pStyle w:val="27"/>
        <w:ind w:left="0" w:firstLine="709"/>
        <w:contextualSpacing/>
        <w:jc w:val="both"/>
      </w:pPr>
      <w:r w:rsidRPr="00E4793F">
        <w:t>с диагнозом врожденная пневмония</w:t>
      </w:r>
      <w:r w:rsidR="005B1A96">
        <w:t xml:space="preserve"> –</w:t>
      </w:r>
      <w:r w:rsidRPr="00E4793F">
        <w:t xml:space="preserve"> 30/год,</w:t>
      </w:r>
    </w:p>
    <w:p w:rsidR="00E02067" w:rsidRPr="00E4793F" w:rsidRDefault="00E02067" w:rsidP="008478C6">
      <w:pPr>
        <w:pStyle w:val="27"/>
        <w:ind w:left="0" w:firstLine="709"/>
        <w:contextualSpacing/>
        <w:jc w:val="both"/>
      </w:pPr>
      <w:r w:rsidRPr="00E4793F">
        <w:t>с врожденными  пороками развития, требующими  хирургического лечения</w:t>
      </w:r>
      <w:r w:rsidR="005B1A96">
        <w:t xml:space="preserve"> –</w:t>
      </w:r>
      <w:r w:rsidRPr="00E4793F">
        <w:t xml:space="preserve"> до 30/год, </w:t>
      </w:r>
    </w:p>
    <w:p w:rsidR="00E02067" w:rsidRPr="00E4793F" w:rsidRDefault="00E02067" w:rsidP="008478C6">
      <w:pPr>
        <w:pStyle w:val="27"/>
        <w:ind w:left="0" w:firstLine="709"/>
        <w:contextualSpacing/>
        <w:jc w:val="both"/>
      </w:pPr>
      <w:r w:rsidRPr="00E4793F">
        <w:t xml:space="preserve">с нейрохирургической патологией, требующей хирургической </w:t>
      </w:r>
      <w:r w:rsidR="005B1A96">
        <w:t xml:space="preserve">            </w:t>
      </w:r>
      <w:r w:rsidRPr="00E4793F">
        <w:t>помощи</w:t>
      </w:r>
      <w:r w:rsidR="005B1A96">
        <w:t>, – до 7</w:t>
      </w:r>
      <w:r w:rsidRPr="00E4793F">
        <w:t xml:space="preserve">/год, </w:t>
      </w:r>
    </w:p>
    <w:p w:rsidR="00E02067" w:rsidRPr="00EB34D9" w:rsidRDefault="00E02067" w:rsidP="008478C6">
      <w:pPr>
        <w:pStyle w:val="27"/>
        <w:ind w:left="0" w:firstLine="709"/>
        <w:contextualSpacing/>
        <w:jc w:val="both"/>
      </w:pPr>
      <w:r w:rsidRPr="00E4793F">
        <w:t xml:space="preserve">с </w:t>
      </w:r>
      <w:proofErr w:type="spellStart"/>
      <w:r w:rsidRPr="00E4793F">
        <w:t>ретинопатией</w:t>
      </w:r>
      <w:proofErr w:type="spellEnd"/>
      <w:r w:rsidRPr="00E4793F">
        <w:t xml:space="preserve"> недоношенных детей, включая </w:t>
      </w:r>
      <w:proofErr w:type="spellStart"/>
      <w:r w:rsidRPr="00E4793F">
        <w:t>лазерокоррекцию</w:t>
      </w:r>
      <w:proofErr w:type="spellEnd"/>
      <w:r w:rsidR="005B1A96">
        <w:t>, – до 60</w:t>
      </w:r>
      <w:r w:rsidRPr="00E4793F">
        <w:t>/год.</w:t>
      </w:r>
    </w:p>
    <w:p w:rsidR="00E02067" w:rsidRPr="00E02067" w:rsidRDefault="00E02067" w:rsidP="008478C6">
      <w:pPr>
        <w:pStyle w:val="27"/>
        <w:ind w:left="0" w:firstLine="709"/>
        <w:contextualSpacing/>
        <w:jc w:val="both"/>
      </w:pPr>
    </w:p>
    <w:p w:rsidR="00E02067" w:rsidRPr="00290764" w:rsidRDefault="00E02067" w:rsidP="008478C6">
      <w:pPr>
        <w:pStyle w:val="27"/>
        <w:ind w:left="0" w:firstLine="709"/>
        <w:contextualSpacing/>
        <w:jc w:val="both"/>
        <w:rPr>
          <w:bCs/>
        </w:rPr>
      </w:pPr>
      <w:r w:rsidRPr="00290764">
        <w:rPr>
          <w:bCs/>
        </w:rPr>
        <w:t>Будут внедрены и получат дальнейшее развитие современные медицинские технологии:</w:t>
      </w:r>
    </w:p>
    <w:p w:rsidR="00E02067" w:rsidRPr="00E4793F" w:rsidRDefault="00E02067" w:rsidP="008478C6">
      <w:pPr>
        <w:pStyle w:val="27"/>
        <w:ind w:left="0" w:firstLine="709"/>
        <w:contextualSpacing/>
        <w:jc w:val="both"/>
      </w:pPr>
      <w:proofErr w:type="spellStart"/>
      <w:r w:rsidRPr="00E4793F">
        <w:t>неинвазивная</w:t>
      </w:r>
      <w:proofErr w:type="spellEnd"/>
      <w:r w:rsidRPr="00E4793F">
        <w:t xml:space="preserve"> ИВЛ при реанимации в род</w:t>
      </w:r>
      <w:r w:rsidR="005B1A96">
        <w:t xml:space="preserve">ильном </w:t>
      </w:r>
      <w:r w:rsidRPr="00E4793F">
        <w:t>зале  с созданием положительного давления в дыхательных путях или</w:t>
      </w:r>
      <w:r w:rsidR="005B1A96">
        <w:t xml:space="preserve"> </w:t>
      </w:r>
      <w:r w:rsidRPr="00E4793F">
        <w:t>положительного давления в конце выдоха,</w:t>
      </w:r>
    </w:p>
    <w:p w:rsidR="00E02067" w:rsidRPr="00E4793F" w:rsidRDefault="00E02067" w:rsidP="008478C6">
      <w:pPr>
        <w:pStyle w:val="27"/>
        <w:ind w:left="0" w:firstLine="709"/>
        <w:contextualSpacing/>
        <w:jc w:val="both"/>
      </w:pPr>
      <w:r w:rsidRPr="00E4793F">
        <w:t xml:space="preserve">широкое использование </w:t>
      </w:r>
      <w:proofErr w:type="spellStart"/>
      <w:r w:rsidRPr="00E4793F">
        <w:t>неинвазивных</w:t>
      </w:r>
      <w:proofErr w:type="spellEnd"/>
      <w:r w:rsidRPr="00E4793F">
        <w:t xml:space="preserve"> методов респираторной поддержки  детям  с дыхательными  нарушениями, </w:t>
      </w:r>
    </w:p>
    <w:p w:rsidR="00E02067" w:rsidRPr="00E4793F" w:rsidRDefault="00E02067" w:rsidP="008478C6">
      <w:pPr>
        <w:pStyle w:val="27"/>
        <w:ind w:left="0" w:firstLine="709"/>
        <w:contextualSpacing/>
        <w:jc w:val="both"/>
      </w:pPr>
      <w:r w:rsidRPr="00E4793F">
        <w:t xml:space="preserve">метод NCPAP  </w:t>
      </w:r>
      <w:r w:rsidRPr="00E4793F">
        <w:rPr>
          <w:lang w:val="en-US"/>
        </w:rPr>
        <w:t>c</w:t>
      </w:r>
      <w:r w:rsidRPr="00E4793F">
        <w:t xml:space="preserve"> высокочастотным режимом,</w:t>
      </w:r>
    </w:p>
    <w:p w:rsidR="00E02067" w:rsidRPr="00E4793F" w:rsidRDefault="00E02067" w:rsidP="008478C6">
      <w:pPr>
        <w:pStyle w:val="27"/>
        <w:ind w:left="0" w:firstLine="709"/>
        <w:contextualSpacing/>
        <w:jc w:val="both"/>
      </w:pPr>
      <w:proofErr w:type="gramStart"/>
      <w:r w:rsidRPr="00E4793F">
        <w:t>высокочастотная</w:t>
      </w:r>
      <w:proofErr w:type="gramEnd"/>
      <w:r w:rsidRPr="00E4793F">
        <w:t xml:space="preserve"> </w:t>
      </w:r>
      <w:proofErr w:type="spellStart"/>
      <w:r w:rsidRPr="00E4793F">
        <w:t>осцилляторная</w:t>
      </w:r>
      <w:proofErr w:type="spellEnd"/>
      <w:r w:rsidRPr="00E4793F">
        <w:t xml:space="preserve"> ИВЛ детям с тяжелыми дыхательными расстройствами,  </w:t>
      </w:r>
      <w:proofErr w:type="spellStart"/>
      <w:r w:rsidRPr="00E4793F">
        <w:t>персистирующей</w:t>
      </w:r>
      <w:proofErr w:type="spellEnd"/>
      <w:r w:rsidRPr="00E4793F">
        <w:t xml:space="preserve"> легочной гипертензией,  синдромом утечки воздуха,</w:t>
      </w:r>
      <w:r w:rsidR="005B1A96">
        <w:t xml:space="preserve"> </w:t>
      </w:r>
      <w:r w:rsidRPr="00E4793F">
        <w:t>врожденными</w:t>
      </w:r>
      <w:r w:rsidR="005B1A96">
        <w:t xml:space="preserve"> </w:t>
      </w:r>
      <w:r w:rsidRPr="00E4793F">
        <w:t xml:space="preserve">пневмониями, тяжелым течением аспирационного синдрома, </w:t>
      </w:r>
    </w:p>
    <w:p w:rsidR="00E02067" w:rsidRPr="00E4793F" w:rsidRDefault="00E02067" w:rsidP="008478C6">
      <w:pPr>
        <w:pStyle w:val="27"/>
        <w:ind w:left="0" w:firstLine="709"/>
        <w:contextualSpacing/>
        <w:jc w:val="both"/>
      </w:pPr>
      <w:proofErr w:type="spellStart"/>
      <w:r w:rsidRPr="00E4793F">
        <w:t>неинвазивное</w:t>
      </w:r>
      <w:proofErr w:type="spellEnd"/>
      <w:r w:rsidRPr="00E4793F">
        <w:t xml:space="preserve"> введение </w:t>
      </w:r>
      <w:proofErr w:type="spellStart"/>
      <w:r w:rsidRPr="00E4793F">
        <w:t>сурфактанта</w:t>
      </w:r>
      <w:proofErr w:type="spellEnd"/>
      <w:r w:rsidRPr="00E4793F">
        <w:t>,</w:t>
      </w:r>
    </w:p>
    <w:p w:rsidR="00E02067" w:rsidRPr="00E4793F" w:rsidRDefault="00E02067" w:rsidP="008478C6">
      <w:pPr>
        <w:pStyle w:val="27"/>
        <w:ind w:left="0" w:firstLine="709"/>
        <w:contextualSpacing/>
        <w:jc w:val="both"/>
      </w:pPr>
      <w:r w:rsidRPr="00E4793F">
        <w:t xml:space="preserve">ингаляционное введение </w:t>
      </w:r>
      <w:proofErr w:type="spellStart"/>
      <w:r w:rsidRPr="00E4793F">
        <w:t>сурфактанта</w:t>
      </w:r>
      <w:proofErr w:type="spellEnd"/>
      <w:r w:rsidRPr="00E4793F">
        <w:t xml:space="preserve"> при  затяжных респираторных нарушениях у новорожденных, </w:t>
      </w:r>
    </w:p>
    <w:p w:rsidR="00E02067" w:rsidRPr="00E4793F" w:rsidRDefault="00E02067" w:rsidP="005B1A96">
      <w:pPr>
        <w:pStyle w:val="27"/>
        <w:ind w:left="0" w:firstLine="709"/>
        <w:contextualSpacing/>
        <w:jc w:val="both"/>
      </w:pPr>
      <w:r w:rsidRPr="00E4793F">
        <w:t>метод терапевтической гипотермии при тяжелой асфиксии у доношенных и близких к доноше</w:t>
      </w:r>
      <w:r w:rsidR="005B1A96">
        <w:t>нному сроку новорожденных детей</w:t>
      </w:r>
      <w:r w:rsidRPr="00E4793F">
        <w:t>,</w:t>
      </w:r>
    </w:p>
    <w:p w:rsidR="00E02067" w:rsidRPr="00E4793F" w:rsidRDefault="00E02067" w:rsidP="008478C6">
      <w:pPr>
        <w:pStyle w:val="27"/>
        <w:ind w:left="0" w:firstLine="709"/>
        <w:contextualSpacing/>
        <w:jc w:val="both"/>
      </w:pPr>
      <w:r w:rsidRPr="00E4793F">
        <w:lastRenderedPageBreak/>
        <w:t xml:space="preserve">метод амплитудно-интегрированной ЭЭГ в ОРИТН для контроля судорожного синдрома и биоэлектрической активности мозга, </w:t>
      </w:r>
    </w:p>
    <w:p w:rsidR="00E02067" w:rsidRPr="00E4793F" w:rsidRDefault="00E02067" w:rsidP="008478C6">
      <w:pPr>
        <w:pStyle w:val="27"/>
        <w:ind w:left="0" w:firstLine="709"/>
        <w:contextualSpacing/>
        <w:jc w:val="both"/>
      </w:pPr>
      <w:r w:rsidRPr="00E4793F">
        <w:t xml:space="preserve">МРТ мозга у новорожденных детей, </w:t>
      </w:r>
    </w:p>
    <w:p w:rsidR="00E02067" w:rsidRPr="00E4793F" w:rsidRDefault="00E02067" w:rsidP="008478C6">
      <w:pPr>
        <w:pStyle w:val="27"/>
        <w:ind w:left="0" w:firstLine="709"/>
        <w:contextualSpacing/>
        <w:jc w:val="both"/>
      </w:pPr>
      <w:r w:rsidRPr="00E4793F">
        <w:t>применение фортификаторов грудного молока в питании недоношенных детей,</w:t>
      </w:r>
    </w:p>
    <w:p w:rsidR="00E02067" w:rsidRPr="00E4793F" w:rsidRDefault="00E02067" w:rsidP="008478C6">
      <w:pPr>
        <w:pStyle w:val="27"/>
        <w:ind w:left="0" w:firstLine="709"/>
        <w:contextualSpacing/>
        <w:jc w:val="both"/>
      </w:pPr>
      <w:r w:rsidRPr="00E4793F">
        <w:t>применение аппарата для точного определения  соотношения тощей  и жировой  массы тела и индивидуального подбора  программы питания ребенка,</w:t>
      </w:r>
    </w:p>
    <w:p w:rsidR="00E02067" w:rsidRPr="00E4793F" w:rsidRDefault="00E02067" w:rsidP="008478C6">
      <w:pPr>
        <w:pStyle w:val="27"/>
        <w:ind w:left="0" w:firstLine="709"/>
        <w:contextualSpacing/>
        <w:jc w:val="both"/>
      </w:pPr>
      <w:proofErr w:type="gramStart"/>
      <w:r w:rsidRPr="00E4793F">
        <w:t>применении</w:t>
      </w:r>
      <w:proofErr w:type="gramEnd"/>
      <w:r w:rsidRPr="00E4793F">
        <w:t xml:space="preserve"> новых современных технологий лечения </w:t>
      </w:r>
      <w:proofErr w:type="spellStart"/>
      <w:r w:rsidRPr="00E4793F">
        <w:t>желтух</w:t>
      </w:r>
      <w:proofErr w:type="spellEnd"/>
      <w:r w:rsidRPr="00E4793F">
        <w:t xml:space="preserve"> ново</w:t>
      </w:r>
      <w:r>
        <w:t>рожденных</w:t>
      </w:r>
      <w:r w:rsidRPr="00E4793F">
        <w:t>,</w:t>
      </w:r>
    </w:p>
    <w:p w:rsidR="00E02067" w:rsidRPr="00E4793F" w:rsidRDefault="00E02067" w:rsidP="008478C6">
      <w:pPr>
        <w:pStyle w:val="27"/>
        <w:ind w:left="0" w:firstLine="709"/>
        <w:contextualSpacing/>
        <w:jc w:val="both"/>
      </w:pPr>
      <w:r w:rsidRPr="00E4793F">
        <w:t xml:space="preserve">применение новых модулей: инкубатор </w:t>
      </w:r>
      <w:r w:rsidR="00E0645F">
        <w:t>–</w:t>
      </w:r>
      <w:r w:rsidRPr="00E4793F">
        <w:t xml:space="preserve"> реанимационное место,</w:t>
      </w:r>
    </w:p>
    <w:p w:rsidR="00E02067" w:rsidRPr="00E4793F" w:rsidRDefault="00E02067" w:rsidP="008478C6">
      <w:pPr>
        <w:pStyle w:val="27"/>
        <w:ind w:left="0" w:firstLine="709"/>
        <w:contextualSpacing/>
        <w:jc w:val="both"/>
      </w:pPr>
      <w:r w:rsidRPr="00E4793F">
        <w:t xml:space="preserve">улучшение качества выхаживания новорожденных, прежде всего недоношенных детей,   при дальнейшем развитии современных  программ охранительного режима и развивающего ухода, </w:t>
      </w:r>
    </w:p>
    <w:p w:rsidR="00E02067" w:rsidRPr="00E4793F" w:rsidRDefault="00E02067" w:rsidP="008478C6">
      <w:pPr>
        <w:pStyle w:val="27"/>
        <w:ind w:left="0" w:firstLine="709"/>
        <w:contextualSpacing/>
        <w:jc w:val="both"/>
      </w:pPr>
      <w:r w:rsidRPr="00E4793F">
        <w:t xml:space="preserve">внедрение современных методов инфекционного контроля,  качественного подбора антибактериальной терапии,  профилактики и лечения кандидоза, </w:t>
      </w:r>
    </w:p>
    <w:p w:rsidR="00E02067" w:rsidRPr="00E4793F" w:rsidRDefault="00E02067" w:rsidP="008478C6">
      <w:pPr>
        <w:pStyle w:val="27"/>
        <w:ind w:left="0" w:firstLine="709"/>
        <w:contextualSpacing/>
        <w:jc w:val="both"/>
      </w:pPr>
      <w:r w:rsidRPr="00E4793F">
        <w:t xml:space="preserve">профилактика РСВ инфекции у детей с </w:t>
      </w:r>
      <w:proofErr w:type="spellStart"/>
      <w:r w:rsidRPr="00E4793F">
        <w:t>бронхолегочной</w:t>
      </w:r>
      <w:proofErr w:type="spellEnd"/>
      <w:r w:rsidRPr="00E4793F">
        <w:t xml:space="preserve">  дисплазией,  ЭНМТ при рождении, критическими  врожденными  пороками сердца, оперированными  в период новорожденности,</w:t>
      </w:r>
    </w:p>
    <w:p w:rsidR="00E02067" w:rsidRDefault="00E02067" w:rsidP="008478C6">
      <w:pPr>
        <w:pStyle w:val="27"/>
        <w:ind w:left="0" w:firstLine="709"/>
        <w:contextualSpacing/>
        <w:jc w:val="both"/>
      </w:pPr>
      <w:r w:rsidRPr="00E4793F">
        <w:t xml:space="preserve">внедрение методов </w:t>
      </w:r>
      <w:proofErr w:type="spellStart"/>
      <w:r w:rsidRPr="00E4793F">
        <w:t>малоинвазивной</w:t>
      </w:r>
      <w:proofErr w:type="spellEnd"/>
      <w:r w:rsidRPr="00E4793F">
        <w:t xml:space="preserve"> (эндоскопической) хирургии при врожденных пороках развития и нейрохирургических болезней у новорожденных.</w:t>
      </w:r>
    </w:p>
    <w:p w:rsidR="00E02067" w:rsidRPr="00E4793F" w:rsidRDefault="00E02067" w:rsidP="00E02067">
      <w:pPr>
        <w:pStyle w:val="27"/>
        <w:ind w:left="357"/>
        <w:contextualSpacing/>
        <w:jc w:val="both"/>
      </w:pPr>
    </w:p>
    <w:p w:rsidR="00E02067" w:rsidRDefault="00E02067" w:rsidP="005B1A96">
      <w:pPr>
        <w:pStyle w:val="17"/>
        <w:ind w:firstLine="708"/>
        <w:jc w:val="both"/>
        <w:rPr>
          <w:rStyle w:val="af"/>
          <w:bCs w:val="0"/>
        </w:rPr>
      </w:pPr>
      <w:r>
        <w:rPr>
          <w:rStyle w:val="af"/>
          <w:bCs w:val="0"/>
        </w:rPr>
        <w:t xml:space="preserve">Совершенствование </w:t>
      </w:r>
      <w:proofErr w:type="spellStart"/>
      <w:r>
        <w:rPr>
          <w:rStyle w:val="af"/>
          <w:bCs w:val="0"/>
        </w:rPr>
        <w:t>пренатальной</w:t>
      </w:r>
      <w:proofErr w:type="spellEnd"/>
      <w:r>
        <w:rPr>
          <w:rStyle w:val="af"/>
          <w:bCs w:val="0"/>
        </w:rPr>
        <w:t xml:space="preserve"> диагностики врожденных аномалий развития</w:t>
      </w:r>
    </w:p>
    <w:p w:rsidR="00097FD6" w:rsidRPr="00097FD6" w:rsidRDefault="00E02067" w:rsidP="00097FD6">
      <w:pPr>
        <w:pStyle w:val="ConsPlusTitle"/>
        <w:ind w:firstLine="709"/>
        <w:jc w:val="both"/>
        <w:outlineLvl w:val="0"/>
        <w:rPr>
          <w:rFonts w:ascii="Times New Roman" w:hAnsi="Times New Roman" w:cs="Times New Roman"/>
          <w:b w:val="0"/>
          <w:sz w:val="28"/>
          <w:szCs w:val="28"/>
        </w:rPr>
      </w:pPr>
      <w:r w:rsidRPr="00097FD6">
        <w:rPr>
          <w:rFonts w:ascii="Times New Roman" w:hAnsi="Times New Roman" w:cs="Times New Roman"/>
          <w:b w:val="0"/>
          <w:sz w:val="28"/>
          <w:szCs w:val="28"/>
        </w:rPr>
        <w:t xml:space="preserve">Создание отделения </w:t>
      </w:r>
      <w:proofErr w:type="spellStart"/>
      <w:r w:rsidRPr="00097FD6">
        <w:rPr>
          <w:rFonts w:ascii="Times New Roman" w:hAnsi="Times New Roman" w:cs="Times New Roman"/>
          <w:b w:val="0"/>
          <w:sz w:val="28"/>
          <w:szCs w:val="28"/>
        </w:rPr>
        <w:t>пренатальной</w:t>
      </w:r>
      <w:proofErr w:type="spellEnd"/>
      <w:r w:rsidRPr="00097FD6">
        <w:rPr>
          <w:rFonts w:ascii="Times New Roman" w:hAnsi="Times New Roman" w:cs="Times New Roman"/>
          <w:b w:val="0"/>
          <w:sz w:val="28"/>
          <w:szCs w:val="28"/>
        </w:rPr>
        <w:t xml:space="preserve"> диагностики позволит полностью обеспечить выполнение алгоритма </w:t>
      </w:r>
      <w:proofErr w:type="spellStart"/>
      <w:r w:rsidRPr="00097FD6">
        <w:rPr>
          <w:rFonts w:ascii="Times New Roman" w:hAnsi="Times New Roman" w:cs="Times New Roman"/>
          <w:b w:val="0"/>
          <w:sz w:val="28"/>
          <w:szCs w:val="28"/>
        </w:rPr>
        <w:t>пренатальной</w:t>
      </w:r>
      <w:proofErr w:type="spellEnd"/>
      <w:r w:rsidRPr="00097FD6">
        <w:rPr>
          <w:rFonts w:ascii="Times New Roman" w:hAnsi="Times New Roman" w:cs="Times New Roman"/>
          <w:b w:val="0"/>
          <w:sz w:val="28"/>
          <w:szCs w:val="28"/>
        </w:rPr>
        <w:t xml:space="preserve"> диагностики </w:t>
      </w:r>
      <w:r w:rsidR="008039C9" w:rsidRPr="00097FD6">
        <w:rPr>
          <w:rFonts w:ascii="Times New Roman" w:hAnsi="Times New Roman" w:cs="Times New Roman"/>
          <w:b w:val="0"/>
          <w:sz w:val="28"/>
          <w:szCs w:val="28"/>
        </w:rPr>
        <w:t>на</w:t>
      </w:r>
      <w:r w:rsidRPr="00097FD6">
        <w:rPr>
          <w:rFonts w:ascii="Times New Roman" w:hAnsi="Times New Roman" w:cs="Times New Roman"/>
          <w:b w:val="0"/>
          <w:sz w:val="28"/>
          <w:szCs w:val="28"/>
        </w:rPr>
        <w:t xml:space="preserve"> сроках</w:t>
      </w:r>
      <w:r w:rsidR="008039C9" w:rsidRPr="00097FD6">
        <w:rPr>
          <w:rFonts w:ascii="Times New Roman" w:hAnsi="Times New Roman" w:cs="Times New Roman"/>
          <w:b w:val="0"/>
          <w:sz w:val="28"/>
          <w:szCs w:val="28"/>
        </w:rPr>
        <w:t xml:space="preserve"> беременности </w:t>
      </w:r>
      <w:r w:rsidRPr="00097FD6">
        <w:rPr>
          <w:rFonts w:ascii="Times New Roman" w:hAnsi="Times New Roman" w:cs="Times New Roman"/>
          <w:b w:val="0"/>
          <w:sz w:val="28"/>
          <w:szCs w:val="28"/>
        </w:rPr>
        <w:t>10-14 и 18-21 неделя для женщин республики</w:t>
      </w:r>
      <w:r w:rsidR="005B1A96" w:rsidRPr="00097FD6">
        <w:rPr>
          <w:rFonts w:ascii="Times New Roman" w:hAnsi="Times New Roman" w:cs="Times New Roman"/>
          <w:b w:val="0"/>
          <w:sz w:val="28"/>
          <w:szCs w:val="28"/>
        </w:rPr>
        <w:t>.</w:t>
      </w:r>
      <w:r w:rsidRPr="00097FD6">
        <w:rPr>
          <w:rFonts w:ascii="Times New Roman" w:hAnsi="Times New Roman" w:cs="Times New Roman"/>
          <w:b w:val="0"/>
          <w:sz w:val="28"/>
          <w:szCs w:val="28"/>
        </w:rPr>
        <w:t xml:space="preserve">  </w:t>
      </w:r>
      <w:proofErr w:type="gramStart"/>
      <w:r w:rsidR="005B1A96" w:rsidRPr="00097FD6">
        <w:rPr>
          <w:rFonts w:ascii="Times New Roman" w:hAnsi="Times New Roman" w:cs="Times New Roman"/>
          <w:b w:val="0"/>
          <w:sz w:val="28"/>
          <w:szCs w:val="28"/>
        </w:rPr>
        <w:t xml:space="preserve">Женщинам, </w:t>
      </w:r>
      <w:r w:rsidRPr="00097FD6">
        <w:rPr>
          <w:rFonts w:ascii="Times New Roman" w:hAnsi="Times New Roman" w:cs="Times New Roman"/>
          <w:b w:val="0"/>
          <w:sz w:val="28"/>
          <w:szCs w:val="28"/>
        </w:rPr>
        <w:t xml:space="preserve"> наблюдающи</w:t>
      </w:r>
      <w:r w:rsidR="005B1A96" w:rsidRPr="00097FD6">
        <w:rPr>
          <w:rFonts w:ascii="Times New Roman" w:hAnsi="Times New Roman" w:cs="Times New Roman"/>
          <w:b w:val="0"/>
          <w:sz w:val="28"/>
          <w:szCs w:val="28"/>
        </w:rPr>
        <w:t>м</w:t>
      </w:r>
      <w:r w:rsidRPr="00097FD6">
        <w:rPr>
          <w:rFonts w:ascii="Times New Roman" w:hAnsi="Times New Roman" w:cs="Times New Roman"/>
          <w:b w:val="0"/>
          <w:sz w:val="28"/>
          <w:szCs w:val="28"/>
        </w:rPr>
        <w:t xml:space="preserve">ся в женских консультациях ГБУЗ «Городская поликлиника </w:t>
      </w:r>
      <w:r w:rsidR="008039C9" w:rsidRPr="00097FD6">
        <w:rPr>
          <w:rFonts w:ascii="Times New Roman" w:hAnsi="Times New Roman" w:cs="Times New Roman"/>
          <w:b w:val="0"/>
          <w:sz w:val="28"/>
          <w:szCs w:val="28"/>
        </w:rPr>
        <w:br/>
      </w:r>
      <w:r w:rsidRPr="00097FD6">
        <w:rPr>
          <w:rFonts w:ascii="Times New Roman" w:hAnsi="Times New Roman" w:cs="Times New Roman"/>
          <w:b w:val="0"/>
          <w:sz w:val="28"/>
          <w:szCs w:val="28"/>
        </w:rPr>
        <w:t>№</w:t>
      </w:r>
      <w:r w:rsidR="005B1A96" w:rsidRPr="00097FD6">
        <w:rPr>
          <w:rFonts w:ascii="Times New Roman" w:hAnsi="Times New Roman" w:cs="Times New Roman"/>
          <w:b w:val="0"/>
          <w:sz w:val="28"/>
          <w:szCs w:val="28"/>
        </w:rPr>
        <w:t xml:space="preserve"> </w:t>
      </w:r>
      <w:r w:rsidRPr="00097FD6">
        <w:rPr>
          <w:rFonts w:ascii="Times New Roman" w:hAnsi="Times New Roman" w:cs="Times New Roman"/>
          <w:b w:val="0"/>
          <w:sz w:val="28"/>
          <w:szCs w:val="28"/>
        </w:rPr>
        <w:t xml:space="preserve">4» (500)  и  перинатальном центре (550), </w:t>
      </w:r>
      <w:r w:rsidR="005B1A96" w:rsidRPr="00097FD6">
        <w:rPr>
          <w:rFonts w:ascii="Times New Roman" w:hAnsi="Times New Roman" w:cs="Times New Roman"/>
          <w:b w:val="0"/>
          <w:sz w:val="28"/>
          <w:szCs w:val="28"/>
        </w:rPr>
        <w:t xml:space="preserve">в </w:t>
      </w:r>
      <w:r w:rsidRPr="00097FD6">
        <w:rPr>
          <w:rFonts w:ascii="Times New Roman" w:hAnsi="Times New Roman" w:cs="Times New Roman"/>
          <w:b w:val="0"/>
          <w:sz w:val="28"/>
          <w:szCs w:val="28"/>
        </w:rPr>
        <w:t>район</w:t>
      </w:r>
      <w:r w:rsidR="005B1A96" w:rsidRPr="00097FD6">
        <w:rPr>
          <w:rFonts w:ascii="Times New Roman" w:hAnsi="Times New Roman" w:cs="Times New Roman"/>
          <w:b w:val="0"/>
          <w:sz w:val="28"/>
          <w:szCs w:val="28"/>
        </w:rPr>
        <w:t>ах</w:t>
      </w:r>
      <w:r w:rsidRPr="00097FD6">
        <w:rPr>
          <w:rFonts w:ascii="Times New Roman" w:hAnsi="Times New Roman" w:cs="Times New Roman"/>
          <w:b w:val="0"/>
          <w:sz w:val="28"/>
          <w:szCs w:val="28"/>
        </w:rPr>
        <w:t xml:space="preserve"> Республики Карелия (2000) и ГБУЗ «Городская поликлиника №</w:t>
      </w:r>
      <w:r w:rsidR="005B1A96" w:rsidRPr="00097FD6">
        <w:rPr>
          <w:rFonts w:ascii="Times New Roman" w:hAnsi="Times New Roman" w:cs="Times New Roman"/>
          <w:b w:val="0"/>
          <w:sz w:val="28"/>
          <w:szCs w:val="28"/>
        </w:rPr>
        <w:t xml:space="preserve"> </w:t>
      </w:r>
      <w:r w:rsidR="008039C9" w:rsidRPr="00097FD6">
        <w:rPr>
          <w:rFonts w:ascii="Times New Roman" w:hAnsi="Times New Roman" w:cs="Times New Roman"/>
          <w:b w:val="0"/>
          <w:sz w:val="28"/>
          <w:szCs w:val="28"/>
        </w:rPr>
        <w:t xml:space="preserve">5» (500), </w:t>
      </w:r>
      <w:r w:rsidR="005B1A96" w:rsidRPr="00097FD6">
        <w:rPr>
          <w:rFonts w:ascii="Times New Roman" w:hAnsi="Times New Roman" w:cs="Times New Roman"/>
          <w:b w:val="0"/>
          <w:sz w:val="28"/>
          <w:szCs w:val="28"/>
        </w:rPr>
        <w:t>первый ультразвуковой скрининг</w:t>
      </w:r>
      <w:r w:rsidRPr="00097FD6">
        <w:rPr>
          <w:rFonts w:ascii="Times New Roman" w:hAnsi="Times New Roman" w:cs="Times New Roman"/>
          <w:b w:val="0"/>
          <w:sz w:val="28"/>
          <w:szCs w:val="28"/>
        </w:rPr>
        <w:t xml:space="preserve">  будет</w:t>
      </w:r>
      <w:r w:rsidR="005B1A96" w:rsidRPr="00097FD6">
        <w:rPr>
          <w:rFonts w:ascii="Times New Roman" w:hAnsi="Times New Roman" w:cs="Times New Roman"/>
          <w:b w:val="0"/>
          <w:sz w:val="28"/>
          <w:szCs w:val="28"/>
        </w:rPr>
        <w:t xml:space="preserve"> </w:t>
      </w:r>
      <w:r w:rsidRPr="00097FD6">
        <w:rPr>
          <w:rFonts w:ascii="Times New Roman" w:hAnsi="Times New Roman" w:cs="Times New Roman"/>
          <w:b w:val="0"/>
          <w:sz w:val="28"/>
          <w:szCs w:val="28"/>
        </w:rPr>
        <w:t>проводиться в Медико-генетической консультации ГБУЗ «Республиканс</w:t>
      </w:r>
      <w:r w:rsidR="005B1A96" w:rsidRPr="00097FD6">
        <w:rPr>
          <w:rFonts w:ascii="Times New Roman" w:hAnsi="Times New Roman" w:cs="Times New Roman"/>
          <w:b w:val="0"/>
          <w:sz w:val="28"/>
          <w:szCs w:val="28"/>
        </w:rPr>
        <w:t>кая больница им. В.А. Баранова».</w:t>
      </w:r>
      <w:proofErr w:type="gramEnd"/>
      <w:r w:rsidR="005B1A96" w:rsidRPr="00097FD6">
        <w:rPr>
          <w:rFonts w:ascii="Times New Roman" w:hAnsi="Times New Roman" w:cs="Times New Roman"/>
          <w:b w:val="0"/>
          <w:sz w:val="28"/>
          <w:szCs w:val="28"/>
        </w:rPr>
        <w:t xml:space="preserve"> Ж</w:t>
      </w:r>
      <w:r w:rsidRPr="00097FD6">
        <w:rPr>
          <w:rFonts w:ascii="Times New Roman" w:hAnsi="Times New Roman" w:cs="Times New Roman"/>
          <w:b w:val="0"/>
          <w:sz w:val="28"/>
          <w:szCs w:val="28"/>
        </w:rPr>
        <w:t xml:space="preserve">енщинам, наблюдающимся в ГБУЗ «Родильный дом им. </w:t>
      </w:r>
      <w:proofErr w:type="spellStart"/>
      <w:r w:rsidRPr="00097FD6">
        <w:rPr>
          <w:rFonts w:ascii="Times New Roman" w:hAnsi="Times New Roman" w:cs="Times New Roman"/>
          <w:b w:val="0"/>
          <w:sz w:val="28"/>
          <w:szCs w:val="28"/>
        </w:rPr>
        <w:t>Гуткина</w:t>
      </w:r>
      <w:proofErr w:type="spellEnd"/>
      <w:r w:rsidRPr="00097FD6">
        <w:rPr>
          <w:rFonts w:ascii="Times New Roman" w:hAnsi="Times New Roman" w:cs="Times New Roman"/>
          <w:b w:val="0"/>
          <w:sz w:val="28"/>
          <w:szCs w:val="28"/>
        </w:rPr>
        <w:t xml:space="preserve"> К.А.» (1000)</w:t>
      </w:r>
      <w:r w:rsidR="005B1A96" w:rsidRPr="00097FD6">
        <w:rPr>
          <w:rFonts w:ascii="Times New Roman" w:hAnsi="Times New Roman" w:cs="Times New Roman"/>
          <w:b w:val="0"/>
          <w:sz w:val="28"/>
          <w:szCs w:val="28"/>
        </w:rPr>
        <w:t xml:space="preserve"> – в ГБУЗ «Родильный дом им. </w:t>
      </w:r>
      <w:proofErr w:type="spellStart"/>
      <w:r w:rsidR="005B1A96" w:rsidRPr="00097FD6">
        <w:rPr>
          <w:rFonts w:ascii="Times New Roman" w:hAnsi="Times New Roman" w:cs="Times New Roman"/>
          <w:b w:val="0"/>
          <w:sz w:val="28"/>
          <w:szCs w:val="28"/>
        </w:rPr>
        <w:t>Гуткина</w:t>
      </w:r>
      <w:proofErr w:type="spellEnd"/>
      <w:r w:rsidR="005B1A96" w:rsidRPr="00097FD6">
        <w:rPr>
          <w:rFonts w:ascii="Times New Roman" w:hAnsi="Times New Roman" w:cs="Times New Roman"/>
          <w:b w:val="0"/>
          <w:sz w:val="28"/>
          <w:szCs w:val="28"/>
        </w:rPr>
        <w:t xml:space="preserve"> К.А.»</w:t>
      </w:r>
      <w:r w:rsidRPr="00097FD6">
        <w:rPr>
          <w:rFonts w:ascii="Times New Roman" w:hAnsi="Times New Roman" w:cs="Times New Roman"/>
          <w:b w:val="0"/>
          <w:sz w:val="28"/>
          <w:szCs w:val="28"/>
        </w:rPr>
        <w:t xml:space="preserve">.  </w:t>
      </w:r>
      <w:r w:rsidR="005B1A96" w:rsidRPr="00097FD6">
        <w:rPr>
          <w:rFonts w:ascii="Times New Roman" w:hAnsi="Times New Roman" w:cs="Times New Roman"/>
          <w:b w:val="0"/>
          <w:sz w:val="28"/>
          <w:szCs w:val="28"/>
        </w:rPr>
        <w:t>Второй</w:t>
      </w:r>
      <w:r w:rsidRPr="00097FD6">
        <w:rPr>
          <w:rFonts w:ascii="Times New Roman" w:hAnsi="Times New Roman" w:cs="Times New Roman"/>
          <w:b w:val="0"/>
          <w:sz w:val="28"/>
          <w:szCs w:val="28"/>
        </w:rPr>
        <w:t xml:space="preserve"> ультразвуковой скрининг </w:t>
      </w:r>
      <w:r w:rsidR="005B1A96" w:rsidRPr="00097FD6">
        <w:rPr>
          <w:rFonts w:ascii="Times New Roman" w:hAnsi="Times New Roman" w:cs="Times New Roman"/>
          <w:b w:val="0"/>
          <w:sz w:val="28"/>
          <w:szCs w:val="28"/>
        </w:rPr>
        <w:t>на</w:t>
      </w:r>
      <w:r w:rsidRPr="00097FD6">
        <w:rPr>
          <w:rFonts w:ascii="Times New Roman" w:hAnsi="Times New Roman" w:cs="Times New Roman"/>
          <w:b w:val="0"/>
          <w:sz w:val="28"/>
          <w:szCs w:val="28"/>
        </w:rPr>
        <w:t xml:space="preserve"> </w:t>
      </w:r>
      <w:r w:rsidR="005B1A96" w:rsidRPr="00097FD6">
        <w:rPr>
          <w:rFonts w:ascii="Times New Roman" w:hAnsi="Times New Roman" w:cs="Times New Roman"/>
          <w:b w:val="0"/>
          <w:sz w:val="28"/>
          <w:szCs w:val="28"/>
        </w:rPr>
        <w:t xml:space="preserve">             </w:t>
      </w:r>
      <w:r w:rsidRPr="00097FD6">
        <w:rPr>
          <w:rFonts w:ascii="Times New Roman" w:hAnsi="Times New Roman" w:cs="Times New Roman"/>
          <w:b w:val="0"/>
          <w:sz w:val="28"/>
          <w:szCs w:val="28"/>
        </w:rPr>
        <w:t>18-21 недел</w:t>
      </w:r>
      <w:r w:rsidR="005B1A96" w:rsidRPr="00097FD6">
        <w:rPr>
          <w:rFonts w:ascii="Times New Roman" w:hAnsi="Times New Roman" w:cs="Times New Roman"/>
          <w:b w:val="0"/>
          <w:sz w:val="28"/>
          <w:szCs w:val="28"/>
        </w:rPr>
        <w:t>е</w:t>
      </w:r>
      <w:r w:rsidRPr="00097FD6">
        <w:rPr>
          <w:rFonts w:ascii="Times New Roman" w:hAnsi="Times New Roman" w:cs="Times New Roman"/>
          <w:b w:val="0"/>
          <w:sz w:val="28"/>
          <w:szCs w:val="28"/>
        </w:rPr>
        <w:t xml:space="preserve">  будет проводиться  в перинатальном центре всем  женщинам из районов Республики Карелия и г. Петрозаводска, за исключением  </w:t>
      </w:r>
      <w:r w:rsidR="008039C9" w:rsidRPr="00097FD6">
        <w:rPr>
          <w:rFonts w:ascii="Times New Roman" w:hAnsi="Times New Roman" w:cs="Times New Roman"/>
          <w:b w:val="0"/>
          <w:sz w:val="28"/>
          <w:szCs w:val="28"/>
        </w:rPr>
        <w:t xml:space="preserve">женщин, </w:t>
      </w:r>
      <w:r w:rsidRPr="00097FD6">
        <w:rPr>
          <w:rFonts w:ascii="Times New Roman" w:hAnsi="Times New Roman" w:cs="Times New Roman"/>
          <w:b w:val="0"/>
          <w:sz w:val="28"/>
          <w:szCs w:val="28"/>
        </w:rPr>
        <w:t>наблюдающи</w:t>
      </w:r>
      <w:r w:rsidR="008039C9" w:rsidRPr="00097FD6">
        <w:rPr>
          <w:rFonts w:ascii="Times New Roman" w:hAnsi="Times New Roman" w:cs="Times New Roman"/>
          <w:b w:val="0"/>
          <w:sz w:val="28"/>
          <w:szCs w:val="28"/>
        </w:rPr>
        <w:t>м</w:t>
      </w:r>
      <w:r w:rsidRPr="00097FD6">
        <w:rPr>
          <w:rFonts w:ascii="Times New Roman" w:hAnsi="Times New Roman" w:cs="Times New Roman"/>
          <w:b w:val="0"/>
          <w:sz w:val="28"/>
          <w:szCs w:val="28"/>
        </w:rPr>
        <w:t>ся в ГБУЗ</w:t>
      </w:r>
      <w:r w:rsidR="005B1A96" w:rsidRPr="00097FD6">
        <w:rPr>
          <w:rFonts w:ascii="Times New Roman" w:hAnsi="Times New Roman" w:cs="Times New Roman"/>
          <w:b w:val="0"/>
          <w:sz w:val="28"/>
          <w:szCs w:val="28"/>
        </w:rPr>
        <w:t xml:space="preserve"> </w:t>
      </w:r>
      <w:r w:rsidRPr="00097FD6">
        <w:rPr>
          <w:rFonts w:ascii="Times New Roman" w:hAnsi="Times New Roman" w:cs="Times New Roman"/>
          <w:b w:val="0"/>
          <w:sz w:val="28"/>
          <w:szCs w:val="28"/>
        </w:rPr>
        <w:t>«</w:t>
      </w:r>
      <w:r w:rsidR="005B1A96" w:rsidRPr="00097FD6">
        <w:rPr>
          <w:rFonts w:ascii="Times New Roman" w:hAnsi="Times New Roman" w:cs="Times New Roman"/>
          <w:b w:val="0"/>
          <w:sz w:val="28"/>
          <w:szCs w:val="28"/>
        </w:rPr>
        <w:t xml:space="preserve">Родильный дом им. </w:t>
      </w:r>
      <w:proofErr w:type="spellStart"/>
      <w:r w:rsidR="005B1A96" w:rsidRPr="00097FD6">
        <w:rPr>
          <w:rFonts w:ascii="Times New Roman" w:hAnsi="Times New Roman" w:cs="Times New Roman"/>
          <w:b w:val="0"/>
          <w:sz w:val="28"/>
          <w:szCs w:val="28"/>
        </w:rPr>
        <w:t>Гуткина</w:t>
      </w:r>
      <w:proofErr w:type="spellEnd"/>
      <w:r w:rsidR="005B1A96" w:rsidRPr="00097FD6">
        <w:rPr>
          <w:rFonts w:ascii="Times New Roman" w:hAnsi="Times New Roman" w:cs="Times New Roman"/>
          <w:b w:val="0"/>
          <w:sz w:val="28"/>
          <w:szCs w:val="28"/>
        </w:rPr>
        <w:t xml:space="preserve"> К.А.». П</w:t>
      </w:r>
      <w:r w:rsidRPr="00097FD6">
        <w:rPr>
          <w:rFonts w:ascii="Times New Roman" w:hAnsi="Times New Roman" w:cs="Times New Roman"/>
          <w:b w:val="0"/>
          <w:sz w:val="28"/>
          <w:szCs w:val="28"/>
        </w:rPr>
        <w:t xml:space="preserve">орядок проведения утвержден  </w:t>
      </w:r>
      <w:r w:rsidR="005B1A96" w:rsidRPr="00097FD6">
        <w:rPr>
          <w:rFonts w:ascii="Times New Roman" w:hAnsi="Times New Roman" w:cs="Times New Roman"/>
          <w:b w:val="0"/>
          <w:sz w:val="28"/>
          <w:szCs w:val="28"/>
        </w:rPr>
        <w:t>постановлением</w:t>
      </w:r>
      <w:r w:rsidRPr="00097FD6">
        <w:rPr>
          <w:rFonts w:ascii="Times New Roman" w:hAnsi="Times New Roman" w:cs="Times New Roman"/>
          <w:b w:val="0"/>
          <w:sz w:val="28"/>
          <w:szCs w:val="28"/>
        </w:rPr>
        <w:t xml:space="preserve"> Правительства Республики Карелия</w:t>
      </w:r>
      <w:r w:rsidR="005B1A96" w:rsidRPr="00097FD6">
        <w:rPr>
          <w:rFonts w:ascii="Times New Roman" w:hAnsi="Times New Roman" w:cs="Times New Roman"/>
          <w:b w:val="0"/>
          <w:sz w:val="28"/>
          <w:szCs w:val="28"/>
        </w:rPr>
        <w:t xml:space="preserve"> </w:t>
      </w:r>
      <w:r w:rsidR="008039C9" w:rsidRPr="00097FD6">
        <w:rPr>
          <w:rFonts w:ascii="Times New Roman" w:hAnsi="Times New Roman" w:cs="Times New Roman"/>
          <w:b w:val="0"/>
          <w:sz w:val="28"/>
          <w:szCs w:val="28"/>
        </w:rPr>
        <w:t xml:space="preserve">от 13 мая 2013 года </w:t>
      </w:r>
      <w:r w:rsidR="005B1A96" w:rsidRPr="00097FD6">
        <w:rPr>
          <w:rFonts w:ascii="Times New Roman" w:hAnsi="Times New Roman" w:cs="Times New Roman"/>
          <w:b w:val="0"/>
          <w:sz w:val="28"/>
          <w:szCs w:val="28"/>
        </w:rPr>
        <w:t>№ 153-П</w:t>
      </w:r>
      <w:r w:rsidR="008039C9" w:rsidRPr="00097FD6">
        <w:rPr>
          <w:rFonts w:ascii="Times New Roman" w:hAnsi="Times New Roman" w:cs="Times New Roman"/>
          <w:b w:val="0"/>
          <w:sz w:val="28"/>
          <w:szCs w:val="28"/>
        </w:rPr>
        <w:t xml:space="preserve"> </w:t>
      </w:r>
      <w:r w:rsidR="00097FD6" w:rsidRPr="00097FD6">
        <w:rPr>
          <w:rFonts w:ascii="Times New Roman" w:hAnsi="Times New Roman" w:cs="Times New Roman"/>
          <w:b w:val="0"/>
          <w:sz w:val="28"/>
          <w:szCs w:val="28"/>
        </w:rPr>
        <w:t>«О реализации постановления Правительства Российской Федерации</w:t>
      </w:r>
      <w:r w:rsidR="00097FD6">
        <w:rPr>
          <w:rFonts w:ascii="Times New Roman" w:hAnsi="Times New Roman" w:cs="Times New Roman"/>
          <w:b w:val="0"/>
          <w:sz w:val="28"/>
          <w:szCs w:val="28"/>
        </w:rPr>
        <w:t xml:space="preserve"> </w:t>
      </w:r>
      <w:r w:rsidR="00097FD6" w:rsidRPr="00097FD6">
        <w:rPr>
          <w:rFonts w:ascii="Times New Roman" w:hAnsi="Times New Roman" w:cs="Times New Roman"/>
          <w:b w:val="0"/>
          <w:sz w:val="28"/>
          <w:szCs w:val="28"/>
        </w:rPr>
        <w:t>от 27 декабря 2010 года № 1141».</w:t>
      </w:r>
    </w:p>
    <w:p w:rsidR="00E02067" w:rsidRPr="00E4793F" w:rsidRDefault="00E02067" w:rsidP="005B1A96">
      <w:pPr>
        <w:ind w:firstLine="708"/>
        <w:jc w:val="both"/>
      </w:pPr>
    </w:p>
    <w:p w:rsidR="00E02067" w:rsidRDefault="00E02067" w:rsidP="005B1A96">
      <w:pPr>
        <w:pStyle w:val="17"/>
        <w:ind w:firstLine="708"/>
        <w:jc w:val="both"/>
        <w:rPr>
          <w:rStyle w:val="af"/>
          <w:bCs w:val="0"/>
        </w:rPr>
      </w:pPr>
    </w:p>
    <w:p w:rsidR="00E0645F" w:rsidRDefault="00E0645F" w:rsidP="005B1A96">
      <w:pPr>
        <w:pStyle w:val="17"/>
        <w:ind w:firstLine="708"/>
        <w:jc w:val="both"/>
        <w:rPr>
          <w:rStyle w:val="af"/>
          <w:bCs w:val="0"/>
        </w:rPr>
      </w:pPr>
    </w:p>
    <w:p w:rsidR="00E0645F" w:rsidRDefault="00E0645F" w:rsidP="005B1A96">
      <w:pPr>
        <w:pStyle w:val="17"/>
        <w:ind w:firstLine="708"/>
        <w:jc w:val="both"/>
        <w:rPr>
          <w:rStyle w:val="af"/>
          <w:bCs w:val="0"/>
        </w:rPr>
      </w:pPr>
    </w:p>
    <w:p w:rsidR="00E02067" w:rsidRPr="00BD0894" w:rsidRDefault="00E02067" w:rsidP="005B1A96">
      <w:pPr>
        <w:pStyle w:val="17"/>
        <w:ind w:firstLine="708"/>
        <w:jc w:val="both"/>
        <w:rPr>
          <w:rStyle w:val="af"/>
          <w:bCs w:val="0"/>
        </w:rPr>
      </w:pPr>
      <w:r w:rsidRPr="00BD0894">
        <w:rPr>
          <w:rStyle w:val="af"/>
          <w:bCs w:val="0"/>
        </w:rPr>
        <w:t>Совершенствование организационно-методической и клинико-экспертной работы</w:t>
      </w:r>
    </w:p>
    <w:p w:rsidR="00E02067" w:rsidRPr="00E4793F" w:rsidRDefault="00E02067" w:rsidP="005B1A96">
      <w:pPr>
        <w:pStyle w:val="17"/>
        <w:ind w:firstLine="708"/>
        <w:jc w:val="both"/>
      </w:pPr>
      <w:r w:rsidRPr="00E4793F">
        <w:rPr>
          <w:rStyle w:val="af"/>
          <w:b w:val="0"/>
          <w:bCs w:val="0"/>
        </w:rPr>
        <w:t>Организация работы</w:t>
      </w:r>
      <w:r w:rsidR="005B1A96">
        <w:rPr>
          <w:rStyle w:val="af"/>
          <w:b w:val="0"/>
          <w:bCs w:val="0"/>
        </w:rPr>
        <w:t xml:space="preserve"> </w:t>
      </w:r>
      <w:r w:rsidRPr="00E4793F">
        <w:rPr>
          <w:rStyle w:val="af"/>
          <w:b w:val="0"/>
          <w:bCs w:val="0"/>
        </w:rPr>
        <w:t>организационно-методического отдела перинатально</w:t>
      </w:r>
      <w:r w:rsidR="005B1A96">
        <w:rPr>
          <w:rStyle w:val="af"/>
          <w:b w:val="0"/>
          <w:bCs w:val="0"/>
        </w:rPr>
        <w:t>го</w:t>
      </w:r>
      <w:r w:rsidRPr="00E4793F">
        <w:rPr>
          <w:rStyle w:val="af"/>
          <w:b w:val="0"/>
          <w:bCs w:val="0"/>
        </w:rPr>
        <w:t xml:space="preserve"> центра укрепит </w:t>
      </w:r>
      <w:r w:rsidRPr="00E4793F">
        <w:rPr>
          <w:bCs/>
        </w:rPr>
        <w:t>единое организационно-методическое руководство всеми специалистами, оказывающими медицинскую помощь беременным, роженицам, родильницам и новорожденным в  республике, будет способствовать формированию полной статистической отчетности, мониторингу показателей  текущего состояния здоровья беременных, рожениц, родильниц, новорожденных, что</w:t>
      </w:r>
      <w:r w:rsidR="005B1A96">
        <w:rPr>
          <w:bCs/>
        </w:rPr>
        <w:t xml:space="preserve"> </w:t>
      </w:r>
      <w:r w:rsidRPr="00E4793F">
        <w:t xml:space="preserve">позволит улучшить маршрутизацию беременных, рожениц и новорожденных высокого риска в  республике. Функцией организационно-методического отдела является  проведение  внутреннего и участие в проведении ведомственного контроля качества оказания </w:t>
      </w:r>
      <w:proofErr w:type="gramStart"/>
      <w:r w:rsidRPr="00E4793F">
        <w:t>медицинский</w:t>
      </w:r>
      <w:proofErr w:type="gramEnd"/>
      <w:r w:rsidRPr="00E4793F">
        <w:t xml:space="preserve"> помощи. </w:t>
      </w:r>
      <w:r w:rsidRPr="00E4793F">
        <w:rPr>
          <w:bCs/>
        </w:rPr>
        <w:t xml:space="preserve">Перинатальный центр будет методическим органом по внедрению в республике  технологий оказания медицинской помощи женщинам и детям, в том числе обучению медицинского персонала.  </w:t>
      </w:r>
    </w:p>
    <w:p w:rsidR="00E02067" w:rsidRPr="00DC5FE7" w:rsidRDefault="00E02067" w:rsidP="005B1A96">
      <w:pPr>
        <w:pStyle w:val="af5"/>
        <w:spacing w:before="0" w:beforeAutospacing="0" w:after="0" w:afterAutospacing="0"/>
        <w:ind w:firstLine="708"/>
        <w:jc w:val="both"/>
        <w:rPr>
          <w:sz w:val="28"/>
          <w:szCs w:val="28"/>
        </w:rPr>
      </w:pPr>
      <w:r w:rsidRPr="00DC5FE7">
        <w:rPr>
          <w:sz w:val="28"/>
          <w:szCs w:val="28"/>
        </w:rPr>
        <w:t>На базе отдела будут функционировать врачебные комиссии по разбору случаев младенческой, детской и материнской смертности.  Перинатальный центр будет проводить клинико-экспертную оценку деятельности акушерско-гинекологической и педиатрической службы в республике,</w:t>
      </w:r>
      <w:r w:rsidR="005B1A96">
        <w:rPr>
          <w:sz w:val="28"/>
          <w:szCs w:val="28"/>
        </w:rPr>
        <w:t xml:space="preserve"> </w:t>
      </w:r>
      <w:r w:rsidRPr="00DC5FE7">
        <w:rPr>
          <w:sz w:val="28"/>
          <w:szCs w:val="28"/>
        </w:rPr>
        <w:t>организационно-методическую работу по повышению профессиональной подготовки медицинских работников по вопросам перинатальной помощи, конференции, совещания по актуальным вопросам охраны здоровья матери и ребенка.</w:t>
      </w:r>
    </w:p>
    <w:p w:rsidR="00E02067" w:rsidRPr="00DC5FE7" w:rsidRDefault="00E02067" w:rsidP="005B1A96">
      <w:pPr>
        <w:pStyle w:val="af5"/>
        <w:spacing w:before="0" w:beforeAutospacing="0" w:after="0" w:afterAutospacing="0"/>
        <w:ind w:firstLine="708"/>
        <w:jc w:val="both"/>
        <w:rPr>
          <w:sz w:val="28"/>
          <w:szCs w:val="28"/>
        </w:rPr>
      </w:pPr>
      <w:r w:rsidRPr="00DC5FE7">
        <w:rPr>
          <w:sz w:val="28"/>
          <w:szCs w:val="28"/>
        </w:rPr>
        <w:t>На базе центра будут созданы условия для проведения дистанционного обучения врачей и среднего медицинского персонала, проведени</w:t>
      </w:r>
      <w:r w:rsidR="005B1A96">
        <w:rPr>
          <w:sz w:val="28"/>
          <w:szCs w:val="28"/>
        </w:rPr>
        <w:t xml:space="preserve">я </w:t>
      </w:r>
      <w:r w:rsidRPr="00DC5FE7">
        <w:rPr>
          <w:sz w:val="28"/>
          <w:szCs w:val="28"/>
        </w:rPr>
        <w:t xml:space="preserve">дистанционного консультирования с использованием </w:t>
      </w:r>
      <w:proofErr w:type="spellStart"/>
      <w:r w:rsidRPr="00DC5FE7">
        <w:rPr>
          <w:sz w:val="28"/>
          <w:szCs w:val="28"/>
        </w:rPr>
        <w:t>телемедицинских</w:t>
      </w:r>
      <w:proofErr w:type="spellEnd"/>
      <w:r w:rsidRPr="00DC5FE7">
        <w:rPr>
          <w:sz w:val="28"/>
          <w:szCs w:val="28"/>
        </w:rPr>
        <w:t xml:space="preserve"> технологий. </w:t>
      </w:r>
    </w:p>
    <w:p w:rsidR="00E02067" w:rsidRPr="00DC5FE7" w:rsidRDefault="00E02067" w:rsidP="005B1A96">
      <w:pPr>
        <w:pStyle w:val="af5"/>
        <w:spacing w:before="0" w:beforeAutospacing="0" w:after="0" w:afterAutospacing="0"/>
        <w:ind w:firstLine="708"/>
        <w:jc w:val="both"/>
        <w:rPr>
          <w:spacing w:val="-1"/>
          <w:sz w:val="28"/>
          <w:szCs w:val="28"/>
        </w:rPr>
      </w:pPr>
    </w:p>
    <w:p w:rsidR="00E02067" w:rsidRPr="007F727B" w:rsidRDefault="00E02067" w:rsidP="005B1A96">
      <w:pPr>
        <w:ind w:firstLine="709"/>
        <w:jc w:val="both"/>
        <w:rPr>
          <w:b/>
        </w:rPr>
      </w:pPr>
      <w:r w:rsidRPr="007F727B">
        <w:rPr>
          <w:b/>
        </w:rPr>
        <w:t xml:space="preserve">7. Ожидаемые результаты реализации подпрограммы  </w:t>
      </w:r>
    </w:p>
    <w:p w:rsidR="00E02067" w:rsidRPr="00BF6FED" w:rsidRDefault="00BF05AF" w:rsidP="00E02067">
      <w:pPr>
        <w:ind w:firstLine="708"/>
        <w:jc w:val="both"/>
      </w:pPr>
      <w:r>
        <w:t>П</w:t>
      </w:r>
      <w:r w:rsidR="00E02067" w:rsidRPr="00BF6FED">
        <w:t>оказатель материнской смертности в 2016 году составит не более 12,8 случая на 100000 детей, родившихся живыми, в 2018 году – не более 12,8 случая  на 100000 детей, родившихся живыми (1 случай в год)</w:t>
      </w:r>
      <w:r>
        <w:t>.</w:t>
      </w:r>
    </w:p>
    <w:p w:rsidR="00E02067" w:rsidRPr="00BF6FED" w:rsidRDefault="00BF05AF" w:rsidP="00E02067">
      <w:pPr>
        <w:ind w:firstLine="708"/>
        <w:jc w:val="both"/>
      </w:pPr>
      <w:r>
        <w:t>П</w:t>
      </w:r>
      <w:r w:rsidR="00E02067" w:rsidRPr="00BF6FED">
        <w:t>оказатель младенческой смертности снизится с 7,5 на 1000 детей, роди</w:t>
      </w:r>
      <w:r>
        <w:t>вшихся живыми в 2012 году, до 7</w:t>
      </w:r>
      <w:r w:rsidR="00E02067" w:rsidRPr="00BF6FED">
        <w:t xml:space="preserve"> случ</w:t>
      </w:r>
      <w:r>
        <w:t>аев</w:t>
      </w:r>
      <w:r w:rsidR="00E02067" w:rsidRPr="00BF6FED">
        <w:t xml:space="preserve">  на 1000 детей, родившихся живыми в 2016 году</w:t>
      </w:r>
      <w:r w:rsidR="00E02067">
        <w:t>, и до 6,</w:t>
      </w:r>
      <w:r w:rsidR="00E02067" w:rsidRPr="004771EB">
        <w:t>8</w:t>
      </w:r>
      <w:r w:rsidR="00E02067" w:rsidRPr="00BF6FED">
        <w:t xml:space="preserve"> случая на 1000 детей, родившихся живыми в 2018 году</w:t>
      </w:r>
      <w:r>
        <w:t>.</w:t>
      </w:r>
    </w:p>
    <w:p w:rsidR="00E02067" w:rsidRPr="00BF6FED" w:rsidRDefault="00BF05AF" w:rsidP="00E02067">
      <w:pPr>
        <w:ind w:firstLine="708"/>
        <w:jc w:val="both"/>
      </w:pPr>
      <w:r>
        <w:t>П</w:t>
      </w:r>
      <w:r w:rsidR="00E02067" w:rsidRPr="00BF6FED">
        <w:t xml:space="preserve">оказатель ранней </w:t>
      </w:r>
      <w:proofErr w:type="spellStart"/>
      <w:r w:rsidR="00E02067" w:rsidRPr="00BF6FED">
        <w:t>неонатальной</w:t>
      </w:r>
      <w:proofErr w:type="spellEnd"/>
      <w:r w:rsidR="00E02067" w:rsidRPr="00BF6FED">
        <w:t xml:space="preserve"> смертности снизится с 3,9 случая на 1000 детей, родившихся живыми в 2012 году, до 3,15 случая на 1000 детей, родившихся живыми в 2016 году, и до 2,9 случая на 1000 детей, родившихся живыми в 2018 году</w:t>
      </w:r>
      <w:r>
        <w:t>.</w:t>
      </w:r>
    </w:p>
    <w:p w:rsidR="00E02067" w:rsidRPr="00BF6FED" w:rsidRDefault="00BF05AF" w:rsidP="00E02067">
      <w:pPr>
        <w:ind w:firstLine="708"/>
        <w:jc w:val="both"/>
      </w:pPr>
      <w:r>
        <w:t>Д</w:t>
      </w:r>
      <w:r w:rsidR="00E02067" w:rsidRPr="00BF6FED">
        <w:t xml:space="preserve">оля женщин с преждевременными родами, </w:t>
      </w:r>
      <w:proofErr w:type="spellStart"/>
      <w:r w:rsidR="00E02067" w:rsidRPr="00BF6FED">
        <w:t>родоразрешенных</w:t>
      </w:r>
      <w:proofErr w:type="spellEnd"/>
      <w:r w:rsidR="00E02067" w:rsidRPr="00BF6FED">
        <w:t xml:space="preserve"> в перинатальном центре, в общем количестве женщин с преждевременными </w:t>
      </w:r>
      <w:r w:rsidR="00E02067" w:rsidRPr="00BF6FED">
        <w:lastRenderedPageBreak/>
        <w:t xml:space="preserve">родами возрастет </w:t>
      </w:r>
      <w:r w:rsidR="00E02067">
        <w:t>с 50 процентов в 2012 году до 6</w:t>
      </w:r>
      <w:r w:rsidR="00E02067" w:rsidRPr="004771EB">
        <w:t>5</w:t>
      </w:r>
      <w:r w:rsidR="00E02067" w:rsidRPr="00BF6FED">
        <w:t xml:space="preserve"> процентов в 2016 году и до 75 процентов в 2018 году</w:t>
      </w:r>
      <w:r>
        <w:t>.</w:t>
      </w:r>
      <w:r w:rsidR="00E02067" w:rsidRPr="00BF6FED">
        <w:t xml:space="preserve"> </w:t>
      </w:r>
    </w:p>
    <w:p w:rsidR="00E02067" w:rsidRPr="00BF6FED" w:rsidRDefault="00BF05AF" w:rsidP="00E02067">
      <w:pPr>
        <w:ind w:firstLine="708"/>
        <w:jc w:val="both"/>
        <w:rPr>
          <w:spacing w:val="11"/>
        </w:rPr>
      </w:pPr>
      <w:proofErr w:type="gramStart"/>
      <w:r>
        <w:t>В</w:t>
      </w:r>
      <w:r w:rsidR="00E02067" w:rsidRPr="00BF6FED">
        <w:t>ыживаемость детей,</w:t>
      </w:r>
      <w:r>
        <w:t xml:space="preserve"> </w:t>
      </w:r>
      <w:r w:rsidR="00E02067" w:rsidRPr="00BF6FED">
        <w:t>имевших при рождении  очень низкую и  экстремально низкую массу тела, в акушерском стационаре возрастет с 71,4 процента выживших детей от числа родившихся с очень низкой и экстремально низкой массой тела в акушерском стационаре в 2012 году до  74,5 процента выживших детей от числа родившихся с очень низкой и экстремально низкой массой тела в акушерском стационаре в 2016 году</w:t>
      </w:r>
      <w:proofErr w:type="gramEnd"/>
      <w:r w:rsidR="00E02067" w:rsidRPr="00BF6FED">
        <w:t xml:space="preserve">, и до 75,5 процента выживших детей от числа родившихся с очень низкой и экстремально низкой массой тела в акушерском </w:t>
      </w:r>
      <w:proofErr w:type="gramStart"/>
      <w:r w:rsidR="00E02067" w:rsidRPr="00BF6FED">
        <w:t>стационаре</w:t>
      </w:r>
      <w:proofErr w:type="gramEnd"/>
      <w:r w:rsidR="00E02067" w:rsidRPr="00BF6FED">
        <w:t xml:space="preserve"> в 2018 году.</w:t>
      </w:r>
    </w:p>
    <w:p w:rsidR="00E02067" w:rsidRPr="00E4793F" w:rsidRDefault="00E02067" w:rsidP="00E02067">
      <w:pPr>
        <w:ind w:firstLine="708"/>
        <w:jc w:val="both"/>
        <w:rPr>
          <w:spacing w:val="-1"/>
        </w:rPr>
      </w:pPr>
    </w:p>
    <w:p w:rsidR="00E02067" w:rsidRDefault="00E02067" w:rsidP="00BF05AF">
      <w:pPr>
        <w:ind w:firstLine="709"/>
        <w:jc w:val="both"/>
        <w:rPr>
          <w:b/>
          <w:bCs/>
        </w:rPr>
      </w:pPr>
      <w:r w:rsidRPr="00311DF9">
        <w:rPr>
          <w:b/>
          <w:bCs/>
        </w:rPr>
        <w:t>8. Финансово</w:t>
      </w:r>
      <w:r w:rsidR="00BF05AF">
        <w:rPr>
          <w:b/>
          <w:bCs/>
        </w:rPr>
        <w:t>е</w:t>
      </w:r>
      <w:r w:rsidRPr="00311DF9">
        <w:rPr>
          <w:b/>
          <w:bCs/>
        </w:rPr>
        <w:t xml:space="preserve"> обеспечение реализации </w:t>
      </w:r>
      <w:r w:rsidR="00BF05AF">
        <w:rPr>
          <w:b/>
          <w:bCs/>
        </w:rPr>
        <w:t>подпрограммы</w:t>
      </w:r>
    </w:p>
    <w:p w:rsidR="00E02067" w:rsidRDefault="00E02067" w:rsidP="00BF05AF">
      <w:pPr>
        <w:autoSpaceDE w:val="0"/>
        <w:autoSpaceDN w:val="0"/>
        <w:adjustRightInd w:val="0"/>
        <w:ind w:firstLine="709"/>
        <w:jc w:val="both"/>
      </w:pPr>
      <w:r w:rsidRPr="006F289D">
        <w:t xml:space="preserve">Источниками финансового обеспечения </w:t>
      </w:r>
      <w:r w:rsidR="00BF05AF">
        <w:t>п</w:t>
      </w:r>
      <w:r>
        <w:t>одп</w:t>
      </w:r>
      <w:r w:rsidRPr="006F289D">
        <w:t>рограммы являются средства Федерального фонда обязате</w:t>
      </w:r>
      <w:r>
        <w:t xml:space="preserve">льного медицинского страхования и </w:t>
      </w:r>
      <w:r w:rsidRPr="006F289D">
        <w:t xml:space="preserve"> средства консолидированного бюджета Республики Карелия. Объем субсидий из Федерального фонда обязательного медицинского страхования определен распоряжением Правительства Российской Федерации от </w:t>
      </w:r>
      <w:r w:rsidR="00BF05AF">
        <w:t xml:space="preserve">                    </w:t>
      </w:r>
      <w:r>
        <w:t>15</w:t>
      </w:r>
      <w:r w:rsidR="00BF05AF">
        <w:t xml:space="preserve"> октября </w:t>
      </w:r>
      <w:r>
        <w:t>2013</w:t>
      </w:r>
      <w:r w:rsidR="00BF05AF">
        <w:t xml:space="preserve"> года</w:t>
      </w:r>
      <w:r w:rsidRPr="006F289D">
        <w:t xml:space="preserve"> №</w:t>
      </w:r>
      <w:r>
        <w:t> 1873</w:t>
      </w:r>
      <w:r w:rsidRPr="006F289D">
        <w:t>-р</w:t>
      </w:r>
      <w:r>
        <w:t>.</w:t>
      </w:r>
      <w:r w:rsidRPr="006F289D">
        <w:t xml:space="preserve"> </w:t>
      </w:r>
    </w:p>
    <w:p w:rsidR="00E02067" w:rsidRPr="006F289D" w:rsidRDefault="00E02067" w:rsidP="00BF05AF">
      <w:pPr>
        <w:autoSpaceDE w:val="0"/>
        <w:autoSpaceDN w:val="0"/>
        <w:adjustRightInd w:val="0"/>
        <w:ind w:firstLine="709"/>
        <w:jc w:val="both"/>
      </w:pPr>
      <w:r w:rsidRPr="006F289D">
        <w:t xml:space="preserve">Общий объем финансового обеспечения </w:t>
      </w:r>
      <w:r w:rsidR="00BF05AF">
        <w:t>п</w:t>
      </w:r>
      <w:r>
        <w:t>одп</w:t>
      </w:r>
      <w:r w:rsidRPr="006F289D">
        <w:t xml:space="preserve">рограммы в </w:t>
      </w:r>
      <w:r>
        <w:t>2014</w:t>
      </w:r>
      <w:r w:rsidRPr="00892F23">
        <w:t>-201</w:t>
      </w:r>
      <w:r>
        <w:t>6</w:t>
      </w:r>
      <w:r w:rsidRPr="00892F23">
        <w:t xml:space="preserve"> годах</w:t>
      </w:r>
      <w:r w:rsidRPr="006F289D">
        <w:t xml:space="preserve"> составит </w:t>
      </w:r>
      <w:r w:rsidR="00BF05AF">
        <w:t>2466</w:t>
      </w:r>
      <w:r>
        <w:t>043,6</w:t>
      </w:r>
      <w:r w:rsidRPr="006F289D">
        <w:t xml:space="preserve"> тыс. рублей, в том числе:</w:t>
      </w:r>
    </w:p>
    <w:p w:rsidR="00E02067" w:rsidRPr="006F289D" w:rsidRDefault="00E02067" w:rsidP="00BF05AF">
      <w:pPr>
        <w:autoSpaceDE w:val="0"/>
        <w:autoSpaceDN w:val="0"/>
        <w:adjustRightInd w:val="0"/>
        <w:ind w:firstLine="709"/>
        <w:jc w:val="both"/>
      </w:pPr>
      <w:r w:rsidRPr="006F289D">
        <w:t>средства</w:t>
      </w:r>
      <w:r w:rsidR="00BF05AF">
        <w:t xml:space="preserve"> </w:t>
      </w:r>
      <w:r w:rsidRPr="006F289D">
        <w:t xml:space="preserve">Федерального фонда обязательного медицинского страхования – </w:t>
      </w:r>
      <w:r w:rsidR="00BF05AF">
        <w:t>1972</w:t>
      </w:r>
      <w:r>
        <w:t>834,9</w:t>
      </w:r>
      <w:r w:rsidRPr="006F289D">
        <w:t xml:space="preserve"> тыс. рублей, из них:</w:t>
      </w:r>
    </w:p>
    <w:p w:rsidR="00E02067" w:rsidRPr="006F289D" w:rsidRDefault="00E02067" w:rsidP="00BF05AF">
      <w:pPr>
        <w:numPr>
          <w:ilvl w:val="0"/>
          <w:numId w:val="10"/>
        </w:numPr>
        <w:tabs>
          <w:tab w:val="clear" w:pos="5400"/>
          <w:tab w:val="num" w:pos="840"/>
          <w:tab w:val="num" w:pos="993"/>
        </w:tabs>
        <w:autoSpaceDE w:val="0"/>
        <w:autoSpaceDN w:val="0"/>
        <w:adjustRightInd w:val="0"/>
        <w:ind w:left="0" w:firstLine="709"/>
        <w:jc w:val="both"/>
      </w:pPr>
      <w:r>
        <w:t>в 2014</w:t>
      </w:r>
      <w:r w:rsidRPr="006F289D">
        <w:t xml:space="preserve"> году – </w:t>
      </w:r>
      <w:r w:rsidR="00BF05AF">
        <w:t>1972</w:t>
      </w:r>
      <w:r>
        <w:t>834,9</w:t>
      </w:r>
      <w:r w:rsidRPr="006F289D">
        <w:t xml:space="preserve"> </w:t>
      </w:r>
      <w:r>
        <w:t>тыс. рублей</w:t>
      </w:r>
      <w:r w:rsidRPr="006F289D">
        <w:t>;</w:t>
      </w:r>
    </w:p>
    <w:p w:rsidR="00E02067" w:rsidRPr="006F289D" w:rsidRDefault="00E02067" w:rsidP="00BF05AF">
      <w:pPr>
        <w:autoSpaceDE w:val="0"/>
        <w:autoSpaceDN w:val="0"/>
        <w:adjustRightInd w:val="0"/>
        <w:ind w:firstLine="709"/>
        <w:jc w:val="both"/>
      </w:pPr>
      <w:r w:rsidRPr="006F289D">
        <w:t xml:space="preserve">средства консолидированного бюджета Республики Карелия –               </w:t>
      </w:r>
      <w:r w:rsidR="00BF05AF">
        <w:t>493</w:t>
      </w:r>
      <w:r>
        <w:t>208,7</w:t>
      </w:r>
      <w:r w:rsidRPr="006F289D">
        <w:t xml:space="preserve"> тыс. рублей, из них:</w:t>
      </w:r>
    </w:p>
    <w:p w:rsidR="00E02067" w:rsidRPr="006F289D" w:rsidRDefault="00E02067" w:rsidP="00BF05AF">
      <w:pPr>
        <w:numPr>
          <w:ilvl w:val="0"/>
          <w:numId w:val="10"/>
        </w:numPr>
        <w:tabs>
          <w:tab w:val="clear" w:pos="5400"/>
          <w:tab w:val="num" w:pos="840"/>
          <w:tab w:val="num" w:pos="993"/>
        </w:tabs>
        <w:autoSpaceDE w:val="0"/>
        <w:autoSpaceDN w:val="0"/>
        <w:adjustRightInd w:val="0"/>
        <w:ind w:left="0" w:firstLine="709"/>
        <w:jc w:val="both"/>
      </w:pPr>
      <w:proofErr w:type="gramStart"/>
      <w:r>
        <w:t>в 2014</w:t>
      </w:r>
      <w:r w:rsidRPr="006F289D">
        <w:t xml:space="preserve"> году – </w:t>
      </w:r>
      <w:r w:rsidR="00BF05AF">
        <w:t>314</w:t>
      </w:r>
      <w:r>
        <w:t>567,0 тыс. рублей, в 2015</w:t>
      </w:r>
      <w:r w:rsidRPr="006F289D">
        <w:t xml:space="preserve"> году – </w:t>
      </w:r>
      <w:r w:rsidR="00BF05AF">
        <w:t>129</w:t>
      </w:r>
      <w:r>
        <w:t>320,0</w:t>
      </w:r>
      <w:r w:rsidRPr="006F289D">
        <w:t xml:space="preserve"> тыс. рублей</w:t>
      </w:r>
      <w:r>
        <w:t>, в 2016</w:t>
      </w:r>
      <w:r w:rsidRPr="006F289D">
        <w:t xml:space="preserve"> году – </w:t>
      </w:r>
      <w:r w:rsidR="00BF05AF">
        <w:t>49</w:t>
      </w:r>
      <w:r>
        <w:t>321,7</w:t>
      </w:r>
      <w:r w:rsidRPr="006F289D">
        <w:t xml:space="preserve"> тыс. ру</w:t>
      </w:r>
      <w:r w:rsidR="00BF05AF">
        <w:t>б</w:t>
      </w:r>
      <w:r w:rsidRPr="006F289D">
        <w:t>лей.</w:t>
      </w:r>
      <w:proofErr w:type="gramEnd"/>
    </w:p>
    <w:p w:rsidR="00E02067" w:rsidRPr="00A77770" w:rsidRDefault="00E02067" w:rsidP="00BF05AF">
      <w:pPr>
        <w:autoSpaceDE w:val="0"/>
        <w:autoSpaceDN w:val="0"/>
        <w:adjustRightInd w:val="0"/>
        <w:ind w:firstLine="709"/>
        <w:jc w:val="both"/>
      </w:pPr>
      <w:r>
        <w:t>В 2014</w:t>
      </w:r>
      <w:r w:rsidRPr="008824F4">
        <w:t xml:space="preserve"> году объем финансового обеспечения </w:t>
      </w:r>
      <w:r w:rsidR="00BF05AF">
        <w:t>п</w:t>
      </w:r>
      <w:r>
        <w:t>одп</w:t>
      </w:r>
      <w:r w:rsidRPr="008824F4">
        <w:t xml:space="preserve">рограммы составит  </w:t>
      </w:r>
      <w:r w:rsidR="00BF05AF">
        <w:t>2287</w:t>
      </w:r>
      <w:r>
        <w:t>401,9</w:t>
      </w:r>
      <w:r w:rsidRPr="003071B6">
        <w:t xml:space="preserve"> </w:t>
      </w:r>
      <w:r w:rsidRPr="00A77770">
        <w:t>тыс. рублей,</w:t>
      </w:r>
      <w:r w:rsidR="00BF05AF">
        <w:t xml:space="preserve"> в</w:t>
      </w:r>
      <w:r>
        <w:t xml:space="preserve"> 2015</w:t>
      </w:r>
      <w:r w:rsidRPr="008824F4">
        <w:t xml:space="preserve"> году </w:t>
      </w:r>
      <w:r w:rsidR="00BF05AF">
        <w:t xml:space="preserve">– </w:t>
      </w:r>
      <w:r>
        <w:t>12</w:t>
      </w:r>
      <w:r w:rsidR="00BF05AF">
        <w:t>9</w:t>
      </w:r>
      <w:r w:rsidRPr="003071B6">
        <w:t>320,0</w:t>
      </w:r>
      <w:r w:rsidRPr="00A77770">
        <w:t xml:space="preserve"> тыс. рублей, </w:t>
      </w:r>
      <w:r w:rsidR="00BF05AF">
        <w:t>в</w:t>
      </w:r>
      <w:r>
        <w:t xml:space="preserve"> 2016</w:t>
      </w:r>
      <w:r w:rsidR="00BF05AF">
        <w:t xml:space="preserve"> году</w:t>
      </w:r>
      <w:r w:rsidRPr="008824F4">
        <w:t xml:space="preserve"> </w:t>
      </w:r>
      <w:r w:rsidR="00BF05AF">
        <w:t>– 49</w:t>
      </w:r>
      <w:r>
        <w:t>321</w:t>
      </w:r>
      <w:r w:rsidRPr="003071B6">
        <w:t>,</w:t>
      </w:r>
      <w:r>
        <w:t>7 тыс. рублей.</w:t>
      </w:r>
    </w:p>
    <w:p w:rsidR="00BF05AF" w:rsidRDefault="00E02067" w:rsidP="00BF05AF">
      <w:pPr>
        <w:autoSpaceDE w:val="0"/>
        <w:autoSpaceDN w:val="0"/>
        <w:adjustRightInd w:val="0"/>
        <w:ind w:firstLine="709"/>
        <w:jc w:val="both"/>
      </w:pPr>
      <w:r w:rsidRPr="006F289D">
        <w:t>Предоставляемая субсидия из бюджета Федерального фонда обязательного медицинского страхования имеет целевое назначение и не может бы</w:t>
      </w:r>
      <w:r w:rsidR="00BF05AF">
        <w:t>ть использована на другие цели.</w:t>
      </w:r>
    </w:p>
    <w:p w:rsidR="00BF05AF" w:rsidRPr="0093693E" w:rsidRDefault="00BF05AF" w:rsidP="00BF05AF">
      <w:pPr>
        <w:autoSpaceDE w:val="0"/>
        <w:autoSpaceDN w:val="0"/>
        <w:adjustRightInd w:val="0"/>
        <w:ind w:firstLine="709"/>
        <w:jc w:val="both"/>
        <w:sectPr w:rsidR="00BF05AF" w:rsidRPr="0093693E" w:rsidSect="00E02067">
          <w:headerReference w:type="default" r:id="rId13"/>
          <w:footerReference w:type="default" r:id="rId14"/>
          <w:pgSz w:w="11906" w:h="16838"/>
          <w:pgMar w:top="1134" w:right="851" w:bottom="1134" w:left="1701" w:header="709" w:footer="709" w:gutter="0"/>
          <w:pgNumType w:start="1"/>
          <w:cols w:space="708"/>
          <w:titlePg/>
          <w:docGrid w:linePitch="381"/>
        </w:sectPr>
      </w:pPr>
    </w:p>
    <w:p w:rsidR="00E02067" w:rsidRDefault="00BF05AF" w:rsidP="00563AAA">
      <w:pPr>
        <w:tabs>
          <w:tab w:val="left" w:pos="10065"/>
        </w:tabs>
        <w:spacing w:after="120"/>
        <w:ind w:left="-851" w:right="-456"/>
        <w:jc w:val="center"/>
      </w:pPr>
      <w:r>
        <w:lastRenderedPageBreak/>
        <w:t>Финансовое обеспечение реализации подпрограммы</w:t>
      </w:r>
    </w:p>
    <w:tbl>
      <w:tblPr>
        <w:tblW w:w="16302" w:type="dxa"/>
        <w:tblInd w:w="-743" w:type="dxa"/>
        <w:tblLayout w:type="fixed"/>
        <w:tblLook w:val="04A0"/>
      </w:tblPr>
      <w:tblGrid>
        <w:gridCol w:w="425"/>
        <w:gridCol w:w="1561"/>
        <w:gridCol w:w="1134"/>
        <w:gridCol w:w="850"/>
        <w:gridCol w:w="992"/>
        <w:gridCol w:w="981"/>
        <w:gridCol w:w="806"/>
        <w:gridCol w:w="1190"/>
        <w:gridCol w:w="957"/>
        <w:gridCol w:w="886"/>
        <w:gridCol w:w="1134"/>
        <w:gridCol w:w="2465"/>
        <w:gridCol w:w="1068"/>
        <w:gridCol w:w="1349"/>
        <w:gridCol w:w="504"/>
      </w:tblGrid>
      <w:tr w:rsidR="00563AAA" w:rsidRPr="00563AAA" w:rsidTr="00563AAA">
        <w:trPr>
          <w:trHeight w:val="255"/>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tcPr>
          <w:p w:rsidR="00563AAA" w:rsidRPr="00563AAA" w:rsidRDefault="00563AAA" w:rsidP="00563AAA">
            <w:pPr>
              <w:tabs>
                <w:tab w:val="left" w:pos="743"/>
              </w:tabs>
              <w:ind w:left="-108" w:right="-108"/>
              <w:jc w:val="center"/>
              <w:rPr>
                <w:sz w:val="18"/>
                <w:szCs w:val="18"/>
              </w:rPr>
            </w:pPr>
            <w:r w:rsidRPr="00563AAA">
              <w:rPr>
                <w:sz w:val="18"/>
                <w:szCs w:val="18"/>
              </w:rPr>
              <w:t xml:space="preserve">№ </w:t>
            </w:r>
            <w:proofErr w:type="spellStart"/>
            <w:proofErr w:type="gramStart"/>
            <w:r w:rsidRPr="00563AAA">
              <w:rPr>
                <w:sz w:val="18"/>
                <w:szCs w:val="18"/>
              </w:rPr>
              <w:t>п</w:t>
            </w:r>
            <w:proofErr w:type="spellEnd"/>
            <w:proofErr w:type="gramEnd"/>
            <w:r w:rsidRPr="00563AAA">
              <w:rPr>
                <w:sz w:val="18"/>
                <w:szCs w:val="18"/>
              </w:rPr>
              <w:t>/</w:t>
            </w:r>
            <w:proofErr w:type="spellStart"/>
            <w:r w:rsidRPr="00563AAA">
              <w:rPr>
                <w:sz w:val="18"/>
                <w:szCs w:val="18"/>
              </w:rPr>
              <w:t>п</w:t>
            </w:r>
            <w:proofErr w:type="spellEnd"/>
          </w:p>
        </w:tc>
        <w:tc>
          <w:tcPr>
            <w:tcW w:w="1561" w:type="dxa"/>
            <w:vMerge w:val="restart"/>
            <w:tcBorders>
              <w:top w:val="single" w:sz="4" w:space="0" w:color="auto"/>
              <w:left w:val="single" w:sz="4" w:space="0" w:color="auto"/>
              <w:bottom w:val="single" w:sz="4" w:space="0" w:color="auto"/>
              <w:right w:val="single" w:sz="4" w:space="0" w:color="auto"/>
            </w:tcBorders>
            <w:shd w:val="clear" w:color="auto" w:fill="auto"/>
          </w:tcPr>
          <w:p w:rsidR="00563AAA" w:rsidRPr="00563AAA" w:rsidRDefault="00563AAA" w:rsidP="00AE5C78">
            <w:pPr>
              <w:jc w:val="center"/>
              <w:rPr>
                <w:sz w:val="18"/>
                <w:szCs w:val="18"/>
              </w:rPr>
            </w:pPr>
            <w:r w:rsidRPr="00563AAA">
              <w:rPr>
                <w:sz w:val="18"/>
                <w:szCs w:val="18"/>
              </w:rPr>
              <w:t>Наименование учреждения здравоохранения</w:t>
            </w:r>
          </w:p>
        </w:tc>
        <w:tc>
          <w:tcPr>
            <w:tcW w:w="2976" w:type="dxa"/>
            <w:gridSpan w:val="3"/>
            <w:tcBorders>
              <w:top w:val="single" w:sz="4" w:space="0" w:color="auto"/>
              <w:left w:val="nil"/>
              <w:bottom w:val="single" w:sz="4" w:space="0" w:color="auto"/>
              <w:right w:val="single" w:sz="4" w:space="0" w:color="auto"/>
            </w:tcBorders>
            <w:shd w:val="clear" w:color="auto" w:fill="auto"/>
          </w:tcPr>
          <w:p w:rsidR="00563AAA" w:rsidRPr="00563AAA" w:rsidRDefault="00563AAA" w:rsidP="00BF05AF">
            <w:pPr>
              <w:ind w:left="-60" w:right="-111"/>
              <w:jc w:val="center"/>
              <w:rPr>
                <w:sz w:val="18"/>
                <w:szCs w:val="18"/>
              </w:rPr>
            </w:pPr>
            <w:r w:rsidRPr="00563AAA">
              <w:rPr>
                <w:sz w:val="18"/>
                <w:szCs w:val="18"/>
              </w:rPr>
              <w:t>2014 год</w:t>
            </w:r>
          </w:p>
        </w:tc>
        <w:tc>
          <w:tcPr>
            <w:tcW w:w="2977" w:type="dxa"/>
            <w:gridSpan w:val="3"/>
            <w:tcBorders>
              <w:top w:val="single" w:sz="4" w:space="0" w:color="auto"/>
              <w:left w:val="nil"/>
              <w:bottom w:val="single" w:sz="4" w:space="0" w:color="auto"/>
              <w:right w:val="single" w:sz="4" w:space="0" w:color="auto"/>
            </w:tcBorders>
            <w:shd w:val="clear" w:color="auto" w:fill="auto"/>
          </w:tcPr>
          <w:p w:rsidR="00563AAA" w:rsidRPr="00563AAA" w:rsidRDefault="00563AAA" w:rsidP="00563AAA">
            <w:pPr>
              <w:ind w:left="-60" w:right="-111"/>
              <w:jc w:val="center"/>
              <w:rPr>
                <w:sz w:val="18"/>
                <w:szCs w:val="18"/>
              </w:rPr>
            </w:pPr>
            <w:r w:rsidRPr="00563AAA">
              <w:rPr>
                <w:sz w:val="18"/>
                <w:szCs w:val="18"/>
              </w:rPr>
              <w:t>2015 год</w:t>
            </w:r>
          </w:p>
        </w:tc>
        <w:tc>
          <w:tcPr>
            <w:tcW w:w="5442" w:type="dxa"/>
            <w:gridSpan w:val="4"/>
            <w:tcBorders>
              <w:top w:val="single" w:sz="4" w:space="0" w:color="auto"/>
              <w:left w:val="nil"/>
              <w:bottom w:val="single" w:sz="4" w:space="0" w:color="auto"/>
              <w:right w:val="single" w:sz="4" w:space="0" w:color="auto"/>
            </w:tcBorders>
            <w:shd w:val="clear" w:color="auto" w:fill="auto"/>
          </w:tcPr>
          <w:p w:rsidR="00563AAA" w:rsidRPr="00563AAA" w:rsidRDefault="00563AAA" w:rsidP="00563AAA">
            <w:pPr>
              <w:ind w:left="-34" w:right="-19"/>
              <w:jc w:val="center"/>
              <w:rPr>
                <w:sz w:val="18"/>
                <w:szCs w:val="18"/>
              </w:rPr>
            </w:pPr>
            <w:r w:rsidRPr="00563AAA">
              <w:rPr>
                <w:sz w:val="18"/>
                <w:szCs w:val="18"/>
              </w:rPr>
              <w:t>2016 год</w:t>
            </w:r>
          </w:p>
        </w:tc>
        <w:tc>
          <w:tcPr>
            <w:tcW w:w="1068" w:type="dxa"/>
            <w:vMerge w:val="restart"/>
            <w:tcBorders>
              <w:top w:val="single" w:sz="4" w:space="0" w:color="auto"/>
              <w:left w:val="single" w:sz="4" w:space="0" w:color="auto"/>
              <w:bottom w:val="single" w:sz="4" w:space="0" w:color="000000"/>
              <w:right w:val="single" w:sz="4" w:space="0" w:color="auto"/>
            </w:tcBorders>
            <w:shd w:val="clear" w:color="auto" w:fill="auto"/>
          </w:tcPr>
          <w:p w:rsidR="00563AAA" w:rsidRPr="00563AAA" w:rsidRDefault="00563AAA" w:rsidP="00563AAA">
            <w:pPr>
              <w:ind w:left="-34" w:right="-19"/>
              <w:jc w:val="center"/>
              <w:rPr>
                <w:sz w:val="18"/>
                <w:szCs w:val="18"/>
              </w:rPr>
            </w:pPr>
            <w:r w:rsidRPr="00563AAA">
              <w:rPr>
                <w:sz w:val="18"/>
                <w:szCs w:val="18"/>
              </w:rPr>
              <w:t>Сроки исполнения</w:t>
            </w:r>
          </w:p>
        </w:tc>
        <w:tc>
          <w:tcPr>
            <w:tcW w:w="1349" w:type="dxa"/>
            <w:vMerge w:val="restart"/>
            <w:tcBorders>
              <w:top w:val="single" w:sz="4" w:space="0" w:color="auto"/>
              <w:left w:val="single" w:sz="4" w:space="0" w:color="auto"/>
              <w:bottom w:val="single" w:sz="4" w:space="0" w:color="000000"/>
              <w:right w:val="single" w:sz="4" w:space="0" w:color="auto"/>
            </w:tcBorders>
            <w:shd w:val="clear" w:color="auto" w:fill="auto"/>
          </w:tcPr>
          <w:p w:rsidR="00563AAA" w:rsidRPr="00563AAA" w:rsidRDefault="00563AAA" w:rsidP="00563AAA">
            <w:pPr>
              <w:ind w:left="-34" w:right="-19"/>
              <w:jc w:val="center"/>
              <w:rPr>
                <w:sz w:val="18"/>
                <w:szCs w:val="18"/>
              </w:rPr>
            </w:pPr>
            <w:r w:rsidRPr="00563AAA">
              <w:rPr>
                <w:sz w:val="18"/>
                <w:szCs w:val="18"/>
              </w:rPr>
              <w:t>Ответственный исполнитель</w:t>
            </w:r>
          </w:p>
        </w:tc>
        <w:tc>
          <w:tcPr>
            <w:tcW w:w="504" w:type="dxa"/>
            <w:tcBorders>
              <w:left w:val="single" w:sz="4" w:space="0" w:color="auto"/>
            </w:tcBorders>
          </w:tcPr>
          <w:p w:rsidR="00563AAA" w:rsidRPr="00563AAA" w:rsidRDefault="00563AAA" w:rsidP="00563AAA">
            <w:pPr>
              <w:ind w:left="-108" w:right="-19"/>
              <w:rPr>
                <w:sz w:val="18"/>
                <w:szCs w:val="18"/>
              </w:rPr>
            </w:pPr>
          </w:p>
        </w:tc>
      </w:tr>
      <w:tr w:rsidR="00563AAA" w:rsidRPr="00563AAA" w:rsidTr="00563AAA">
        <w:trPr>
          <w:trHeight w:val="255"/>
        </w:trPr>
        <w:tc>
          <w:tcPr>
            <w:tcW w:w="425" w:type="dxa"/>
            <w:vMerge/>
            <w:tcBorders>
              <w:top w:val="single" w:sz="4" w:space="0" w:color="auto"/>
              <w:left w:val="single" w:sz="4" w:space="0" w:color="auto"/>
              <w:bottom w:val="single" w:sz="4" w:space="0" w:color="auto"/>
              <w:right w:val="single" w:sz="4" w:space="0" w:color="auto"/>
            </w:tcBorders>
            <w:vAlign w:val="center"/>
          </w:tcPr>
          <w:p w:rsidR="00563AAA" w:rsidRPr="00563AAA" w:rsidRDefault="00563AAA" w:rsidP="00AE5C78">
            <w:pPr>
              <w:rPr>
                <w:sz w:val="18"/>
                <w:szCs w:val="18"/>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563AAA" w:rsidRPr="00563AAA" w:rsidRDefault="00563AAA" w:rsidP="00AE5C78">
            <w:pPr>
              <w:rPr>
                <w:sz w:val="18"/>
                <w:szCs w:val="18"/>
              </w:rPr>
            </w:pPr>
          </w:p>
        </w:tc>
        <w:tc>
          <w:tcPr>
            <w:tcW w:w="2976" w:type="dxa"/>
            <w:gridSpan w:val="3"/>
            <w:tcBorders>
              <w:top w:val="single" w:sz="4" w:space="0" w:color="auto"/>
              <w:left w:val="nil"/>
              <w:bottom w:val="single" w:sz="4" w:space="0" w:color="auto"/>
              <w:right w:val="single" w:sz="4" w:space="0" w:color="auto"/>
            </w:tcBorders>
            <w:shd w:val="clear" w:color="auto" w:fill="auto"/>
          </w:tcPr>
          <w:p w:rsidR="00563AAA" w:rsidRPr="00563AAA" w:rsidRDefault="00563AAA" w:rsidP="00BF05AF">
            <w:pPr>
              <w:ind w:left="-60" w:right="-111"/>
              <w:jc w:val="center"/>
              <w:rPr>
                <w:sz w:val="18"/>
                <w:szCs w:val="18"/>
              </w:rPr>
            </w:pPr>
            <w:r w:rsidRPr="00563AAA">
              <w:rPr>
                <w:sz w:val="18"/>
                <w:szCs w:val="18"/>
              </w:rPr>
              <w:t>предусмотрено средств (тыс. рублей)</w:t>
            </w:r>
          </w:p>
        </w:tc>
        <w:tc>
          <w:tcPr>
            <w:tcW w:w="2977" w:type="dxa"/>
            <w:gridSpan w:val="3"/>
            <w:tcBorders>
              <w:top w:val="single" w:sz="4" w:space="0" w:color="auto"/>
              <w:left w:val="nil"/>
              <w:bottom w:val="single" w:sz="4" w:space="0" w:color="auto"/>
              <w:right w:val="single" w:sz="4" w:space="0" w:color="auto"/>
            </w:tcBorders>
            <w:shd w:val="clear" w:color="auto" w:fill="auto"/>
          </w:tcPr>
          <w:p w:rsidR="00563AAA" w:rsidRPr="00563AAA" w:rsidRDefault="00563AAA" w:rsidP="00563AAA">
            <w:pPr>
              <w:ind w:left="-60" w:right="-111"/>
              <w:jc w:val="center"/>
              <w:rPr>
                <w:sz w:val="18"/>
                <w:szCs w:val="18"/>
              </w:rPr>
            </w:pPr>
            <w:r w:rsidRPr="00563AAA">
              <w:rPr>
                <w:sz w:val="18"/>
                <w:szCs w:val="18"/>
              </w:rPr>
              <w:t>предусмотрено средств (тыс. рублей)</w:t>
            </w:r>
          </w:p>
        </w:tc>
        <w:tc>
          <w:tcPr>
            <w:tcW w:w="2977" w:type="dxa"/>
            <w:gridSpan w:val="3"/>
            <w:tcBorders>
              <w:top w:val="single" w:sz="4" w:space="0" w:color="auto"/>
              <w:left w:val="nil"/>
              <w:bottom w:val="single" w:sz="4" w:space="0" w:color="auto"/>
              <w:right w:val="single" w:sz="4" w:space="0" w:color="auto"/>
            </w:tcBorders>
            <w:shd w:val="clear" w:color="auto" w:fill="auto"/>
          </w:tcPr>
          <w:p w:rsidR="00563AAA" w:rsidRPr="00563AAA" w:rsidRDefault="00563AAA" w:rsidP="00563AAA">
            <w:pPr>
              <w:ind w:left="-60" w:right="-111"/>
              <w:jc w:val="center"/>
              <w:rPr>
                <w:sz w:val="18"/>
                <w:szCs w:val="18"/>
              </w:rPr>
            </w:pPr>
            <w:r w:rsidRPr="00563AAA">
              <w:rPr>
                <w:sz w:val="18"/>
                <w:szCs w:val="18"/>
              </w:rPr>
              <w:t>предусмотрено средств (тыс. рублей)</w:t>
            </w:r>
          </w:p>
        </w:tc>
        <w:tc>
          <w:tcPr>
            <w:tcW w:w="2465" w:type="dxa"/>
            <w:vMerge w:val="restart"/>
            <w:tcBorders>
              <w:top w:val="nil"/>
              <w:left w:val="single" w:sz="4" w:space="0" w:color="auto"/>
              <w:bottom w:val="single" w:sz="4" w:space="0" w:color="auto"/>
              <w:right w:val="single" w:sz="4" w:space="0" w:color="auto"/>
            </w:tcBorders>
            <w:shd w:val="clear" w:color="auto" w:fill="auto"/>
          </w:tcPr>
          <w:p w:rsidR="00563AAA" w:rsidRPr="00563AAA" w:rsidRDefault="00563AAA" w:rsidP="00563AAA">
            <w:pPr>
              <w:ind w:left="-34" w:right="-19"/>
              <w:jc w:val="center"/>
              <w:rPr>
                <w:sz w:val="18"/>
                <w:szCs w:val="18"/>
              </w:rPr>
            </w:pPr>
            <w:r w:rsidRPr="00563AAA">
              <w:rPr>
                <w:sz w:val="18"/>
                <w:szCs w:val="18"/>
              </w:rPr>
              <w:t>ожидаемые результаты</w:t>
            </w:r>
          </w:p>
        </w:tc>
        <w:tc>
          <w:tcPr>
            <w:tcW w:w="1068" w:type="dxa"/>
            <w:vMerge/>
            <w:tcBorders>
              <w:top w:val="single" w:sz="4" w:space="0" w:color="auto"/>
              <w:left w:val="single" w:sz="4" w:space="0" w:color="auto"/>
              <w:bottom w:val="single" w:sz="4" w:space="0" w:color="000000"/>
              <w:right w:val="single" w:sz="4" w:space="0" w:color="auto"/>
            </w:tcBorders>
          </w:tcPr>
          <w:p w:rsidR="00563AAA" w:rsidRPr="00563AAA" w:rsidRDefault="00563AAA" w:rsidP="00563AAA">
            <w:pPr>
              <w:ind w:left="-34" w:right="-19"/>
              <w:jc w:val="center"/>
              <w:rPr>
                <w:sz w:val="18"/>
                <w:szCs w:val="18"/>
              </w:rPr>
            </w:pPr>
          </w:p>
        </w:tc>
        <w:tc>
          <w:tcPr>
            <w:tcW w:w="1349" w:type="dxa"/>
            <w:vMerge/>
            <w:tcBorders>
              <w:top w:val="single" w:sz="4" w:space="0" w:color="auto"/>
              <w:left w:val="single" w:sz="4" w:space="0" w:color="auto"/>
              <w:bottom w:val="single" w:sz="4" w:space="0" w:color="000000"/>
              <w:right w:val="single" w:sz="4" w:space="0" w:color="auto"/>
            </w:tcBorders>
          </w:tcPr>
          <w:p w:rsidR="00563AAA" w:rsidRPr="00563AAA" w:rsidRDefault="00563AAA" w:rsidP="00563AAA">
            <w:pPr>
              <w:ind w:left="-34" w:right="-19"/>
              <w:jc w:val="center"/>
              <w:rPr>
                <w:sz w:val="18"/>
                <w:szCs w:val="18"/>
              </w:rPr>
            </w:pPr>
          </w:p>
        </w:tc>
        <w:tc>
          <w:tcPr>
            <w:tcW w:w="504" w:type="dxa"/>
            <w:tcBorders>
              <w:left w:val="single" w:sz="4" w:space="0" w:color="auto"/>
            </w:tcBorders>
          </w:tcPr>
          <w:p w:rsidR="00563AAA" w:rsidRPr="00563AAA" w:rsidRDefault="00563AAA" w:rsidP="00563AAA">
            <w:pPr>
              <w:ind w:left="-108" w:right="-19"/>
              <w:rPr>
                <w:sz w:val="18"/>
                <w:szCs w:val="18"/>
              </w:rPr>
            </w:pPr>
          </w:p>
        </w:tc>
      </w:tr>
      <w:tr w:rsidR="00563AAA" w:rsidRPr="00563AAA" w:rsidTr="00563AAA">
        <w:trPr>
          <w:trHeight w:val="255"/>
        </w:trPr>
        <w:tc>
          <w:tcPr>
            <w:tcW w:w="425" w:type="dxa"/>
            <w:vMerge/>
            <w:tcBorders>
              <w:top w:val="single" w:sz="4" w:space="0" w:color="auto"/>
              <w:left w:val="single" w:sz="4" w:space="0" w:color="auto"/>
              <w:bottom w:val="single" w:sz="4" w:space="0" w:color="auto"/>
              <w:right w:val="single" w:sz="4" w:space="0" w:color="auto"/>
            </w:tcBorders>
            <w:vAlign w:val="center"/>
          </w:tcPr>
          <w:p w:rsidR="00563AAA" w:rsidRPr="00563AAA" w:rsidRDefault="00563AAA" w:rsidP="00AE5C78">
            <w:pPr>
              <w:rPr>
                <w:sz w:val="18"/>
                <w:szCs w:val="18"/>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563AAA" w:rsidRPr="00563AAA" w:rsidRDefault="00563AAA" w:rsidP="00AE5C78">
            <w:pPr>
              <w:rPr>
                <w:sz w:val="18"/>
                <w:szCs w:val="18"/>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563AAA" w:rsidRPr="00563AAA" w:rsidRDefault="00563AAA" w:rsidP="00BF05AF">
            <w:pPr>
              <w:ind w:left="-60" w:right="-111"/>
              <w:jc w:val="center"/>
              <w:rPr>
                <w:sz w:val="18"/>
                <w:szCs w:val="18"/>
              </w:rPr>
            </w:pPr>
            <w:r w:rsidRPr="00563AAA">
              <w:rPr>
                <w:sz w:val="18"/>
                <w:szCs w:val="18"/>
              </w:rPr>
              <w:t>всего</w:t>
            </w:r>
          </w:p>
        </w:tc>
        <w:tc>
          <w:tcPr>
            <w:tcW w:w="1842" w:type="dxa"/>
            <w:gridSpan w:val="2"/>
            <w:tcBorders>
              <w:top w:val="single" w:sz="4" w:space="0" w:color="auto"/>
              <w:left w:val="nil"/>
              <w:bottom w:val="single" w:sz="4" w:space="0" w:color="auto"/>
              <w:right w:val="single" w:sz="4" w:space="0" w:color="auto"/>
            </w:tcBorders>
            <w:shd w:val="clear" w:color="auto" w:fill="auto"/>
          </w:tcPr>
          <w:p w:rsidR="00563AAA" w:rsidRPr="00563AAA" w:rsidRDefault="00563AAA" w:rsidP="00BF05AF">
            <w:pPr>
              <w:ind w:left="-60" w:right="-111"/>
              <w:jc w:val="center"/>
              <w:rPr>
                <w:sz w:val="18"/>
                <w:szCs w:val="18"/>
              </w:rPr>
            </w:pPr>
            <w:r w:rsidRPr="00563AAA">
              <w:rPr>
                <w:sz w:val="18"/>
                <w:szCs w:val="18"/>
              </w:rPr>
              <w:t>в том числе средства</w:t>
            </w:r>
          </w:p>
        </w:tc>
        <w:tc>
          <w:tcPr>
            <w:tcW w:w="981" w:type="dxa"/>
            <w:vMerge w:val="restart"/>
            <w:tcBorders>
              <w:top w:val="nil"/>
              <w:left w:val="single" w:sz="4" w:space="0" w:color="auto"/>
              <w:bottom w:val="single" w:sz="4" w:space="0" w:color="auto"/>
              <w:right w:val="single" w:sz="4" w:space="0" w:color="auto"/>
            </w:tcBorders>
            <w:shd w:val="clear" w:color="auto" w:fill="auto"/>
          </w:tcPr>
          <w:p w:rsidR="00563AAA" w:rsidRPr="00563AAA" w:rsidRDefault="00563AAA" w:rsidP="00563AAA">
            <w:pPr>
              <w:ind w:left="-60" w:right="-111"/>
              <w:jc w:val="center"/>
              <w:rPr>
                <w:sz w:val="18"/>
                <w:szCs w:val="18"/>
              </w:rPr>
            </w:pPr>
            <w:r w:rsidRPr="00563AAA">
              <w:rPr>
                <w:sz w:val="18"/>
                <w:szCs w:val="18"/>
              </w:rPr>
              <w:t>всего</w:t>
            </w:r>
          </w:p>
        </w:tc>
        <w:tc>
          <w:tcPr>
            <w:tcW w:w="1996" w:type="dxa"/>
            <w:gridSpan w:val="2"/>
            <w:tcBorders>
              <w:top w:val="single" w:sz="4" w:space="0" w:color="auto"/>
              <w:left w:val="nil"/>
              <w:bottom w:val="single" w:sz="4" w:space="0" w:color="auto"/>
              <w:right w:val="single" w:sz="4" w:space="0" w:color="auto"/>
            </w:tcBorders>
            <w:shd w:val="clear" w:color="auto" w:fill="auto"/>
          </w:tcPr>
          <w:p w:rsidR="00563AAA" w:rsidRPr="00563AAA" w:rsidRDefault="00563AAA" w:rsidP="00563AAA">
            <w:pPr>
              <w:ind w:left="-60" w:right="-111"/>
              <w:jc w:val="center"/>
              <w:rPr>
                <w:sz w:val="18"/>
                <w:szCs w:val="18"/>
              </w:rPr>
            </w:pPr>
            <w:r w:rsidRPr="00563AAA">
              <w:rPr>
                <w:sz w:val="18"/>
                <w:szCs w:val="18"/>
              </w:rPr>
              <w:t>в том числе средства</w:t>
            </w:r>
          </w:p>
        </w:tc>
        <w:tc>
          <w:tcPr>
            <w:tcW w:w="957" w:type="dxa"/>
            <w:vMerge w:val="restart"/>
            <w:tcBorders>
              <w:top w:val="nil"/>
              <w:left w:val="single" w:sz="4" w:space="0" w:color="auto"/>
              <w:bottom w:val="single" w:sz="4" w:space="0" w:color="auto"/>
              <w:right w:val="single" w:sz="4" w:space="0" w:color="auto"/>
            </w:tcBorders>
            <w:shd w:val="clear" w:color="auto" w:fill="auto"/>
          </w:tcPr>
          <w:p w:rsidR="00563AAA" w:rsidRPr="00563AAA" w:rsidRDefault="00563AAA" w:rsidP="00563AAA">
            <w:pPr>
              <w:ind w:left="-60" w:right="-111"/>
              <w:jc w:val="center"/>
              <w:rPr>
                <w:sz w:val="18"/>
                <w:szCs w:val="18"/>
              </w:rPr>
            </w:pPr>
            <w:r w:rsidRPr="00563AAA">
              <w:rPr>
                <w:sz w:val="18"/>
                <w:szCs w:val="18"/>
              </w:rPr>
              <w:t>всего</w:t>
            </w:r>
          </w:p>
        </w:tc>
        <w:tc>
          <w:tcPr>
            <w:tcW w:w="2020" w:type="dxa"/>
            <w:gridSpan w:val="2"/>
            <w:tcBorders>
              <w:top w:val="single" w:sz="4" w:space="0" w:color="auto"/>
              <w:left w:val="nil"/>
              <w:bottom w:val="single" w:sz="4" w:space="0" w:color="auto"/>
              <w:right w:val="single" w:sz="4" w:space="0" w:color="auto"/>
            </w:tcBorders>
            <w:shd w:val="clear" w:color="auto" w:fill="auto"/>
          </w:tcPr>
          <w:p w:rsidR="00563AAA" w:rsidRPr="00563AAA" w:rsidRDefault="00563AAA" w:rsidP="00563AAA">
            <w:pPr>
              <w:ind w:left="-60" w:right="-111"/>
              <w:jc w:val="center"/>
              <w:rPr>
                <w:sz w:val="18"/>
                <w:szCs w:val="18"/>
              </w:rPr>
            </w:pPr>
            <w:r w:rsidRPr="00563AAA">
              <w:rPr>
                <w:sz w:val="18"/>
                <w:szCs w:val="18"/>
              </w:rPr>
              <w:t>в том числе средства</w:t>
            </w:r>
          </w:p>
        </w:tc>
        <w:tc>
          <w:tcPr>
            <w:tcW w:w="2465" w:type="dxa"/>
            <w:vMerge/>
            <w:tcBorders>
              <w:top w:val="nil"/>
              <w:left w:val="single" w:sz="4" w:space="0" w:color="auto"/>
              <w:bottom w:val="single" w:sz="4" w:space="0" w:color="auto"/>
              <w:right w:val="single" w:sz="4" w:space="0" w:color="auto"/>
            </w:tcBorders>
            <w:vAlign w:val="center"/>
          </w:tcPr>
          <w:p w:rsidR="00563AAA" w:rsidRPr="00563AAA" w:rsidRDefault="00563AAA" w:rsidP="00AE5C78">
            <w:pPr>
              <w:rPr>
                <w:sz w:val="18"/>
                <w:szCs w:val="18"/>
              </w:rPr>
            </w:pPr>
          </w:p>
        </w:tc>
        <w:tc>
          <w:tcPr>
            <w:tcW w:w="1068" w:type="dxa"/>
            <w:vMerge/>
            <w:tcBorders>
              <w:top w:val="single" w:sz="4" w:space="0" w:color="auto"/>
              <w:left w:val="single" w:sz="4" w:space="0" w:color="auto"/>
              <w:bottom w:val="single" w:sz="4" w:space="0" w:color="000000"/>
              <w:right w:val="single" w:sz="4" w:space="0" w:color="auto"/>
            </w:tcBorders>
            <w:vAlign w:val="center"/>
          </w:tcPr>
          <w:p w:rsidR="00563AAA" w:rsidRPr="00563AAA" w:rsidRDefault="00563AAA" w:rsidP="00AE5C78">
            <w:pPr>
              <w:rPr>
                <w:sz w:val="18"/>
                <w:szCs w:val="18"/>
              </w:rPr>
            </w:pPr>
          </w:p>
        </w:tc>
        <w:tc>
          <w:tcPr>
            <w:tcW w:w="1349" w:type="dxa"/>
            <w:vMerge/>
            <w:tcBorders>
              <w:top w:val="single" w:sz="4" w:space="0" w:color="auto"/>
              <w:left w:val="single" w:sz="4" w:space="0" w:color="auto"/>
              <w:bottom w:val="single" w:sz="4" w:space="0" w:color="000000"/>
              <w:right w:val="single" w:sz="4" w:space="0" w:color="auto"/>
            </w:tcBorders>
            <w:vAlign w:val="center"/>
          </w:tcPr>
          <w:p w:rsidR="00563AAA" w:rsidRPr="00563AAA" w:rsidRDefault="00563AAA" w:rsidP="00AE5C78">
            <w:pPr>
              <w:rPr>
                <w:sz w:val="18"/>
                <w:szCs w:val="18"/>
              </w:rPr>
            </w:pPr>
          </w:p>
        </w:tc>
        <w:tc>
          <w:tcPr>
            <w:tcW w:w="504" w:type="dxa"/>
            <w:tcBorders>
              <w:left w:val="single" w:sz="4" w:space="0" w:color="auto"/>
            </w:tcBorders>
          </w:tcPr>
          <w:p w:rsidR="00563AAA" w:rsidRPr="00563AAA" w:rsidRDefault="00563AAA" w:rsidP="00563AAA">
            <w:pPr>
              <w:ind w:left="-108" w:right="-19"/>
              <w:rPr>
                <w:sz w:val="18"/>
                <w:szCs w:val="18"/>
              </w:rPr>
            </w:pPr>
          </w:p>
        </w:tc>
      </w:tr>
      <w:tr w:rsidR="00563AAA" w:rsidRPr="00563AAA" w:rsidTr="00563AAA">
        <w:trPr>
          <w:trHeight w:val="720"/>
        </w:trPr>
        <w:tc>
          <w:tcPr>
            <w:tcW w:w="425" w:type="dxa"/>
            <w:vMerge/>
            <w:tcBorders>
              <w:top w:val="single" w:sz="4" w:space="0" w:color="auto"/>
              <w:left w:val="single" w:sz="4" w:space="0" w:color="auto"/>
              <w:bottom w:val="single" w:sz="4" w:space="0" w:color="auto"/>
              <w:right w:val="single" w:sz="4" w:space="0" w:color="auto"/>
            </w:tcBorders>
            <w:vAlign w:val="center"/>
          </w:tcPr>
          <w:p w:rsidR="00563AAA" w:rsidRPr="00563AAA" w:rsidRDefault="00563AAA" w:rsidP="00AE5C78">
            <w:pPr>
              <w:rPr>
                <w:sz w:val="18"/>
                <w:szCs w:val="18"/>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563AAA" w:rsidRPr="00563AAA" w:rsidRDefault="00563AAA" w:rsidP="00AE5C78">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563AAA" w:rsidRPr="00563AAA" w:rsidRDefault="00563AAA" w:rsidP="00BF05AF">
            <w:pPr>
              <w:ind w:left="-60" w:right="-111"/>
              <w:jc w:val="center"/>
              <w:rPr>
                <w:sz w:val="18"/>
                <w:szCs w:val="18"/>
              </w:rPr>
            </w:pPr>
          </w:p>
        </w:tc>
        <w:tc>
          <w:tcPr>
            <w:tcW w:w="850" w:type="dxa"/>
            <w:tcBorders>
              <w:top w:val="nil"/>
              <w:left w:val="nil"/>
              <w:bottom w:val="single" w:sz="4" w:space="0" w:color="auto"/>
              <w:right w:val="single" w:sz="4" w:space="0" w:color="auto"/>
            </w:tcBorders>
            <w:shd w:val="clear" w:color="auto" w:fill="auto"/>
          </w:tcPr>
          <w:p w:rsidR="00563AAA" w:rsidRPr="00563AAA" w:rsidRDefault="00563AAA" w:rsidP="00BF05AF">
            <w:pPr>
              <w:ind w:left="-60" w:right="-111"/>
              <w:jc w:val="center"/>
              <w:rPr>
                <w:sz w:val="18"/>
                <w:szCs w:val="18"/>
              </w:rPr>
            </w:pPr>
            <w:r w:rsidRPr="00563AAA">
              <w:rPr>
                <w:sz w:val="18"/>
                <w:szCs w:val="18"/>
              </w:rPr>
              <w:t>ФФОМС</w:t>
            </w:r>
          </w:p>
        </w:tc>
        <w:tc>
          <w:tcPr>
            <w:tcW w:w="992" w:type="dxa"/>
            <w:tcBorders>
              <w:top w:val="nil"/>
              <w:left w:val="nil"/>
              <w:bottom w:val="single" w:sz="4" w:space="0" w:color="auto"/>
              <w:right w:val="single" w:sz="4" w:space="0" w:color="auto"/>
            </w:tcBorders>
            <w:shd w:val="clear" w:color="auto" w:fill="auto"/>
          </w:tcPr>
          <w:p w:rsidR="00563AAA" w:rsidRPr="00563AAA" w:rsidRDefault="00563AAA" w:rsidP="00BF05AF">
            <w:pPr>
              <w:ind w:left="-60" w:right="-111"/>
              <w:jc w:val="center"/>
              <w:rPr>
                <w:sz w:val="18"/>
                <w:szCs w:val="18"/>
              </w:rPr>
            </w:pPr>
            <w:r w:rsidRPr="00563AAA">
              <w:rPr>
                <w:sz w:val="18"/>
                <w:szCs w:val="18"/>
              </w:rPr>
              <w:t>бюджета Республики Карелия</w:t>
            </w:r>
          </w:p>
        </w:tc>
        <w:tc>
          <w:tcPr>
            <w:tcW w:w="981" w:type="dxa"/>
            <w:vMerge/>
            <w:tcBorders>
              <w:top w:val="nil"/>
              <w:left w:val="single" w:sz="4" w:space="0" w:color="auto"/>
              <w:bottom w:val="single" w:sz="4" w:space="0" w:color="auto"/>
              <w:right w:val="single" w:sz="4" w:space="0" w:color="auto"/>
            </w:tcBorders>
          </w:tcPr>
          <w:p w:rsidR="00563AAA" w:rsidRPr="00563AAA" w:rsidRDefault="00563AAA" w:rsidP="00563AAA">
            <w:pPr>
              <w:ind w:left="-60" w:right="-111"/>
              <w:jc w:val="center"/>
              <w:rPr>
                <w:sz w:val="18"/>
                <w:szCs w:val="18"/>
              </w:rPr>
            </w:pPr>
          </w:p>
        </w:tc>
        <w:tc>
          <w:tcPr>
            <w:tcW w:w="806" w:type="dxa"/>
            <w:tcBorders>
              <w:top w:val="nil"/>
              <w:left w:val="nil"/>
              <w:bottom w:val="single" w:sz="4" w:space="0" w:color="auto"/>
              <w:right w:val="single" w:sz="4" w:space="0" w:color="auto"/>
            </w:tcBorders>
            <w:shd w:val="clear" w:color="auto" w:fill="auto"/>
          </w:tcPr>
          <w:p w:rsidR="00563AAA" w:rsidRPr="00563AAA" w:rsidRDefault="00563AAA" w:rsidP="00563AAA">
            <w:pPr>
              <w:ind w:left="-60" w:right="-111"/>
              <w:jc w:val="center"/>
              <w:rPr>
                <w:sz w:val="18"/>
                <w:szCs w:val="18"/>
              </w:rPr>
            </w:pPr>
            <w:r w:rsidRPr="00563AAA">
              <w:rPr>
                <w:sz w:val="18"/>
                <w:szCs w:val="18"/>
              </w:rPr>
              <w:t>ФФОМС</w:t>
            </w:r>
          </w:p>
        </w:tc>
        <w:tc>
          <w:tcPr>
            <w:tcW w:w="1190" w:type="dxa"/>
            <w:tcBorders>
              <w:top w:val="nil"/>
              <w:left w:val="nil"/>
              <w:bottom w:val="single" w:sz="4" w:space="0" w:color="auto"/>
              <w:right w:val="single" w:sz="4" w:space="0" w:color="auto"/>
            </w:tcBorders>
            <w:shd w:val="clear" w:color="auto" w:fill="auto"/>
          </w:tcPr>
          <w:p w:rsidR="00563AAA" w:rsidRPr="00563AAA" w:rsidRDefault="00563AAA" w:rsidP="00563AAA">
            <w:pPr>
              <w:ind w:left="-60" w:right="-111"/>
              <w:jc w:val="center"/>
              <w:rPr>
                <w:sz w:val="18"/>
                <w:szCs w:val="18"/>
              </w:rPr>
            </w:pPr>
            <w:r w:rsidRPr="00563AAA">
              <w:rPr>
                <w:sz w:val="18"/>
                <w:szCs w:val="18"/>
              </w:rPr>
              <w:t>бюджета Республики Карелия</w:t>
            </w:r>
          </w:p>
        </w:tc>
        <w:tc>
          <w:tcPr>
            <w:tcW w:w="957" w:type="dxa"/>
            <w:vMerge/>
            <w:tcBorders>
              <w:top w:val="nil"/>
              <w:left w:val="single" w:sz="4" w:space="0" w:color="auto"/>
              <w:bottom w:val="single" w:sz="4" w:space="0" w:color="auto"/>
              <w:right w:val="single" w:sz="4" w:space="0" w:color="auto"/>
            </w:tcBorders>
          </w:tcPr>
          <w:p w:rsidR="00563AAA" w:rsidRPr="00563AAA" w:rsidRDefault="00563AAA" w:rsidP="00563AAA">
            <w:pPr>
              <w:ind w:left="-60" w:right="-111"/>
              <w:jc w:val="center"/>
              <w:rPr>
                <w:sz w:val="18"/>
                <w:szCs w:val="18"/>
              </w:rPr>
            </w:pPr>
          </w:p>
        </w:tc>
        <w:tc>
          <w:tcPr>
            <w:tcW w:w="886" w:type="dxa"/>
            <w:tcBorders>
              <w:top w:val="nil"/>
              <w:left w:val="nil"/>
              <w:bottom w:val="single" w:sz="4" w:space="0" w:color="auto"/>
              <w:right w:val="single" w:sz="4" w:space="0" w:color="auto"/>
            </w:tcBorders>
            <w:shd w:val="clear" w:color="auto" w:fill="auto"/>
          </w:tcPr>
          <w:p w:rsidR="00563AAA" w:rsidRPr="00563AAA" w:rsidRDefault="00563AAA" w:rsidP="00563AAA">
            <w:pPr>
              <w:ind w:left="-60" w:right="-111"/>
              <w:jc w:val="center"/>
              <w:rPr>
                <w:sz w:val="18"/>
                <w:szCs w:val="18"/>
              </w:rPr>
            </w:pPr>
            <w:r w:rsidRPr="00563AAA">
              <w:rPr>
                <w:sz w:val="18"/>
                <w:szCs w:val="18"/>
              </w:rPr>
              <w:t>ФФОМС</w:t>
            </w:r>
          </w:p>
        </w:tc>
        <w:tc>
          <w:tcPr>
            <w:tcW w:w="1134" w:type="dxa"/>
            <w:tcBorders>
              <w:top w:val="nil"/>
              <w:left w:val="nil"/>
              <w:bottom w:val="single" w:sz="4" w:space="0" w:color="auto"/>
              <w:right w:val="single" w:sz="4" w:space="0" w:color="auto"/>
            </w:tcBorders>
            <w:shd w:val="clear" w:color="auto" w:fill="auto"/>
          </w:tcPr>
          <w:p w:rsidR="00563AAA" w:rsidRPr="00563AAA" w:rsidRDefault="00563AAA" w:rsidP="00563AAA">
            <w:pPr>
              <w:ind w:left="-60" w:right="-111"/>
              <w:jc w:val="center"/>
              <w:rPr>
                <w:sz w:val="18"/>
                <w:szCs w:val="18"/>
              </w:rPr>
            </w:pPr>
            <w:r w:rsidRPr="00563AAA">
              <w:rPr>
                <w:sz w:val="18"/>
                <w:szCs w:val="18"/>
              </w:rPr>
              <w:t>бюджета Республики Карелия</w:t>
            </w:r>
          </w:p>
        </w:tc>
        <w:tc>
          <w:tcPr>
            <w:tcW w:w="2465" w:type="dxa"/>
            <w:vMerge/>
            <w:tcBorders>
              <w:top w:val="nil"/>
              <w:left w:val="single" w:sz="4" w:space="0" w:color="auto"/>
              <w:bottom w:val="single" w:sz="4" w:space="0" w:color="auto"/>
              <w:right w:val="single" w:sz="4" w:space="0" w:color="auto"/>
            </w:tcBorders>
            <w:vAlign w:val="center"/>
          </w:tcPr>
          <w:p w:rsidR="00563AAA" w:rsidRPr="00563AAA" w:rsidRDefault="00563AAA" w:rsidP="00AE5C78">
            <w:pPr>
              <w:rPr>
                <w:sz w:val="18"/>
                <w:szCs w:val="18"/>
              </w:rPr>
            </w:pPr>
          </w:p>
        </w:tc>
        <w:tc>
          <w:tcPr>
            <w:tcW w:w="1068" w:type="dxa"/>
            <w:vMerge/>
            <w:tcBorders>
              <w:top w:val="single" w:sz="4" w:space="0" w:color="auto"/>
              <w:left w:val="single" w:sz="4" w:space="0" w:color="auto"/>
              <w:bottom w:val="single" w:sz="4" w:space="0" w:color="000000"/>
              <w:right w:val="single" w:sz="4" w:space="0" w:color="auto"/>
            </w:tcBorders>
            <w:vAlign w:val="center"/>
          </w:tcPr>
          <w:p w:rsidR="00563AAA" w:rsidRPr="00563AAA" w:rsidRDefault="00563AAA" w:rsidP="00AE5C78">
            <w:pPr>
              <w:rPr>
                <w:sz w:val="18"/>
                <w:szCs w:val="18"/>
              </w:rPr>
            </w:pPr>
          </w:p>
        </w:tc>
        <w:tc>
          <w:tcPr>
            <w:tcW w:w="1349" w:type="dxa"/>
            <w:vMerge/>
            <w:tcBorders>
              <w:top w:val="single" w:sz="4" w:space="0" w:color="auto"/>
              <w:left w:val="single" w:sz="4" w:space="0" w:color="auto"/>
              <w:bottom w:val="single" w:sz="4" w:space="0" w:color="000000"/>
              <w:right w:val="single" w:sz="4" w:space="0" w:color="auto"/>
            </w:tcBorders>
            <w:vAlign w:val="center"/>
          </w:tcPr>
          <w:p w:rsidR="00563AAA" w:rsidRPr="00563AAA" w:rsidRDefault="00563AAA" w:rsidP="00AE5C78">
            <w:pPr>
              <w:rPr>
                <w:sz w:val="18"/>
                <w:szCs w:val="18"/>
              </w:rPr>
            </w:pPr>
          </w:p>
        </w:tc>
        <w:tc>
          <w:tcPr>
            <w:tcW w:w="504" w:type="dxa"/>
            <w:tcBorders>
              <w:left w:val="single" w:sz="4" w:space="0" w:color="auto"/>
            </w:tcBorders>
          </w:tcPr>
          <w:p w:rsidR="00563AAA" w:rsidRPr="00563AAA" w:rsidRDefault="00563AAA" w:rsidP="00563AAA">
            <w:pPr>
              <w:ind w:left="-108" w:right="-19"/>
              <w:rPr>
                <w:sz w:val="18"/>
                <w:szCs w:val="18"/>
              </w:rPr>
            </w:pPr>
          </w:p>
        </w:tc>
      </w:tr>
      <w:tr w:rsidR="00563AAA" w:rsidRPr="00563AAA" w:rsidTr="00563AAA">
        <w:trPr>
          <w:trHeight w:val="255"/>
        </w:trPr>
        <w:tc>
          <w:tcPr>
            <w:tcW w:w="1579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563AAA" w:rsidRPr="00563AAA" w:rsidRDefault="00563AAA" w:rsidP="00563AAA">
            <w:pPr>
              <w:ind w:left="-60" w:right="-111"/>
              <w:rPr>
                <w:sz w:val="18"/>
                <w:szCs w:val="18"/>
              </w:rPr>
            </w:pPr>
            <w:r w:rsidRPr="00563AAA">
              <w:rPr>
                <w:b/>
                <w:bCs/>
                <w:sz w:val="18"/>
                <w:szCs w:val="18"/>
              </w:rPr>
              <w:t>Мероприятие  Проектирование, строительство и ввод в эксплуатацию  перинатального центра в Республике Карелия</w:t>
            </w:r>
          </w:p>
          <w:p w:rsidR="00563AAA" w:rsidRPr="00563AAA" w:rsidRDefault="00563AAA" w:rsidP="00563AAA">
            <w:pPr>
              <w:rPr>
                <w:sz w:val="18"/>
                <w:szCs w:val="18"/>
              </w:rPr>
            </w:pPr>
            <w:r w:rsidRPr="00563AAA">
              <w:rPr>
                <w:sz w:val="18"/>
                <w:szCs w:val="18"/>
              </w:rPr>
              <w:t> </w:t>
            </w:r>
          </w:p>
        </w:tc>
        <w:tc>
          <w:tcPr>
            <w:tcW w:w="504" w:type="dxa"/>
            <w:tcBorders>
              <w:left w:val="single" w:sz="4" w:space="0" w:color="auto"/>
            </w:tcBorders>
          </w:tcPr>
          <w:p w:rsidR="00563AAA" w:rsidRPr="00563AAA" w:rsidRDefault="00563AAA" w:rsidP="00563AAA">
            <w:pPr>
              <w:ind w:left="-108" w:right="-19"/>
              <w:rPr>
                <w:b/>
                <w:bCs/>
                <w:sz w:val="18"/>
                <w:szCs w:val="18"/>
              </w:rPr>
            </w:pPr>
          </w:p>
        </w:tc>
      </w:tr>
      <w:tr w:rsidR="00563AAA" w:rsidRPr="00563AAA" w:rsidTr="00563AAA">
        <w:trPr>
          <w:trHeight w:val="5806"/>
        </w:trPr>
        <w:tc>
          <w:tcPr>
            <w:tcW w:w="425" w:type="dxa"/>
            <w:tcBorders>
              <w:top w:val="nil"/>
              <w:left w:val="single" w:sz="4" w:space="0" w:color="auto"/>
              <w:bottom w:val="single" w:sz="4" w:space="0" w:color="auto"/>
              <w:right w:val="single" w:sz="4" w:space="0" w:color="auto"/>
            </w:tcBorders>
            <w:shd w:val="clear" w:color="auto" w:fill="auto"/>
          </w:tcPr>
          <w:p w:rsidR="00563AAA" w:rsidRPr="00563AAA" w:rsidRDefault="00563AAA" w:rsidP="00AE5C78">
            <w:pPr>
              <w:jc w:val="center"/>
              <w:rPr>
                <w:sz w:val="18"/>
                <w:szCs w:val="18"/>
              </w:rPr>
            </w:pPr>
            <w:r w:rsidRPr="00563AAA">
              <w:rPr>
                <w:sz w:val="18"/>
                <w:szCs w:val="18"/>
              </w:rPr>
              <w:t>1.</w:t>
            </w:r>
          </w:p>
        </w:tc>
        <w:tc>
          <w:tcPr>
            <w:tcW w:w="1561" w:type="dxa"/>
            <w:tcBorders>
              <w:top w:val="nil"/>
              <w:left w:val="nil"/>
              <w:bottom w:val="single" w:sz="4" w:space="0" w:color="auto"/>
              <w:right w:val="single" w:sz="4" w:space="0" w:color="auto"/>
            </w:tcBorders>
            <w:shd w:val="clear" w:color="auto" w:fill="auto"/>
          </w:tcPr>
          <w:p w:rsidR="00563AAA" w:rsidRPr="00563AAA" w:rsidRDefault="00563AAA" w:rsidP="00563AAA">
            <w:pPr>
              <w:rPr>
                <w:sz w:val="18"/>
                <w:szCs w:val="18"/>
              </w:rPr>
            </w:pPr>
            <w:r w:rsidRPr="00563AAA">
              <w:rPr>
                <w:sz w:val="18"/>
                <w:szCs w:val="18"/>
              </w:rPr>
              <w:t>ГБУЗ «Детская республиканская больница»              (ул. Парковая,</w:t>
            </w:r>
            <w:r>
              <w:rPr>
                <w:sz w:val="18"/>
                <w:szCs w:val="18"/>
              </w:rPr>
              <w:t xml:space="preserve">          </w:t>
            </w:r>
            <w:r w:rsidRPr="00563AAA">
              <w:rPr>
                <w:sz w:val="18"/>
                <w:szCs w:val="18"/>
              </w:rPr>
              <w:t xml:space="preserve"> д. 58)</w:t>
            </w:r>
          </w:p>
        </w:tc>
        <w:tc>
          <w:tcPr>
            <w:tcW w:w="1134" w:type="dxa"/>
            <w:tcBorders>
              <w:top w:val="nil"/>
              <w:left w:val="nil"/>
              <w:bottom w:val="single" w:sz="4" w:space="0" w:color="auto"/>
              <w:right w:val="single" w:sz="4" w:space="0" w:color="auto"/>
            </w:tcBorders>
            <w:shd w:val="clear" w:color="auto" w:fill="auto"/>
          </w:tcPr>
          <w:p w:rsidR="00563AAA" w:rsidRPr="00563AAA" w:rsidRDefault="00563AAA" w:rsidP="00BF05AF">
            <w:pPr>
              <w:ind w:left="-60" w:right="-111"/>
              <w:jc w:val="center"/>
              <w:rPr>
                <w:b/>
                <w:bCs/>
                <w:sz w:val="18"/>
                <w:szCs w:val="18"/>
              </w:rPr>
            </w:pPr>
            <w:r w:rsidRPr="00563AAA">
              <w:rPr>
                <w:b/>
                <w:bCs/>
                <w:sz w:val="18"/>
                <w:szCs w:val="18"/>
              </w:rPr>
              <w:t>2287401,90</w:t>
            </w:r>
          </w:p>
        </w:tc>
        <w:tc>
          <w:tcPr>
            <w:tcW w:w="850" w:type="dxa"/>
            <w:tcBorders>
              <w:top w:val="nil"/>
              <w:left w:val="nil"/>
              <w:bottom w:val="single" w:sz="4" w:space="0" w:color="auto"/>
              <w:right w:val="single" w:sz="4" w:space="0" w:color="auto"/>
            </w:tcBorders>
            <w:shd w:val="clear" w:color="auto" w:fill="auto"/>
          </w:tcPr>
          <w:p w:rsidR="00563AAA" w:rsidRPr="00563AAA" w:rsidRDefault="00563AAA" w:rsidP="00BF05AF">
            <w:pPr>
              <w:ind w:left="-60" w:right="-111"/>
              <w:jc w:val="center"/>
              <w:rPr>
                <w:sz w:val="18"/>
                <w:szCs w:val="18"/>
              </w:rPr>
            </w:pPr>
            <w:r w:rsidRPr="00563AAA">
              <w:rPr>
                <w:sz w:val="18"/>
                <w:szCs w:val="18"/>
              </w:rPr>
              <w:t>1972834,9</w:t>
            </w:r>
          </w:p>
        </w:tc>
        <w:tc>
          <w:tcPr>
            <w:tcW w:w="992" w:type="dxa"/>
            <w:tcBorders>
              <w:top w:val="nil"/>
              <w:left w:val="nil"/>
              <w:bottom w:val="single" w:sz="4" w:space="0" w:color="auto"/>
              <w:right w:val="single" w:sz="4" w:space="0" w:color="auto"/>
            </w:tcBorders>
            <w:shd w:val="clear" w:color="auto" w:fill="auto"/>
          </w:tcPr>
          <w:p w:rsidR="00563AAA" w:rsidRPr="00563AAA" w:rsidRDefault="00563AAA" w:rsidP="00BF05AF">
            <w:pPr>
              <w:ind w:left="-60" w:right="-111"/>
              <w:jc w:val="center"/>
              <w:rPr>
                <w:sz w:val="18"/>
                <w:szCs w:val="18"/>
              </w:rPr>
            </w:pPr>
            <w:r w:rsidRPr="00563AAA">
              <w:rPr>
                <w:sz w:val="18"/>
                <w:szCs w:val="18"/>
              </w:rPr>
              <w:t>314567,00</w:t>
            </w:r>
          </w:p>
        </w:tc>
        <w:tc>
          <w:tcPr>
            <w:tcW w:w="981" w:type="dxa"/>
            <w:tcBorders>
              <w:top w:val="nil"/>
              <w:left w:val="nil"/>
              <w:bottom w:val="single" w:sz="4" w:space="0" w:color="auto"/>
              <w:right w:val="single" w:sz="4" w:space="0" w:color="auto"/>
            </w:tcBorders>
            <w:shd w:val="clear" w:color="auto" w:fill="auto"/>
          </w:tcPr>
          <w:p w:rsidR="00563AAA" w:rsidRPr="00563AAA" w:rsidRDefault="00563AAA" w:rsidP="00563AAA">
            <w:pPr>
              <w:jc w:val="center"/>
              <w:rPr>
                <w:b/>
                <w:bCs/>
                <w:sz w:val="18"/>
                <w:szCs w:val="18"/>
              </w:rPr>
            </w:pPr>
            <w:r w:rsidRPr="00563AAA">
              <w:rPr>
                <w:b/>
                <w:bCs/>
                <w:sz w:val="18"/>
                <w:szCs w:val="18"/>
              </w:rPr>
              <w:t>129320,00</w:t>
            </w:r>
          </w:p>
        </w:tc>
        <w:tc>
          <w:tcPr>
            <w:tcW w:w="806" w:type="dxa"/>
            <w:tcBorders>
              <w:top w:val="nil"/>
              <w:left w:val="nil"/>
              <w:bottom w:val="single" w:sz="4" w:space="0" w:color="auto"/>
              <w:right w:val="single" w:sz="4" w:space="0" w:color="auto"/>
            </w:tcBorders>
            <w:shd w:val="clear" w:color="auto" w:fill="auto"/>
          </w:tcPr>
          <w:p w:rsidR="00563AAA" w:rsidRPr="00563AAA" w:rsidRDefault="00563AAA" w:rsidP="00563AAA">
            <w:pPr>
              <w:jc w:val="center"/>
              <w:rPr>
                <w:sz w:val="18"/>
                <w:szCs w:val="18"/>
              </w:rPr>
            </w:pPr>
            <w:r w:rsidRPr="00563AAA">
              <w:rPr>
                <w:sz w:val="18"/>
                <w:szCs w:val="18"/>
              </w:rPr>
              <w:t>0,00</w:t>
            </w:r>
          </w:p>
        </w:tc>
        <w:tc>
          <w:tcPr>
            <w:tcW w:w="1190" w:type="dxa"/>
            <w:tcBorders>
              <w:top w:val="nil"/>
              <w:left w:val="nil"/>
              <w:bottom w:val="single" w:sz="4" w:space="0" w:color="auto"/>
              <w:right w:val="single" w:sz="4" w:space="0" w:color="auto"/>
            </w:tcBorders>
            <w:shd w:val="clear" w:color="auto" w:fill="auto"/>
          </w:tcPr>
          <w:p w:rsidR="00563AAA" w:rsidRPr="00563AAA" w:rsidRDefault="00563AAA" w:rsidP="00563AAA">
            <w:pPr>
              <w:jc w:val="center"/>
              <w:rPr>
                <w:sz w:val="18"/>
                <w:szCs w:val="18"/>
              </w:rPr>
            </w:pPr>
            <w:r w:rsidRPr="00563AAA">
              <w:rPr>
                <w:sz w:val="18"/>
                <w:szCs w:val="18"/>
              </w:rPr>
              <w:t>129320,00</w:t>
            </w:r>
          </w:p>
        </w:tc>
        <w:tc>
          <w:tcPr>
            <w:tcW w:w="957" w:type="dxa"/>
            <w:tcBorders>
              <w:top w:val="single" w:sz="4" w:space="0" w:color="auto"/>
              <w:left w:val="nil"/>
              <w:bottom w:val="single" w:sz="4" w:space="0" w:color="auto"/>
              <w:right w:val="single" w:sz="4" w:space="0" w:color="auto"/>
            </w:tcBorders>
            <w:shd w:val="clear" w:color="auto" w:fill="auto"/>
          </w:tcPr>
          <w:p w:rsidR="00563AAA" w:rsidRPr="00563AAA" w:rsidRDefault="00563AAA" w:rsidP="00563AAA">
            <w:pPr>
              <w:jc w:val="center"/>
              <w:rPr>
                <w:b/>
                <w:bCs/>
                <w:sz w:val="18"/>
                <w:szCs w:val="18"/>
              </w:rPr>
            </w:pPr>
            <w:r w:rsidRPr="00563AAA">
              <w:rPr>
                <w:b/>
                <w:bCs/>
                <w:sz w:val="18"/>
                <w:szCs w:val="18"/>
              </w:rPr>
              <w:t>49321,70</w:t>
            </w:r>
          </w:p>
        </w:tc>
        <w:tc>
          <w:tcPr>
            <w:tcW w:w="886" w:type="dxa"/>
            <w:tcBorders>
              <w:top w:val="single" w:sz="4" w:space="0" w:color="auto"/>
              <w:left w:val="nil"/>
              <w:bottom w:val="single" w:sz="4" w:space="0" w:color="auto"/>
              <w:right w:val="single" w:sz="4" w:space="0" w:color="auto"/>
            </w:tcBorders>
            <w:shd w:val="clear" w:color="auto" w:fill="auto"/>
          </w:tcPr>
          <w:p w:rsidR="00563AAA" w:rsidRPr="00563AAA" w:rsidRDefault="00563AAA" w:rsidP="00563AAA">
            <w:pPr>
              <w:jc w:val="center"/>
              <w:rPr>
                <w:sz w:val="18"/>
                <w:szCs w:val="18"/>
              </w:rPr>
            </w:pPr>
            <w:r w:rsidRPr="00563AAA">
              <w:rPr>
                <w:sz w:val="18"/>
                <w:szCs w:val="18"/>
              </w:rPr>
              <w:t>0,00</w:t>
            </w:r>
          </w:p>
        </w:tc>
        <w:tc>
          <w:tcPr>
            <w:tcW w:w="1134" w:type="dxa"/>
            <w:tcBorders>
              <w:top w:val="single" w:sz="4" w:space="0" w:color="auto"/>
              <w:left w:val="nil"/>
              <w:bottom w:val="single" w:sz="4" w:space="0" w:color="auto"/>
              <w:right w:val="single" w:sz="4" w:space="0" w:color="auto"/>
            </w:tcBorders>
            <w:shd w:val="clear" w:color="auto" w:fill="auto"/>
          </w:tcPr>
          <w:p w:rsidR="00563AAA" w:rsidRPr="00563AAA" w:rsidRDefault="00563AAA" w:rsidP="00563AAA">
            <w:pPr>
              <w:jc w:val="center"/>
              <w:rPr>
                <w:sz w:val="18"/>
                <w:szCs w:val="18"/>
              </w:rPr>
            </w:pPr>
            <w:r w:rsidRPr="00563AAA">
              <w:rPr>
                <w:sz w:val="18"/>
                <w:szCs w:val="18"/>
              </w:rPr>
              <w:t>49321,70</w:t>
            </w:r>
          </w:p>
        </w:tc>
        <w:tc>
          <w:tcPr>
            <w:tcW w:w="2465" w:type="dxa"/>
            <w:tcBorders>
              <w:top w:val="single" w:sz="4" w:space="0" w:color="auto"/>
              <w:left w:val="nil"/>
              <w:bottom w:val="single" w:sz="4" w:space="0" w:color="auto"/>
              <w:right w:val="nil"/>
            </w:tcBorders>
            <w:shd w:val="clear" w:color="auto" w:fill="auto"/>
          </w:tcPr>
          <w:p w:rsidR="00563AAA" w:rsidRPr="00563AAA" w:rsidRDefault="00563AAA" w:rsidP="00563AAA">
            <w:pPr>
              <w:spacing w:after="240"/>
              <w:rPr>
                <w:sz w:val="18"/>
                <w:szCs w:val="18"/>
              </w:rPr>
            </w:pPr>
            <w:r w:rsidRPr="00563AAA">
              <w:rPr>
                <w:sz w:val="18"/>
                <w:szCs w:val="18"/>
              </w:rPr>
              <w:t xml:space="preserve">1. </w:t>
            </w:r>
            <w:r>
              <w:rPr>
                <w:sz w:val="18"/>
                <w:szCs w:val="18"/>
              </w:rPr>
              <w:t>П</w:t>
            </w:r>
            <w:r w:rsidRPr="00563AAA">
              <w:rPr>
                <w:sz w:val="18"/>
                <w:szCs w:val="18"/>
              </w:rPr>
              <w:t xml:space="preserve">оказатель материнской смертности составит не более 12,8 случая на 100000 детей, родившихся живыми (1 </w:t>
            </w:r>
            <w:r>
              <w:rPr>
                <w:sz w:val="18"/>
                <w:szCs w:val="18"/>
              </w:rPr>
              <w:t>случай в год);</w:t>
            </w:r>
            <w:r>
              <w:rPr>
                <w:sz w:val="18"/>
                <w:szCs w:val="18"/>
              </w:rPr>
              <w:br/>
              <w:t>2</w:t>
            </w:r>
            <w:r w:rsidRPr="00563AAA">
              <w:rPr>
                <w:sz w:val="18"/>
                <w:szCs w:val="18"/>
              </w:rPr>
              <w:t>.</w:t>
            </w:r>
            <w:r>
              <w:rPr>
                <w:sz w:val="18"/>
                <w:szCs w:val="18"/>
              </w:rPr>
              <w:t xml:space="preserve"> П</w:t>
            </w:r>
            <w:r w:rsidRPr="00563AAA">
              <w:rPr>
                <w:sz w:val="18"/>
                <w:szCs w:val="18"/>
              </w:rPr>
              <w:t xml:space="preserve">оказатель младенческой смертности снизится до 7 </w:t>
            </w:r>
            <w:proofErr w:type="spellStart"/>
            <w:r w:rsidRPr="00563AAA">
              <w:rPr>
                <w:sz w:val="18"/>
                <w:szCs w:val="18"/>
              </w:rPr>
              <w:t>случ</w:t>
            </w:r>
            <w:r>
              <w:rPr>
                <w:sz w:val="18"/>
                <w:szCs w:val="18"/>
              </w:rPr>
              <w:t>ев</w:t>
            </w:r>
            <w:proofErr w:type="spellEnd"/>
            <w:r w:rsidRPr="00563AAA">
              <w:rPr>
                <w:sz w:val="18"/>
                <w:szCs w:val="18"/>
              </w:rPr>
              <w:t xml:space="preserve"> на 1000</w:t>
            </w:r>
            <w:r>
              <w:rPr>
                <w:sz w:val="18"/>
                <w:szCs w:val="18"/>
              </w:rPr>
              <w:t xml:space="preserve"> детей, родившихся живыми; </w:t>
            </w:r>
            <w:r>
              <w:rPr>
                <w:sz w:val="18"/>
                <w:szCs w:val="18"/>
              </w:rPr>
              <w:br/>
              <w:t>3. П</w:t>
            </w:r>
            <w:r w:rsidRPr="00563AAA">
              <w:rPr>
                <w:sz w:val="18"/>
                <w:szCs w:val="18"/>
              </w:rPr>
              <w:t xml:space="preserve">оказатель ранней </w:t>
            </w:r>
            <w:proofErr w:type="spellStart"/>
            <w:r w:rsidRPr="00563AAA">
              <w:rPr>
                <w:sz w:val="18"/>
                <w:szCs w:val="18"/>
              </w:rPr>
              <w:t>неонатальной</w:t>
            </w:r>
            <w:proofErr w:type="spellEnd"/>
            <w:r w:rsidRPr="00563AAA">
              <w:rPr>
                <w:sz w:val="18"/>
                <w:szCs w:val="18"/>
              </w:rPr>
              <w:t xml:space="preserve"> смертности снизится до 3,15 случая на 1000 детей, родившихся живыми;</w:t>
            </w:r>
            <w:r w:rsidRPr="00563AAA">
              <w:rPr>
                <w:sz w:val="18"/>
                <w:szCs w:val="18"/>
              </w:rPr>
              <w:br/>
              <w:t xml:space="preserve">4. </w:t>
            </w:r>
            <w:r>
              <w:rPr>
                <w:sz w:val="18"/>
                <w:szCs w:val="18"/>
              </w:rPr>
              <w:t xml:space="preserve"> Д</w:t>
            </w:r>
            <w:r w:rsidRPr="00563AAA">
              <w:rPr>
                <w:sz w:val="18"/>
                <w:szCs w:val="18"/>
              </w:rPr>
              <w:t xml:space="preserve">оля женщин с преждевременными родами, </w:t>
            </w:r>
            <w:proofErr w:type="spellStart"/>
            <w:r w:rsidRPr="00563AAA">
              <w:rPr>
                <w:sz w:val="18"/>
                <w:szCs w:val="18"/>
              </w:rPr>
              <w:t>родоразрешенных</w:t>
            </w:r>
            <w:proofErr w:type="spellEnd"/>
            <w:r w:rsidRPr="00563AAA">
              <w:rPr>
                <w:sz w:val="18"/>
                <w:szCs w:val="18"/>
              </w:rPr>
              <w:t xml:space="preserve"> в перинатальном центре, в общем количестве женщин с преждевременными родами возрастет до 65%; </w:t>
            </w:r>
            <w:r w:rsidRPr="00563AAA">
              <w:rPr>
                <w:sz w:val="18"/>
                <w:szCs w:val="18"/>
              </w:rPr>
              <w:br/>
              <w:t xml:space="preserve">5. </w:t>
            </w:r>
            <w:r>
              <w:rPr>
                <w:sz w:val="18"/>
                <w:szCs w:val="18"/>
              </w:rPr>
              <w:t>В</w:t>
            </w:r>
            <w:r w:rsidRPr="00563AAA">
              <w:rPr>
                <w:sz w:val="18"/>
                <w:szCs w:val="18"/>
              </w:rPr>
              <w:t xml:space="preserve">ыживаемость детей,  имевших при рождении  очень низкую и  экстремально низкую массу тела, в акушерском стационаре возрастет до  74,5% </w:t>
            </w:r>
          </w:p>
        </w:tc>
        <w:tc>
          <w:tcPr>
            <w:tcW w:w="1068" w:type="dxa"/>
            <w:tcBorders>
              <w:top w:val="nil"/>
              <w:left w:val="single" w:sz="4" w:space="0" w:color="auto"/>
              <w:bottom w:val="single" w:sz="4" w:space="0" w:color="auto"/>
              <w:right w:val="single" w:sz="4" w:space="0" w:color="auto"/>
            </w:tcBorders>
            <w:shd w:val="clear" w:color="auto" w:fill="auto"/>
          </w:tcPr>
          <w:p w:rsidR="00563AAA" w:rsidRPr="00563AAA" w:rsidRDefault="00563AAA" w:rsidP="00563AAA">
            <w:pPr>
              <w:jc w:val="center"/>
              <w:rPr>
                <w:sz w:val="18"/>
                <w:szCs w:val="18"/>
              </w:rPr>
            </w:pPr>
            <w:r>
              <w:rPr>
                <w:sz w:val="18"/>
                <w:szCs w:val="18"/>
              </w:rPr>
              <w:t>д</w:t>
            </w:r>
            <w:r w:rsidRPr="00563AAA">
              <w:rPr>
                <w:sz w:val="18"/>
                <w:szCs w:val="18"/>
              </w:rPr>
              <w:t>екабрь 2016 года</w:t>
            </w:r>
          </w:p>
        </w:tc>
        <w:tc>
          <w:tcPr>
            <w:tcW w:w="1349" w:type="dxa"/>
            <w:tcBorders>
              <w:top w:val="nil"/>
              <w:left w:val="nil"/>
              <w:bottom w:val="single" w:sz="4" w:space="0" w:color="auto"/>
              <w:right w:val="single" w:sz="4" w:space="0" w:color="auto"/>
            </w:tcBorders>
            <w:shd w:val="clear" w:color="auto" w:fill="auto"/>
          </w:tcPr>
          <w:p w:rsidR="00563AAA" w:rsidRPr="00563AAA" w:rsidRDefault="00563AAA" w:rsidP="00563AAA">
            <w:pPr>
              <w:jc w:val="center"/>
              <w:rPr>
                <w:sz w:val="18"/>
                <w:szCs w:val="18"/>
              </w:rPr>
            </w:pPr>
            <w:r w:rsidRPr="00563AAA">
              <w:rPr>
                <w:sz w:val="18"/>
                <w:szCs w:val="18"/>
              </w:rPr>
              <w:t xml:space="preserve">МЗСР РК      </w:t>
            </w:r>
            <w:proofErr w:type="spellStart"/>
            <w:r w:rsidRPr="00563AAA">
              <w:rPr>
                <w:sz w:val="18"/>
                <w:szCs w:val="18"/>
              </w:rPr>
              <w:t>МСЖКХиЭ</w:t>
            </w:r>
            <w:proofErr w:type="spellEnd"/>
            <w:r w:rsidRPr="00563AAA">
              <w:rPr>
                <w:sz w:val="18"/>
                <w:szCs w:val="18"/>
              </w:rPr>
              <w:t xml:space="preserve"> РК</w:t>
            </w:r>
          </w:p>
        </w:tc>
        <w:tc>
          <w:tcPr>
            <w:tcW w:w="504" w:type="dxa"/>
            <w:tcBorders>
              <w:left w:val="single" w:sz="4" w:space="0" w:color="auto"/>
            </w:tcBorders>
          </w:tcPr>
          <w:p w:rsidR="00563AAA" w:rsidRPr="00563AAA" w:rsidRDefault="00563AAA" w:rsidP="00563AAA">
            <w:pPr>
              <w:ind w:left="-108" w:right="-19"/>
              <w:rPr>
                <w:sz w:val="18"/>
                <w:szCs w:val="18"/>
              </w:rPr>
            </w:pPr>
          </w:p>
        </w:tc>
      </w:tr>
      <w:tr w:rsidR="00563AAA" w:rsidRPr="00563AAA" w:rsidTr="00563AAA">
        <w:trPr>
          <w:trHeight w:val="255"/>
        </w:trPr>
        <w:tc>
          <w:tcPr>
            <w:tcW w:w="1986" w:type="dxa"/>
            <w:gridSpan w:val="2"/>
            <w:tcBorders>
              <w:top w:val="single" w:sz="4" w:space="0" w:color="auto"/>
              <w:left w:val="single" w:sz="4" w:space="0" w:color="auto"/>
              <w:bottom w:val="single" w:sz="4" w:space="0" w:color="auto"/>
              <w:right w:val="single" w:sz="4" w:space="0" w:color="000000"/>
            </w:tcBorders>
            <w:shd w:val="clear" w:color="auto" w:fill="auto"/>
          </w:tcPr>
          <w:p w:rsidR="00563AAA" w:rsidRPr="00563AAA" w:rsidRDefault="00563AAA" w:rsidP="00563AAA">
            <w:pPr>
              <w:ind w:left="-108" w:right="-107"/>
              <w:jc w:val="center"/>
              <w:rPr>
                <w:sz w:val="18"/>
                <w:szCs w:val="18"/>
              </w:rPr>
            </w:pPr>
            <w:r w:rsidRPr="00563AAA">
              <w:rPr>
                <w:sz w:val="18"/>
                <w:szCs w:val="18"/>
              </w:rPr>
              <w:t>Итого по мероприятию</w:t>
            </w:r>
          </w:p>
        </w:tc>
        <w:tc>
          <w:tcPr>
            <w:tcW w:w="1134" w:type="dxa"/>
            <w:tcBorders>
              <w:top w:val="nil"/>
              <w:left w:val="nil"/>
              <w:bottom w:val="single" w:sz="4" w:space="0" w:color="auto"/>
              <w:right w:val="single" w:sz="4" w:space="0" w:color="auto"/>
            </w:tcBorders>
            <w:shd w:val="clear" w:color="auto" w:fill="auto"/>
          </w:tcPr>
          <w:p w:rsidR="00563AAA" w:rsidRPr="00563AAA" w:rsidRDefault="00563AAA" w:rsidP="00563AAA">
            <w:pPr>
              <w:ind w:left="-60" w:right="-111"/>
              <w:jc w:val="center"/>
              <w:rPr>
                <w:b/>
                <w:bCs/>
                <w:sz w:val="18"/>
                <w:szCs w:val="18"/>
              </w:rPr>
            </w:pPr>
            <w:r w:rsidRPr="00563AAA">
              <w:rPr>
                <w:b/>
                <w:bCs/>
                <w:sz w:val="18"/>
                <w:szCs w:val="18"/>
              </w:rPr>
              <w:t>2287401,90</w:t>
            </w:r>
          </w:p>
        </w:tc>
        <w:tc>
          <w:tcPr>
            <w:tcW w:w="850" w:type="dxa"/>
            <w:tcBorders>
              <w:top w:val="nil"/>
              <w:left w:val="nil"/>
              <w:bottom w:val="single" w:sz="4" w:space="0" w:color="auto"/>
              <w:right w:val="single" w:sz="4" w:space="0" w:color="auto"/>
            </w:tcBorders>
            <w:shd w:val="clear" w:color="auto" w:fill="auto"/>
          </w:tcPr>
          <w:p w:rsidR="00563AAA" w:rsidRPr="00563AAA" w:rsidRDefault="00563AAA" w:rsidP="00563AAA">
            <w:pPr>
              <w:ind w:left="-60" w:right="-111"/>
              <w:jc w:val="center"/>
              <w:rPr>
                <w:b/>
                <w:bCs/>
                <w:sz w:val="18"/>
                <w:szCs w:val="18"/>
              </w:rPr>
            </w:pPr>
            <w:r w:rsidRPr="00563AAA">
              <w:rPr>
                <w:b/>
                <w:bCs/>
                <w:sz w:val="18"/>
                <w:szCs w:val="18"/>
              </w:rPr>
              <w:t>1972834,9</w:t>
            </w:r>
          </w:p>
        </w:tc>
        <w:tc>
          <w:tcPr>
            <w:tcW w:w="992" w:type="dxa"/>
            <w:tcBorders>
              <w:top w:val="nil"/>
              <w:left w:val="nil"/>
              <w:bottom w:val="single" w:sz="4" w:space="0" w:color="auto"/>
              <w:right w:val="single" w:sz="4" w:space="0" w:color="auto"/>
            </w:tcBorders>
            <w:shd w:val="clear" w:color="auto" w:fill="auto"/>
          </w:tcPr>
          <w:p w:rsidR="00563AAA" w:rsidRPr="00563AAA" w:rsidRDefault="00563AAA" w:rsidP="00563AAA">
            <w:pPr>
              <w:ind w:left="-60" w:right="-111"/>
              <w:jc w:val="center"/>
              <w:rPr>
                <w:b/>
                <w:bCs/>
                <w:sz w:val="18"/>
                <w:szCs w:val="18"/>
              </w:rPr>
            </w:pPr>
            <w:r w:rsidRPr="00563AAA">
              <w:rPr>
                <w:b/>
                <w:bCs/>
                <w:sz w:val="18"/>
                <w:szCs w:val="18"/>
              </w:rPr>
              <w:t>314567,00</w:t>
            </w:r>
          </w:p>
        </w:tc>
        <w:tc>
          <w:tcPr>
            <w:tcW w:w="981" w:type="dxa"/>
            <w:tcBorders>
              <w:top w:val="nil"/>
              <w:left w:val="nil"/>
              <w:bottom w:val="single" w:sz="4" w:space="0" w:color="auto"/>
              <w:right w:val="single" w:sz="4" w:space="0" w:color="auto"/>
            </w:tcBorders>
            <w:shd w:val="clear" w:color="auto" w:fill="auto"/>
          </w:tcPr>
          <w:p w:rsidR="00563AAA" w:rsidRPr="00563AAA" w:rsidRDefault="00563AAA" w:rsidP="00563AAA">
            <w:pPr>
              <w:jc w:val="center"/>
              <w:rPr>
                <w:b/>
                <w:bCs/>
                <w:sz w:val="18"/>
                <w:szCs w:val="18"/>
              </w:rPr>
            </w:pPr>
            <w:r w:rsidRPr="00563AAA">
              <w:rPr>
                <w:b/>
                <w:bCs/>
                <w:sz w:val="18"/>
                <w:szCs w:val="18"/>
              </w:rPr>
              <w:t>129320,00</w:t>
            </w:r>
          </w:p>
        </w:tc>
        <w:tc>
          <w:tcPr>
            <w:tcW w:w="806" w:type="dxa"/>
            <w:tcBorders>
              <w:top w:val="nil"/>
              <w:left w:val="nil"/>
              <w:bottom w:val="single" w:sz="4" w:space="0" w:color="auto"/>
              <w:right w:val="single" w:sz="4" w:space="0" w:color="auto"/>
            </w:tcBorders>
            <w:shd w:val="clear" w:color="auto" w:fill="auto"/>
          </w:tcPr>
          <w:p w:rsidR="00563AAA" w:rsidRPr="00563AAA" w:rsidRDefault="00563AAA" w:rsidP="00563AAA">
            <w:pPr>
              <w:jc w:val="center"/>
              <w:rPr>
                <w:b/>
                <w:bCs/>
                <w:sz w:val="18"/>
                <w:szCs w:val="18"/>
              </w:rPr>
            </w:pPr>
            <w:r w:rsidRPr="00563AAA">
              <w:rPr>
                <w:b/>
                <w:bCs/>
                <w:sz w:val="18"/>
                <w:szCs w:val="18"/>
              </w:rPr>
              <w:t>0,00</w:t>
            </w:r>
          </w:p>
        </w:tc>
        <w:tc>
          <w:tcPr>
            <w:tcW w:w="1190" w:type="dxa"/>
            <w:tcBorders>
              <w:top w:val="nil"/>
              <w:left w:val="nil"/>
              <w:bottom w:val="single" w:sz="4" w:space="0" w:color="auto"/>
              <w:right w:val="single" w:sz="4" w:space="0" w:color="auto"/>
            </w:tcBorders>
            <w:shd w:val="clear" w:color="auto" w:fill="auto"/>
          </w:tcPr>
          <w:p w:rsidR="00563AAA" w:rsidRPr="00563AAA" w:rsidRDefault="00563AAA" w:rsidP="00563AAA">
            <w:pPr>
              <w:jc w:val="center"/>
              <w:rPr>
                <w:b/>
                <w:bCs/>
                <w:sz w:val="18"/>
                <w:szCs w:val="18"/>
              </w:rPr>
            </w:pPr>
            <w:r w:rsidRPr="00563AAA">
              <w:rPr>
                <w:b/>
                <w:bCs/>
                <w:sz w:val="18"/>
                <w:szCs w:val="18"/>
              </w:rPr>
              <w:t>129320,00</w:t>
            </w:r>
          </w:p>
        </w:tc>
        <w:tc>
          <w:tcPr>
            <w:tcW w:w="957" w:type="dxa"/>
            <w:tcBorders>
              <w:top w:val="nil"/>
              <w:left w:val="nil"/>
              <w:bottom w:val="single" w:sz="4" w:space="0" w:color="auto"/>
              <w:right w:val="single" w:sz="4" w:space="0" w:color="auto"/>
            </w:tcBorders>
            <w:shd w:val="clear" w:color="auto" w:fill="auto"/>
          </w:tcPr>
          <w:p w:rsidR="00563AAA" w:rsidRPr="00563AAA" w:rsidRDefault="00563AAA" w:rsidP="00563AAA">
            <w:pPr>
              <w:jc w:val="center"/>
              <w:rPr>
                <w:b/>
                <w:bCs/>
                <w:sz w:val="18"/>
                <w:szCs w:val="18"/>
              </w:rPr>
            </w:pPr>
            <w:r w:rsidRPr="00563AAA">
              <w:rPr>
                <w:b/>
                <w:bCs/>
                <w:sz w:val="18"/>
                <w:szCs w:val="18"/>
              </w:rPr>
              <w:t>49321,70</w:t>
            </w:r>
          </w:p>
        </w:tc>
        <w:tc>
          <w:tcPr>
            <w:tcW w:w="886" w:type="dxa"/>
            <w:tcBorders>
              <w:top w:val="nil"/>
              <w:left w:val="nil"/>
              <w:bottom w:val="single" w:sz="4" w:space="0" w:color="auto"/>
              <w:right w:val="single" w:sz="4" w:space="0" w:color="auto"/>
            </w:tcBorders>
            <w:shd w:val="clear" w:color="auto" w:fill="auto"/>
          </w:tcPr>
          <w:p w:rsidR="00563AAA" w:rsidRPr="00563AAA" w:rsidRDefault="00563AAA" w:rsidP="00563AAA">
            <w:pPr>
              <w:jc w:val="center"/>
              <w:rPr>
                <w:b/>
                <w:bCs/>
                <w:sz w:val="18"/>
                <w:szCs w:val="18"/>
              </w:rPr>
            </w:pPr>
            <w:r w:rsidRPr="00563AAA">
              <w:rPr>
                <w:b/>
                <w:bCs/>
                <w:sz w:val="18"/>
                <w:szCs w:val="18"/>
              </w:rPr>
              <w:t>0,00</w:t>
            </w:r>
          </w:p>
        </w:tc>
        <w:tc>
          <w:tcPr>
            <w:tcW w:w="1134" w:type="dxa"/>
            <w:tcBorders>
              <w:top w:val="nil"/>
              <w:left w:val="nil"/>
              <w:bottom w:val="single" w:sz="4" w:space="0" w:color="auto"/>
              <w:right w:val="single" w:sz="4" w:space="0" w:color="auto"/>
            </w:tcBorders>
            <w:shd w:val="clear" w:color="auto" w:fill="auto"/>
          </w:tcPr>
          <w:p w:rsidR="00563AAA" w:rsidRPr="00563AAA" w:rsidRDefault="00563AAA" w:rsidP="00563AAA">
            <w:pPr>
              <w:jc w:val="center"/>
              <w:rPr>
                <w:b/>
                <w:bCs/>
                <w:sz w:val="18"/>
                <w:szCs w:val="18"/>
              </w:rPr>
            </w:pPr>
            <w:r w:rsidRPr="00563AAA">
              <w:rPr>
                <w:b/>
                <w:bCs/>
                <w:sz w:val="18"/>
                <w:szCs w:val="18"/>
              </w:rPr>
              <w:t>49321,70</w:t>
            </w:r>
          </w:p>
        </w:tc>
        <w:tc>
          <w:tcPr>
            <w:tcW w:w="2465" w:type="dxa"/>
            <w:tcBorders>
              <w:top w:val="nil"/>
              <w:left w:val="nil"/>
              <w:bottom w:val="single" w:sz="4" w:space="0" w:color="auto"/>
              <w:right w:val="nil"/>
            </w:tcBorders>
            <w:shd w:val="clear" w:color="auto" w:fill="auto"/>
          </w:tcPr>
          <w:p w:rsidR="00563AAA" w:rsidRPr="00563AAA" w:rsidRDefault="00563AAA" w:rsidP="00AE5C78">
            <w:pPr>
              <w:rPr>
                <w:sz w:val="18"/>
                <w:szCs w:val="18"/>
              </w:rPr>
            </w:pPr>
            <w:r w:rsidRPr="00563AAA">
              <w:rPr>
                <w:sz w:val="18"/>
                <w:szCs w:val="18"/>
              </w:rPr>
              <w:t> </w:t>
            </w:r>
          </w:p>
        </w:tc>
        <w:tc>
          <w:tcPr>
            <w:tcW w:w="1068" w:type="dxa"/>
            <w:tcBorders>
              <w:top w:val="nil"/>
              <w:left w:val="single" w:sz="4" w:space="0" w:color="auto"/>
              <w:bottom w:val="single" w:sz="4" w:space="0" w:color="auto"/>
              <w:right w:val="single" w:sz="4" w:space="0" w:color="auto"/>
            </w:tcBorders>
            <w:shd w:val="clear" w:color="auto" w:fill="auto"/>
            <w:vAlign w:val="bottom"/>
          </w:tcPr>
          <w:p w:rsidR="00563AAA" w:rsidRPr="00563AAA" w:rsidRDefault="00563AAA" w:rsidP="00AE5C78">
            <w:pPr>
              <w:rPr>
                <w:sz w:val="18"/>
                <w:szCs w:val="18"/>
              </w:rPr>
            </w:pPr>
            <w:r w:rsidRPr="00563AAA">
              <w:rPr>
                <w:sz w:val="18"/>
                <w:szCs w:val="18"/>
              </w:rPr>
              <w:t> </w:t>
            </w:r>
          </w:p>
        </w:tc>
        <w:tc>
          <w:tcPr>
            <w:tcW w:w="1349" w:type="dxa"/>
            <w:tcBorders>
              <w:top w:val="nil"/>
              <w:left w:val="nil"/>
              <w:bottom w:val="single" w:sz="4" w:space="0" w:color="auto"/>
              <w:right w:val="single" w:sz="4" w:space="0" w:color="auto"/>
            </w:tcBorders>
            <w:shd w:val="clear" w:color="auto" w:fill="auto"/>
            <w:vAlign w:val="bottom"/>
          </w:tcPr>
          <w:p w:rsidR="00563AAA" w:rsidRPr="00563AAA" w:rsidRDefault="00563AAA" w:rsidP="00AE5C78">
            <w:pPr>
              <w:rPr>
                <w:sz w:val="18"/>
                <w:szCs w:val="18"/>
              </w:rPr>
            </w:pPr>
            <w:r w:rsidRPr="00563AAA">
              <w:rPr>
                <w:sz w:val="18"/>
                <w:szCs w:val="18"/>
              </w:rPr>
              <w:t> </w:t>
            </w:r>
          </w:p>
        </w:tc>
        <w:tc>
          <w:tcPr>
            <w:tcW w:w="504" w:type="dxa"/>
            <w:tcBorders>
              <w:left w:val="single" w:sz="4" w:space="0" w:color="auto"/>
            </w:tcBorders>
          </w:tcPr>
          <w:p w:rsidR="00563AAA" w:rsidRPr="00563AAA" w:rsidRDefault="00563AAA" w:rsidP="00563AAA">
            <w:pPr>
              <w:ind w:left="-108" w:right="-19"/>
              <w:rPr>
                <w:szCs w:val="28"/>
              </w:rPr>
            </w:pPr>
            <w:r>
              <w:rPr>
                <w:szCs w:val="28"/>
              </w:rPr>
              <w:t>».</w:t>
            </w:r>
          </w:p>
        </w:tc>
      </w:tr>
    </w:tbl>
    <w:p w:rsidR="00E02067" w:rsidRPr="00E4793F" w:rsidRDefault="00E02067" w:rsidP="00E02067">
      <w:pPr>
        <w:tabs>
          <w:tab w:val="left" w:pos="10065"/>
        </w:tabs>
        <w:ind w:firstLine="567"/>
      </w:pPr>
    </w:p>
    <w:p w:rsidR="008550DB" w:rsidRDefault="008550DB" w:rsidP="0056141B">
      <w:pPr>
        <w:tabs>
          <w:tab w:val="left" w:pos="8931"/>
        </w:tabs>
        <w:ind w:right="424"/>
        <w:rPr>
          <w:szCs w:val="28"/>
        </w:rPr>
      </w:pPr>
    </w:p>
    <w:sectPr w:rsidR="008550DB" w:rsidSect="00AE5C78">
      <w:headerReference w:type="default" r:id="rId15"/>
      <w:footerReference w:type="default" r:id="rId16"/>
      <w:pgSz w:w="16838" w:h="11906" w:orient="landscape" w:code="9"/>
      <w:pgMar w:top="1134" w:right="1134" w:bottom="113" w:left="1276"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9C9" w:rsidRDefault="008039C9">
      <w:r>
        <w:separator/>
      </w:r>
    </w:p>
  </w:endnote>
  <w:endnote w:type="continuationSeparator" w:id="0">
    <w:p w:rsidR="008039C9" w:rsidRDefault="008039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9C9" w:rsidRDefault="008039C9" w:rsidP="008B478F">
    <w:pPr>
      <w:pStyle w:val="ad"/>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039C9" w:rsidRDefault="008039C9" w:rsidP="008B478F">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9C9" w:rsidRDefault="008039C9" w:rsidP="008B478F">
    <w:pPr>
      <w:pStyle w:val="a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9C9" w:rsidRDefault="008039C9" w:rsidP="00AE5C78">
    <w:pPr>
      <w:pStyle w:val="a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9C9" w:rsidRDefault="008039C9" w:rsidP="00AE5C78">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9C9" w:rsidRDefault="008039C9">
      <w:r>
        <w:separator/>
      </w:r>
    </w:p>
  </w:footnote>
  <w:footnote w:type="continuationSeparator" w:id="0">
    <w:p w:rsidR="008039C9" w:rsidRDefault="008039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3941"/>
      <w:docPartObj>
        <w:docPartGallery w:val="Page Numbers (Top of Page)"/>
        <w:docPartUnique/>
      </w:docPartObj>
    </w:sdtPr>
    <w:sdtContent>
      <w:p w:rsidR="008039C9" w:rsidRDefault="008039C9">
        <w:pPr>
          <w:pStyle w:val="a6"/>
          <w:jc w:val="center"/>
        </w:pPr>
        <w:fldSimple w:instr=" PAGE   \* MERGEFORMAT ">
          <w:r>
            <w:rPr>
              <w:noProof/>
            </w:rPr>
            <w:t>2</w:t>
          </w:r>
        </w:fldSimple>
      </w:p>
    </w:sdtContent>
  </w:sdt>
  <w:p w:rsidR="008039C9" w:rsidRDefault="008039C9">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9C9" w:rsidRDefault="008039C9">
    <w:pPr>
      <w:pStyle w:val="a6"/>
      <w:jc w:val="center"/>
    </w:pPr>
    <w:fldSimple w:instr=" PAGE   \* MERGEFORMAT ">
      <w:r w:rsidR="00097FD6">
        <w:rPr>
          <w:noProof/>
        </w:rPr>
        <w:t>28</w:t>
      </w:r>
    </w:fldSimple>
  </w:p>
  <w:p w:rsidR="008039C9" w:rsidRDefault="008039C9">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9C9" w:rsidRPr="00A93712" w:rsidRDefault="008039C9">
    <w:pPr>
      <w:pStyle w:val="a6"/>
      <w:jc w:val="center"/>
    </w:pPr>
    <w:fldSimple w:instr=" PAGE   \* MERGEFORMAT ">
      <w:r w:rsidR="00097FD6">
        <w:rPr>
          <w:noProof/>
        </w:rPr>
        <w:t>31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B26FE"/>
    <w:multiLevelType w:val="hybridMultilevel"/>
    <w:tmpl w:val="07FCA592"/>
    <w:lvl w:ilvl="0" w:tplc="73ACEB9A">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
    <w:nsid w:val="10733BF8"/>
    <w:multiLevelType w:val="hybridMultilevel"/>
    <w:tmpl w:val="AED49F88"/>
    <w:lvl w:ilvl="0" w:tplc="9190E56A">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
    <w:nsid w:val="141B092F"/>
    <w:multiLevelType w:val="hybridMultilevel"/>
    <w:tmpl w:val="27460F8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6C37123"/>
    <w:multiLevelType w:val="hybridMultilevel"/>
    <w:tmpl w:val="0B8AED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954182"/>
    <w:multiLevelType w:val="hybridMultilevel"/>
    <w:tmpl w:val="FE42B144"/>
    <w:lvl w:ilvl="0" w:tplc="9E326F2A">
      <w:start w:val="1"/>
      <w:numFmt w:val="decimal"/>
      <w:lvlText w:val="%1."/>
      <w:lvlJc w:val="left"/>
      <w:pPr>
        <w:tabs>
          <w:tab w:val="num" w:pos="900"/>
        </w:tabs>
        <w:ind w:left="900" w:hanging="360"/>
      </w:pPr>
      <w:rPr>
        <w:rFonts w:cs="Times New Roman" w:hint="default"/>
      </w:rPr>
    </w:lvl>
    <w:lvl w:ilvl="1" w:tplc="2326D48C">
      <w:start w:val="1"/>
      <w:numFmt w:val="lowerLetter"/>
      <w:lvlText w:val="%2."/>
      <w:lvlJc w:val="left"/>
      <w:pPr>
        <w:tabs>
          <w:tab w:val="num" w:pos="1620"/>
        </w:tabs>
        <w:ind w:left="1620" w:hanging="360"/>
      </w:pPr>
      <w:rPr>
        <w:rFonts w:cs="Times New Roman"/>
      </w:rPr>
    </w:lvl>
    <w:lvl w:ilvl="2" w:tplc="B11C0C70">
      <w:start w:val="1"/>
      <w:numFmt w:val="lowerRoman"/>
      <w:lvlText w:val="%3."/>
      <w:lvlJc w:val="right"/>
      <w:pPr>
        <w:tabs>
          <w:tab w:val="num" w:pos="2340"/>
        </w:tabs>
        <w:ind w:left="2340" w:hanging="180"/>
      </w:pPr>
      <w:rPr>
        <w:rFonts w:cs="Times New Roman"/>
      </w:rPr>
    </w:lvl>
    <w:lvl w:ilvl="3" w:tplc="800816AE">
      <w:start w:val="1"/>
      <w:numFmt w:val="decimal"/>
      <w:lvlText w:val="%4."/>
      <w:lvlJc w:val="left"/>
      <w:pPr>
        <w:tabs>
          <w:tab w:val="num" w:pos="3060"/>
        </w:tabs>
        <w:ind w:left="3060" w:hanging="360"/>
      </w:pPr>
      <w:rPr>
        <w:rFonts w:cs="Times New Roman"/>
      </w:rPr>
    </w:lvl>
    <w:lvl w:ilvl="4" w:tplc="521C6812">
      <w:start w:val="1"/>
      <w:numFmt w:val="lowerLetter"/>
      <w:lvlText w:val="%5."/>
      <w:lvlJc w:val="left"/>
      <w:pPr>
        <w:tabs>
          <w:tab w:val="num" w:pos="3780"/>
        </w:tabs>
        <w:ind w:left="3780" w:hanging="360"/>
      </w:pPr>
      <w:rPr>
        <w:rFonts w:cs="Times New Roman"/>
      </w:rPr>
    </w:lvl>
    <w:lvl w:ilvl="5" w:tplc="0CDCB6DE">
      <w:start w:val="1"/>
      <w:numFmt w:val="lowerRoman"/>
      <w:lvlText w:val="%6."/>
      <w:lvlJc w:val="right"/>
      <w:pPr>
        <w:tabs>
          <w:tab w:val="num" w:pos="4500"/>
        </w:tabs>
        <w:ind w:left="4500" w:hanging="180"/>
      </w:pPr>
      <w:rPr>
        <w:rFonts w:cs="Times New Roman"/>
      </w:rPr>
    </w:lvl>
    <w:lvl w:ilvl="6" w:tplc="D8720DB0">
      <w:start w:val="1"/>
      <w:numFmt w:val="decimal"/>
      <w:lvlText w:val="%7."/>
      <w:lvlJc w:val="left"/>
      <w:pPr>
        <w:tabs>
          <w:tab w:val="num" w:pos="5220"/>
        </w:tabs>
        <w:ind w:left="5220" w:hanging="360"/>
      </w:pPr>
      <w:rPr>
        <w:rFonts w:cs="Times New Roman"/>
      </w:rPr>
    </w:lvl>
    <w:lvl w:ilvl="7" w:tplc="77A8DF54">
      <w:start w:val="1"/>
      <w:numFmt w:val="lowerLetter"/>
      <w:lvlText w:val="%8."/>
      <w:lvlJc w:val="left"/>
      <w:pPr>
        <w:tabs>
          <w:tab w:val="num" w:pos="5940"/>
        </w:tabs>
        <w:ind w:left="5940" w:hanging="360"/>
      </w:pPr>
      <w:rPr>
        <w:rFonts w:cs="Times New Roman"/>
      </w:rPr>
    </w:lvl>
    <w:lvl w:ilvl="8" w:tplc="183C0C60">
      <w:start w:val="1"/>
      <w:numFmt w:val="lowerRoman"/>
      <w:lvlText w:val="%9."/>
      <w:lvlJc w:val="right"/>
      <w:pPr>
        <w:tabs>
          <w:tab w:val="num" w:pos="6660"/>
        </w:tabs>
        <w:ind w:left="6660" w:hanging="180"/>
      </w:pPr>
      <w:rPr>
        <w:rFonts w:cs="Times New Roman"/>
      </w:rPr>
    </w:lvl>
  </w:abstractNum>
  <w:abstractNum w:abstractNumId="5">
    <w:nsid w:val="18BC23DE"/>
    <w:multiLevelType w:val="hybridMultilevel"/>
    <w:tmpl w:val="24B6E648"/>
    <w:lvl w:ilvl="0" w:tplc="2F5AEB3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21667DEC"/>
    <w:multiLevelType w:val="multilevel"/>
    <w:tmpl w:val="0419001F"/>
    <w:lvl w:ilvl="0">
      <w:start w:val="1"/>
      <w:numFmt w:val="decimal"/>
      <w:lvlText w:val="%1."/>
      <w:lvlJc w:val="left"/>
      <w:pPr>
        <w:ind w:left="360" w:hanging="360"/>
      </w:pPr>
      <w:rPr>
        <w:rFonts w:cs="Times New Roman" w:hint="default"/>
        <w:b w:val="0"/>
        <w:bCs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23D858CA"/>
    <w:multiLevelType w:val="hybridMultilevel"/>
    <w:tmpl w:val="F050CE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DF01E34"/>
    <w:multiLevelType w:val="hybridMultilevel"/>
    <w:tmpl w:val="A38E31CC"/>
    <w:lvl w:ilvl="0" w:tplc="C1EE6240">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9">
    <w:nsid w:val="32E123C2"/>
    <w:multiLevelType w:val="hybridMultilevel"/>
    <w:tmpl w:val="26C0087E"/>
    <w:lvl w:ilvl="0" w:tplc="8FD4599C">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nsid w:val="3A940922"/>
    <w:multiLevelType w:val="multilevel"/>
    <w:tmpl w:val="C80ADAE6"/>
    <w:lvl w:ilvl="0">
      <w:start w:val="1"/>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1">
    <w:nsid w:val="3AEA6398"/>
    <w:multiLevelType w:val="hybridMultilevel"/>
    <w:tmpl w:val="F6EE918C"/>
    <w:lvl w:ilvl="0" w:tplc="04190001">
      <w:start w:val="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C5D00EB"/>
    <w:multiLevelType w:val="hybridMultilevel"/>
    <w:tmpl w:val="C7AA7BE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3D02285E"/>
    <w:multiLevelType w:val="hybridMultilevel"/>
    <w:tmpl w:val="977E48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F295047"/>
    <w:multiLevelType w:val="hybridMultilevel"/>
    <w:tmpl w:val="F3664920"/>
    <w:lvl w:ilvl="0" w:tplc="FFFFFFFF">
      <w:start w:val="1"/>
      <w:numFmt w:val="decimal"/>
      <w:lvlText w:val="%1)"/>
      <w:lvlJc w:val="left"/>
      <w:pPr>
        <w:tabs>
          <w:tab w:val="num" w:pos="900"/>
        </w:tabs>
        <w:ind w:left="900" w:hanging="360"/>
      </w:pPr>
      <w:rPr>
        <w:rFonts w:cs="Times New Roman" w:hint="default"/>
      </w:rPr>
    </w:lvl>
    <w:lvl w:ilvl="1" w:tplc="FFFFFFFF">
      <w:start w:val="1"/>
      <w:numFmt w:val="lowerLetter"/>
      <w:lvlText w:val="%2."/>
      <w:lvlJc w:val="left"/>
      <w:pPr>
        <w:tabs>
          <w:tab w:val="num" w:pos="1620"/>
        </w:tabs>
        <w:ind w:left="1620" w:hanging="360"/>
      </w:pPr>
      <w:rPr>
        <w:rFonts w:cs="Times New Roman"/>
      </w:rPr>
    </w:lvl>
    <w:lvl w:ilvl="2" w:tplc="FFFFFFFF">
      <w:start w:val="1"/>
      <w:numFmt w:val="lowerRoman"/>
      <w:lvlText w:val="%3."/>
      <w:lvlJc w:val="right"/>
      <w:pPr>
        <w:tabs>
          <w:tab w:val="num" w:pos="2340"/>
        </w:tabs>
        <w:ind w:left="2340" w:hanging="180"/>
      </w:pPr>
      <w:rPr>
        <w:rFonts w:cs="Times New Roman"/>
      </w:rPr>
    </w:lvl>
    <w:lvl w:ilvl="3" w:tplc="FFFFFFFF">
      <w:start w:val="1"/>
      <w:numFmt w:val="decimal"/>
      <w:lvlText w:val="%4."/>
      <w:lvlJc w:val="left"/>
      <w:pPr>
        <w:tabs>
          <w:tab w:val="num" w:pos="3060"/>
        </w:tabs>
        <w:ind w:left="3060" w:hanging="360"/>
      </w:pPr>
      <w:rPr>
        <w:rFonts w:cs="Times New Roman"/>
      </w:rPr>
    </w:lvl>
    <w:lvl w:ilvl="4" w:tplc="FFFFFFFF">
      <w:start w:val="1"/>
      <w:numFmt w:val="lowerLetter"/>
      <w:lvlText w:val="%5."/>
      <w:lvlJc w:val="left"/>
      <w:pPr>
        <w:tabs>
          <w:tab w:val="num" w:pos="3780"/>
        </w:tabs>
        <w:ind w:left="3780" w:hanging="360"/>
      </w:pPr>
      <w:rPr>
        <w:rFonts w:cs="Times New Roman"/>
      </w:rPr>
    </w:lvl>
    <w:lvl w:ilvl="5" w:tplc="FFFFFFFF">
      <w:start w:val="1"/>
      <w:numFmt w:val="lowerRoman"/>
      <w:lvlText w:val="%6."/>
      <w:lvlJc w:val="right"/>
      <w:pPr>
        <w:tabs>
          <w:tab w:val="num" w:pos="4500"/>
        </w:tabs>
        <w:ind w:left="4500" w:hanging="180"/>
      </w:pPr>
      <w:rPr>
        <w:rFonts w:cs="Times New Roman"/>
      </w:rPr>
    </w:lvl>
    <w:lvl w:ilvl="6" w:tplc="FFFFFFFF">
      <w:start w:val="1"/>
      <w:numFmt w:val="decimal"/>
      <w:lvlText w:val="%7."/>
      <w:lvlJc w:val="left"/>
      <w:pPr>
        <w:tabs>
          <w:tab w:val="num" w:pos="5220"/>
        </w:tabs>
        <w:ind w:left="5220" w:hanging="360"/>
      </w:pPr>
      <w:rPr>
        <w:rFonts w:cs="Times New Roman"/>
      </w:rPr>
    </w:lvl>
    <w:lvl w:ilvl="7" w:tplc="FFFFFFFF">
      <w:start w:val="1"/>
      <w:numFmt w:val="lowerLetter"/>
      <w:lvlText w:val="%8."/>
      <w:lvlJc w:val="left"/>
      <w:pPr>
        <w:tabs>
          <w:tab w:val="num" w:pos="5940"/>
        </w:tabs>
        <w:ind w:left="5940" w:hanging="360"/>
      </w:pPr>
      <w:rPr>
        <w:rFonts w:cs="Times New Roman"/>
      </w:rPr>
    </w:lvl>
    <w:lvl w:ilvl="8" w:tplc="FFFFFFFF">
      <w:start w:val="1"/>
      <w:numFmt w:val="lowerRoman"/>
      <w:lvlText w:val="%9."/>
      <w:lvlJc w:val="right"/>
      <w:pPr>
        <w:tabs>
          <w:tab w:val="num" w:pos="6660"/>
        </w:tabs>
        <w:ind w:left="6660" w:hanging="180"/>
      </w:pPr>
      <w:rPr>
        <w:rFonts w:cs="Times New Roman"/>
      </w:rPr>
    </w:lvl>
  </w:abstractNum>
  <w:abstractNum w:abstractNumId="15">
    <w:nsid w:val="41D079A9"/>
    <w:multiLevelType w:val="hybridMultilevel"/>
    <w:tmpl w:val="2850DA22"/>
    <w:lvl w:ilvl="0" w:tplc="D87211B6">
      <w:start w:val="1"/>
      <w:numFmt w:val="bullet"/>
      <w:lvlText w:val=""/>
      <w:lvlJc w:val="left"/>
      <w:pPr>
        <w:tabs>
          <w:tab w:val="num" w:pos="720"/>
        </w:tabs>
        <w:ind w:left="720" w:hanging="360"/>
      </w:pPr>
      <w:rPr>
        <w:rFonts w:ascii="Wingdings" w:hAnsi="Wingdings" w:hint="default"/>
      </w:rPr>
    </w:lvl>
    <w:lvl w:ilvl="1" w:tplc="04190019" w:tentative="1">
      <w:start w:val="1"/>
      <w:numFmt w:val="bullet"/>
      <w:lvlText w:val=""/>
      <w:lvlJc w:val="left"/>
      <w:pPr>
        <w:tabs>
          <w:tab w:val="num" w:pos="1440"/>
        </w:tabs>
        <w:ind w:left="1440" w:hanging="360"/>
      </w:pPr>
      <w:rPr>
        <w:rFonts w:ascii="Wingdings" w:hAnsi="Wingdings"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Wingdings" w:hAnsi="Wingdings" w:hint="default"/>
      </w:rPr>
    </w:lvl>
    <w:lvl w:ilvl="4" w:tplc="04190019" w:tentative="1">
      <w:start w:val="1"/>
      <w:numFmt w:val="bullet"/>
      <w:lvlText w:val=""/>
      <w:lvlJc w:val="left"/>
      <w:pPr>
        <w:tabs>
          <w:tab w:val="num" w:pos="3600"/>
        </w:tabs>
        <w:ind w:left="3600" w:hanging="360"/>
      </w:pPr>
      <w:rPr>
        <w:rFonts w:ascii="Wingdings" w:hAnsi="Wingdings"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Wingdings" w:hAnsi="Wingdings" w:hint="default"/>
      </w:rPr>
    </w:lvl>
    <w:lvl w:ilvl="7" w:tplc="04190019" w:tentative="1">
      <w:start w:val="1"/>
      <w:numFmt w:val="bullet"/>
      <w:lvlText w:val=""/>
      <w:lvlJc w:val="left"/>
      <w:pPr>
        <w:tabs>
          <w:tab w:val="num" w:pos="5760"/>
        </w:tabs>
        <w:ind w:left="5760" w:hanging="360"/>
      </w:pPr>
      <w:rPr>
        <w:rFonts w:ascii="Wingdings" w:hAnsi="Wingdings"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6">
    <w:nsid w:val="48C56918"/>
    <w:multiLevelType w:val="multilevel"/>
    <w:tmpl w:val="0D085BE6"/>
    <w:lvl w:ilvl="0">
      <w:start w:val="3"/>
      <w:numFmt w:val="decimal"/>
      <w:lvlText w:val="%1."/>
      <w:lvlJc w:val="left"/>
      <w:pPr>
        <w:tabs>
          <w:tab w:val="num" w:pos="570"/>
        </w:tabs>
        <w:ind w:left="570" w:hanging="57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518F1071"/>
    <w:multiLevelType w:val="hybridMultilevel"/>
    <w:tmpl w:val="ED5C82A0"/>
    <w:lvl w:ilvl="0" w:tplc="BDCA7080">
      <w:start w:val="1"/>
      <w:numFmt w:val="decimal"/>
      <w:lvlText w:val="%1."/>
      <w:lvlJc w:val="left"/>
      <w:pPr>
        <w:tabs>
          <w:tab w:val="num" w:pos="720"/>
        </w:tabs>
        <w:ind w:left="720"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CE7540B"/>
    <w:multiLevelType w:val="hybridMultilevel"/>
    <w:tmpl w:val="BE2E91B2"/>
    <w:lvl w:ilvl="0" w:tplc="FFFFFFFF">
      <w:start w:val="1"/>
      <w:numFmt w:val="bullet"/>
      <w:lvlText w:val=""/>
      <w:lvlJc w:val="left"/>
      <w:pPr>
        <w:tabs>
          <w:tab w:val="num" w:pos="5400"/>
        </w:tabs>
        <w:ind w:left="5400" w:hanging="360"/>
      </w:pPr>
      <w:rPr>
        <w:rFonts w:ascii="Symbol" w:hAnsi="Symbol" w:hint="default"/>
      </w:rPr>
    </w:lvl>
    <w:lvl w:ilvl="1" w:tplc="FFFFFFFF">
      <w:start w:val="1"/>
      <w:numFmt w:val="bullet"/>
      <w:lvlText w:val="o"/>
      <w:lvlJc w:val="left"/>
      <w:pPr>
        <w:tabs>
          <w:tab w:val="num" w:pos="1980"/>
        </w:tabs>
        <w:ind w:left="1980" w:hanging="360"/>
      </w:pPr>
      <w:rPr>
        <w:rFonts w:ascii="Courier New" w:hAnsi="Courier New" w:hint="default"/>
      </w:rPr>
    </w:lvl>
    <w:lvl w:ilvl="2" w:tplc="FFFFFFFF">
      <w:start w:val="1"/>
      <w:numFmt w:val="bullet"/>
      <w:lvlText w:val=""/>
      <w:lvlJc w:val="left"/>
      <w:pPr>
        <w:tabs>
          <w:tab w:val="num" w:pos="2700"/>
        </w:tabs>
        <w:ind w:left="2700" w:hanging="360"/>
      </w:pPr>
      <w:rPr>
        <w:rFonts w:ascii="Wingdings" w:hAnsi="Wingdings" w:hint="default"/>
      </w:rPr>
    </w:lvl>
    <w:lvl w:ilvl="3" w:tplc="FFFFFFFF">
      <w:start w:val="1"/>
      <w:numFmt w:val="bullet"/>
      <w:lvlText w:val=""/>
      <w:lvlJc w:val="left"/>
      <w:pPr>
        <w:tabs>
          <w:tab w:val="num" w:pos="3420"/>
        </w:tabs>
        <w:ind w:left="3420" w:hanging="360"/>
      </w:pPr>
      <w:rPr>
        <w:rFonts w:ascii="Symbol" w:hAnsi="Symbol" w:hint="default"/>
      </w:rPr>
    </w:lvl>
    <w:lvl w:ilvl="4" w:tplc="FFFFFFFF">
      <w:start w:val="1"/>
      <w:numFmt w:val="bullet"/>
      <w:lvlText w:val="o"/>
      <w:lvlJc w:val="left"/>
      <w:pPr>
        <w:tabs>
          <w:tab w:val="num" w:pos="4140"/>
        </w:tabs>
        <w:ind w:left="4140" w:hanging="360"/>
      </w:pPr>
      <w:rPr>
        <w:rFonts w:ascii="Courier New" w:hAnsi="Courier New" w:hint="default"/>
      </w:rPr>
    </w:lvl>
    <w:lvl w:ilvl="5" w:tplc="FFFFFFFF">
      <w:start w:val="1"/>
      <w:numFmt w:val="bullet"/>
      <w:lvlText w:val=""/>
      <w:lvlJc w:val="left"/>
      <w:pPr>
        <w:tabs>
          <w:tab w:val="num" w:pos="4860"/>
        </w:tabs>
        <w:ind w:left="4860" w:hanging="360"/>
      </w:pPr>
      <w:rPr>
        <w:rFonts w:ascii="Wingdings" w:hAnsi="Wingdings" w:hint="default"/>
      </w:rPr>
    </w:lvl>
    <w:lvl w:ilvl="6" w:tplc="FFFFFFFF">
      <w:start w:val="1"/>
      <w:numFmt w:val="bullet"/>
      <w:lvlText w:val=""/>
      <w:lvlJc w:val="left"/>
      <w:pPr>
        <w:tabs>
          <w:tab w:val="num" w:pos="5580"/>
        </w:tabs>
        <w:ind w:left="5580" w:hanging="360"/>
      </w:pPr>
      <w:rPr>
        <w:rFonts w:ascii="Symbol" w:hAnsi="Symbol" w:hint="default"/>
      </w:rPr>
    </w:lvl>
    <w:lvl w:ilvl="7" w:tplc="FFFFFFFF">
      <w:start w:val="1"/>
      <w:numFmt w:val="bullet"/>
      <w:lvlText w:val="o"/>
      <w:lvlJc w:val="left"/>
      <w:pPr>
        <w:tabs>
          <w:tab w:val="num" w:pos="6300"/>
        </w:tabs>
        <w:ind w:left="6300" w:hanging="360"/>
      </w:pPr>
      <w:rPr>
        <w:rFonts w:ascii="Courier New" w:hAnsi="Courier New" w:hint="default"/>
      </w:rPr>
    </w:lvl>
    <w:lvl w:ilvl="8" w:tplc="FFFFFFFF">
      <w:start w:val="1"/>
      <w:numFmt w:val="bullet"/>
      <w:lvlText w:val=""/>
      <w:lvlJc w:val="left"/>
      <w:pPr>
        <w:tabs>
          <w:tab w:val="num" w:pos="7020"/>
        </w:tabs>
        <w:ind w:left="7020" w:hanging="360"/>
      </w:pPr>
      <w:rPr>
        <w:rFonts w:ascii="Wingdings" w:hAnsi="Wingdings" w:hint="default"/>
      </w:rPr>
    </w:lvl>
  </w:abstractNum>
  <w:abstractNum w:abstractNumId="19">
    <w:nsid w:val="6B1560A1"/>
    <w:multiLevelType w:val="hybridMultilevel"/>
    <w:tmpl w:val="A0627860"/>
    <w:lvl w:ilvl="0" w:tplc="9190E56A">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nsid w:val="6CF12AC8"/>
    <w:multiLevelType w:val="hybridMultilevel"/>
    <w:tmpl w:val="CB003FBA"/>
    <w:lvl w:ilvl="0" w:tplc="29424BDE">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360"/>
        </w:tabs>
        <w:ind w:left="-360" w:hanging="360"/>
      </w:pPr>
      <w:rPr>
        <w:rFonts w:ascii="Wingdings" w:hAnsi="Wingdings" w:hint="default"/>
      </w:rPr>
    </w:lvl>
    <w:lvl w:ilvl="3" w:tplc="04190001">
      <w:start w:val="1"/>
      <w:numFmt w:val="bullet"/>
      <w:lvlText w:val=""/>
      <w:lvlJc w:val="left"/>
      <w:pPr>
        <w:tabs>
          <w:tab w:val="num" w:pos="360"/>
        </w:tabs>
        <w:ind w:left="360" w:hanging="360"/>
      </w:pPr>
      <w:rPr>
        <w:rFonts w:ascii="Symbol" w:hAnsi="Symbol" w:hint="default"/>
      </w:rPr>
    </w:lvl>
    <w:lvl w:ilvl="4" w:tplc="04190003">
      <w:start w:val="1"/>
      <w:numFmt w:val="bullet"/>
      <w:lvlText w:val="o"/>
      <w:lvlJc w:val="left"/>
      <w:pPr>
        <w:tabs>
          <w:tab w:val="num" w:pos="1080"/>
        </w:tabs>
        <w:ind w:left="1080" w:hanging="360"/>
      </w:pPr>
      <w:rPr>
        <w:rFonts w:ascii="Courier New" w:hAnsi="Courier New" w:hint="default"/>
      </w:rPr>
    </w:lvl>
    <w:lvl w:ilvl="5" w:tplc="04190005">
      <w:start w:val="1"/>
      <w:numFmt w:val="bullet"/>
      <w:lvlText w:val=""/>
      <w:lvlJc w:val="left"/>
      <w:pPr>
        <w:tabs>
          <w:tab w:val="num" w:pos="1800"/>
        </w:tabs>
        <w:ind w:left="1800" w:hanging="360"/>
      </w:pPr>
      <w:rPr>
        <w:rFonts w:ascii="Wingdings" w:hAnsi="Wingdings" w:hint="default"/>
      </w:rPr>
    </w:lvl>
    <w:lvl w:ilvl="6" w:tplc="04190001">
      <w:start w:val="1"/>
      <w:numFmt w:val="bullet"/>
      <w:lvlText w:val=""/>
      <w:lvlJc w:val="left"/>
      <w:pPr>
        <w:tabs>
          <w:tab w:val="num" w:pos="2520"/>
        </w:tabs>
        <w:ind w:left="2520" w:hanging="360"/>
      </w:pPr>
      <w:rPr>
        <w:rFonts w:ascii="Symbol" w:hAnsi="Symbol" w:hint="default"/>
      </w:rPr>
    </w:lvl>
    <w:lvl w:ilvl="7" w:tplc="04190003">
      <w:start w:val="1"/>
      <w:numFmt w:val="bullet"/>
      <w:lvlText w:val="o"/>
      <w:lvlJc w:val="left"/>
      <w:pPr>
        <w:tabs>
          <w:tab w:val="num" w:pos="3240"/>
        </w:tabs>
        <w:ind w:left="3240" w:hanging="360"/>
      </w:pPr>
      <w:rPr>
        <w:rFonts w:ascii="Courier New" w:hAnsi="Courier New" w:hint="default"/>
      </w:rPr>
    </w:lvl>
    <w:lvl w:ilvl="8" w:tplc="04190005">
      <w:start w:val="1"/>
      <w:numFmt w:val="bullet"/>
      <w:lvlText w:val=""/>
      <w:lvlJc w:val="left"/>
      <w:pPr>
        <w:tabs>
          <w:tab w:val="num" w:pos="3960"/>
        </w:tabs>
        <w:ind w:left="3960" w:hanging="360"/>
      </w:pPr>
      <w:rPr>
        <w:rFonts w:ascii="Wingdings" w:hAnsi="Wingdings" w:hint="default"/>
      </w:rPr>
    </w:lvl>
  </w:abstractNum>
  <w:abstractNum w:abstractNumId="21">
    <w:nsid w:val="742A4E81"/>
    <w:multiLevelType w:val="multilevel"/>
    <w:tmpl w:val="C5E81206"/>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2">
    <w:nsid w:val="7688237A"/>
    <w:multiLevelType w:val="hybridMultilevel"/>
    <w:tmpl w:val="D4BCAAAA"/>
    <w:lvl w:ilvl="0" w:tplc="FFFFFFFF">
      <w:start w:val="1"/>
      <w:numFmt w:val="decimal"/>
      <w:lvlText w:val="%1."/>
      <w:lvlJc w:val="left"/>
      <w:pPr>
        <w:tabs>
          <w:tab w:val="num" w:pos="1069"/>
        </w:tabs>
        <w:ind w:left="1069" w:hanging="360"/>
      </w:pPr>
      <w:rPr>
        <w:rFonts w:cs="Times New Roman" w:hint="default"/>
      </w:rPr>
    </w:lvl>
    <w:lvl w:ilvl="1" w:tplc="FFFFFFFF">
      <w:start w:val="1"/>
      <w:numFmt w:val="lowerLetter"/>
      <w:lvlText w:val="%2."/>
      <w:lvlJc w:val="left"/>
      <w:pPr>
        <w:tabs>
          <w:tab w:val="num" w:pos="1789"/>
        </w:tabs>
        <w:ind w:left="1789" w:hanging="360"/>
      </w:pPr>
      <w:rPr>
        <w:rFonts w:cs="Times New Roman"/>
      </w:rPr>
    </w:lvl>
    <w:lvl w:ilvl="2" w:tplc="FFFFFFFF">
      <w:start w:val="1"/>
      <w:numFmt w:val="lowerRoman"/>
      <w:lvlText w:val="%3."/>
      <w:lvlJc w:val="right"/>
      <w:pPr>
        <w:tabs>
          <w:tab w:val="num" w:pos="2509"/>
        </w:tabs>
        <w:ind w:left="2509" w:hanging="180"/>
      </w:pPr>
      <w:rPr>
        <w:rFonts w:cs="Times New Roman"/>
      </w:rPr>
    </w:lvl>
    <w:lvl w:ilvl="3" w:tplc="FFFFFFFF">
      <w:start w:val="1"/>
      <w:numFmt w:val="decimal"/>
      <w:lvlText w:val="%4."/>
      <w:lvlJc w:val="left"/>
      <w:pPr>
        <w:tabs>
          <w:tab w:val="num" w:pos="3229"/>
        </w:tabs>
        <w:ind w:left="3229" w:hanging="360"/>
      </w:pPr>
      <w:rPr>
        <w:rFonts w:cs="Times New Roman"/>
      </w:rPr>
    </w:lvl>
    <w:lvl w:ilvl="4" w:tplc="FFFFFFFF">
      <w:start w:val="1"/>
      <w:numFmt w:val="lowerLetter"/>
      <w:lvlText w:val="%5."/>
      <w:lvlJc w:val="left"/>
      <w:pPr>
        <w:tabs>
          <w:tab w:val="num" w:pos="3949"/>
        </w:tabs>
        <w:ind w:left="3949" w:hanging="360"/>
      </w:pPr>
      <w:rPr>
        <w:rFonts w:cs="Times New Roman"/>
      </w:rPr>
    </w:lvl>
    <w:lvl w:ilvl="5" w:tplc="FFFFFFFF">
      <w:start w:val="1"/>
      <w:numFmt w:val="lowerRoman"/>
      <w:lvlText w:val="%6."/>
      <w:lvlJc w:val="right"/>
      <w:pPr>
        <w:tabs>
          <w:tab w:val="num" w:pos="4669"/>
        </w:tabs>
        <w:ind w:left="4669" w:hanging="180"/>
      </w:pPr>
      <w:rPr>
        <w:rFonts w:cs="Times New Roman"/>
      </w:rPr>
    </w:lvl>
    <w:lvl w:ilvl="6" w:tplc="FFFFFFFF">
      <w:start w:val="1"/>
      <w:numFmt w:val="decimal"/>
      <w:lvlText w:val="%7."/>
      <w:lvlJc w:val="left"/>
      <w:pPr>
        <w:tabs>
          <w:tab w:val="num" w:pos="5389"/>
        </w:tabs>
        <w:ind w:left="5389" w:hanging="360"/>
      </w:pPr>
      <w:rPr>
        <w:rFonts w:cs="Times New Roman"/>
      </w:rPr>
    </w:lvl>
    <w:lvl w:ilvl="7" w:tplc="FFFFFFFF">
      <w:start w:val="1"/>
      <w:numFmt w:val="lowerLetter"/>
      <w:lvlText w:val="%8."/>
      <w:lvlJc w:val="left"/>
      <w:pPr>
        <w:tabs>
          <w:tab w:val="num" w:pos="6109"/>
        </w:tabs>
        <w:ind w:left="6109" w:hanging="360"/>
      </w:pPr>
      <w:rPr>
        <w:rFonts w:cs="Times New Roman"/>
      </w:rPr>
    </w:lvl>
    <w:lvl w:ilvl="8" w:tplc="FFFFFFFF">
      <w:start w:val="1"/>
      <w:numFmt w:val="lowerRoman"/>
      <w:lvlText w:val="%9."/>
      <w:lvlJc w:val="right"/>
      <w:pPr>
        <w:tabs>
          <w:tab w:val="num" w:pos="6829"/>
        </w:tabs>
        <w:ind w:left="6829" w:hanging="180"/>
      </w:pPr>
      <w:rPr>
        <w:rFonts w:cs="Times New Roman"/>
      </w:rPr>
    </w:lvl>
  </w:abstractNum>
  <w:abstractNum w:abstractNumId="23">
    <w:nsid w:val="79841BA8"/>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7E351A95"/>
    <w:multiLevelType w:val="hybridMultilevel"/>
    <w:tmpl w:val="1DDAB4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F677094"/>
    <w:multiLevelType w:val="multilevel"/>
    <w:tmpl w:val="D4BCAAAA"/>
    <w:lvl w:ilvl="0">
      <w:start w:val="1"/>
      <w:numFmt w:val="decimal"/>
      <w:lvlText w:val="%1."/>
      <w:lvlJc w:val="left"/>
      <w:pPr>
        <w:tabs>
          <w:tab w:val="num" w:pos="1069"/>
        </w:tabs>
        <w:ind w:left="1069" w:hanging="360"/>
      </w:pPr>
      <w:rPr>
        <w:rFonts w:cs="Times New Roman" w:hint="default"/>
      </w:rPr>
    </w:lvl>
    <w:lvl w:ilvl="1">
      <w:start w:val="1"/>
      <w:numFmt w:val="lowerLetter"/>
      <w:lvlText w:val="%2."/>
      <w:lvlJc w:val="left"/>
      <w:pPr>
        <w:tabs>
          <w:tab w:val="num" w:pos="1789"/>
        </w:tabs>
        <w:ind w:left="1789" w:hanging="360"/>
      </w:pPr>
      <w:rPr>
        <w:rFonts w:cs="Times New Roman"/>
      </w:rPr>
    </w:lvl>
    <w:lvl w:ilvl="2">
      <w:start w:val="1"/>
      <w:numFmt w:val="lowerRoman"/>
      <w:lvlText w:val="%3."/>
      <w:lvlJc w:val="right"/>
      <w:pPr>
        <w:tabs>
          <w:tab w:val="num" w:pos="2509"/>
        </w:tabs>
        <w:ind w:left="2509" w:hanging="180"/>
      </w:pPr>
      <w:rPr>
        <w:rFonts w:cs="Times New Roman"/>
      </w:rPr>
    </w:lvl>
    <w:lvl w:ilvl="3">
      <w:start w:val="1"/>
      <w:numFmt w:val="decimal"/>
      <w:lvlText w:val="%4."/>
      <w:lvlJc w:val="left"/>
      <w:pPr>
        <w:tabs>
          <w:tab w:val="num" w:pos="3229"/>
        </w:tabs>
        <w:ind w:left="3229" w:hanging="360"/>
      </w:pPr>
      <w:rPr>
        <w:rFonts w:cs="Times New Roman"/>
      </w:rPr>
    </w:lvl>
    <w:lvl w:ilvl="4">
      <w:start w:val="1"/>
      <w:numFmt w:val="lowerLetter"/>
      <w:lvlText w:val="%5."/>
      <w:lvlJc w:val="left"/>
      <w:pPr>
        <w:tabs>
          <w:tab w:val="num" w:pos="3949"/>
        </w:tabs>
        <w:ind w:left="3949" w:hanging="360"/>
      </w:pPr>
      <w:rPr>
        <w:rFonts w:cs="Times New Roman"/>
      </w:rPr>
    </w:lvl>
    <w:lvl w:ilvl="5">
      <w:start w:val="1"/>
      <w:numFmt w:val="lowerRoman"/>
      <w:lvlText w:val="%6."/>
      <w:lvlJc w:val="right"/>
      <w:pPr>
        <w:tabs>
          <w:tab w:val="num" w:pos="4669"/>
        </w:tabs>
        <w:ind w:left="4669" w:hanging="180"/>
      </w:pPr>
      <w:rPr>
        <w:rFonts w:cs="Times New Roman"/>
      </w:rPr>
    </w:lvl>
    <w:lvl w:ilvl="6">
      <w:start w:val="1"/>
      <w:numFmt w:val="decimal"/>
      <w:lvlText w:val="%7."/>
      <w:lvlJc w:val="left"/>
      <w:pPr>
        <w:tabs>
          <w:tab w:val="num" w:pos="5389"/>
        </w:tabs>
        <w:ind w:left="5389" w:hanging="360"/>
      </w:pPr>
      <w:rPr>
        <w:rFonts w:cs="Times New Roman"/>
      </w:rPr>
    </w:lvl>
    <w:lvl w:ilvl="7">
      <w:start w:val="1"/>
      <w:numFmt w:val="lowerLetter"/>
      <w:lvlText w:val="%8."/>
      <w:lvlJc w:val="left"/>
      <w:pPr>
        <w:tabs>
          <w:tab w:val="num" w:pos="6109"/>
        </w:tabs>
        <w:ind w:left="6109" w:hanging="360"/>
      </w:pPr>
      <w:rPr>
        <w:rFonts w:cs="Times New Roman"/>
      </w:rPr>
    </w:lvl>
    <w:lvl w:ilvl="8">
      <w:start w:val="1"/>
      <w:numFmt w:val="lowerRoman"/>
      <w:lvlText w:val="%9."/>
      <w:lvlJc w:val="right"/>
      <w:pPr>
        <w:tabs>
          <w:tab w:val="num" w:pos="6829"/>
        </w:tabs>
        <w:ind w:left="6829" w:hanging="180"/>
      </w:pPr>
      <w:rPr>
        <w:rFonts w:cs="Times New Roman"/>
      </w:rPr>
    </w:lvl>
  </w:abstractNum>
  <w:abstractNum w:abstractNumId="26">
    <w:nsid w:val="7FA10B03"/>
    <w:multiLevelType w:val="hybridMultilevel"/>
    <w:tmpl w:val="EB468D9C"/>
    <w:lvl w:ilvl="0" w:tplc="CDBC4052">
      <w:start w:val="1"/>
      <w:numFmt w:val="decimal"/>
      <w:lvlText w:val="%1)"/>
      <w:lvlJc w:val="left"/>
      <w:pPr>
        <w:ind w:left="163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6"/>
  </w:num>
  <w:num w:numId="4">
    <w:abstractNumId w:val="5"/>
  </w:num>
  <w:num w:numId="5">
    <w:abstractNumId w:val="14"/>
  </w:num>
  <w:num w:numId="6">
    <w:abstractNumId w:val="22"/>
  </w:num>
  <w:num w:numId="7">
    <w:abstractNumId w:val="25"/>
  </w:num>
  <w:num w:numId="8">
    <w:abstractNumId w:val="4"/>
  </w:num>
  <w:num w:numId="9">
    <w:abstractNumId w:val="1"/>
  </w:num>
  <w:num w:numId="10">
    <w:abstractNumId w:val="18"/>
  </w:num>
  <w:num w:numId="11">
    <w:abstractNumId w:val="21"/>
  </w:num>
  <w:num w:numId="12">
    <w:abstractNumId w:val="0"/>
  </w:num>
  <w:num w:numId="13">
    <w:abstractNumId w:val="23"/>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4">
    <w:abstractNumId w:val="23"/>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5">
    <w:abstractNumId w:val="23"/>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16">
    <w:abstractNumId w:val="6"/>
  </w:num>
  <w:num w:numId="17">
    <w:abstractNumId w:val="2"/>
  </w:num>
  <w:num w:numId="18">
    <w:abstractNumId w:val="15"/>
  </w:num>
  <w:num w:numId="19">
    <w:abstractNumId w:val="19"/>
  </w:num>
  <w:num w:numId="20">
    <w:abstractNumId w:val="11"/>
  </w:num>
  <w:num w:numId="21">
    <w:abstractNumId w:val="12"/>
  </w:num>
  <w:num w:numId="22">
    <w:abstractNumId w:val="20"/>
  </w:num>
  <w:num w:numId="23">
    <w:abstractNumId w:val="8"/>
  </w:num>
  <w:num w:numId="24">
    <w:abstractNumId w:val="9"/>
  </w:num>
  <w:num w:numId="25">
    <w:abstractNumId w:val="3"/>
  </w:num>
  <w:num w:numId="26">
    <w:abstractNumId w:val="13"/>
  </w:num>
  <w:num w:numId="27">
    <w:abstractNumId w:val="7"/>
  </w:num>
  <w:num w:numId="28">
    <w:abstractNumId w:val="17"/>
  </w:num>
  <w:num w:numId="29">
    <w:abstractNumId w:val="2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hyphenationZone w:val="357"/>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E50353"/>
    <w:rsid w:val="000013E8"/>
    <w:rsid w:val="00002C73"/>
    <w:rsid w:val="000079BA"/>
    <w:rsid w:val="00021A65"/>
    <w:rsid w:val="000226D3"/>
    <w:rsid w:val="0003054A"/>
    <w:rsid w:val="000443B0"/>
    <w:rsid w:val="000501B1"/>
    <w:rsid w:val="00054F42"/>
    <w:rsid w:val="000578AD"/>
    <w:rsid w:val="0006752D"/>
    <w:rsid w:val="00090692"/>
    <w:rsid w:val="00095A43"/>
    <w:rsid w:val="00097FD6"/>
    <w:rsid w:val="000A05F6"/>
    <w:rsid w:val="000B6F13"/>
    <w:rsid w:val="000C4F37"/>
    <w:rsid w:val="000C7001"/>
    <w:rsid w:val="000E0331"/>
    <w:rsid w:val="000E0C52"/>
    <w:rsid w:val="000F03CC"/>
    <w:rsid w:val="000F7A65"/>
    <w:rsid w:val="00102124"/>
    <w:rsid w:val="0010416C"/>
    <w:rsid w:val="001054E0"/>
    <w:rsid w:val="00112508"/>
    <w:rsid w:val="001231A6"/>
    <w:rsid w:val="0012420F"/>
    <w:rsid w:val="0014712A"/>
    <w:rsid w:val="001548E7"/>
    <w:rsid w:val="0016314E"/>
    <w:rsid w:val="0016721D"/>
    <w:rsid w:val="0017074C"/>
    <w:rsid w:val="00183424"/>
    <w:rsid w:val="00186D86"/>
    <w:rsid w:val="001A4A62"/>
    <w:rsid w:val="001A7614"/>
    <w:rsid w:val="001B5375"/>
    <w:rsid w:val="001C28E5"/>
    <w:rsid w:val="001D7E9E"/>
    <w:rsid w:val="001E1138"/>
    <w:rsid w:val="001E476D"/>
    <w:rsid w:val="001F6616"/>
    <w:rsid w:val="002100C6"/>
    <w:rsid w:val="00212E52"/>
    <w:rsid w:val="002273F6"/>
    <w:rsid w:val="0023236F"/>
    <w:rsid w:val="00250702"/>
    <w:rsid w:val="00256AAD"/>
    <w:rsid w:val="00261977"/>
    <w:rsid w:val="0026297C"/>
    <w:rsid w:val="00274921"/>
    <w:rsid w:val="002A2B98"/>
    <w:rsid w:val="002B387D"/>
    <w:rsid w:val="002C11F4"/>
    <w:rsid w:val="002D6E4D"/>
    <w:rsid w:val="002F2F66"/>
    <w:rsid w:val="002F409E"/>
    <w:rsid w:val="002F44FC"/>
    <w:rsid w:val="002F49C3"/>
    <w:rsid w:val="00302145"/>
    <w:rsid w:val="00304DC0"/>
    <w:rsid w:val="0030699A"/>
    <w:rsid w:val="00310177"/>
    <w:rsid w:val="00332252"/>
    <w:rsid w:val="003347A1"/>
    <w:rsid w:val="00335655"/>
    <w:rsid w:val="0035354F"/>
    <w:rsid w:val="00353862"/>
    <w:rsid w:val="003603B0"/>
    <w:rsid w:val="003623DF"/>
    <w:rsid w:val="00375A6A"/>
    <w:rsid w:val="003874B1"/>
    <w:rsid w:val="003C7743"/>
    <w:rsid w:val="003D5069"/>
    <w:rsid w:val="003E4B11"/>
    <w:rsid w:val="003F3D75"/>
    <w:rsid w:val="004033E0"/>
    <w:rsid w:val="00423611"/>
    <w:rsid w:val="00441C6B"/>
    <w:rsid w:val="00476C38"/>
    <w:rsid w:val="00497715"/>
    <w:rsid w:val="004A18E6"/>
    <w:rsid w:val="004A3087"/>
    <w:rsid w:val="004A3E6D"/>
    <w:rsid w:val="004B0909"/>
    <w:rsid w:val="004B3547"/>
    <w:rsid w:val="004B6164"/>
    <w:rsid w:val="004C5796"/>
    <w:rsid w:val="004E7105"/>
    <w:rsid w:val="00503BDE"/>
    <w:rsid w:val="00530D59"/>
    <w:rsid w:val="00554978"/>
    <w:rsid w:val="0056141B"/>
    <w:rsid w:val="00563AAA"/>
    <w:rsid w:val="00567E8A"/>
    <w:rsid w:val="005734DF"/>
    <w:rsid w:val="00581140"/>
    <w:rsid w:val="00581857"/>
    <w:rsid w:val="005941BE"/>
    <w:rsid w:val="005A5001"/>
    <w:rsid w:val="005A554E"/>
    <w:rsid w:val="005B1A96"/>
    <w:rsid w:val="005B6246"/>
    <w:rsid w:val="005B6F23"/>
    <w:rsid w:val="005C2F20"/>
    <w:rsid w:val="005C4542"/>
    <w:rsid w:val="005C7B00"/>
    <w:rsid w:val="005D3047"/>
    <w:rsid w:val="005F0381"/>
    <w:rsid w:val="0060379A"/>
    <w:rsid w:val="006079AF"/>
    <w:rsid w:val="006125D3"/>
    <w:rsid w:val="006209B3"/>
    <w:rsid w:val="00626DC7"/>
    <w:rsid w:val="0063629F"/>
    <w:rsid w:val="006465FE"/>
    <w:rsid w:val="00651E71"/>
    <w:rsid w:val="00652C71"/>
    <w:rsid w:val="006655C0"/>
    <w:rsid w:val="006665D9"/>
    <w:rsid w:val="00686F6C"/>
    <w:rsid w:val="006A5DA2"/>
    <w:rsid w:val="006B67A0"/>
    <w:rsid w:val="006C7F69"/>
    <w:rsid w:val="006D049C"/>
    <w:rsid w:val="006E1F5E"/>
    <w:rsid w:val="006E719E"/>
    <w:rsid w:val="006F1BCF"/>
    <w:rsid w:val="006F464E"/>
    <w:rsid w:val="006F7E5D"/>
    <w:rsid w:val="00700E03"/>
    <w:rsid w:val="007011AD"/>
    <w:rsid w:val="0070332C"/>
    <w:rsid w:val="0071379A"/>
    <w:rsid w:val="00714E4C"/>
    <w:rsid w:val="00724788"/>
    <w:rsid w:val="007270F5"/>
    <w:rsid w:val="00736419"/>
    <w:rsid w:val="00743ED6"/>
    <w:rsid w:val="0074597A"/>
    <w:rsid w:val="00746313"/>
    <w:rsid w:val="00760BCE"/>
    <w:rsid w:val="0076332C"/>
    <w:rsid w:val="00764393"/>
    <w:rsid w:val="0076518F"/>
    <w:rsid w:val="00794A95"/>
    <w:rsid w:val="007B0F0A"/>
    <w:rsid w:val="007B7194"/>
    <w:rsid w:val="007D428D"/>
    <w:rsid w:val="007D46BB"/>
    <w:rsid w:val="007F12C5"/>
    <w:rsid w:val="007F219B"/>
    <w:rsid w:val="008039C9"/>
    <w:rsid w:val="00815AF3"/>
    <w:rsid w:val="0082320C"/>
    <w:rsid w:val="00834E05"/>
    <w:rsid w:val="00840E98"/>
    <w:rsid w:val="00841646"/>
    <w:rsid w:val="008436E9"/>
    <w:rsid w:val="00844192"/>
    <w:rsid w:val="008478C6"/>
    <w:rsid w:val="008517C8"/>
    <w:rsid w:val="008550DB"/>
    <w:rsid w:val="00872B73"/>
    <w:rsid w:val="008733BD"/>
    <w:rsid w:val="008742BA"/>
    <w:rsid w:val="008813CC"/>
    <w:rsid w:val="008864EE"/>
    <w:rsid w:val="008957D2"/>
    <w:rsid w:val="00896760"/>
    <w:rsid w:val="008A2B07"/>
    <w:rsid w:val="008A3F28"/>
    <w:rsid w:val="008B45E9"/>
    <w:rsid w:val="008B478F"/>
    <w:rsid w:val="008C4C8D"/>
    <w:rsid w:val="008E454A"/>
    <w:rsid w:val="008F3382"/>
    <w:rsid w:val="008F37BC"/>
    <w:rsid w:val="008F49A8"/>
    <w:rsid w:val="00914C3C"/>
    <w:rsid w:val="009274E8"/>
    <w:rsid w:val="009368D0"/>
    <w:rsid w:val="009847AF"/>
    <w:rsid w:val="0098694D"/>
    <w:rsid w:val="009A3383"/>
    <w:rsid w:val="009B1363"/>
    <w:rsid w:val="009B53CC"/>
    <w:rsid w:val="009C6936"/>
    <w:rsid w:val="009E60CC"/>
    <w:rsid w:val="009E6432"/>
    <w:rsid w:val="009E6584"/>
    <w:rsid w:val="009E7FA1"/>
    <w:rsid w:val="009F0522"/>
    <w:rsid w:val="009F3330"/>
    <w:rsid w:val="00A1167E"/>
    <w:rsid w:val="00A33ED2"/>
    <w:rsid w:val="00A42639"/>
    <w:rsid w:val="00A51C73"/>
    <w:rsid w:val="00A53C75"/>
    <w:rsid w:val="00A543F0"/>
    <w:rsid w:val="00A7628B"/>
    <w:rsid w:val="00A764F1"/>
    <w:rsid w:val="00A8654B"/>
    <w:rsid w:val="00A91BBB"/>
    <w:rsid w:val="00A96637"/>
    <w:rsid w:val="00AA66DD"/>
    <w:rsid w:val="00AB125A"/>
    <w:rsid w:val="00AB3199"/>
    <w:rsid w:val="00AB7DDA"/>
    <w:rsid w:val="00AB7EE3"/>
    <w:rsid w:val="00AB7F28"/>
    <w:rsid w:val="00AC31F4"/>
    <w:rsid w:val="00AD3084"/>
    <w:rsid w:val="00AD4614"/>
    <w:rsid w:val="00AD6A82"/>
    <w:rsid w:val="00AD6EAE"/>
    <w:rsid w:val="00AE064A"/>
    <w:rsid w:val="00AE5C78"/>
    <w:rsid w:val="00AE6D57"/>
    <w:rsid w:val="00AE7CC2"/>
    <w:rsid w:val="00AF13F3"/>
    <w:rsid w:val="00AF4D3F"/>
    <w:rsid w:val="00B0072C"/>
    <w:rsid w:val="00B007BF"/>
    <w:rsid w:val="00B0335B"/>
    <w:rsid w:val="00B06FC7"/>
    <w:rsid w:val="00B07117"/>
    <w:rsid w:val="00B10BFD"/>
    <w:rsid w:val="00B11497"/>
    <w:rsid w:val="00B11BD0"/>
    <w:rsid w:val="00B335FF"/>
    <w:rsid w:val="00B35129"/>
    <w:rsid w:val="00B538F7"/>
    <w:rsid w:val="00B60B00"/>
    <w:rsid w:val="00B81E57"/>
    <w:rsid w:val="00B86C8E"/>
    <w:rsid w:val="00B97235"/>
    <w:rsid w:val="00BC30ED"/>
    <w:rsid w:val="00BC442A"/>
    <w:rsid w:val="00BD2FF4"/>
    <w:rsid w:val="00BD6694"/>
    <w:rsid w:val="00BD6BB2"/>
    <w:rsid w:val="00BE0F42"/>
    <w:rsid w:val="00BE5362"/>
    <w:rsid w:val="00BF05AF"/>
    <w:rsid w:val="00BF2C08"/>
    <w:rsid w:val="00C15714"/>
    <w:rsid w:val="00C36C5E"/>
    <w:rsid w:val="00C52675"/>
    <w:rsid w:val="00C55070"/>
    <w:rsid w:val="00C64951"/>
    <w:rsid w:val="00CC41EC"/>
    <w:rsid w:val="00CC55A1"/>
    <w:rsid w:val="00CC5753"/>
    <w:rsid w:val="00CC731E"/>
    <w:rsid w:val="00CD732F"/>
    <w:rsid w:val="00CE2B88"/>
    <w:rsid w:val="00CE3265"/>
    <w:rsid w:val="00CF2E49"/>
    <w:rsid w:val="00CF7474"/>
    <w:rsid w:val="00D24154"/>
    <w:rsid w:val="00D24B91"/>
    <w:rsid w:val="00D36150"/>
    <w:rsid w:val="00D416CA"/>
    <w:rsid w:val="00D43EA0"/>
    <w:rsid w:val="00D606C8"/>
    <w:rsid w:val="00D6446E"/>
    <w:rsid w:val="00D670A5"/>
    <w:rsid w:val="00D8044B"/>
    <w:rsid w:val="00D83BB0"/>
    <w:rsid w:val="00D83C00"/>
    <w:rsid w:val="00D9064C"/>
    <w:rsid w:val="00D91936"/>
    <w:rsid w:val="00DA33FE"/>
    <w:rsid w:val="00DA7DB5"/>
    <w:rsid w:val="00DB74FD"/>
    <w:rsid w:val="00DC53EA"/>
    <w:rsid w:val="00DD6630"/>
    <w:rsid w:val="00DE1DF5"/>
    <w:rsid w:val="00E02067"/>
    <w:rsid w:val="00E04A7B"/>
    <w:rsid w:val="00E0645F"/>
    <w:rsid w:val="00E20376"/>
    <w:rsid w:val="00E21CED"/>
    <w:rsid w:val="00E25310"/>
    <w:rsid w:val="00E264AE"/>
    <w:rsid w:val="00E31F39"/>
    <w:rsid w:val="00E33660"/>
    <w:rsid w:val="00E455E3"/>
    <w:rsid w:val="00E50353"/>
    <w:rsid w:val="00E70A56"/>
    <w:rsid w:val="00E97238"/>
    <w:rsid w:val="00EA4A5B"/>
    <w:rsid w:val="00ED2954"/>
    <w:rsid w:val="00EE18CD"/>
    <w:rsid w:val="00EF1F1D"/>
    <w:rsid w:val="00EF54D9"/>
    <w:rsid w:val="00EF6799"/>
    <w:rsid w:val="00F06447"/>
    <w:rsid w:val="00F14161"/>
    <w:rsid w:val="00F6477A"/>
    <w:rsid w:val="00F86BDD"/>
    <w:rsid w:val="00FB0F91"/>
    <w:rsid w:val="00FB7CFA"/>
    <w:rsid w:val="00FC09A1"/>
    <w:rsid w:val="00FE504B"/>
    <w:rsid w:val="00FF40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3F3"/>
    <w:rPr>
      <w:sz w:val="28"/>
    </w:rPr>
  </w:style>
  <w:style w:type="paragraph" w:styleId="1">
    <w:name w:val="heading 1"/>
    <w:aliases w:val="Знак Знак Знак Знак Знак,Знак Знак Знак Знак Знак Знак Знак Знак"/>
    <w:basedOn w:val="a"/>
    <w:next w:val="a"/>
    <w:link w:val="10"/>
    <w:qFormat/>
    <w:rsid w:val="00AF13F3"/>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AF13F3"/>
    <w:pPr>
      <w:keepNext/>
      <w:pBdr>
        <w:left w:val="dashed" w:sz="4" w:space="4" w:color="auto"/>
        <w:bottom w:val="dashed" w:sz="4" w:space="1" w:color="auto"/>
        <w:right w:val="dashed" w:sz="4" w:space="4" w:color="auto"/>
      </w:pBdr>
      <w:jc w:val="center"/>
      <w:outlineLvl w:val="1"/>
    </w:pPr>
    <w:rPr>
      <w:sz w:val="32"/>
    </w:rPr>
  </w:style>
  <w:style w:type="paragraph" w:styleId="3">
    <w:name w:val="heading 3"/>
    <w:aliases w:val="end,end Знак Знак"/>
    <w:basedOn w:val="a"/>
    <w:next w:val="a"/>
    <w:link w:val="30"/>
    <w:qFormat/>
    <w:rsid w:val="00AF13F3"/>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AF13F3"/>
    <w:pPr>
      <w:keepNext/>
      <w:pBdr>
        <w:left w:val="dashed" w:sz="4" w:space="4" w:color="auto"/>
        <w:bottom w:val="dashed" w:sz="4" w:space="1" w:color="auto"/>
        <w:right w:val="dashed" w:sz="4" w:space="4" w:color="auto"/>
      </w:pBdr>
      <w:jc w:val="center"/>
      <w:outlineLvl w:val="3"/>
    </w:pPr>
    <w:rPr>
      <w:b/>
      <w:spacing w:val="40"/>
      <w:sz w:val="32"/>
    </w:rPr>
  </w:style>
  <w:style w:type="paragraph" w:styleId="5">
    <w:name w:val="heading 5"/>
    <w:basedOn w:val="a"/>
    <w:next w:val="a"/>
    <w:link w:val="50"/>
    <w:qFormat/>
    <w:rsid w:val="008B478F"/>
    <w:pPr>
      <w:keepNext/>
      <w:tabs>
        <w:tab w:val="decimal" w:pos="284"/>
        <w:tab w:val="num" w:pos="1008"/>
        <w:tab w:val="right" w:leader="dot" w:pos="8364"/>
      </w:tabs>
      <w:ind w:left="1008" w:hanging="1008"/>
      <w:jc w:val="center"/>
      <w:outlineLvl w:val="4"/>
    </w:pPr>
    <w:rPr>
      <w:b/>
      <w:bCs/>
      <w:sz w:val="24"/>
      <w:szCs w:val="24"/>
    </w:rPr>
  </w:style>
  <w:style w:type="paragraph" w:styleId="6">
    <w:name w:val="heading 6"/>
    <w:basedOn w:val="a"/>
    <w:next w:val="a"/>
    <w:link w:val="60"/>
    <w:qFormat/>
    <w:rsid w:val="008B478F"/>
    <w:pPr>
      <w:keepNext/>
      <w:tabs>
        <w:tab w:val="num" w:pos="1152"/>
      </w:tabs>
      <w:ind w:left="1152" w:hanging="1152"/>
      <w:jc w:val="right"/>
      <w:outlineLvl w:val="5"/>
    </w:pPr>
    <w:rPr>
      <w:szCs w:val="28"/>
    </w:rPr>
  </w:style>
  <w:style w:type="paragraph" w:styleId="7">
    <w:name w:val="heading 7"/>
    <w:basedOn w:val="a"/>
    <w:next w:val="a"/>
    <w:link w:val="70"/>
    <w:qFormat/>
    <w:rsid w:val="008B478F"/>
    <w:pPr>
      <w:keepNext/>
      <w:tabs>
        <w:tab w:val="num" w:pos="1296"/>
      </w:tabs>
      <w:spacing w:line="400" w:lineRule="atLeast"/>
      <w:ind w:left="1296" w:hanging="1296"/>
      <w:jc w:val="both"/>
      <w:outlineLvl w:val="6"/>
    </w:pPr>
    <w:rPr>
      <w:b/>
      <w:bCs/>
      <w:i/>
      <w:iCs/>
      <w:szCs w:val="28"/>
    </w:rPr>
  </w:style>
  <w:style w:type="paragraph" w:styleId="8">
    <w:name w:val="heading 8"/>
    <w:basedOn w:val="a"/>
    <w:next w:val="a"/>
    <w:link w:val="80"/>
    <w:qFormat/>
    <w:rsid w:val="008B478F"/>
    <w:pPr>
      <w:tabs>
        <w:tab w:val="num" w:pos="1440"/>
      </w:tabs>
      <w:spacing w:before="240" w:after="60"/>
      <w:ind w:left="1440" w:hanging="1440"/>
      <w:outlineLvl w:val="7"/>
    </w:pPr>
    <w:rPr>
      <w:rFonts w:ascii="Arial" w:hAnsi="Arial" w:cs="Arial"/>
      <w:i/>
      <w:iCs/>
      <w:sz w:val="20"/>
    </w:rPr>
  </w:style>
  <w:style w:type="paragraph" w:styleId="9">
    <w:name w:val="heading 9"/>
    <w:basedOn w:val="a"/>
    <w:next w:val="a"/>
    <w:link w:val="90"/>
    <w:qFormat/>
    <w:rsid w:val="008B478F"/>
    <w:pPr>
      <w:tabs>
        <w:tab w:val="num" w:pos="1584"/>
      </w:tabs>
      <w:spacing w:before="240" w:after="60"/>
      <w:ind w:left="1584" w:hanging="1584"/>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Знак1,Знак Знак Знак Знак Знак Знак Знак Знак Знак1"/>
    <w:basedOn w:val="a0"/>
    <w:link w:val="1"/>
    <w:rsid w:val="008B478F"/>
    <w:rPr>
      <w:b/>
      <w:spacing w:val="80"/>
      <w:sz w:val="52"/>
    </w:rPr>
  </w:style>
  <w:style w:type="character" w:customStyle="1" w:styleId="20">
    <w:name w:val="Заголовок 2 Знак"/>
    <w:basedOn w:val="a0"/>
    <w:link w:val="2"/>
    <w:rsid w:val="008B478F"/>
    <w:rPr>
      <w:sz w:val="32"/>
    </w:rPr>
  </w:style>
  <w:style w:type="character" w:customStyle="1" w:styleId="30">
    <w:name w:val="Заголовок 3 Знак"/>
    <w:aliases w:val="end Знак,end Знак Знак Знак"/>
    <w:basedOn w:val="a0"/>
    <w:link w:val="3"/>
    <w:rsid w:val="008B478F"/>
    <w:rPr>
      <w:sz w:val="28"/>
    </w:rPr>
  </w:style>
  <w:style w:type="character" w:customStyle="1" w:styleId="40">
    <w:name w:val="Заголовок 4 Знак"/>
    <w:basedOn w:val="a0"/>
    <w:link w:val="4"/>
    <w:rsid w:val="008B478F"/>
    <w:rPr>
      <w:b/>
      <w:spacing w:val="40"/>
      <w:sz w:val="32"/>
    </w:rPr>
  </w:style>
  <w:style w:type="character" w:customStyle="1" w:styleId="50">
    <w:name w:val="Заголовок 5 Знак"/>
    <w:basedOn w:val="a0"/>
    <w:link w:val="5"/>
    <w:rsid w:val="008B478F"/>
    <w:rPr>
      <w:b/>
      <w:bCs/>
      <w:sz w:val="24"/>
      <w:szCs w:val="24"/>
    </w:rPr>
  </w:style>
  <w:style w:type="character" w:customStyle="1" w:styleId="60">
    <w:name w:val="Заголовок 6 Знак"/>
    <w:basedOn w:val="a0"/>
    <w:link w:val="6"/>
    <w:rsid w:val="008B478F"/>
    <w:rPr>
      <w:sz w:val="28"/>
      <w:szCs w:val="28"/>
    </w:rPr>
  </w:style>
  <w:style w:type="character" w:customStyle="1" w:styleId="70">
    <w:name w:val="Заголовок 7 Знак"/>
    <w:basedOn w:val="a0"/>
    <w:link w:val="7"/>
    <w:rsid w:val="008B478F"/>
    <w:rPr>
      <w:b/>
      <w:bCs/>
      <w:i/>
      <w:iCs/>
      <w:sz w:val="28"/>
      <w:szCs w:val="28"/>
    </w:rPr>
  </w:style>
  <w:style w:type="character" w:customStyle="1" w:styleId="80">
    <w:name w:val="Заголовок 8 Знак"/>
    <w:basedOn w:val="a0"/>
    <w:link w:val="8"/>
    <w:rsid w:val="008B478F"/>
    <w:rPr>
      <w:rFonts w:ascii="Arial" w:hAnsi="Arial" w:cs="Arial"/>
      <w:i/>
      <w:iCs/>
    </w:rPr>
  </w:style>
  <w:style w:type="character" w:customStyle="1" w:styleId="90">
    <w:name w:val="Заголовок 9 Знак"/>
    <w:basedOn w:val="a0"/>
    <w:link w:val="9"/>
    <w:rsid w:val="008B478F"/>
    <w:rPr>
      <w:rFonts w:ascii="Arial" w:hAnsi="Arial" w:cs="Arial"/>
      <w:b/>
      <w:bCs/>
      <w:i/>
      <w:iCs/>
      <w:sz w:val="18"/>
      <w:szCs w:val="18"/>
    </w:rPr>
  </w:style>
  <w:style w:type="paragraph" w:styleId="a3">
    <w:name w:val="Body Text"/>
    <w:aliases w:val="Знак Знак Знак Знак Знак1,Знак Знак Знак Знак Знак Знак,Знак Знак Знак Знак Знак Знак Знак Знак Знак,Знак Знак Знак Знак Знак Знак Знак Знак Знак Знак Знак Знак Знак"/>
    <w:basedOn w:val="a"/>
    <w:link w:val="a4"/>
    <w:rsid w:val="00AF13F3"/>
    <w:pPr>
      <w:jc w:val="both"/>
    </w:pPr>
  </w:style>
  <w:style w:type="character" w:customStyle="1" w:styleId="a4">
    <w:name w:val="Основной текст Знак"/>
    <w:aliases w:val="Знак Знак Знак Знак Знак1 Знак,Знак Знак Знак Знак Знак Знак Знак1,Знак Знак Знак Знак Знак Знак Знак Знак Знак Знак,Знак Знак Знак Знак Знак Знак Знак Знак Знак Знак Знак Знак Знак Знак"/>
    <w:basedOn w:val="a0"/>
    <w:link w:val="a3"/>
    <w:rsid w:val="008B478F"/>
    <w:rPr>
      <w:sz w:val="28"/>
    </w:rPr>
  </w:style>
  <w:style w:type="paragraph" w:customStyle="1" w:styleId="31">
    <w:name w:val="Основной текст с отступом 31"/>
    <w:basedOn w:val="11"/>
    <w:rsid w:val="00AF13F3"/>
    <w:pPr>
      <w:ind w:firstLine="709"/>
      <w:jc w:val="both"/>
    </w:pPr>
  </w:style>
  <w:style w:type="paragraph" w:customStyle="1" w:styleId="11">
    <w:name w:val="Обычный1"/>
    <w:rsid w:val="00AF13F3"/>
    <w:rPr>
      <w:snapToGrid w:val="0"/>
      <w:sz w:val="28"/>
    </w:rPr>
  </w:style>
  <w:style w:type="character" w:styleId="a5">
    <w:name w:val="page number"/>
    <w:basedOn w:val="a0"/>
    <w:rsid w:val="00AF13F3"/>
  </w:style>
  <w:style w:type="paragraph" w:styleId="a6">
    <w:name w:val="header"/>
    <w:basedOn w:val="a"/>
    <w:link w:val="a7"/>
    <w:rsid w:val="00AF13F3"/>
    <w:pPr>
      <w:tabs>
        <w:tab w:val="center" w:pos="4153"/>
        <w:tab w:val="right" w:pos="8306"/>
      </w:tabs>
    </w:pPr>
    <w:rPr>
      <w:sz w:val="20"/>
    </w:rPr>
  </w:style>
  <w:style w:type="character" w:customStyle="1" w:styleId="a7">
    <w:name w:val="Верхний колонтитул Знак"/>
    <w:basedOn w:val="a0"/>
    <w:link w:val="a6"/>
    <w:rsid w:val="00BE5362"/>
  </w:style>
  <w:style w:type="paragraph" w:styleId="a8">
    <w:name w:val="Body Text Indent"/>
    <w:aliases w:val="Основной текст 1"/>
    <w:basedOn w:val="a"/>
    <w:link w:val="a9"/>
    <w:rsid w:val="00AF13F3"/>
    <w:pPr>
      <w:ind w:right="-1" w:firstLine="851"/>
      <w:jc w:val="both"/>
    </w:pPr>
  </w:style>
  <w:style w:type="character" w:customStyle="1" w:styleId="a9">
    <w:name w:val="Основной текст с отступом Знак"/>
    <w:aliases w:val="Основной текст 1 Знак"/>
    <w:basedOn w:val="a0"/>
    <w:link w:val="a8"/>
    <w:rsid w:val="008B478F"/>
    <w:rPr>
      <w:sz w:val="28"/>
    </w:rPr>
  </w:style>
  <w:style w:type="paragraph" w:styleId="aa">
    <w:name w:val="Balloon Text"/>
    <w:basedOn w:val="a"/>
    <w:link w:val="ab"/>
    <w:semiHidden/>
    <w:rsid w:val="00E50353"/>
    <w:rPr>
      <w:rFonts w:ascii="Tahoma" w:hAnsi="Tahoma" w:cs="Tahoma"/>
      <w:sz w:val="16"/>
      <w:szCs w:val="16"/>
    </w:rPr>
  </w:style>
  <w:style w:type="character" w:customStyle="1" w:styleId="ab">
    <w:name w:val="Текст выноски Знак"/>
    <w:basedOn w:val="a0"/>
    <w:link w:val="aa"/>
    <w:semiHidden/>
    <w:rsid w:val="00BE5362"/>
    <w:rPr>
      <w:rFonts w:ascii="Tahoma" w:hAnsi="Tahoma" w:cs="Tahoma"/>
      <w:sz w:val="16"/>
      <w:szCs w:val="16"/>
    </w:rPr>
  </w:style>
  <w:style w:type="table" w:styleId="ac">
    <w:name w:val="Table Grid"/>
    <w:basedOn w:val="a1"/>
    <w:rsid w:val="001F66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C55A1"/>
    <w:pPr>
      <w:autoSpaceDE w:val="0"/>
      <w:autoSpaceDN w:val="0"/>
      <w:adjustRightInd w:val="0"/>
      <w:ind w:firstLine="720"/>
    </w:pPr>
  </w:style>
  <w:style w:type="paragraph" w:customStyle="1" w:styleId="ConsPlusNonformat">
    <w:name w:val="ConsPlusNonformat"/>
    <w:rsid w:val="00CC55A1"/>
    <w:pPr>
      <w:widowControl w:val="0"/>
      <w:autoSpaceDE w:val="0"/>
      <w:autoSpaceDN w:val="0"/>
      <w:adjustRightInd w:val="0"/>
    </w:pPr>
    <w:rPr>
      <w:rFonts w:ascii="Courier New" w:hAnsi="Courier New" w:cs="Courier New"/>
    </w:rPr>
  </w:style>
  <w:style w:type="character" w:customStyle="1" w:styleId="menu3br1">
    <w:name w:val="menu3br1"/>
    <w:basedOn w:val="a0"/>
    <w:rsid w:val="00AB3199"/>
    <w:rPr>
      <w:rFonts w:ascii="Arial" w:hAnsi="Arial" w:cs="Arial" w:hint="default"/>
      <w:b/>
      <w:bCs/>
      <w:color w:val="FF0000"/>
      <w:sz w:val="13"/>
      <w:szCs w:val="13"/>
    </w:rPr>
  </w:style>
  <w:style w:type="paragraph" w:styleId="ad">
    <w:name w:val="footer"/>
    <w:basedOn w:val="a"/>
    <w:link w:val="ae"/>
    <w:unhideWhenUsed/>
    <w:rsid w:val="00914C3C"/>
    <w:pPr>
      <w:tabs>
        <w:tab w:val="center" w:pos="4677"/>
        <w:tab w:val="right" w:pos="9355"/>
      </w:tabs>
    </w:pPr>
  </w:style>
  <w:style w:type="character" w:customStyle="1" w:styleId="ae">
    <w:name w:val="Нижний колонтитул Знак"/>
    <w:basedOn w:val="a0"/>
    <w:link w:val="ad"/>
    <w:rsid w:val="00914C3C"/>
    <w:rPr>
      <w:sz w:val="28"/>
    </w:rPr>
  </w:style>
  <w:style w:type="character" w:styleId="af">
    <w:name w:val="Strong"/>
    <w:basedOn w:val="a0"/>
    <w:qFormat/>
    <w:rsid w:val="00BE5362"/>
    <w:rPr>
      <w:b/>
      <w:bCs/>
    </w:rPr>
  </w:style>
  <w:style w:type="paragraph" w:customStyle="1" w:styleId="ConsPlusTitle">
    <w:name w:val="ConsPlusTitle"/>
    <w:rsid w:val="009847AF"/>
    <w:pPr>
      <w:widowControl w:val="0"/>
      <w:autoSpaceDE w:val="0"/>
      <w:autoSpaceDN w:val="0"/>
      <w:adjustRightInd w:val="0"/>
    </w:pPr>
    <w:rPr>
      <w:rFonts w:ascii="Arial" w:hAnsi="Arial" w:cs="Arial"/>
      <w:b/>
      <w:bCs/>
    </w:rPr>
  </w:style>
  <w:style w:type="paragraph" w:styleId="af0">
    <w:name w:val="List Paragraph"/>
    <w:basedOn w:val="a"/>
    <w:qFormat/>
    <w:rsid w:val="00A91BBB"/>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1">
    <w:name w:val="Основной текст_"/>
    <w:link w:val="21"/>
    <w:locked/>
    <w:rsid w:val="006209B3"/>
    <w:rPr>
      <w:sz w:val="26"/>
      <w:szCs w:val="26"/>
      <w:shd w:val="clear" w:color="auto" w:fill="FFFFFF"/>
    </w:rPr>
  </w:style>
  <w:style w:type="paragraph" w:customStyle="1" w:styleId="21">
    <w:name w:val="Основной текст2"/>
    <w:basedOn w:val="a"/>
    <w:link w:val="af1"/>
    <w:rsid w:val="006209B3"/>
    <w:pPr>
      <w:shd w:val="clear" w:color="auto" w:fill="FFFFFF"/>
      <w:spacing w:after="120" w:line="0" w:lineRule="atLeast"/>
      <w:jc w:val="center"/>
    </w:pPr>
    <w:rPr>
      <w:sz w:val="26"/>
      <w:szCs w:val="26"/>
    </w:rPr>
  </w:style>
  <w:style w:type="paragraph" w:customStyle="1" w:styleId="22">
    <w:name w:val="Знак Знак2 Знак Знак Знак Знак Знак Знак Знак"/>
    <w:basedOn w:val="a"/>
    <w:rsid w:val="008B478F"/>
    <w:pPr>
      <w:spacing w:after="160" w:line="240" w:lineRule="exact"/>
    </w:pPr>
    <w:rPr>
      <w:rFonts w:ascii="Verdana" w:hAnsi="Verdana"/>
      <w:sz w:val="24"/>
      <w:szCs w:val="24"/>
      <w:lang w:val="en-US" w:eastAsia="en-US"/>
    </w:rPr>
  </w:style>
  <w:style w:type="paragraph" w:customStyle="1" w:styleId="consplusnormal0">
    <w:name w:val="consplusnormal"/>
    <w:basedOn w:val="a"/>
    <w:rsid w:val="008B478F"/>
    <w:pPr>
      <w:spacing w:before="100" w:beforeAutospacing="1" w:after="100" w:afterAutospacing="1"/>
    </w:pPr>
    <w:rPr>
      <w:sz w:val="24"/>
      <w:szCs w:val="24"/>
    </w:rPr>
  </w:style>
  <w:style w:type="paragraph" w:styleId="23">
    <w:name w:val="Body Text Indent 2"/>
    <w:basedOn w:val="a"/>
    <w:link w:val="24"/>
    <w:rsid w:val="008B478F"/>
    <w:pPr>
      <w:spacing w:after="120" w:line="480" w:lineRule="auto"/>
      <w:ind w:left="283"/>
    </w:pPr>
    <w:rPr>
      <w:sz w:val="24"/>
      <w:szCs w:val="24"/>
    </w:rPr>
  </w:style>
  <w:style w:type="character" w:customStyle="1" w:styleId="24">
    <w:name w:val="Основной текст с отступом 2 Знак"/>
    <w:basedOn w:val="a0"/>
    <w:link w:val="23"/>
    <w:rsid w:val="008B478F"/>
    <w:rPr>
      <w:sz w:val="24"/>
      <w:szCs w:val="24"/>
    </w:rPr>
  </w:style>
  <w:style w:type="paragraph" w:customStyle="1" w:styleId="af2">
    <w:name w:val="Текст письма"/>
    <w:basedOn w:val="a"/>
    <w:link w:val="af3"/>
    <w:rsid w:val="008B478F"/>
    <w:pPr>
      <w:spacing w:after="120" w:line="360" w:lineRule="auto"/>
      <w:ind w:firstLine="510"/>
      <w:jc w:val="both"/>
    </w:pPr>
    <w:rPr>
      <w:sz w:val="24"/>
    </w:rPr>
  </w:style>
  <w:style w:type="character" w:customStyle="1" w:styleId="af3">
    <w:name w:val="Текст письма Знак"/>
    <w:basedOn w:val="a0"/>
    <w:link w:val="af2"/>
    <w:rsid w:val="008B478F"/>
    <w:rPr>
      <w:sz w:val="24"/>
    </w:rPr>
  </w:style>
  <w:style w:type="paragraph" w:customStyle="1" w:styleId="af4">
    <w:name w:val="Знак Знак Знак Знак"/>
    <w:basedOn w:val="a"/>
    <w:rsid w:val="008B478F"/>
    <w:pPr>
      <w:spacing w:after="160" w:line="240" w:lineRule="exact"/>
    </w:pPr>
    <w:rPr>
      <w:rFonts w:ascii="Verdana" w:hAnsi="Verdana"/>
      <w:sz w:val="24"/>
      <w:szCs w:val="24"/>
      <w:lang w:val="en-US" w:eastAsia="en-US"/>
    </w:rPr>
  </w:style>
  <w:style w:type="paragraph" w:customStyle="1" w:styleId="12">
    <w:name w:val="Абзац списка1"/>
    <w:basedOn w:val="a"/>
    <w:rsid w:val="008B478F"/>
    <w:pPr>
      <w:ind w:left="720"/>
      <w:contextualSpacing/>
    </w:pPr>
    <w:rPr>
      <w:rFonts w:eastAsia="Calibri"/>
      <w:sz w:val="24"/>
      <w:szCs w:val="24"/>
    </w:rPr>
  </w:style>
  <w:style w:type="paragraph" w:customStyle="1" w:styleId="13">
    <w:name w:val="Знак1"/>
    <w:basedOn w:val="a"/>
    <w:rsid w:val="008B478F"/>
    <w:pPr>
      <w:spacing w:line="240" w:lineRule="exact"/>
      <w:jc w:val="both"/>
    </w:pPr>
    <w:rPr>
      <w:sz w:val="24"/>
      <w:szCs w:val="24"/>
      <w:lang w:val="en-US" w:eastAsia="en-US"/>
    </w:rPr>
  </w:style>
  <w:style w:type="paragraph" w:styleId="af5">
    <w:name w:val="Normal (Web)"/>
    <w:aliases w:val="Знак2, Знак2,Знак2 Знак Знак,Обычный (Web),Обычный (Web)1,Обычный (веб) Знак1,Обычный (веб) Знак Знак1,Обычный (веб) Знак Знак Знак,Знак Знак1 Знак Знак,Обычный (веб) Знак Знак Знак Знак,Знак4 Зна,Обычный (веб"/>
    <w:basedOn w:val="a"/>
    <w:link w:val="af6"/>
    <w:rsid w:val="008B478F"/>
    <w:pPr>
      <w:spacing w:before="100" w:beforeAutospacing="1" w:after="100" w:afterAutospacing="1"/>
    </w:pPr>
    <w:rPr>
      <w:color w:val="242428"/>
      <w:sz w:val="24"/>
      <w:szCs w:val="24"/>
    </w:rPr>
  </w:style>
  <w:style w:type="character" w:customStyle="1" w:styleId="af6">
    <w:name w:val="Обычный (веб) Знак"/>
    <w:aliases w:val="Знак2 Знак, Знак2 Знак,Знак2 Знак Знак Знак,Обычный (Web) Знак,Обычный (Web)1 Знак1,Обычный (веб) Знак1 Знак1,Обычный (веб) Знак Знак1 Знак1,Обычный (веб) Знак Знак Знак Знак2,Знак Знак1 Знак Знак Знак1,Знак4 Зна Знак1"/>
    <w:basedOn w:val="a0"/>
    <w:link w:val="af5"/>
    <w:locked/>
    <w:rsid w:val="008B478F"/>
    <w:rPr>
      <w:color w:val="242428"/>
      <w:sz w:val="24"/>
      <w:szCs w:val="24"/>
    </w:rPr>
  </w:style>
  <w:style w:type="character" w:styleId="af7">
    <w:name w:val="Hyperlink"/>
    <w:basedOn w:val="a0"/>
    <w:rsid w:val="008B478F"/>
    <w:rPr>
      <w:color w:val="0000FF"/>
      <w:u w:val="single"/>
    </w:rPr>
  </w:style>
  <w:style w:type="paragraph" w:customStyle="1" w:styleId="14">
    <w:name w:val="Знак1 Знак Знак Знак"/>
    <w:basedOn w:val="a"/>
    <w:rsid w:val="008B478F"/>
    <w:rPr>
      <w:rFonts w:ascii="Verdana" w:hAnsi="Verdana" w:cs="Verdana"/>
      <w:sz w:val="20"/>
      <w:lang w:val="en-US" w:eastAsia="en-US"/>
    </w:rPr>
  </w:style>
  <w:style w:type="character" w:customStyle="1" w:styleId="af8">
    <w:name w:val="Текст сноски Знак"/>
    <w:basedOn w:val="a0"/>
    <w:link w:val="af9"/>
    <w:semiHidden/>
    <w:rsid w:val="008B478F"/>
    <w:rPr>
      <w:lang w:eastAsia="ar-SA"/>
    </w:rPr>
  </w:style>
  <w:style w:type="paragraph" w:styleId="af9">
    <w:name w:val="footnote text"/>
    <w:basedOn w:val="a"/>
    <w:link w:val="af8"/>
    <w:semiHidden/>
    <w:rsid w:val="008B478F"/>
    <w:pPr>
      <w:suppressAutoHyphens/>
    </w:pPr>
    <w:rPr>
      <w:sz w:val="20"/>
      <w:lang w:eastAsia="ar-SA"/>
    </w:rPr>
  </w:style>
  <w:style w:type="paragraph" w:customStyle="1" w:styleId="rvps1401">
    <w:name w:val="rvps1401"/>
    <w:basedOn w:val="a"/>
    <w:rsid w:val="008B478F"/>
    <w:pPr>
      <w:spacing w:after="225"/>
    </w:pPr>
    <w:rPr>
      <w:rFonts w:ascii="Arial" w:hAnsi="Arial" w:cs="Arial"/>
      <w:color w:val="000000"/>
      <w:sz w:val="18"/>
      <w:szCs w:val="18"/>
    </w:rPr>
  </w:style>
  <w:style w:type="paragraph" w:customStyle="1" w:styleId="afa">
    <w:name w:val="Знак Знак Знак Знак Знак Знак Знак Знак Знак Знак Знак Знак Знак Знак Знак Знак Знак Знак Знак"/>
    <w:basedOn w:val="a"/>
    <w:rsid w:val="008B478F"/>
    <w:pPr>
      <w:spacing w:after="160" w:line="240" w:lineRule="exact"/>
    </w:pPr>
    <w:rPr>
      <w:rFonts w:ascii="Verdana" w:hAnsi="Verdana"/>
      <w:sz w:val="20"/>
      <w:lang w:val="en-US" w:eastAsia="en-US"/>
    </w:rPr>
  </w:style>
  <w:style w:type="paragraph" w:styleId="25">
    <w:name w:val="Body Text 2"/>
    <w:basedOn w:val="a"/>
    <w:link w:val="26"/>
    <w:rsid w:val="008B478F"/>
    <w:pPr>
      <w:spacing w:after="120" w:line="480" w:lineRule="auto"/>
    </w:pPr>
    <w:rPr>
      <w:rFonts w:eastAsia="Calibri"/>
      <w:sz w:val="24"/>
      <w:szCs w:val="24"/>
    </w:rPr>
  </w:style>
  <w:style w:type="character" w:customStyle="1" w:styleId="26">
    <w:name w:val="Основной текст 2 Знак"/>
    <w:basedOn w:val="a0"/>
    <w:link w:val="25"/>
    <w:rsid w:val="008B478F"/>
    <w:rPr>
      <w:rFonts w:eastAsia="Calibri"/>
      <w:sz w:val="24"/>
      <w:szCs w:val="24"/>
    </w:rPr>
  </w:style>
  <w:style w:type="paragraph" w:customStyle="1" w:styleId="afb">
    <w:name w:val="Знак Знак"/>
    <w:basedOn w:val="a"/>
    <w:rsid w:val="008B478F"/>
    <w:pPr>
      <w:spacing w:after="160" w:line="240" w:lineRule="exact"/>
    </w:pPr>
    <w:rPr>
      <w:rFonts w:ascii="Verdana" w:hAnsi="Verdana" w:cs="Verdana"/>
      <w:sz w:val="20"/>
      <w:lang w:val="en-US" w:eastAsia="en-US" w:bidi="gu-IN"/>
    </w:rPr>
  </w:style>
  <w:style w:type="paragraph" w:customStyle="1" w:styleId="afc">
    <w:name w:val="МОН"/>
    <w:basedOn w:val="a"/>
    <w:link w:val="afd"/>
    <w:rsid w:val="008B478F"/>
    <w:pPr>
      <w:spacing w:line="360" w:lineRule="auto"/>
      <w:ind w:firstLine="709"/>
      <w:jc w:val="both"/>
    </w:pPr>
  </w:style>
  <w:style w:type="character" w:customStyle="1" w:styleId="afd">
    <w:name w:val="МОН Знак"/>
    <w:basedOn w:val="a0"/>
    <w:link w:val="afc"/>
    <w:locked/>
    <w:rsid w:val="008B478F"/>
    <w:rPr>
      <w:sz w:val="28"/>
    </w:rPr>
  </w:style>
  <w:style w:type="character" w:customStyle="1" w:styleId="210">
    <w:name w:val="Знак2 Знак Знак1"/>
    <w:basedOn w:val="a0"/>
    <w:rsid w:val="008B478F"/>
    <w:rPr>
      <w:sz w:val="24"/>
      <w:lang w:val="ru-RU" w:eastAsia="ru-RU" w:bidi="ar-SA"/>
    </w:rPr>
  </w:style>
  <w:style w:type="paragraph" w:customStyle="1" w:styleId="afe">
    <w:name w:val="Знак"/>
    <w:basedOn w:val="a"/>
    <w:rsid w:val="008B478F"/>
    <w:pPr>
      <w:spacing w:after="160" w:line="240" w:lineRule="exact"/>
    </w:pPr>
    <w:rPr>
      <w:rFonts w:ascii="Verdana" w:hAnsi="Verdana"/>
      <w:sz w:val="20"/>
      <w:lang w:val="en-US" w:eastAsia="en-US"/>
    </w:rPr>
  </w:style>
  <w:style w:type="paragraph" w:customStyle="1" w:styleId="32">
    <w:name w:val="Знак3"/>
    <w:basedOn w:val="a"/>
    <w:rsid w:val="008B478F"/>
    <w:rPr>
      <w:rFonts w:ascii="Verdana" w:hAnsi="Verdana" w:cs="Verdana"/>
      <w:sz w:val="20"/>
      <w:lang w:val="en-US" w:eastAsia="en-US"/>
    </w:rPr>
  </w:style>
  <w:style w:type="paragraph" w:customStyle="1" w:styleId="announce">
    <w:name w:val="announce"/>
    <w:basedOn w:val="a"/>
    <w:rsid w:val="008B478F"/>
    <w:pPr>
      <w:spacing w:before="100" w:beforeAutospacing="1" w:after="240"/>
    </w:pPr>
    <w:rPr>
      <w:sz w:val="24"/>
      <w:szCs w:val="24"/>
    </w:rPr>
  </w:style>
  <w:style w:type="paragraph" w:customStyle="1" w:styleId="15">
    <w:name w:val="Знак1 Знак Знак Знак"/>
    <w:basedOn w:val="a"/>
    <w:rsid w:val="008B478F"/>
    <w:pPr>
      <w:spacing w:after="160" w:line="240" w:lineRule="exact"/>
    </w:pPr>
    <w:rPr>
      <w:rFonts w:ascii="Verdana" w:hAnsi="Verdana"/>
      <w:sz w:val="20"/>
      <w:lang w:val="en-US" w:eastAsia="en-US"/>
    </w:rPr>
  </w:style>
  <w:style w:type="paragraph" w:customStyle="1" w:styleId="ConsPlusCell">
    <w:name w:val="ConsPlusCell"/>
    <w:rsid w:val="008B478F"/>
    <w:pPr>
      <w:widowControl w:val="0"/>
      <w:autoSpaceDE w:val="0"/>
      <w:autoSpaceDN w:val="0"/>
      <w:adjustRightInd w:val="0"/>
    </w:pPr>
    <w:rPr>
      <w:rFonts w:ascii="Arial" w:hAnsi="Arial" w:cs="Arial"/>
    </w:rPr>
  </w:style>
  <w:style w:type="paragraph" w:customStyle="1" w:styleId="aff">
    <w:name w:val="Знак Знак Знак Знак Знак Знак Знак"/>
    <w:basedOn w:val="a"/>
    <w:rsid w:val="008B478F"/>
    <w:pPr>
      <w:spacing w:after="160" w:line="240" w:lineRule="exact"/>
    </w:pPr>
    <w:rPr>
      <w:rFonts w:ascii="Verdana" w:hAnsi="Verdana"/>
      <w:sz w:val="20"/>
      <w:lang w:val="en-US" w:eastAsia="en-US"/>
    </w:rPr>
  </w:style>
  <w:style w:type="paragraph" w:styleId="aff0">
    <w:name w:val="Plain Text"/>
    <w:aliases w:val="Знак4"/>
    <w:basedOn w:val="a"/>
    <w:link w:val="aff1"/>
    <w:rsid w:val="008B478F"/>
    <w:rPr>
      <w:rFonts w:ascii="Courier New" w:hAnsi="Courier New"/>
      <w:sz w:val="20"/>
    </w:rPr>
  </w:style>
  <w:style w:type="character" w:customStyle="1" w:styleId="aff1">
    <w:name w:val="Текст Знак"/>
    <w:aliases w:val="Знак4 Знак"/>
    <w:basedOn w:val="a0"/>
    <w:link w:val="aff0"/>
    <w:rsid w:val="008B478F"/>
    <w:rPr>
      <w:rFonts w:ascii="Courier New" w:hAnsi="Courier New"/>
    </w:rPr>
  </w:style>
  <w:style w:type="paragraph" w:customStyle="1" w:styleId="aff2">
    <w:name w:val="Оснтекст"/>
    <w:basedOn w:val="a"/>
    <w:link w:val="aff3"/>
    <w:qFormat/>
    <w:rsid w:val="008B478F"/>
    <w:pPr>
      <w:spacing w:line="276" w:lineRule="auto"/>
      <w:ind w:firstLine="709"/>
      <w:jc w:val="both"/>
    </w:pPr>
    <w:rPr>
      <w:szCs w:val="24"/>
    </w:rPr>
  </w:style>
  <w:style w:type="character" w:customStyle="1" w:styleId="aff3">
    <w:name w:val="Оснтекст Знак"/>
    <w:basedOn w:val="a0"/>
    <w:link w:val="aff2"/>
    <w:rsid w:val="008B478F"/>
    <w:rPr>
      <w:sz w:val="28"/>
      <w:szCs w:val="24"/>
    </w:rPr>
  </w:style>
  <w:style w:type="paragraph" w:customStyle="1" w:styleId="16">
    <w:name w:val="Знак Знак Знак1"/>
    <w:basedOn w:val="a"/>
    <w:rsid w:val="00E02067"/>
    <w:pPr>
      <w:spacing w:after="160" w:line="240" w:lineRule="exact"/>
    </w:pPr>
    <w:rPr>
      <w:rFonts w:ascii="Verdana" w:hAnsi="Verdana" w:cs="Verdana"/>
      <w:sz w:val="20"/>
      <w:lang w:val="en-US" w:eastAsia="en-US" w:bidi="sa-IN"/>
    </w:rPr>
  </w:style>
  <w:style w:type="paragraph" w:styleId="aff4">
    <w:name w:val="Title"/>
    <w:basedOn w:val="a"/>
    <w:link w:val="aff5"/>
    <w:qFormat/>
    <w:rsid w:val="00E02067"/>
    <w:pPr>
      <w:jc w:val="center"/>
    </w:pPr>
  </w:style>
  <w:style w:type="character" w:customStyle="1" w:styleId="aff5">
    <w:name w:val="Название Знак"/>
    <w:basedOn w:val="a0"/>
    <w:link w:val="aff4"/>
    <w:rsid w:val="00E02067"/>
    <w:rPr>
      <w:sz w:val="28"/>
    </w:rPr>
  </w:style>
  <w:style w:type="paragraph" w:styleId="aff6">
    <w:name w:val="Subtitle"/>
    <w:basedOn w:val="a"/>
    <w:link w:val="aff7"/>
    <w:qFormat/>
    <w:rsid w:val="00E02067"/>
    <w:pPr>
      <w:pBdr>
        <w:top w:val="single" w:sz="12" w:space="1" w:color="auto"/>
        <w:bottom w:val="single" w:sz="12" w:space="1" w:color="auto"/>
      </w:pBdr>
      <w:jc w:val="center"/>
    </w:pPr>
    <w:rPr>
      <w:sz w:val="32"/>
    </w:rPr>
  </w:style>
  <w:style w:type="character" w:customStyle="1" w:styleId="aff7">
    <w:name w:val="Подзаголовок Знак"/>
    <w:basedOn w:val="a0"/>
    <w:link w:val="aff6"/>
    <w:rsid w:val="00E02067"/>
    <w:rPr>
      <w:sz w:val="32"/>
    </w:rPr>
  </w:style>
  <w:style w:type="paragraph" w:customStyle="1" w:styleId="17">
    <w:name w:val="Без интервала1"/>
    <w:link w:val="NoSpacingChar1"/>
    <w:rsid w:val="00E02067"/>
    <w:rPr>
      <w:rFonts w:cs="Mangal"/>
      <w:sz w:val="28"/>
      <w:szCs w:val="28"/>
      <w:lang w:bidi="sa-IN"/>
    </w:rPr>
  </w:style>
  <w:style w:type="character" w:customStyle="1" w:styleId="NoSpacingChar1">
    <w:name w:val="No Spacing Char1"/>
    <w:link w:val="17"/>
    <w:rsid w:val="00E02067"/>
    <w:rPr>
      <w:rFonts w:cs="Mangal"/>
      <w:sz w:val="28"/>
      <w:szCs w:val="28"/>
      <w:lang w:bidi="sa-IN"/>
    </w:rPr>
  </w:style>
  <w:style w:type="paragraph" w:customStyle="1" w:styleId="27">
    <w:name w:val="Абзац списка2"/>
    <w:basedOn w:val="a"/>
    <w:rsid w:val="00E02067"/>
    <w:pPr>
      <w:ind w:left="720"/>
    </w:pPr>
    <w:rPr>
      <w:rFonts w:cs="Mangal"/>
      <w:szCs w:val="28"/>
      <w:lang w:bidi="sa-IN"/>
    </w:rPr>
  </w:style>
  <w:style w:type="paragraph" w:customStyle="1" w:styleId="71">
    <w:name w:val="Знак Знак7 Знак Знак Знак Знак Знак Знак Знак"/>
    <w:basedOn w:val="a"/>
    <w:rsid w:val="00E02067"/>
    <w:rPr>
      <w:rFonts w:ascii="Verdana" w:hAnsi="Verdana" w:cs="Verdana"/>
      <w:sz w:val="20"/>
      <w:lang w:val="en-US" w:eastAsia="en-US" w:bidi="sa-IN"/>
    </w:rPr>
  </w:style>
  <w:style w:type="paragraph" w:customStyle="1" w:styleId="18">
    <w:name w:val="Основной текст с отступом1"/>
    <w:aliases w:val="Body Text Indent1 Знак"/>
    <w:basedOn w:val="a"/>
    <w:link w:val="110"/>
    <w:rsid w:val="00E02067"/>
    <w:pPr>
      <w:ind w:right="-1" w:firstLine="851"/>
      <w:jc w:val="both"/>
    </w:pPr>
  </w:style>
  <w:style w:type="character" w:customStyle="1" w:styleId="110">
    <w:name w:val="Основной текст с отступом11"/>
    <w:aliases w:val="Основной текст 1 Знак1,Body Text Indent1 Знак Знак"/>
    <w:link w:val="18"/>
    <w:locked/>
    <w:rsid w:val="00E02067"/>
    <w:rPr>
      <w:sz w:val="28"/>
    </w:rPr>
  </w:style>
  <w:style w:type="character" w:customStyle="1" w:styleId="aff8">
    <w:name w:val="Основной текст_ Знак Знак Знак"/>
    <w:link w:val="aff9"/>
    <w:locked/>
    <w:rsid w:val="00E02067"/>
    <w:rPr>
      <w:sz w:val="26"/>
      <w:shd w:val="clear" w:color="auto" w:fill="FFFFFF"/>
    </w:rPr>
  </w:style>
  <w:style w:type="paragraph" w:customStyle="1" w:styleId="aff9">
    <w:name w:val="Основной текст_ Знак Знак"/>
    <w:basedOn w:val="a"/>
    <w:link w:val="aff8"/>
    <w:rsid w:val="00E02067"/>
    <w:pPr>
      <w:shd w:val="clear" w:color="auto" w:fill="FFFFFF"/>
      <w:spacing w:after="120" w:line="240" w:lineRule="atLeast"/>
      <w:jc w:val="center"/>
    </w:pPr>
    <w:rPr>
      <w:sz w:val="26"/>
    </w:rPr>
  </w:style>
  <w:style w:type="paragraph" w:customStyle="1" w:styleId="affa">
    <w:name w:val="Текст письма Знак Знак Знак"/>
    <w:basedOn w:val="a"/>
    <w:link w:val="affb"/>
    <w:rsid w:val="00E02067"/>
    <w:pPr>
      <w:spacing w:after="120" w:line="360" w:lineRule="auto"/>
      <w:ind w:firstLine="510"/>
      <w:jc w:val="both"/>
    </w:pPr>
    <w:rPr>
      <w:sz w:val="24"/>
    </w:rPr>
  </w:style>
  <w:style w:type="character" w:customStyle="1" w:styleId="affb">
    <w:name w:val="Текст письма Знак Знак Знак Знак"/>
    <w:link w:val="affa"/>
    <w:locked/>
    <w:rsid w:val="00E02067"/>
    <w:rPr>
      <w:sz w:val="24"/>
    </w:rPr>
  </w:style>
  <w:style w:type="paragraph" w:customStyle="1" w:styleId="111">
    <w:name w:val="Абзац списка11"/>
    <w:basedOn w:val="a"/>
    <w:rsid w:val="00E02067"/>
    <w:pPr>
      <w:ind w:left="720"/>
    </w:pPr>
    <w:rPr>
      <w:rFonts w:cs="Mangal"/>
      <w:sz w:val="24"/>
      <w:szCs w:val="24"/>
      <w:lang w:bidi="sa-IN"/>
    </w:rPr>
  </w:style>
  <w:style w:type="paragraph" w:customStyle="1" w:styleId="120">
    <w:name w:val="Знак Знак12"/>
    <w:basedOn w:val="a"/>
    <w:rsid w:val="00E02067"/>
    <w:pPr>
      <w:spacing w:after="160" w:line="240" w:lineRule="exact"/>
    </w:pPr>
    <w:rPr>
      <w:rFonts w:ascii="Verdana" w:hAnsi="Verdana" w:cs="Verdana"/>
      <w:sz w:val="20"/>
      <w:lang w:val="en-US" w:eastAsia="en-US" w:bidi="sa-IN"/>
    </w:rPr>
  </w:style>
  <w:style w:type="paragraph" w:customStyle="1" w:styleId="affc">
    <w:name w:val="МОН Знак Знак Знак"/>
    <w:basedOn w:val="a"/>
    <w:link w:val="affd"/>
    <w:rsid w:val="00E02067"/>
    <w:pPr>
      <w:spacing w:line="360" w:lineRule="auto"/>
      <w:ind w:firstLine="709"/>
      <w:jc w:val="both"/>
    </w:pPr>
  </w:style>
  <w:style w:type="character" w:customStyle="1" w:styleId="affd">
    <w:name w:val="МОН Знак Знак Знак Знак"/>
    <w:link w:val="affc"/>
    <w:locked/>
    <w:rsid w:val="00E02067"/>
    <w:rPr>
      <w:sz w:val="28"/>
    </w:rPr>
  </w:style>
  <w:style w:type="paragraph" w:customStyle="1" w:styleId="112">
    <w:name w:val="Знак1 Знак Знак Знак1"/>
    <w:basedOn w:val="a"/>
    <w:rsid w:val="00E02067"/>
    <w:pPr>
      <w:spacing w:after="160" w:line="240" w:lineRule="exact"/>
    </w:pPr>
    <w:rPr>
      <w:rFonts w:ascii="Verdana" w:hAnsi="Verdana" w:cs="Verdana"/>
      <w:sz w:val="20"/>
      <w:lang w:val="en-US" w:eastAsia="en-US" w:bidi="sa-IN"/>
    </w:rPr>
  </w:style>
  <w:style w:type="paragraph" w:customStyle="1" w:styleId="affe">
    <w:name w:val="Оснтекст Знак Знак Знак"/>
    <w:basedOn w:val="a"/>
    <w:link w:val="afff"/>
    <w:rsid w:val="00E02067"/>
    <w:pPr>
      <w:spacing w:line="276" w:lineRule="auto"/>
      <w:ind w:firstLine="709"/>
      <w:jc w:val="both"/>
    </w:pPr>
    <w:rPr>
      <w:sz w:val="24"/>
    </w:rPr>
  </w:style>
  <w:style w:type="character" w:customStyle="1" w:styleId="afff">
    <w:name w:val="Оснтекст Знак Знак Знак Знак"/>
    <w:link w:val="affe"/>
    <w:locked/>
    <w:rsid w:val="00E02067"/>
    <w:rPr>
      <w:sz w:val="24"/>
    </w:rPr>
  </w:style>
  <w:style w:type="paragraph" w:customStyle="1" w:styleId="19">
    <w:name w:val="Знак Знак1 Знак Знак Знак Знак Знак Знак Знак Знак Знак Знак Знак Знак Знак Знак Знак"/>
    <w:basedOn w:val="a"/>
    <w:rsid w:val="00E02067"/>
    <w:rPr>
      <w:rFonts w:ascii="Verdana" w:hAnsi="Verdana" w:cs="Verdana"/>
      <w:sz w:val="20"/>
      <w:lang w:val="en-US" w:eastAsia="en-US" w:bidi="sa-IN"/>
    </w:rPr>
  </w:style>
  <w:style w:type="paragraph" w:customStyle="1" w:styleId="ConsNormal">
    <w:name w:val="ConsNormal"/>
    <w:rsid w:val="00E02067"/>
    <w:pPr>
      <w:widowControl w:val="0"/>
      <w:snapToGrid w:val="0"/>
      <w:ind w:firstLine="720"/>
    </w:pPr>
    <w:rPr>
      <w:rFonts w:ascii="Arial" w:hAnsi="Arial" w:cs="Arial"/>
      <w:lang w:bidi="sa-IN"/>
    </w:rPr>
  </w:style>
  <w:style w:type="character" w:styleId="afff0">
    <w:name w:val="FollowedHyperlink"/>
    <w:basedOn w:val="a0"/>
    <w:rsid w:val="00E02067"/>
    <w:rPr>
      <w:rFonts w:cs="Times New Roman"/>
      <w:color w:val="800080"/>
      <w:u w:val="single"/>
    </w:rPr>
  </w:style>
  <w:style w:type="paragraph" w:customStyle="1" w:styleId="xl65">
    <w:name w:val="xl65"/>
    <w:basedOn w:val="a"/>
    <w:rsid w:val="00E020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Mangal"/>
      <w:b/>
      <w:bCs/>
      <w:sz w:val="18"/>
      <w:szCs w:val="18"/>
      <w:lang w:bidi="sa-IN"/>
    </w:rPr>
  </w:style>
  <w:style w:type="paragraph" w:customStyle="1" w:styleId="xl66">
    <w:name w:val="xl66"/>
    <w:basedOn w:val="a"/>
    <w:rsid w:val="00E020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Mangal"/>
      <w:b/>
      <w:bCs/>
      <w:sz w:val="18"/>
      <w:szCs w:val="18"/>
      <w:lang w:bidi="sa-IN"/>
    </w:rPr>
  </w:style>
  <w:style w:type="paragraph" w:customStyle="1" w:styleId="xl67">
    <w:name w:val="xl67"/>
    <w:basedOn w:val="a"/>
    <w:rsid w:val="00E02067"/>
    <w:pPr>
      <w:pBdr>
        <w:top w:val="single" w:sz="4" w:space="0" w:color="auto"/>
        <w:left w:val="single" w:sz="4" w:space="0" w:color="auto"/>
        <w:bottom w:val="single" w:sz="4" w:space="0" w:color="auto"/>
        <w:right w:val="single" w:sz="4" w:space="0" w:color="auto"/>
      </w:pBdr>
      <w:spacing w:before="100" w:beforeAutospacing="1" w:after="100" w:afterAutospacing="1"/>
    </w:pPr>
    <w:rPr>
      <w:rFonts w:cs="Mangal"/>
      <w:b/>
      <w:bCs/>
      <w:sz w:val="18"/>
      <w:szCs w:val="18"/>
      <w:lang w:bidi="sa-IN"/>
    </w:rPr>
  </w:style>
  <w:style w:type="paragraph" w:customStyle="1" w:styleId="xl68">
    <w:name w:val="xl68"/>
    <w:basedOn w:val="a"/>
    <w:rsid w:val="00E020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Mangal"/>
      <w:sz w:val="18"/>
      <w:szCs w:val="18"/>
      <w:lang w:bidi="sa-IN"/>
    </w:rPr>
  </w:style>
  <w:style w:type="paragraph" w:customStyle="1" w:styleId="xl69">
    <w:name w:val="xl69"/>
    <w:basedOn w:val="a"/>
    <w:rsid w:val="00E020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Mangal"/>
      <w:sz w:val="18"/>
      <w:szCs w:val="18"/>
      <w:lang w:bidi="sa-IN"/>
    </w:rPr>
  </w:style>
  <w:style w:type="paragraph" w:customStyle="1" w:styleId="xl70">
    <w:name w:val="xl70"/>
    <w:basedOn w:val="a"/>
    <w:rsid w:val="00E02067"/>
    <w:pPr>
      <w:pBdr>
        <w:top w:val="single" w:sz="4" w:space="0" w:color="auto"/>
        <w:left w:val="single" w:sz="4" w:space="0" w:color="auto"/>
        <w:bottom w:val="single" w:sz="4" w:space="0" w:color="auto"/>
        <w:right w:val="single" w:sz="4" w:space="0" w:color="auto"/>
      </w:pBdr>
      <w:spacing w:before="100" w:beforeAutospacing="1" w:after="100" w:afterAutospacing="1"/>
    </w:pPr>
    <w:rPr>
      <w:rFonts w:cs="Mangal"/>
      <w:b/>
      <w:bCs/>
      <w:sz w:val="18"/>
      <w:szCs w:val="18"/>
      <w:lang w:bidi="sa-IN"/>
    </w:rPr>
  </w:style>
  <w:style w:type="paragraph" w:customStyle="1" w:styleId="xl71">
    <w:name w:val="xl71"/>
    <w:basedOn w:val="a"/>
    <w:rsid w:val="00E02067"/>
    <w:pPr>
      <w:pBdr>
        <w:top w:val="single" w:sz="4" w:space="0" w:color="auto"/>
        <w:left w:val="single" w:sz="4" w:space="0" w:color="auto"/>
        <w:bottom w:val="single" w:sz="4" w:space="0" w:color="auto"/>
        <w:right w:val="single" w:sz="4" w:space="0" w:color="auto"/>
      </w:pBdr>
      <w:spacing w:before="100" w:beforeAutospacing="1" w:after="100" w:afterAutospacing="1"/>
    </w:pPr>
    <w:rPr>
      <w:rFonts w:cs="Mangal"/>
      <w:sz w:val="18"/>
      <w:szCs w:val="18"/>
      <w:lang w:bidi="sa-IN"/>
    </w:rPr>
  </w:style>
  <w:style w:type="paragraph" w:customStyle="1" w:styleId="xl72">
    <w:name w:val="xl72"/>
    <w:basedOn w:val="a"/>
    <w:rsid w:val="00E0206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Mangal"/>
      <w:sz w:val="18"/>
      <w:szCs w:val="18"/>
      <w:lang w:bidi="sa-IN"/>
    </w:rPr>
  </w:style>
  <w:style w:type="paragraph" w:customStyle="1" w:styleId="xl73">
    <w:name w:val="xl73"/>
    <w:basedOn w:val="a"/>
    <w:rsid w:val="00E0206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Mangal"/>
      <w:sz w:val="18"/>
      <w:szCs w:val="18"/>
      <w:lang w:bidi="sa-IN"/>
    </w:rPr>
  </w:style>
  <w:style w:type="paragraph" w:customStyle="1" w:styleId="xl74">
    <w:name w:val="xl74"/>
    <w:basedOn w:val="a"/>
    <w:rsid w:val="00E0206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Mangal"/>
      <w:sz w:val="18"/>
      <w:szCs w:val="18"/>
      <w:lang w:bidi="sa-IN"/>
    </w:rPr>
  </w:style>
  <w:style w:type="paragraph" w:customStyle="1" w:styleId="xl75">
    <w:name w:val="xl75"/>
    <w:basedOn w:val="a"/>
    <w:rsid w:val="00E020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Mangal"/>
      <w:sz w:val="18"/>
      <w:szCs w:val="18"/>
      <w:lang w:bidi="sa-IN"/>
    </w:rPr>
  </w:style>
  <w:style w:type="paragraph" w:customStyle="1" w:styleId="xl76">
    <w:name w:val="xl76"/>
    <w:basedOn w:val="a"/>
    <w:rsid w:val="00E02067"/>
    <w:pPr>
      <w:pBdr>
        <w:top w:val="single" w:sz="4" w:space="0" w:color="auto"/>
        <w:left w:val="single" w:sz="4" w:space="0" w:color="auto"/>
        <w:bottom w:val="single" w:sz="4" w:space="0" w:color="auto"/>
      </w:pBdr>
      <w:spacing w:before="100" w:beforeAutospacing="1" w:after="100" w:afterAutospacing="1"/>
      <w:jc w:val="center"/>
      <w:textAlignment w:val="top"/>
    </w:pPr>
    <w:rPr>
      <w:rFonts w:cs="Mangal"/>
      <w:sz w:val="18"/>
      <w:szCs w:val="18"/>
      <w:lang w:bidi="sa-IN"/>
    </w:rPr>
  </w:style>
  <w:style w:type="paragraph" w:customStyle="1" w:styleId="xl77">
    <w:name w:val="xl77"/>
    <w:basedOn w:val="a"/>
    <w:rsid w:val="00E02067"/>
    <w:pPr>
      <w:pBdr>
        <w:top w:val="single" w:sz="4" w:space="0" w:color="auto"/>
        <w:left w:val="single" w:sz="4" w:space="0" w:color="auto"/>
        <w:right w:val="single" w:sz="4" w:space="0" w:color="auto"/>
      </w:pBdr>
      <w:spacing w:before="100" w:beforeAutospacing="1" w:after="100" w:afterAutospacing="1"/>
      <w:textAlignment w:val="top"/>
    </w:pPr>
    <w:rPr>
      <w:rFonts w:cs="Mangal"/>
      <w:sz w:val="18"/>
      <w:szCs w:val="18"/>
      <w:lang w:bidi="sa-IN"/>
    </w:rPr>
  </w:style>
  <w:style w:type="paragraph" w:customStyle="1" w:styleId="xl78">
    <w:name w:val="xl78"/>
    <w:basedOn w:val="a"/>
    <w:rsid w:val="00E02067"/>
    <w:pPr>
      <w:pBdr>
        <w:top w:val="single" w:sz="4" w:space="0" w:color="auto"/>
        <w:left w:val="single" w:sz="4" w:space="0" w:color="auto"/>
        <w:right w:val="single" w:sz="4" w:space="0" w:color="auto"/>
      </w:pBdr>
      <w:spacing w:before="100" w:beforeAutospacing="1" w:after="100" w:afterAutospacing="1"/>
      <w:textAlignment w:val="top"/>
    </w:pPr>
    <w:rPr>
      <w:rFonts w:cs="Mangal"/>
      <w:sz w:val="18"/>
      <w:szCs w:val="18"/>
      <w:lang w:bidi="sa-IN"/>
    </w:rPr>
  </w:style>
  <w:style w:type="paragraph" w:customStyle="1" w:styleId="xl79">
    <w:name w:val="xl79"/>
    <w:basedOn w:val="a"/>
    <w:rsid w:val="00E0206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Mangal"/>
      <w:b/>
      <w:bCs/>
      <w:sz w:val="18"/>
      <w:szCs w:val="18"/>
      <w:lang w:bidi="sa-IN"/>
    </w:rPr>
  </w:style>
  <w:style w:type="paragraph" w:customStyle="1" w:styleId="xl80">
    <w:name w:val="xl80"/>
    <w:basedOn w:val="a"/>
    <w:rsid w:val="00E02067"/>
    <w:pPr>
      <w:pBdr>
        <w:top w:val="single" w:sz="4" w:space="0" w:color="auto"/>
        <w:left w:val="single" w:sz="4" w:space="0" w:color="auto"/>
        <w:bottom w:val="single" w:sz="4" w:space="0" w:color="auto"/>
      </w:pBdr>
      <w:spacing w:before="100" w:beforeAutospacing="1" w:after="100" w:afterAutospacing="1"/>
      <w:textAlignment w:val="top"/>
    </w:pPr>
    <w:rPr>
      <w:rFonts w:cs="Mangal"/>
      <w:b/>
      <w:bCs/>
      <w:sz w:val="18"/>
      <w:szCs w:val="18"/>
      <w:lang w:bidi="sa-IN"/>
    </w:rPr>
  </w:style>
  <w:style w:type="paragraph" w:customStyle="1" w:styleId="xl81">
    <w:name w:val="xl81"/>
    <w:basedOn w:val="a"/>
    <w:rsid w:val="00E02067"/>
    <w:pPr>
      <w:pBdr>
        <w:top w:val="single" w:sz="4" w:space="0" w:color="auto"/>
        <w:bottom w:val="single" w:sz="4" w:space="0" w:color="auto"/>
      </w:pBdr>
      <w:spacing w:before="100" w:beforeAutospacing="1" w:after="100" w:afterAutospacing="1"/>
      <w:textAlignment w:val="top"/>
    </w:pPr>
    <w:rPr>
      <w:rFonts w:cs="Mangal"/>
      <w:b/>
      <w:bCs/>
      <w:sz w:val="18"/>
      <w:szCs w:val="18"/>
      <w:lang w:bidi="sa-IN"/>
    </w:rPr>
  </w:style>
  <w:style w:type="paragraph" w:customStyle="1" w:styleId="xl82">
    <w:name w:val="xl82"/>
    <w:basedOn w:val="a"/>
    <w:rsid w:val="00E02067"/>
    <w:pPr>
      <w:pBdr>
        <w:top w:val="single" w:sz="4" w:space="0" w:color="auto"/>
        <w:bottom w:val="single" w:sz="4" w:space="0" w:color="auto"/>
        <w:right w:val="single" w:sz="4" w:space="0" w:color="auto"/>
      </w:pBdr>
      <w:spacing w:before="100" w:beforeAutospacing="1" w:after="100" w:afterAutospacing="1"/>
      <w:textAlignment w:val="top"/>
    </w:pPr>
    <w:rPr>
      <w:rFonts w:cs="Mangal"/>
      <w:b/>
      <w:bCs/>
      <w:sz w:val="18"/>
      <w:szCs w:val="18"/>
      <w:lang w:bidi="sa-IN"/>
    </w:rPr>
  </w:style>
  <w:style w:type="paragraph" w:customStyle="1" w:styleId="xl83">
    <w:name w:val="xl83"/>
    <w:basedOn w:val="a"/>
    <w:rsid w:val="00E02067"/>
    <w:pPr>
      <w:pBdr>
        <w:top w:val="single" w:sz="4" w:space="0" w:color="auto"/>
        <w:left w:val="single" w:sz="4" w:space="0" w:color="auto"/>
        <w:bottom w:val="single" w:sz="4" w:space="0" w:color="auto"/>
        <w:right w:val="single" w:sz="4" w:space="0" w:color="auto"/>
      </w:pBdr>
      <w:spacing w:before="100" w:beforeAutospacing="1" w:after="100" w:afterAutospacing="1"/>
    </w:pPr>
    <w:rPr>
      <w:rFonts w:cs="Mangal"/>
      <w:sz w:val="18"/>
      <w:szCs w:val="18"/>
      <w:lang w:bidi="sa-IN"/>
    </w:rPr>
  </w:style>
  <w:style w:type="paragraph" w:customStyle="1" w:styleId="xl84">
    <w:name w:val="xl84"/>
    <w:basedOn w:val="a"/>
    <w:rsid w:val="00E02067"/>
    <w:pPr>
      <w:spacing w:before="100" w:beforeAutospacing="1" w:after="100" w:afterAutospacing="1"/>
      <w:jc w:val="center"/>
    </w:pPr>
    <w:rPr>
      <w:rFonts w:cs="Mangal"/>
      <w:b/>
      <w:bCs/>
      <w:sz w:val="18"/>
      <w:szCs w:val="18"/>
      <w:lang w:bidi="sa-IN"/>
    </w:rPr>
  </w:style>
  <w:style w:type="paragraph" w:customStyle="1" w:styleId="xl85">
    <w:name w:val="xl85"/>
    <w:basedOn w:val="a"/>
    <w:rsid w:val="00E02067"/>
    <w:pPr>
      <w:spacing w:before="100" w:beforeAutospacing="1" w:after="100" w:afterAutospacing="1"/>
    </w:pPr>
    <w:rPr>
      <w:rFonts w:cs="Mangal"/>
      <w:b/>
      <w:bCs/>
      <w:sz w:val="18"/>
      <w:szCs w:val="18"/>
      <w:lang w:bidi="sa-IN"/>
    </w:rPr>
  </w:style>
  <w:style w:type="paragraph" w:customStyle="1" w:styleId="xl86">
    <w:name w:val="xl86"/>
    <w:basedOn w:val="a"/>
    <w:rsid w:val="00E02067"/>
    <w:pPr>
      <w:spacing w:before="100" w:beforeAutospacing="1" w:after="100" w:afterAutospacing="1"/>
    </w:pPr>
    <w:rPr>
      <w:rFonts w:cs="Mangal"/>
      <w:sz w:val="18"/>
      <w:szCs w:val="18"/>
      <w:lang w:bidi="sa-IN"/>
    </w:rPr>
  </w:style>
  <w:style w:type="paragraph" w:customStyle="1" w:styleId="xl87">
    <w:name w:val="xl87"/>
    <w:basedOn w:val="a"/>
    <w:rsid w:val="00E02067"/>
    <w:pPr>
      <w:pBdr>
        <w:top w:val="single" w:sz="4" w:space="0" w:color="auto"/>
        <w:left w:val="single" w:sz="4" w:space="0" w:color="auto"/>
        <w:bottom w:val="single" w:sz="4" w:space="0" w:color="auto"/>
      </w:pBdr>
      <w:spacing w:before="100" w:beforeAutospacing="1" w:after="100" w:afterAutospacing="1"/>
      <w:textAlignment w:val="top"/>
    </w:pPr>
    <w:rPr>
      <w:rFonts w:cs="Mangal"/>
      <w:b/>
      <w:bCs/>
      <w:sz w:val="18"/>
      <w:szCs w:val="18"/>
      <w:lang w:bidi="sa-IN"/>
    </w:rPr>
  </w:style>
  <w:style w:type="paragraph" w:customStyle="1" w:styleId="xl88">
    <w:name w:val="xl88"/>
    <w:basedOn w:val="a"/>
    <w:rsid w:val="00E02067"/>
    <w:pPr>
      <w:pBdr>
        <w:top w:val="single" w:sz="4" w:space="0" w:color="auto"/>
        <w:bottom w:val="single" w:sz="4" w:space="0" w:color="auto"/>
      </w:pBdr>
      <w:spacing w:before="100" w:beforeAutospacing="1" w:after="100" w:afterAutospacing="1"/>
      <w:textAlignment w:val="top"/>
    </w:pPr>
    <w:rPr>
      <w:rFonts w:cs="Mangal"/>
      <w:b/>
      <w:bCs/>
      <w:sz w:val="18"/>
      <w:szCs w:val="18"/>
      <w:lang w:bidi="sa-IN"/>
    </w:rPr>
  </w:style>
  <w:style w:type="paragraph" w:customStyle="1" w:styleId="xl89">
    <w:name w:val="xl89"/>
    <w:basedOn w:val="a"/>
    <w:rsid w:val="00E02067"/>
    <w:pPr>
      <w:pBdr>
        <w:top w:val="single" w:sz="4" w:space="0" w:color="auto"/>
        <w:bottom w:val="single" w:sz="4" w:space="0" w:color="auto"/>
        <w:right w:val="single" w:sz="4" w:space="0" w:color="auto"/>
      </w:pBdr>
      <w:spacing w:before="100" w:beforeAutospacing="1" w:after="100" w:afterAutospacing="1"/>
      <w:textAlignment w:val="top"/>
    </w:pPr>
    <w:rPr>
      <w:rFonts w:cs="Mangal"/>
      <w:b/>
      <w:bCs/>
      <w:sz w:val="18"/>
      <w:szCs w:val="18"/>
      <w:lang w:bidi="sa-IN"/>
    </w:rPr>
  </w:style>
  <w:style w:type="paragraph" w:customStyle="1" w:styleId="xl90">
    <w:name w:val="xl90"/>
    <w:basedOn w:val="a"/>
    <w:rsid w:val="00E02067"/>
    <w:pPr>
      <w:pBdr>
        <w:top w:val="single" w:sz="4" w:space="0" w:color="auto"/>
        <w:bottom w:val="single" w:sz="4" w:space="0" w:color="auto"/>
        <w:right w:val="single" w:sz="4" w:space="0" w:color="auto"/>
      </w:pBdr>
      <w:spacing w:before="100" w:beforeAutospacing="1" w:after="100" w:afterAutospacing="1"/>
    </w:pPr>
    <w:rPr>
      <w:rFonts w:cs="Mangal"/>
      <w:sz w:val="18"/>
      <w:szCs w:val="18"/>
      <w:lang w:bidi="sa-IN"/>
    </w:rPr>
  </w:style>
  <w:style w:type="paragraph" w:customStyle="1" w:styleId="xl91">
    <w:name w:val="xl91"/>
    <w:basedOn w:val="a"/>
    <w:rsid w:val="00E02067"/>
    <w:pPr>
      <w:pBdr>
        <w:top w:val="single" w:sz="4" w:space="0" w:color="auto"/>
        <w:bottom w:val="single" w:sz="4" w:space="0" w:color="auto"/>
        <w:right w:val="single" w:sz="4" w:space="0" w:color="auto"/>
      </w:pBdr>
      <w:spacing w:before="100" w:beforeAutospacing="1" w:after="100" w:afterAutospacing="1"/>
      <w:textAlignment w:val="top"/>
    </w:pPr>
    <w:rPr>
      <w:rFonts w:cs="Mangal"/>
      <w:b/>
      <w:bCs/>
      <w:sz w:val="18"/>
      <w:szCs w:val="18"/>
      <w:lang w:bidi="sa-IN"/>
    </w:rPr>
  </w:style>
  <w:style w:type="paragraph" w:customStyle="1" w:styleId="xl92">
    <w:name w:val="xl92"/>
    <w:basedOn w:val="a"/>
    <w:rsid w:val="00E02067"/>
    <w:pPr>
      <w:pBdr>
        <w:top w:val="single" w:sz="4" w:space="0" w:color="auto"/>
        <w:left w:val="single" w:sz="4" w:space="0" w:color="auto"/>
        <w:bottom w:val="single" w:sz="4" w:space="0" w:color="auto"/>
      </w:pBdr>
      <w:spacing w:before="100" w:beforeAutospacing="1" w:after="100" w:afterAutospacing="1"/>
    </w:pPr>
    <w:rPr>
      <w:rFonts w:cs="Mangal"/>
      <w:b/>
      <w:bCs/>
      <w:sz w:val="18"/>
      <w:szCs w:val="18"/>
      <w:lang w:bidi="sa-IN"/>
    </w:rPr>
  </w:style>
  <w:style w:type="paragraph" w:customStyle="1" w:styleId="xl93">
    <w:name w:val="xl93"/>
    <w:basedOn w:val="a"/>
    <w:rsid w:val="00E02067"/>
    <w:pPr>
      <w:pBdr>
        <w:top w:val="single" w:sz="4" w:space="0" w:color="auto"/>
        <w:bottom w:val="single" w:sz="4" w:space="0" w:color="auto"/>
      </w:pBdr>
      <w:spacing w:before="100" w:beforeAutospacing="1" w:after="100" w:afterAutospacing="1"/>
    </w:pPr>
    <w:rPr>
      <w:rFonts w:cs="Mangal"/>
      <w:b/>
      <w:bCs/>
      <w:sz w:val="18"/>
      <w:szCs w:val="18"/>
      <w:lang w:bidi="sa-IN"/>
    </w:rPr>
  </w:style>
  <w:style w:type="paragraph" w:customStyle="1" w:styleId="xl94">
    <w:name w:val="xl94"/>
    <w:basedOn w:val="a"/>
    <w:rsid w:val="00E02067"/>
    <w:pPr>
      <w:pBdr>
        <w:top w:val="single" w:sz="4" w:space="0" w:color="auto"/>
        <w:bottom w:val="single" w:sz="4" w:space="0" w:color="auto"/>
        <w:right w:val="single" w:sz="4" w:space="0" w:color="auto"/>
      </w:pBdr>
      <w:spacing w:before="100" w:beforeAutospacing="1" w:after="100" w:afterAutospacing="1"/>
    </w:pPr>
    <w:rPr>
      <w:rFonts w:cs="Mangal"/>
      <w:b/>
      <w:bCs/>
      <w:sz w:val="18"/>
      <w:szCs w:val="18"/>
      <w:lang w:bidi="sa-IN"/>
    </w:rPr>
  </w:style>
  <w:style w:type="paragraph" w:customStyle="1" w:styleId="xl95">
    <w:name w:val="xl95"/>
    <w:basedOn w:val="a"/>
    <w:rsid w:val="00E02067"/>
    <w:pPr>
      <w:pBdr>
        <w:top w:val="single" w:sz="4" w:space="0" w:color="auto"/>
        <w:left w:val="single" w:sz="4" w:space="0" w:color="auto"/>
        <w:bottom w:val="single" w:sz="4" w:space="0" w:color="auto"/>
        <w:right w:val="single" w:sz="4" w:space="0" w:color="auto"/>
      </w:pBdr>
      <w:spacing w:before="100" w:beforeAutospacing="1" w:after="100" w:afterAutospacing="1"/>
    </w:pPr>
    <w:rPr>
      <w:rFonts w:cs="Mangal"/>
      <w:sz w:val="18"/>
      <w:szCs w:val="18"/>
      <w:lang w:bidi="sa-IN"/>
    </w:rPr>
  </w:style>
  <w:style w:type="paragraph" w:customStyle="1" w:styleId="xl96">
    <w:name w:val="xl96"/>
    <w:basedOn w:val="a"/>
    <w:rsid w:val="00E02067"/>
    <w:pPr>
      <w:pBdr>
        <w:top w:val="single" w:sz="4" w:space="0" w:color="auto"/>
        <w:left w:val="single" w:sz="4" w:space="0" w:color="auto"/>
        <w:bottom w:val="single" w:sz="4" w:space="0" w:color="auto"/>
        <w:right w:val="single" w:sz="4" w:space="0" w:color="auto"/>
      </w:pBdr>
      <w:spacing w:before="100" w:beforeAutospacing="1" w:after="100" w:afterAutospacing="1"/>
    </w:pPr>
    <w:rPr>
      <w:rFonts w:cs="Mangal"/>
      <w:sz w:val="18"/>
      <w:szCs w:val="18"/>
      <w:lang w:bidi="sa-IN"/>
    </w:rPr>
  </w:style>
  <w:style w:type="paragraph" w:customStyle="1" w:styleId="xl97">
    <w:name w:val="xl97"/>
    <w:basedOn w:val="a"/>
    <w:rsid w:val="00E02067"/>
    <w:pPr>
      <w:pBdr>
        <w:top w:val="single" w:sz="4" w:space="0" w:color="auto"/>
        <w:left w:val="single" w:sz="4" w:space="0" w:color="auto"/>
        <w:bottom w:val="single" w:sz="4" w:space="0" w:color="auto"/>
        <w:right w:val="single" w:sz="4" w:space="0" w:color="auto"/>
      </w:pBdr>
      <w:spacing w:before="100" w:beforeAutospacing="1" w:after="100" w:afterAutospacing="1"/>
    </w:pPr>
    <w:rPr>
      <w:rFonts w:cs="Mangal"/>
      <w:b/>
      <w:bCs/>
      <w:sz w:val="18"/>
      <w:szCs w:val="18"/>
      <w:lang w:bidi="sa-IN"/>
    </w:rPr>
  </w:style>
  <w:style w:type="paragraph" w:customStyle="1" w:styleId="xl98">
    <w:name w:val="xl98"/>
    <w:basedOn w:val="a"/>
    <w:rsid w:val="00E02067"/>
    <w:pPr>
      <w:pBdr>
        <w:top w:val="single" w:sz="4" w:space="0" w:color="auto"/>
        <w:left w:val="single" w:sz="4" w:space="0" w:color="auto"/>
        <w:bottom w:val="single" w:sz="4" w:space="0" w:color="auto"/>
        <w:right w:val="single" w:sz="4" w:space="0" w:color="auto"/>
      </w:pBdr>
      <w:spacing w:before="100" w:beforeAutospacing="1" w:after="100" w:afterAutospacing="1"/>
    </w:pPr>
    <w:rPr>
      <w:rFonts w:cs="Mangal"/>
      <w:sz w:val="18"/>
      <w:szCs w:val="18"/>
      <w:lang w:bidi="sa-IN"/>
    </w:rPr>
  </w:style>
  <w:style w:type="paragraph" w:customStyle="1" w:styleId="xl99">
    <w:name w:val="xl99"/>
    <w:basedOn w:val="a"/>
    <w:rsid w:val="00E02067"/>
    <w:pPr>
      <w:pBdr>
        <w:top w:val="single" w:sz="4" w:space="0" w:color="auto"/>
        <w:left w:val="single" w:sz="4" w:space="0" w:color="auto"/>
        <w:bottom w:val="single" w:sz="4" w:space="0" w:color="auto"/>
        <w:right w:val="single" w:sz="4" w:space="0" w:color="auto"/>
      </w:pBdr>
      <w:spacing w:before="100" w:beforeAutospacing="1" w:after="100" w:afterAutospacing="1"/>
    </w:pPr>
    <w:rPr>
      <w:rFonts w:cs="Mangal"/>
      <w:sz w:val="18"/>
      <w:szCs w:val="18"/>
      <w:lang w:bidi="sa-IN"/>
    </w:rPr>
  </w:style>
  <w:style w:type="paragraph" w:customStyle="1" w:styleId="xl100">
    <w:name w:val="xl100"/>
    <w:basedOn w:val="a"/>
    <w:rsid w:val="00E02067"/>
    <w:pPr>
      <w:pBdr>
        <w:top w:val="single" w:sz="4" w:space="0" w:color="auto"/>
        <w:left w:val="single" w:sz="4" w:space="0" w:color="auto"/>
        <w:bottom w:val="single" w:sz="4" w:space="0" w:color="auto"/>
        <w:right w:val="single" w:sz="4" w:space="0" w:color="auto"/>
      </w:pBdr>
      <w:spacing w:before="100" w:beforeAutospacing="1" w:after="100" w:afterAutospacing="1"/>
    </w:pPr>
    <w:rPr>
      <w:rFonts w:cs="Mangal"/>
      <w:color w:val="FF0000"/>
      <w:sz w:val="18"/>
      <w:szCs w:val="18"/>
      <w:lang w:bidi="sa-IN"/>
    </w:rPr>
  </w:style>
  <w:style w:type="paragraph" w:customStyle="1" w:styleId="xl101">
    <w:name w:val="xl101"/>
    <w:basedOn w:val="a"/>
    <w:rsid w:val="00E02067"/>
    <w:pPr>
      <w:pBdr>
        <w:top w:val="single" w:sz="4" w:space="0" w:color="auto"/>
        <w:left w:val="single" w:sz="4" w:space="0" w:color="auto"/>
        <w:bottom w:val="single" w:sz="4" w:space="0" w:color="auto"/>
      </w:pBdr>
      <w:spacing w:before="100" w:beforeAutospacing="1" w:after="100" w:afterAutospacing="1"/>
    </w:pPr>
    <w:rPr>
      <w:rFonts w:cs="Mangal"/>
      <w:sz w:val="18"/>
      <w:szCs w:val="18"/>
      <w:lang w:bidi="sa-IN"/>
    </w:rPr>
  </w:style>
  <w:style w:type="paragraph" w:customStyle="1" w:styleId="xl102">
    <w:name w:val="xl102"/>
    <w:basedOn w:val="a"/>
    <w:rsid w:val="00E02067"/>
    <w:pPr>
      <w:spacing w:before="100" w:beforeAutospacing="1" w:after="100" w:afterAutospacing="1"/>
    </w:pPr>
    <w:rPr>
      <w:rFonts w:cs="Mangal"/>
      <w:sz w:val="18"/>
      <w:szCs w:val="18"/>
      <w:lang w:bidi="sa-IN"/>
    </w:rPr>
  </w:style>
  <w:style w:type="paragraph" w:customStyle="1" w:styleId="xl103">
    <w:name w:val="xl103"/>
    <w:basedOn w:val="a"/>
    <w:rsid w:val="00E02067"/>
    <w:pPr>
      <w:pBdr>
        <w:top w:val="single" w:sz="4" w:space="0" w:color="auto"/>
        <w:left w:val="single" w:sz="4" w:space="0" w:color="auto"/>
        <w:bottom w:val="single" w:sz="4" w:space="0" w:color="auto"/>
        <w:right w:val="single" w:sz="4" w:space="0" w:color="auto"/>
      </w:pBdr>
      <w:spacing w:before="100" w:beforeAutospacing="1" w:after="100" w:afterAutospacing="1"/>
    </w:pPr>
    <w:rPr>
      <w:rFonts w:cs="Mangal"/>
      <w:sz w:val="18"/>
      <w:szCs w:val="18"/>
      <w:lang w:bidi="sa-IN"/>
    </w:rPr>
  </w:style>
  <w:style w:type="paragraph" w:customStyle="1" w:styleId="xl104">
    <w:name w:val="xl104"/>
    <w:basedOn w:val="a"/>
    <w:rsid w:val="00E02067"/>
    <w:pPr>
      <w:pBdr>
        <w:top w:val="single" w:sz="4" w:space="0" w:color="auto"/>
        <w:left w:val="single" w:sz="4" w:space="0" w:color="auto"/>
        <w:bottom w:val="single" w:sz="4" w:space="0" w:color="auto"/>
        <w:right w:val="single" w:sz="4" w:space="0" w:color="auto"/>
      </w:pBdr>
      <w:spacing w:before="100" w:beforeAutospacing="1" w:after="100" w:afterAutospacing="1"/>
    </w:pPr>
    <w:rPr>
      <w:rFonts w:cs="Mangal"/>
      <w:b/>
      <w:bCs/>
      <w:sz w:val="18"/>
      <w:szCs w:val="18"/>
      <w:lang w:bidi="sa-IN"/>
    </w:rPr>
  </w:style>
  <w:style w:type="paragraph" w:customStyle="1" w:styleId="xl105">
    <w:name w:val="xl105"/>
    <w:basedOn w:val="a"/>
    <w:rsid w:val="00E02067"/>
    <w:pPr>
      <w:pBdr>
        <w:top w:val="single" w:sz="4" w:space="0" w:color="auto"/>
        <w:left w:val="single" w:sz="4" w:space="0" w:color="auto"/>
        <w:bottom w:val="single" w:sz="4" w:space="0" w:color="auto"/>
        <w:right w:val="single" w:sz="4" w:space="0" w:color="auto"/>
      </w:pBdr>
      <w:spacing w:before="100" w:beforeAutospacing="1" w:after="100" w:afterAutospacing="1"/>
    </w:pPr>
    <w:rPr>
      <w:rFonts w:cs="Mangal"/>
      <w:sz w:val="18"/>
      <w:szCs w:val="18"/>
      <w:lang w:bidi="sa-IN"/>
    </w:rPr>
  </w:style>
  <w:style w:type="paragraph" w:customStyle="1" w:styleId="xl106">
    <w:name w:val="xl106"/>
    <w:basedOn w:val="a"/>
    <w:rsid w:val="00E02067"/>
    <w:pPr>
      <w:pBdr>
        <w:top w:val="single" w:sz="4" w:space="0" w:color="auto"/>
        <w:left w:val="single" w:sz="4" w:space="0" w:color="auto"/>
        <w:bottom w:val="single" w:sz="4" w:space="0" w:color="auto"/>
      </w:pBdr>
      <w:spacing w:before="100" w:beforeAutospacing="1" w:after="100" w:afterAutospacing="1"/>
    </w:pPr>
    <w:rPr>
      <w:rFonts w:cs="Mangal"/>
      <w:b/>
      <w:bCs/>
      <w:sz w:val="18"/>
      <w:szCs w:val="18"/>
      <w:lang w:bidi="sa-IN"/>
    </w:rPr>
  </w:style>
  <w:style w:type="paragraph" w:customStyle="1" w:styleId="xl107">
    <w:name w:val="xl107"/>
    <w:basedOn w:val="a"/>
    <w:rsid w:val="00E02067"/>
    <w:pPr>
      <w:pBdr>
        <w:top w:val="single" w:sz="4" w:space="0" w:color="auto"/>
        <w:bottom w:val="single" w:sz="4" w:space="0" w:color="auto"/>
      </w:pBdr>
      <w:spacing w:before="100" w:beforeAutospacing="1" w:after="100" w:afterAutospacing="1"/>
    </w:pPr>
    <w:rPr>
      <w:rFonts w:cs="Mangal"/>
      <w:b/>
      <w:bCs/>
      <w:sz w:val="18"/>
      <w:szCs w:val="18"/>
      <w:lang w:bidi="sa-IN"/>
    </w:rPr>
  </w:style>
  <w:style w:type="paragraph" w:customStyle="1" w:styleId="xl108">
    <w:name w:val="xl108"/>
    <w:basedOn w:val="a"/>
    <w:rsid w:val="00E02067"/>
    <w:pPr>
      <w:pBdr>
        <w:top w:val="single" w:sz="4" w:space="0" w:color="auto"/>
        <w:bottom w:val="single" w:sz="4" w:space="0" w:color="auto"/>
        <w:right w:val="single" w:sz="4" w:space="0" w:color="auto"/>
      </w:pBdr>
      <w:spacing w:before="100" w:beforeAutospacing="1" w:after="100" w:afterAutospacing="1"/>
    </w:pPr>
    <w:rPr>
      <w:rFonts w:cs="Mangal"/>
      <w:b/>
      <w:bCs/>
      <w:sz w:val="18"/>
      <w:szCs w:val="18"/>
      <w:lang w:bidi="sa-IN"/>
    </w:rPr>
  </w:style>
  <w:style w:type="paragraph" w:customStyle="1" w:styleId="1a">
    <w:name w:val="Знак Знак1 Знак Знак Знак Знак Знак Знак Знак Знак Знак Знак Знак Знак"/>
    <w:basedOn w:val="a"/>
    <w:rsid w:val="00E02067"/>
    <w:rPr>
      <w:rFonts w:ascii="Verdana" w:hAnsi="Verdana" w:cs="Verdana"/>
      <w:sz w:val="20"/>
      <w:lang w:val="en-US" w:eastAsia="en-US" w:bidi="sa-IN"/>
    </w:rPr>
  </w:style>
  <w:style w:type="paragraph" w:customStyle="1" w:styleId="1b">
    <w:name w:val="Знак Знак1 Знак Знак Знак Знак Знак Знак Знак Знак Знак Знак Знак Знак Знак Знак Знак Знак Знак"/>
    <w:basedOn w:val="a"/>
    <w:rsid w:val="00E02067"/>
    <w:rPr>
      <w:rFonts w:ascii="Verdana" w:hAnsi="Verdana" w:cs="Verdana"/>
      <w:sz w:val="20"/>
      <w:lang w:val="en-US" w:eastAsia="en-US" w:bidi="sa-IN"/>
    </w:rPr>
  </w:style>
  <w:style w:type="paragraph" w:customStyle="1" w:styleId="113">
    <w:name w:val="Знак Знак1 Знак Знак Знак Знак Знак Знак Знак Знак Знак Знак Знак Знак Знак Знак Знак1"/>
    <w:basedOn w:val="a"/>
    <w:rsid w:val="00E02067"/>
    <w:rPr>
      <w:rFonts w:ascii="Verdana" w:hAnsi="Verdana" w:cs="Verdana"/>
      <w:sz w:val="20"/>
      <w:lang w:val="en-US" w:eastAsia="en-US" w:bidi="sa-IN"/>
    </w:rPr>
  </w:style>
  <w:style w:type="paragraph" w:customStyle="1" w:styleId="114">
    <w:name w:val="Знак Знак1 Знак Знак Знак Знак Знак Знак Знак Знак Знак Знак Знак Знак1"/>
    <w:basedOn w:val="a"/>
    <w:rsid w:val="00E02067"/>
    <w:rPr>
      <w:rFonts w:ascii="Verdana" w:hAnsi="Verdana" w:cs="Verdana"/>
      <w:sz w:val="20"/>
      <w:lang w:val="en-US" w:eastAsia="en-US" w:bidi="sa-IN"/>
    </w:rPr>
  </w:style>
  <w:style w:type="paragraph" w:customStyle="1" w:styleId="115">
    <w:name w:val="Знак Знак1 Знак Знак Знак Знак Знак Знак Знак Знак Знак Знак Знак Знак Знак Знак Знак Знак Знак1"/>
    <w:basedOn w:val="a"/>
    <w:rsid w:val="00E02067"/>
    <w:rPr>
      <w:rFonts w:ascii="Verdana" w:hAnsi="Verdana" w:cs="Verdana"/>
      <w:sz w:val="20"/>
      <w:lang w:val="en-US" w:eastAsia="en-US" w:bidi="sa-IN"/>
    </w:rPr>
  </w:style>
  <w:style w:type="paragraph" w:customStyle="1" w:styleId="72">
    <w:name w:val="Знак Знак7 Знак Знак Знак Знак"/>
    <w:basedOn w:val="a"/>
    <w:rsid w:val="00E02067"/>
    <w:rPr>
      <w:rFonts w:ascii="Verdana" w:hAnsi="Verdana" w:cs="Verdana"/>
      <w:sz w:val="20"/>
      <w:lang w:val="en-US" w:eastAsia="en-US" w:bidi="sa-IN"/>
    </w:rPr>
  </w:style>
  <w:style w:type="character" w:customStyle="1" w:styleId="211">
    <w:name w:val="Знак Знак21"/>
    <w:rsid w:val="00E02067"/>
    <w:rPr>
      <w:sz w:val="28"/>
    </w:rPr>
  </w:style>
  <w:style w:type="paragraph" w:customStyle="1" w:styleId="1c">
    <w:name w:val="Знак Знак Знак1 Знак Знак Знак Знак Знак"/>
    <w:basedOn w:val="a"/>
    <w:rsid w:val="00E02067"/>
    <w:rPr>
      <w:rFonts w:ascii="Verdana" w:hAnsi="Verdana" w:cs="Verdana"/>
      <w:sz w:val="20"/>
      <w:lang w:val="en-US" w:eastAsia="en-US"/>
    </w:rPr>
  </w:style>
  <w:style w:type="paragraph" w:customStyle="1" w:styleId="212">
    <w:name w:val="Основной текст 21"/>
    <w:basedOn w:val="a"/>
    <w:rsid w:val="00E02067"/>
    <w:pPr>
      <w:widowControl w:val="0"/>
      <w:jc w:val="both"/>
    </w:pPr>
  </w:style>
  <w:style w:type="paragraph" w:customStyle="1" w:styleId="afff1">
    <w:name w:val="Знак Знак"/>
    <w:basedOn w:val="a"/>
    <w:rsid w:val="00E02067"/>
    <w:pPr>
      <w:spacing w:after="160" w:line="240" w:lineRule="exact"/>
    </w:pPr>
    <w:rPr>
      <w:rFonts w:ascii="Verdana" w:hAnsi="Verdana"/>
      <w:sz w:val="20"/>
      <w:lang w:val="en-US" w:eastAsia="en-US"/>
    </w:rPr>
  </w:style>
  <w:style w:type="paragraph" w:customStyle="1" w:styleId="1d">
    <w:name w:val="Знак Знак1 Знак Знак Знак Знак Знак Знак Знак Знак Знак"/>
    <w:basedOn w:val="a"/>
    <w:rsid w:val="00E02067"/>
    <w:rPr>
      <w:rFonts w:ascii="Verdana" w:hAnsi="Verdana" w:cs="Verdana"/>
      <w:sz w:val="20"/>
      <w:lang w:val="en-US" w:eastAsia="en-US"/>
    </w:rPr>
  </w:style>
  <w:style w:type="paragraph" w:customStyle="1" w:styleId="afff2">
    <w:name w:val="Знак Знак Знак"/>
    <w:basedOn w:val="a"/>
    <w:rsid w:val="00E02067"/>
    <w:pPr>
      <w:spacing w:after="160" w:line="240" w:lineRule="exact"/>
    </w:pPr>
    <w:rPr>
      <w:rFonts w:ascii="Verdana" w:hAnsi="Verdana"/>
      <w:sz w:val="20"/>
      <w:lang w:val="en-US" w:eastAsia="en-US"/>
    </w:rPr>
  </w:style>
  <w:style w:type="paragraph" w:customStyle="1" w:styleId="116">
    <w:name w:val="Знак Знак Знак1 Знак Знак Знак1 Знак Знак Знак Знак Знак Знак Знак"/>
    <w:basedOn w:val="a"/>
    <w:rsid w:val="00E02067"/>
    <w:pPr>
      <w:spacing w:before="100" w:beforeAutospacing="1" w:after="100" w:afterAutospacing="1"/>
    </w:pPr>
    <w:rPr>
      <w:rFonts w:ascii="Tahoma" w:hAnsi="Tahoma"/>
      <w:sz w:val="20"/>
      <w:lang w:val="en-US" w:eastAsia="en-US"/>
    </w:rPr>
  </w:style>
  <w:style w:type="character" w:customStyle="1" w:styleId="81">
    <w:name w:val="Знак Знак8"/>
    <w:basedOn w:val="a0"/>
    <w:rsid w:val="00E02067"/>
    <w:rPr>
      <w:rFonts w:ascii="Cambria" w:hAnsi="Cambria"/>
      <w:b/>
      <w:bCs/>
      <w:kern w:val="32"/>
      <w:sz w:val="32"/>
      <w:szCs w:val="32"/>
      <w:lang w:val="ru-RU" w:eastAsia="ru-RU" w:bidi="ar-SA"/>
    </w:rPr>
  </w:style>
  <w:style w:type="character" w:customStyle="1" w:styleId="28">
    <w:name w:val="Знак Знак Знак2"/>
    <w:aliases w:val=" Знак Знак Знак Знак Знак Знак Знак1, Знак Знак Знак Знак Знак2, Знак Знак Знак Знак Знак Знак Знак Знак Знак Знак1, Знак Знак Знак Знак Знак Знак Знак Знак Знак Знак Знак Знак"/>
    <w:basedOn w:val="a0"/>
    <w:rsid w:val="00E02067"/>
    <w:rPr>
      <w:sz w:val="28"/>
      <w:lang w:val="ru-RU" w:eastAsia="ru-RU" w:bidi="ar-SA"/>
    </w:rPr>
  </w:style>
  <w:style w:type="paragraph" w:customStyle="1" w:styleId="1e">
    <w:name w:val="Знак Знак1 Знак Знак Знак Знак Знак Знак Знак Знак Знак Знак"/>
    <w:basedOn w:val="a"/>
    <w:rsid w:val="00E02067"/>
    <w:rPr>
      <w:rFonts w:ascii="Verdana" w:hAnsi="Verdana" w:cs="Verdana"/>
      <w:sz w:val="20"/>
      <w:lang w:val="en-US" w:eastAsia="en-US"/>
    </w:rPr>
  </w:style>
  <w:style w:type="paragraph" w:customStyle="1" w:styleId="1f">
    <w:name w:val="Знак Знак Знак Знак Знак1 Знак Знак Знак Знак Знак Знак Знак"/>
    <w:basedOn w:val="a"/>
    <w:rsid w:val="00E02067"/>
    <w:pPr>
      <w:spacing w:after="160" w:line="240" w:lineRule="exact"/>
    </w:pPr>
    <w:rPr>
      <w:rFonts w:ascii="Verdana" w:hAnsi="Verdana"/>
      <w:sz w:val="20"/>
      <w:lang w:val="en-US" w:eastAsia="en-US"/>
    </w:rPr>
  </w:style>
  <w:style w:type="character" w:customStyle="1" w:styleId="Web">
    <w:name w:val="Обычный (Web) Знак Знак"/>
    <w:rsid w:val="00E02067"/>
    <w:rPr>
      <w:sz w:val="24"/>
      <w:szCs w:val="24"/>
      <w:lang w:val="ru-RU" w:eastAsia="ru-RU" w:bidi="ar-SA"/>
    </w:rPr>
  </w:style>
  <w:style w:type="character" w:customStyle="1" w:styleId="Web1">
    <w:name w:val="Обычный (Web)1 Знак"/>
    <w:aliases w:val="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Обычный (веб Знак Знак"/>
    <w:rsid w:val="00E02067"/>
    <w:rPr>
      <w:rFonts w:ascii="Calibri" w:eastAsia="Times New Roman" w:hAnsi="Calibri"/>
      <w:sz w:val="20"/>
      <w:lang w:eastAsia="ru-RU"/>
    </w:rPr>
  </w:style>
  <w:style w:type="paragraph" w:customStyle="1" w:styleId="1f0">
    <w:name w:val="Знак Знак Знак1 Знак Знак Знак Знак"/>
    <w:basedOn w:val="a"/>
    <w:rsid w:val="00E02067"/>
    <w:pPr>
      <w:spacing w:after="160" w:line="240" w:lineRule="exact"/>
    </w:pPr>
    <w:rPr>
      <w:rFonts w:ascii="Verdana" w:hAnsi="Verdana"/>
      <w:sz w:val="20"/>
      <w:lang w:val="en-US" w:eastAsia="en-US"/>
    </w:rPr>
  </w:style>
  <w:style w:type="paragraph" w:customStyle="1" w:styleId="1f1">
    <w:name w:val="Знак Знак Знак1 Знак"/>
    <w:basedOn w:val="a"/>
    <w:rsid w:val="00E02067"/>
    <w:pPr>
      <w:spacing w:after="160" w:line="240" w:lineRule="exact"/>
    </w:pPr>
    <w:rPr>
      <w:rFonts w:ascii="Verdana" w:hAnsi="Verdana"/>
      <w:sz w:val="20"/>
      <w:lang w:val="en-US" w:eastAsia="en-US"/>
    </w:rPr>
  </w:style>
  <w:style w:type="paragraph" w:styleId="afff3">
    <w:name w:val="Document Map"/>
    <w:basedOn w:val="a"/>
    <w:link w:val="afff4"/>
    <w:semiHidden/>
    <w:rsid w:val="00E02067"/>
    <w:pPr>
      <w:shd w:val="clear" w:color="auto" w:fill="000080"/>
    </w:pPr>
    <w:rPr>
      <w:rFonts w:ascii="Tahoma" w:hAnsi="Tahoma" w:cs="Mangal"/>
      <w:sz w:val="20"/>
      <w:lang w:bidi="sa-IN"/>
    </w:rPr>
  </w:style>
  <w:style w:type="character" w:customStyle="1" w:styleId="afff4">
    <w:name w:val="Схема документа Знак"/>
    <w:basedOn w:val="a0"/>
    <w:link w:val="afff3"/>
    <w:semiHidden/>
    <w:rsid w:val="00E02067"/>
    <w:rPr>
      <w:rFonts w:ascii="Tahoma" w:hAnsi="Tahoma" w:cs="Mangal"/>
      <w:shd w:val="clear" w:color="auto" w:fill="000080"/>
      <w:lang w:bidi="sa-IN"/>
    </w:rPr>
  </w:style>
</w:styles>
</file>

<file path=word/webSettings.xml><?xml version="1.0" encoding="utf-8"?>
<w:webSettings xmlns:r="http://schemas.openxmlformats.org/officeDocument/2006/relationships" xmlns:w="http://schemas.openxmlformats.org/wordprocessingml/2006/main">
  <w:divs>
    <w:div w:id="76238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бычная">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23E1A-6487-44C5-8A6B-6FE7A509B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32</Pages>
  <Words>8441</Words>
  <Characters>60576</Characters>
  <Application>Microsoft Office Word</Application>
  <DocSecurity>0</DocSecurity>
  <Lines>504</Lines>
  <Paragraphs>137</Paragraphs>
  <ScaleCrop>false</ScaleCrop>
  <HeadingPairs>
    <vt:vector size="2" baseType="variant">
      <vt:variant>
        <vt:lpstr>Название</vt:lpstr>
      </vt:variant>
      <vt:variant>
        <vt:i4>1</vt:i4>
      </vt:variant>
    </vt:vector>
  </HeadingPairs>
  <TitlesOfParts>
    <vt:vector size="1" baseType="lpstr">
      <vt:lpstr> </vt:lpstr>
    </vt:vector>
  </TitlesOfParts>
  <Company> </Company>
  <LinksUpToDate>false</LinksUpToDate>
  <CharactersWithSpaces>68880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Name</dc:creator>
  <cp:keywords/>
  <dc:description/>
  <cp:lastModifiedBy>Сподобина</cp:lastModifiedBy>
  <cp:revision>18</cp:revision>
  <cp:lastPrinted>2014-02-11T08:45:00Z</cp:lastPrinted>
  <dcterms:created xsi:type="dcterms:W3CDTF">2014-02-10T12:20:00Z</dcterms:created>
  <dcterms:modified xsi:type="dcterms:W3CDTF">2014-02-11T08:50:00Z</dcterms:modified>
</cp:coreProperties>
</file>