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61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961C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961C4">
        <w:t>6 марта 2014 года № 58-П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8C4D43" w:rsidRDefault="008C4D43" w:rsidP="00A92C29">
      <w:pPr>
        <w:ind w:left="-142"/>
        <w:jc w:val="center"/>
        <w:rPr>
          <w:b/>
        </w:rPr>
      </w:pPr>
      <w:r>
        <w:rPr>
          <w:b/>
        </w:rPr>
        <w:t>О внесении изменения в постановление Правительства</w:t>
      </w:r>
    </w:p>
    <w:p w:rsidR="00000057" w:rsidRDefault="008C4D43" w:rsidP="00A92C29">
      <w:pPr>
        <w:ind w:left="-142"/>
        <w:jc w:val="center"/>
        <w:rPr>
          <w:b/>
        </w:rPr>
      </w:pPr>
      <w:r>
        <w:rPr>
          <w:b/>
        </w:rPr>
        <w:t>Республики Карелия от 21 октября 2010 года № 228-П</w:t>
      </w:r>
    </w:p>
    <w:p w:rsidR="00A92C29" w:rsidRDefault="00A92C29" w:rsidP="00A92C29">
      <w:pPr>
        <w:ind w:left="-142" w:firstLine="568"/>
        <w:jc w:val="both"/>
      </w:pPr>
    </w:p>
    <w:p w:rsidR="008C4D43" w:rsidRDefault="008C4D43" w:rsidP="00A92C29">
      <w:pPr>
        <w:ind w:left="-142" w:firstLine="568"/>
        <w:jc w:val="both"/>
      </w:pPr>
      <w:r>
        <w:t xml:space="preserve">Правительство Республики Карелия </w:t>
      </w:r>
      <w:proofErr w:type="gramStart"/>
      <w:r w:rsidRPr="008C4D43">
        <w:rPr>
          <w:b/>
        </w:rPr>
        <w:t>п</w:t>
      </w:r>
      <w:proofErr w:type="gramEnd"/>
      <w:r w:rsidRPr="008C4D43">
        <w:rPr>
          <w:b/>
        </w:rPr>
        <w:t xml:space="preserve"> о с т а н о в л я е т</w:t>
      </w:r>
      <w:r>
        <w:t>:</w:t>
      </w:r>
    </w:p>
    <w:p w:rsidR="008C4D43" w:rsidRDefault="008C4D43" w:rsidP="00A92C29">
      <w:pPr>
        <w:ind w:left="-142" w:firstLine="568"/>
        <w:jc w:val="both"/>
      </w:pPr>
      <w:proofErr w:type="gramStart"/>
      <w:r>
        <w:t>Внести в пункт 16 Порядка принятия решений о создании, реорганизации, изменения типа и ликвидации государственных учреждений Республики Карелия, а также утверждения уставов государственных учреждений Республики Карелия и внесения в них изменений, утвержденного постановлением Правительства Республики Карелия от 21 октября 2010 года № 228-П «Об утверждении Порядка принятия решений о создании, реорганизации, изменения типа и ликвидации государственных учреждений Республики Карелия, а также</w:t>
      </w:r>
      <w:proofErr w:type="gramEnd"/>
      <w:r>
        <w:t xml:space="preserve"> утверждения уставов государственных учреждений Республики Карелия и внесения в них изменений» (Собрание законодательства Республики Карелия,  2010, № 10, ст. 1319; Карелия, 2014, 14 января), изменение, изложив подпункт «г» в следующей редакции:</w:t>
      </w:r>
    </w:p>
    <w:p w:rsidR="008C4D43" w:rsidRDefault="008C4D43" w:rsidP="00A92C29">
      <w:pPr>
        <w:ind w:left="-142" w:firstLine="568"/>
        <w:jc w:val="both"/>
      </w:pPr>
      <w:r>
        <w:t>«г) сведения об имуществе, закрепляемом за автономным учреждением, в том числе перечень объектов недвижимого имущества и особо ценного движимого имущества</w:t>
      </w:r>
      <w:proofErr w:type="gramStart"/>
      <w:r>
        <w:t>;»</w:t>
      </w:r>
      <w:proofErr w:type="gramEnd"/>
      <w:r>
        <w:t>.</w:t>
      </w:r>
    </w:p>
    <w:p w:rsidR="008C4D43" w:rsidRDefault="008C4D43" w:rsidP="00A92C29">
      <w:pPr>
        <w:ind w:left="-142" w:firstLine="568"/>
        <w:jc w:val="both"/>
      </w:pPr>
    </w:p>
    <w:p w:rsidR="008C4D43" w:rsidRDefault="008C4D43" w:rsidP="00A92C29">
      <w:pPr>
        <w:ind w:left="-142" w:firstLine="568"/>
        <w:jc w:val="both"/>
      </w:pPr>
    </w:p>
    <w:p w:rsidR="008C4D43" w:rsidRPr="00A92C29" w:rsidRDefault="008C4D43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A3940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8C4D43"/>
    <w:rsid w:val="00961BBC"/>
    <w:rsid w:val="009961C4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2013-07-08T05:33:00Z</cp:lastPrinted>
  <dcterms:created xsi:type="dcterms:W3CDTF">2014-03-05T10:12:00Z</dcterms:created>
  <dcterms:modified xsi:type="dcterms:W3CDTF">2014-03-07T06:27:00Z</dcterms:modified>
</cp:coreProperties>
</file>