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64DA7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64DA7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D64DA7">
        <w:t xml:space="preserve"> 29 мая 2014 года № 304р-П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81E5C" w:rsidRDefault="00181E5C" w:rsidP="00181E5C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</w:t>
      </w:r>
      <w:r w:rsidR="002C4CEE">
        <w:rPr>
          <w:szCs w:val="28"/>
        </w:rPr>
        <w:t>ами</w:t>
      </w:r>
      <w:r>
        <w:rPr>
          <w:szCs w:val="28"/>
        </w:rPr>
        <w:t xml:space="preserve"> 1</w:t>
      </w:r>
      <w:r w:rsidR="002C4CEE">
        <w:rPr>
          <w:szCs w:val="28"/>
        </w:rPr>
        <w:t>, 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r w:rsidR="002C4CEE">
        <w:rPr>
          <w:szCs w:val="28"/>
        </w:rPr>
        <w:t>муниципального образования «</w:t>
      </w:r>
      <w:proofErr w:type="spellStart"/>
      <w:r w:rsidR="002C4CEE">
        <w:rPr>
          <w:szCs w:val="28"/>
        </w:rPr>
        <w:t>Суоярвский</w:t>
      </w:r>
      <w:proofErr w:type="spellEnd"/>
      <w:r w:rsidR="002C4CEE">
        <w:rPr>
          <w:szCs w:val="28"/>
        </w:rPr>
        <w:t xml:space="preserve"> район»</w:t>
      </w:r>
      <w:r>
        <w:rPr>
          <w:szCs w:val="28"/>
        </w:rPr>
        <w:t xml:space="preserve">  в переводе земельного участка, имеющего кадастровый номер 10:</w:t>
      </w:r>
      <w:r w:rsidR="000924A5">
        <w:rPr>
          <w:szCs w:val="28"/>
        </w:rPr>
        <w:t>16</w:t>
      </w:r>
      <w:r>
        <w:rPr>
          <w:szCs w:val="28"/>
        </w:rPr>
        <w:t>:00</w:t>
      </w:r>
      <w:r w:rsidR="000924A5">
        <w:rPr>
          <w:szCs w:val="28"/>
        </w:rPr>
        <w:t>30202</w:t>
      </w:r>
      <w:r>
        <w:rPr>
          <w:szCs w:val="28"/>
        </w:rPr>
        <w:t>:</w:t>
      </w:r>
      <w:r w:rsidR="000924A5">
        <w:rPr>
          <w:szCs w:val="28"/>
        </w:rPr>
        <w:t>7</w:t>
      </w:r>
      <w:r w:rsidR="000B1E2C">
        <w:rPr>
          <w:szCs w:val="28"/>
        </w:rPr>
        <w:t>1</w:t>
      </w:r>
      <w:r>
        <w:rPr>
          <w:szCs w:val="28"/>
        </w:rPr>
        <w:t xml:space="preserve">,  площадью </w:t>
      </w:r>
      <w:r w:rsidR="00F50A2A">
        <w:rPr>
          <w:szCs w:val="28"/>
        </w:rPr>
        <w:t>1</w:t>
      </w:r>
      <w:r w:rsidR="000C3490">
        <w:rPr>
          <w:szCs w:val="28"/>
        </w:rPr>
        <w:t>5</w:t>
      </w:r>
      <w:r w:rsidR="000924A5">
        <w:rPr>
          <w:szCs w:val="28"/>
        </w:rPr>
        <w:t>0</w:t>
      </w:r>
      <w:r w:rsidR="000C3490">
        <w:rPr>
          <w:szCs w:val="28"/>
        </w:rPr>
        <w:t>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 w:rsidR="000924A5">
        <w:rPr>
          <w:szCs w:val="28"/>
        </w:rPr>
        <w:t>Суоярвский</w:t>
      </w:r>
      <w:proofErr w:type="spellEnd"/>
      <w:r>
        <w:rPr>
          <w:szCs w:val="28"/>
        </w:rPr>
        <w:t xml:space="preserve"> район, </w:t>
      </w:r>
      <w:r w:rsidR="000924A5">
        <w:rPr>
          <w:szCs w:val="28"/>
        </w:rPr>
        <w:t xml:space="preserve">урочище </w:t>
      </w:r>
      <w:proofErr w:type="spellStart"/>
      <w:r w:rsidR="000924A5">
        <w:rPr>
          <w:szCs w:val="28"/>
        </w:rPr>
        <w:t>Мякитала</w:t>
      </w:r>
      <w:proofErr w:type="spellEnd"/>
      <w:r>
        <w:rPr>
          <w:szCs w:val="28"/>
        </w:rPr>
        <w:t xml:space="preserve">), из состава земель запаса в земли </w:t>
      </w:r>
      <w:r w:rsidR="000924A5">
        <w:rPr>
          <w:szCs w:val="28"/>
        </w:rPr>
        <w:t xml:space="preserve"> сельскохозяйственного назначения </w:t>
      </w:r>
      <w:r w:rsidR="00F50A2A">
        <w:rPr>
          <w:szCs w:val="28"/>
        </w:rPr>
        <w:t>в связи с ограничени</w:t>
      </w:r>
      <w:r w:rsidR="000924A5">
        <w:rPr>
          <w:szCs w:val="28"/>
        </w:rPr>
        <w:t xml:space="preserve">ями по заявленному в ходатайстве использованию прибрежной защитной полосы озера </w:t>
      </w:r>
      <w:proofErr w:type="spellStart"/>
      <w:r w:rsidR="000924A5">
        <w:rPr>
          <w:szCs w:val="28"/>
        </w:rPr>
        <w:t>Витаярви</w:t>
      </w:r>
      <w:proofErr w:type="spellEnd"/>
      <w:r w:rsidR="000924A5">
        <w:rPr>
          <w:szCs w:val="28"/>
        </w:rPr>
        <w:t xml:space="preserve">, </w:t>
      </w:r>
      <w:r w:rsidR="00F50A2A">
        <w:rPr>
          <w:szCs w:val="28"/>
        </w:rPr>
        <w:t xml:space="preserve"> установленным</w:t>
      </w:r>
      <w:r w:rsidR="000924A5">
        <w:rPr>
          <w:szCs w:val="28"/>
        </w:rPr>
        <w:t xml:space="preserve">и </w:t>
      </w:r>
      <w:r w:rsidR="00F50A2A">
        <w:rPr>
          <w:szCs w:val="28"/>
        </w:rPr>
        <w:t>стать</w:t>
      </w:r>
      <w:r w:rsidR="000924A5">
        <w:rPr>
          <w:szCs w:val="28"/>
        </w:rPr>
        <w:t>ей 65 Водного</w:t>
      </w:r>
      <w:r w:rsidR="00F50A2A">
        <w:rPr>
          <w:szCs w:val="28"/>
        </w:rPr>
        <w:t xml:space="preserve"> кодекса Российской Федерации, и  </w:t>
      </w:r>
      <w:r w:rsidR="000924A5">
        <w:rPr>
          <w:szCs w:val="28"/>
        </w:rPr>
        <w:t>несоответствием испрашиваемого целевого назначения земельного участка</w:t>
      </w:r>
      <w:r>
        <w:rPr>
          <w:szCs w:val="28"/>
        </w:rPr>
        <w:t xml:space="preserve"> генерально</w:t>
      </w:r>
      <w:r w:rsidR="000924A5">
        <w:rPr>
          <w:szCs w:val="28"/>
        </w:rPr>
        <w:t>му</w:t>
      </w:r>
      <w:r>
        <w:rPr>
          <w:szCs w:val="28"/>
        </w:rPr>
        <w:t xml:space="preserve"> план</w:t>
      </w:r>
      <w:r w:rsidR="000924A5">
        <w:rPr>
          <w:szCs w:val="28"/>
        </w:rPr>
        <w:t xml:space="preserve">у </w:t>
      </w:r>
      <w:proofErr w:type="spellStart"/>
      <w:r w:rsidR="000924A5">
        <w:rPr>
          <w:szCs w:val="28"/>
        </w:rPr>
        <w:t>Лоймольского</w:t>
      </w:r>
      <w:proofErr w:type="spellEnd"/>
      <w:r w:rsidR="00F50A2A">
        <w:rPr>
          <w:szCs w:val="28"/>
        </w:rPr>
        <w:t xml:space="preserve"> </w:t>
      </w:r>
      <w:r>
        <w:rPr>
          <w:szCs w:val="28"/>
        </w:rPr>
        <w:t>сельского поселения.</w:t>
      </w:r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9E658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0B1E2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24A5"/>
    <w:rsid w:val="00095A43"/>
    <w:rsid w:val="000A05F6"/>
    <w:rsid w:val="000B1E2C"/>
    <w:rsid w:val="000B6F13"/>
    <w:rsid w:val="000C3490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1E5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4CEE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5130C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3A64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4DA7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50A2A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5F20-3456-4934-8D50-87B7F190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2014-05-27T06:17:00Z</cp:lastPrinted>
  <dcterms:created xsi:type="dcterms:W3CDTF">2014-05-27T06:18:00Z</dcterms:created>
  <dcterms:modified xsi:type="dcterms:W3CDTF">2014-05-29T12:57:00Z</dcterms:modified>
</cp:coreProperties>
</file>