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B01DE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B01DE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BB01DE">
        <w:t xml:space="preserve"> 30 мая 2014 года № 311р-П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706BDB" w:rsidRDefault="00706BDB" w:rsidP="00EA59FD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В целях дальнейшего развития инновационного сектора экономики Республики Карелия, поддержки различных форм предприятий в научно-технической сфере одобрить и подписать Соглашение о сотрудничестве и взаимодействии в инновационной сфере между Правительством Республики Карелия и Некоммерческой организацией «Фонд развития Центра разработки и коммерциализации новых технологий».</w:t>
      </w:r>
    </w:p>
    <w:p w:rsidR="00125DC0" w:rsidRPr="00706BDB" w:rsidRDefault="00125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25DC0" w:rsidRPr="00706BDB" w:rsidRDefault="00125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6BDB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01DE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A59FD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89CA-BB77-42FC-90B9-ECC2B9D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2014-05-30T07:03:00Z</cp:lastPrinted>
  <dcterms:created xsi:type="dcterms:W3CDTF">2014-05-30T07:04:00Z</dcterms:created>
  <dcterms:modified xsi:type="dcterms:W3CDTF">2014-06-02T06:25:00Z</dcterms:modified>
</cp:coreProperties>
</file>