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2B0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412B08" w:rsidRDefault="00307849" w:rsidP="00412B08">
      <w:pPr>
        <w:spacing w:before="240"/>
        <w:ind w:left="-142" w:right="424"/>
        <w:jc w:val="center"/>
      </w:pPr>
      <w:r>
        <w:t xml:space="preserve">от </w:t>
      </w:r>
      <w:r w:rsidR="00ED6C2A">
        <w:t xml:space="preserve"> </w:t>
      </w:r>
      <w:r w:rsidR="00412B08">
        <w:t xml:space="preserve">6 июня 2014 года № </w:t>
      </w:r>
      <w:r w:rsidR="00412B08">
        <w:rPr>
          <w:lang w:val="en-US"/>
        </w:rPr>
        <w:t xml:space="preserve"> 177</w:t>
      </w:r>
      <w:r w:rsidR="00412B08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  <w:bookmarkStart w:id="0" w:name="_GoBack"/>
      <w:bookmarkEnd w:id="0"/>
    </w:p>
    <w:p w:rsidR="0082663E" w:rsidRPr="0082663E" w:rsidRDefault="0082663E" w:rsidP="0038487A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82663E" w:rsidRPr="00412B08" w:rsidRDefault="0082663E" w:rsidP="0038487A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82663E" w:rsidRPr="00412B08" w:rsidRDefault="0082663E" w:rsidP="0038487A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38487A" w:rsidRDefault="0038487A" w:rsidP="0038487A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 внесении изменения в постановление Правительства</w:t>
      </w:r>
    </w:p>
    <w:p w:rsidR="0038487A" w:rsidRDefault="0038487A" w:rsidP="0038487A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Республики Карелия от 20 января 2012 года № 14-П</w:t>
      </w:r>
    </w:p>
    <w:p w:rsidR="0038487A" w:rsidRDefault="0038487A" w:rsidP="0038487A">
      <w:pPr>
        <w:autoSpaceDE w:val="0"/>
        <w:autoSpaceDN w:val="0"/>
        <w:adjustRightInd w:val="0"/>
        <w:jc w:val="center"/>
        <w:rPr>
          <w:szCs w:val="28"/>
        </w:rPr>
      </w:pPr>
    </w:p>
    <w:p w:rsidR="0038487A" w:rsidRPr="00364E26" w:rsidRDefault="0038487A" w:rsidP="0038487A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364E26">
        <w:rPr>
          <w:b/>
          <w:szCs w:val="28"/>
        </w:rPr>
        <w:t>п</w:t>
      </w:r>
      <w:proofErr w:type="gramEnd"/>
      <w:r w:rsidR="00EC0462" w:rsidRPr="00364E26">
        <w:rPr>
          <w:b/>
          <w:szCs w:val="28"/>
        </w:rPr>
        <w:t xml:space="preserve"> </w:t>
      </w:r>
      <w:r w:rsidRPr="00364E26">
        <w:rPr>
          <w:b/>
          <w:szCs w:val="28"/>
        </w:rPr>
        <w:t>о</w:t>
      </w:r>
      <w:r w:rsidR="00EC0462" w:rsidRPr="00364E26">
        <w:rPr>
          <w:b/>
          <w:szCs w:val="28"/>
        </w:rPr>
        <w:t xml:space="preserve"> </w:t>
      </w:r>
      <w:r w:rsidRPr="00364E26">
        <w:rPr>
          <w:b/>
          <w:szCs w:val="28"/>
        </w:rPr>
        <w:t>с</w:t>
      </w:r>
      <w:r w:rsidR="00EC0462" w:rsidRPr="00364E26">
        <w:rPr>
          <w:b/>
          <w:szCs w:val="28"/>
        </w:rPr>
        <w:t xml:space="preserve"> </w:t>
      </w:r>
      <w:r w:rsidRPr="00364E26">
        <w:rPr>
          <w:b/>
          <w:szCs w:val="28"/>
        </w:rPr>
        <w:t>т</w:t>
      </w:r>
      <w:r w:rsidR="00EC0462" w:rsidRPr="00364E26">
        <w:rPr>
          <w:b/>
          <w:szCs w:val="28"/>
        </w:rPr>
        <w:t xml:space="preserve"> </w:t>
      </w:r>
      <w:r w:rsidRPr="00364E26">
        <w:rPr>
          <w:b/>
          <w:szCs w:val="28"/>
        </w:rPr>
        <w:t>а</w:t>
      </w:r>
      <w:r w:rsidR="00EC0462" w:rsidRPr="00364E26">
        <w:rPr>
          <w:b/>
          <w:szCs w:val="28"/>
        </w:rPr>
        <w:t xml:space="preserve"> </w:t>
      </w:r>
      <w:r w:rsidRPr="00364E26">
        <w:rPr>
          <w:b/>
          <w:szCs w:val="28"/>
        </w:rPr>
        <w:t>н</w:t>
      </w:r>
      <w:r w:rsidR="00EC0462" w:rsidRPr="00364E26">
        <w:rPr>
          <w:b/>
          <w:szCs w:val="28"/>
        </w:rPr>
        <w:t xml:space="preserve"> </w:t>
      </w:r>
      <w:r w:rsidRPr="00364E26">
        <w:rPr>
          <w:b/>
          <w:szCs w:val="28"/>
        </w:rPr>
        <w:t>о</w:t>
      </w:r>
      <w:r w:rsidR="00EC0462" w:rsidRPr="00364E26">
        <w:rPr>
          <w:b/>
          <w:szCs w:val="28"/>
        </w:rPr>
        <w:t xml:space="preserve"> </w:t>
      </w:r>
      <w:r w:rsidRPr="00364E26">
        <w:rPr>
          <w:b/>
          <w:szCs w:val="28"/>
        </w:rPr>
        <w:t>в</w:t>
      </w:r>
      <w:r w:rsidR="00EC0462" w:rsidRPr="00364E26">
        <w:rPr>
          <w:b/>
          <w:szCs w:val="28"/>
        </w:rPr>
        <w:t xml:space="preserve"> </w:t>
      </w:r>
      <w:r w:rsidRPr="00364E26">
        <w:rPr>
          <w:b/>
          <w:szCs w:val="28"/>
        </w:rPr>
        <w:t>л</w:t>
      </w:r>
      <w:r w:rsidR="00EC0462" w:rsidRPr="00364E26">
        <w:rPr>
          <w:b/>
          <w:szCs w:val="28"/>
        </w:rPr>
        <w:t xml:space="preserve"> </w:t>
      </w:r>
      <w:r w:rsidRPr="00364E26">
        <w:rPr>
          <w:b/>
          <w:szCs w:val="28"/>
        </w:rPr>
        <w:t>я</w:t>
      </w:r>
      <w:r w:rsidR="00EC0462" w:rsidRPr="00364E26">
        <w:rPr>
          <w:b/>
          <w:szCs w:val="28"/>
        </w:rPr>
        <w:t xml:space="preserve"> </w:t>
      </w:r>
      <w:r w:rsidRPr="00364E26">
        <w:rPr>
          <w:b/>
          <w:szCs w:val="28"/>
        </w:rPr>
        <w:t>е</w:t>
      </w:r>
      <w:r w:rsidR="00EC0462" w:rsidRPr="00364E26">
        <w:rPr>
          <w:b/>
          <w:szCs w:val="28"/>
        </w:rPr>
        <w:t xml:space="preserve"> </w:t>
      </w:r>
      <w:r w:rsidRPr="00364E26">
        <w:rPr>
          <w:b/>
          <w:szCs w:val="28"/>
        </w:rPr>
        <w:t>т:</w:t>
      </w:r>
    </w:p>
    <w:p w:rsidR="0038487A" w:rsidRDefault="0038487A" w:rsidP="0018212D">
      <w:pPr>
        <w:autoSpaceDE w:val="0"/>
        <w:autoSpaceDN w:val="0"/>
        <w:adjustRightInd w:val="0"/>
        <w:spacing w:after="120"/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Внести в </w:t>
      </w:r>
      <w:r w:rsidR="0018212D">
        <w:rPr>
          <w:szCs w:val="28"/>
        </w:rPr>
        <w:t>Перечень</w:t>
      </w:r>
      <w:r w:rsidRPr="0038487A">
        <w:rPr>
          <w:szCs w:val="28"/>
        </w:rPr>
        <w:t xml:space="preserve"> </w:t>
      </w:r>
      <w:r>
        <w:rPr>
          <w:szCs w:val="28"/>
        </w:rPr>
        <w:t>услуг, которые являются необходимыми и обязательными для предоставления исполнительными органами государственной власти Республики Карелия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 Республики Карелия от 20 января 2012 года № 14-П «Об утверждении перечня услуг, которые являются необходимыми и обязательными для предоставления исполнительными органами государственной власти Республики Карелия государственных услуг и предоставляются организациями</w:t>
      </w:r>
      <w:proofErr w:type="gramEnd"/>
      <w:r>
        <w:rPr>
          <w:szCs w:val="28"/>
        </w:rPr>
        <w:t xml:space="preserve">, </w:t>
      </w:r>
      <w:proofErr w:type="gramStart"/>
      <w:r>
        <w:rPr>
          <w:szCs w:val="28"/>
        </w:rPr>
        <w:t xml:space="preserve">участвующими в предоставлении государственных услуг, и Порядка определения размера платы за их оказание» (Собрание законодательства Республики Карелия, 2012, № 1, ст. </w:t>
      </w:r>
      <w:r w:rsidRPr="00EC0462">
        <w:rPr>
          <w:szCs w:val="28"/>
        </w:rPr>
        <w:t>73</w:t>
      </w:r>
      <w:r w:rsidR="00EC0462">
        <w:rPr>
          <w:szCs w:val="28"/>
        </w:rPr>
        <w:t xml:space="preserve">; 2013, </w:t>
      </w:r>
      <w:r w:rsidRPr="00EC0462">
        <w:rPr>
          <w:szCs w:val="28"/>
        </w:rPr>
        <w:t xml:space="preserve"> № 4,</w:t>
      </w:r>
      <w:proofErr w:type="gramEnd"/>
      <w:r w:rsidRPr="00EC0462">
        <w:rPr>
          <w:szCs w:val="28"/>
        </w:rPr>
        <w:t xml:space="preserve"> </w:t>
      </w:r>
      <w:r w:rsidR="00EC0462">
        <w:rPr>
          <w:szCs w:val="28"/>
        </w:rPr>
        <w:br/>
      </w:r>
      <w:r w:rsidRPr="00EC0462">
        <w:rPr>
          <w:szCs w:val="28"/>
        </w:rPr>
        <w:t>ст. 626</w:t>
      </w:r>
      <w:r>
        <w:rPr>
          <w:szCs w:val="28"/>
        </w:rPr>
        <w:t>), изменение, изложив его в следующей редакции:</w:t>
      </w:r>
    </w:p>
    <w:p w:rsidR="0082663E" w:rsidRDefault="0082663E" w:rsidP="0018212D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  <w:sectPr w:rsidR="0082663E" w:rsidSect="0082663E">
          <w:headerReference w:type="first" r:id="rId9"/>
          <w:pgSz w:w="11906" w:h="16838"/>
          <w:pgMar w:top="1134" w:right="1276" w:bottom="1134" w:left="1701" w:header="720" w:footer="720" w:gutter="0"/>
          <w:pgNumType w:start="1"/>
          <w:cols w:space="720"/>
          <w:titlePg/>
          <w:docGrid w:linePitch="360"/>
        </w:sectPr>
      </w:pPr>
      <w:bookmarkStart w:id="1" w:name="Par34"/>
      <w:bookmarkEnd w:id="1"/>
    </w:p>
    <w:p w:rsidR="0082663E" w:rsidRPr="0018212D" w:rsidRDefault="0082663E" w:rsidP="0082663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8212D">
        <w:rPr>
          <w:sz w:val="24"/>
          <w:szCs w:val="24"/>
        </w:rPr>
        <w:lastRenderedPageBreak/>
        <w:t>2</w:t>
      </w:r>
    </w:p>
    <w:p w:rsidR="0038487A" w:rsidRDefault="0038487A" w:rsidP="0018212D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  <w:r>
        <w:rPr>
          <w:szCs w:val="28"/>
        </w:rPr>
        <w:t>«</w:t>
      </w:r>
      <w:proofErr w:type="gramStart"/>
      <w:r>
        <w:rPr>
          <w:szCs w:val="28"/>
        </w:rPr>
        <w:t>Утвержден</w:t>
      </w:r>
      <w:proofErr w:type="gramEnd"/>
      <w:r w:rsidR="0018212D">
        <w:rPr>
          <w:szCs w:val="28"/>
        </w:rPr>
        <w:t xml:space="preserve"> п</w:t>
      </w:r>
      <w:r>
        <w:rPr>
          <w:szCs w:val="28"/>
        </w:rPr>
        <w:t>остановлением</w:t>
      </w:r>
    </w:p>
    <w:p w:rsidR="0038487A" w:rsidRDefault="0038487A" w:rsidP="0038487A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Правительства Республики Карелия </w:t>
      </w:r>
    </w:p>
    <w:p w:rsidR="0038487A" w:rsidRDefault="0038487A" w:rsidP="0038487A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от 20 января 2012 года № 14-П</w:t>
      </w:r>
    </w:p>
    <w:p w:rsidR="0082663E" w:rsidRPr="00412B08" w:rsidRDefault="0082663E" w:rsidP="0038487A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2" w:name="Par39"/>
      <w:bookmarkEnd w:id="2"/>
    </w:p>
    <w:p w:rsidR="0038487A" w:rsidRDefault="0038487A" w:rsidP="0038487A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ПЕРЕЧЕНЬ</w:t>
      </w:r>
    </w:p>
    <w:p w:rsidR="0038487A" w:rsidRDefault="0038487A" w:rsidP="0038487A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услуг, которые являются необходимыми и</w:t>
      </w:r>
    </w:p>
    <w:p w:rsidR="0038487A" w:rsidRDefault="0038487A" w:rsidP="0038487A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обязательными для предоставления исполнительными органами</w:t>
      </w:r>
    </w:p>
    <w:p w:rsidR="0038487A" w:rsidRDefault="0038487A" w:rsidP="0038487A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государственной власти Республики Карелия </w:t>
      </w:r>
      <w:proofErr w:type="gramStart"/>
      <w:r>
        <w:rPr>
          <w:b/>
          <w:bCs/>
          <w:szCs w:val="28"/>
        </w:rPr>
        <w:t>государственных</w:t>
      </w:r>
      <w:proofErr w:type="gramEnd"/>
    </w:p>
    <w:p w:rsidR="0038487A" w:rsidRDefault="0038487A" w:rsidP="0038487A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услуг и предоставляются организациями, участвующими </w:t>
      </w:r>
      <w:proofErr w:type="gramStart"/>
      <w:r>
        <w:rPr>
          <w:b/>
          <w:bCs/>
          <w:szCs w:val="28"/>
        </w:rPr>
        <w:t>в</w:t>
      </w:r>
      <w:proofErr w:type="gramEnd"/>
    </w:p>
    <w:p w:rsidR="0038487A" w:rsidRDefault="0038487A" w:rsidP="0038487A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предоставлении</w:t>
      </w:r>
      <w:proofErr w:type="gramEnd"/>
      <w:r>
        <w:rPr>
          <w:b/>
          <w:bCs/>
          <w:szCs w:val="28"/>
        </w:rPr>
        <w:t xml:space="preserve"> государственных услуг</w:t>
      </w:r>
    </w:p>
    <w:p w:rsidR="0082663E" w:rsidRPr="00412B08" w:rsidRDefault="0082663E" w:rsidP="0038487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8487A" w:rsidRDefault="0038487A" w:rsidP="0038487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 Образовательные услуги:</w:t>
      </w:r>
    </w:p>
    <w:p w:rsidR="0038487A" w:rsidRDefault="0038487A" w:rsidP="0038487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проведение квалификационных испытаний, анализа результатов профессиональной деятельности педагогического работника;</w:t>
      </w:r>
    </w:p>
    <w:p w:rsidR="0038487A" w:rsidRDefault="0038487A" w:rsidP="0038487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заверение учебным заведением копий документов, подтверждающих оплату расходов на обучение.</w:t>
      </w:r>
    </w:p>
    <w:p w:rsidR="0038487A" w:rsidRDefault="0038487A" w:rsidP="0038487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 Услуги кредитных организаций:</w:t>
      </w:r>
    </w:p>
    <w:p w:rsidR="0038487A" w:rsidRDefault="0038487A" w:rsidP="0038487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заверение кредитной организацией копий платежных поручений, подтверждающих целевое использование средств;</w:t>
      </w:r>
    </w:p>
    <w:p w:rsidR="0038487A" w:rsidRDefault="0038487A" w:rsidP="0038487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заверение кредитной организацией копии кредитного договора с приложением графика погашения кредита и процентов по нему;</w:t>
      </w:r>
    </w:p>
    <w:p w:rsidR="0038487A" w:rsidRDefault="0038487A" w:rsidP="0038487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выдача кредитной организацией заверенной выписки из ссудного счета заявителя, подтверждающей получение кредита;</w:t>
      </w:r>
    </w:p>
    <w:p w:rsidR="0038487A" w:rsidRDefault="0038487A" w:rsidP="0038487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заверение кредитной организацией справки-расчета суммы субсидии с целью возмещения части затрат по уплате процентов за кредит.</w:t>
      </w:r>
    </w:p>
    <w:p w:rsidR="0038487A" w:rsidRDefault="0038487A" w:rsidP="0038487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 Услуги по государственной охране объектов культурного наследия:</w:t>
      </w:r>
    </w:p>
    <w:p w:rsidR="0038487A" w:rsidRDefault="0038487A" w:rsidP="0038487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разработка проектной документации на проведение работ по сохранению объекта культурного наследия;</w:t>
      </w:r>
    </w:p>
    <w:p w:rsidR="0038487A" w:rsidRDefault="0038487A" w:rsidP="0038487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проведение государственной историко-культурной экспертизы проектной документации на проведение работ по сохранению объекта культурного наследия.</w:t>
      </w:r>
    </w:p>
    <w:p w:rsidR="0038487A" w:rsidRDefault="0038487A" w:rsidP="0038487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 Услуги в сфере природных ресурсов и экологии:</w:t>
      </w:r>
    </w:p>
    <w:p w:rsidR="0038487A" w:rsidRDefault="0038487A" w:rsidP="0038487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подготовка отчета о результатах геологоразведочных работ с подсчетом запасов полезных ископаемых;</w:t>
      </w:r>
    </w:p>
    <w:p w:rsidR="0038487A" w:rsidRDefault="0038487A" w:rsidP="0038487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разработка технико-экономического обоснования кондиций для подсчета запасов полезных ископаемых в недрах;</w:t>
      </w:r>
    </w:p>
    <w:p w:rsidR="0038487A" w:rsidRDefault="0038487A" w:rsidP="0038487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подготовка материалов по оперативному изменению состояния запасов полезных ископаемых по результатам геологоразведочных работ и переоценки этих запасов;</w:t>
      </w:r>
    </w:p>
    <w:p w:rsidR="0038487A" w:rsidRPr="00412B08" w:rsidRDefault="0038487A" w:rsidP="0038487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подготовка геологической информации об участках недр, намечаемых для строительства и эксплуатации подземных сооружений и иных нужд, не связанных с разработкой месторождений полезных ископаемых;</w:t>
      </w:r>
    </w:p>
    <w:p w:rsidR="0082663E" w:rsidRPr="00412B08" w:rsidRDefault="0082663E" w:rsidP="0082663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412B08">
        <w:rPr>
          <w:sz w:val="24"/>
          <w:szCs w:val="24"/>
        </w:rPr>
        <w:lastRenderedPageBreak/>
        <w:t>3</w:t>
      </w:r>
    </w:p>
    <w:p w:rsidR="0038487A" w:rsidRDefault="0038487A" w:rsidP="0038487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разработка проекта горного отвода (раздел технического проекта разработки месторождения «Обоснование границ горного отвода»);</w:t>
      </w:r>
    </w:p>
    <w:p w:rsidR="0038487A" w:rsidRDefault="0038487A" w:rsidP="0038487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подготовка схемы расположения участка добычи с указанием его границ и абсолютной отметки на момент начала добычи и (или) места расположения подземного сооружения, бытового колодца, скважины с указанием масштаба схемы;</w:t>
      </w:r>
    </w:p>
    <w:p w:rsidR="0038487A" w:rsidRDefault="0038487A" w:rsidP="0038487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подготовка топографического плана расположения участка с указанием контуров участка с таблицей координат угловых точек (географические координаты и в системе координат, принятой на территории Республики Карелия).</w:t>
      </w:r>
    </w:p>
    <w:p w:rsidR="0038487A" w:rsidRDefault="0038487A" w:rsidP="0038487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 Услуги в сфере капитального строительства объектов:</w:t>
      </w:r>
    </w:p>
    <w:p w:rsidR="0038487A" w:rsidRDefault="0038487A" w:rsidP="0038487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разработка проектной документации;</w:t>
      </w:r>
    </w:p>
    <w:p w:rsidR="0038487A" w:rsidRDefault="0038487A" w:rsidP="0038487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выдача документов, подтверждающих соответствие построенного, реконструированного объекта капитального строительства техническим условиям и подписанных представителями организаций, осуществляющих эксплуатацию сетей инженерно-технического обеспечения (при их наличии);</w:t>
      </w:r>
    </w:p>
    <w:p w:rsidR="0038487A" w:rsidRDefault="0038487A" w:rsidP="0038487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государственная экспертиза проектной документации, результатов инженерных изысканий в случаях, предусмотренных законодательством Российской Федерации;</w:t>
      </w:r>
    </w:p>
    <w:p w:rsidR="0038487A" w:rsidRDefault="0038487A" w:rsidP="0038487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экспертиза промышленной безопасности.</w:t>
      </w:r>
    </w:p>
    <w:p w:rsidR="0038487A" w:rsidRDefault="0038487A" w:rsidP="0038487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6. Услуги по подтверждению права собственности (иных прав):</w:t>
      </w:r>
    </w:p>
    <w:p w:rsidR="0038487A" w:rsidRDefault="0038487A" w:rsidP="0038487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выдача технического паспорта жилого помещения или справки органов (организаций) технической инвентаризации, подтверждающих наличие в жилом доме печного отопления и количество печей, находящихся в собственности гражданина и (или) членов его семьи или в пользовании на основании договора социального найма.».</w:t>
      </w:r>
    </w:p>
    <w:p w:rsidR="00610B10" w:rsidRPr="000D32E1" w:rsidRDefault="00610B10" w:rsidP="000F4138">
      <w:pPr>
        <w:ind w:left="-142" w:firstLine="567"/>
        <w:jc w:val="both"/>
        <w:rPr>
          <w:sz w:val="27"/>
          <w:szCs w:val="27"/>
        </w:rPr>
      </w:pPr>
    </w:p>
    <w:p w:rsidR="00610B10" w:rsidRPr="000D32E1" w:rsidRDefault="00610B10" w:rsidP="000F4138">
      <w:pPr>
        <w:ind w:left="-142" w:firstLine="567"/>
        <w:jc w:val="both"/>
        <w:rPr>
          <w:sz w:val="27"/>
          <w:szCs w:val="27"/>
        </w:rPr>
      </w:pPr>
    </w:p>
    <w:p w:rsidR="00A1479B" w:rsidRPr="007705AD" w:rsidRDefault="00A1479B" w:rsidP="000F4138">
      <w:pPr>
        <w:ind w:left="-142" w:firstLine="567"/>
        <w:jc w:val="both"/>
        <w:rPr>
          <w:sz w:val="27"/>
          <w:szCs w:val="27"/>
        </w:rPr>
      </w:pPr>
    </w:p>
    <w:p w:rsidR="005C45D2" w:rsidRPr="00E775CF" w:rsidRDefault="005C45D2" w:rsidP="008573B7">
      <w:pPr>
        <w:ind w:left="-142"/>
        <w:rPr>
          <w:szCs w:val="28"/>
        </w:rPr>
      </w:pPr>
      <w:r w:rsidRPr="00E775CF">
        <w:rPr>
          <w:szCs w:val="28"/>
        </w:rPr>
        <w:t xml:space="preserve">            </w:t>
      </w:r>
      <w:r w:rsidR="008A3180" w:rsidRPr="00E775CF">
        <w:rPr>
          <w:szCs w:val="28"/>
        </w:rPr>
        <w:t>Глав</w:t>
      </w:r>
      <w:r w:rsidRPr="00E775CF">
        <w:rPr>
          <w:szCs w:val="28"/>
        </w:rPr>
        <w:t>а</w:t>
      </w:r>
      <w:r w:rsidR="00A272A0" w:rsidRPr="00E775CF">
        <w:rPr>
          <w:szCs w:val="28"/>
        </w:rPr>
        <w:t xml:space="preserve"> </w:t>
      </w:r>
    </w:p>
    <w:p w:rsidR="00653398" w:rsidRPr="00E775CF" w:rsidRDefault="008A3180" w:rsidP="00BA52E2">
      <w:pPr>
        <w:ind w:left="-142"/>
        <w:rPr>
          <w:szCs w:val="28"/>
        </w:rPr>
      </w:pPr>
      <w:r w:rsidRPr="00E775CF">
        <w:rPr>
          <w:szCs w:val="28"/>
        </w:rPr>
        <w:t xml:space="preserve">Республики  Карелия       </w:t>
      </w:r>
      <w:r w:rsidR="00A272A0" w:rsidRPr="00E775CF">
        <w:rPr>
          <w:szCs w:val="28"/>
        </w:rPr>
        <w:t xml:space="preserve"> </w:t>
      </w:r>
      <w:r w:rsidRPr="00E775CF">
        <w:rPr>
          <w:szCs w:val="28"/>
        </w:rPr>
        <w:t xml:space="preserve">                                         </w:t>
      </w:r>
      <w:r w:rsidR="005C45D2" w:rsidRPr="00E775CF">
        <w:rPr>
          <w:szCs w:val="28"/>
        </w:rPr>
        <w:t xml:space="preserve">         </w:t>
      </w:r>
      <w:r w:rsidRPr="00E775CF">
        <w:rPr>
          <w:szCs w:val="28"/>
        </w:rPr>
        <w:t xml:space="preserve">  А.П. </w:t>
      </w:r>
      <w:proofErr w:type="spellStart"/>
      <w:r w:rsidRPr="00E775CF">
        <w:rPr>
          <w:szCs w:val="28"/>
        </w:rPr>
        <w:t>Худилайнен</w:t>
      </w:r>
      <w:proofErr w:type="spellEnd"/>
    </w:p>
    <w:p w:rsidR="007705AD" w:rsidRPr="007705AD" w:rsidRDefault="007705AD" w:rsidP="00BA52E2">
      <w:pPr>
        <w:ind w:left="-142"/>
        <w:rPr>
          <w:sz w:val="27"/>
          <w:szCs w:val="27"/>
        </w:rPr>
      </w:pPr>
    </w:p>
    <w:sectPr w:rsidR="007705AD" w:rsidRPr="007705AD" w:rsidSect="0082663E"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605B0"/>
    <w:rsid w:val="0018212D"/>
    <w:rsid w:val="00195D34"/>
    <w:rsid w:val="001F4355"/>
    <w:rsid w:val="00265050"/>
    <w:rsid w:val="002A6B23"/>
    <w:rsid w:val="00307849"/>
    <w:rsid w:val="00364E26"/>
    <w:rsid w:val="0038487A"/>
    <w:rsid w:val="003970D7"/>
    <w:rsid w:val="003C4D42"/>
    <w:rsid w:val="003E6EA6"/>
    <w:rsid w:val="00412B08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C2C1F"/>
    <w:rsid w:val="007C7486"/>
    <w:rsid w:val="0082663E"/>
    <w:rsid w:val="008333C2"/>
    <w:rsid w:val="008573B7"/>
    <w:rsid w:val="00860B53"/>
    <w:rsid w:val="00884F2A"/>
    <w:rsid w:val="008A1AF8"/>
    <w:rsid w:val="008A3180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B34EF"/>
    <w:rsid w:val="00DC600E"/>
    <w:rsid w:val="00DF3DAD"/>
    <w:rsid w:val="00E356BC"/>
    <w:rsid w:val="00E4256C"/>
    <w:rsid w:val="00E775CF"/>
    <w:rsid w:val="00EC0462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styleId="af2">
    <w:name w:val="footer"/>
    <w:basedOn w:val="a"/>
    <w:link w:val="af3"/>
    <w:uiPriority w:val="99"/>
    <w:unhideWhenUsed/>
    <w:rsid w:val="0018212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8212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529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</cp:revision>
  <cp:lastPrinted>2014-05-30T11:12:00Z</cp:lastPrinted>
  <dcterms:created xsi:type="dcterms:W3CDTF">2014-05-30T09:36:00Z</dcterms:created>
  <dcterms:modified xsi:type="dcterms:W3CDTF">2014-06-06T08:09:00Z</dcterms:modified>
</cp:coreProperties>
</file>