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50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3C9D5D4" wp14:editId="511D171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552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15051">
        <w:t>16 июня 2014 года № 340р-П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552C" w:rsidRDefault="0010552C" w:rsidP="00AE150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647E66">
        <w:rPr>
          <w:szCs w:val="28"/>
        </w:rPr>
        <w:t xml:space="preserve">постановление администрации Петрозаводского городского округа </w:t>
      </w:r>
      <w:r>
        <w:rPr>
          <w:szCs w:val="28"/>
        </w:rPr>
        <w:t xml:space="preserve"> от </w:t>
      </w:r>
      <w:r w:rsidR="0038001D">
        <w:rPr>
          <w:szCs w:val="28"/>
        </w:rPr>
        <w:t>2</w:t>
      </w:r>
      <w:r w:rsidR="00A7154F">
        <w:rPr>
          <w:szCs w:val="28"/>
        </w:rPr>
        <w:t xml:space="preserve">4 февраля </w:t>
      </w:r>
      <w:r>
        <w:rPr>
          <w:szCs w:val="28"/>
        </w:rPr>
        <w:t>201</w:t>
      </w:r>
      <w:r w:rsidR="00647E66">
        <w:rPr>
          <w:szCs w:val="28"/>
        </w:rPr>
        <w:t>4</w:t>
      </w:r>
      <w:r>
        <w:rPr>
          <w:szCs w:val="28"/>
        </w:rPr>
        <w:t xml:space="preserve"> года  № </w:t>
      </w:r>
      <w:r w:rsidR="00A7154F">
        <w:rPr>
          <w:szCs w:val="28"/>
        </w:rPr>
        <w:t>817</w:t>
      </w:r>
      <w:r w:rsidR="009151F2">
        <w:rPr>
          <w:szCs w:val="28"/>
        </w:rPr>
        <w:t xml:space="preserve"> «О приеме в </w:t>
      </w:r>
      <w:r w:rsidR="00DC362B">
        <w:rPr>
          <w:szCs w:val="28"/>
        </w:rPr>
        <w:t xml:space="preserve"> </w:t>
      </w:r>
      <w:r>
        <w:rPr>
          <w:szCs w:val="28"/>
        </w:rPr>
        <w:t xml:space="preserve"> муниципальную собственность</w:t>
      </w:r>
      <w:r w:rsidR="00647E66" w:rsidRPr="00647E66">
        <w:rPr>
          <w:szCs w:val="28"/>
        </w:rPr>
        <w:t xml:space="preserve"> </w:t>
      </w:r>
      <w:r w:rsidR="00647E66">
        <w:rPr>
          <w:szCs w:val="28"/>
        </w:rPr>
        <w:t>Петрозаводского городского округа</w:t>
      </w:r>
      <w:r w:rsidR="00A7154F">
        <w:rPr>
          <w:szCs w:val="28"/>
        </w:rPr>
        <w:t xml:space="preserve"> движимого </w:t>
      </w:r>
      <w:r w:rsidR="009151F2">
        <w:rPr>
          <w:szCs w:val="28"/>
        </w:rPr>
        <w:t>имущества из государственной</w:t>
      </w:r>
      <w:r w:rsidR="009151F2" w:rsidRPr="009151F2">
        <w:rPr>
          <w:szCs w:val="28"/>
        </w:rPr>
        <w:t xml:space="preserve"> </w:t>
      </w:r>
      <w:r w:rsidR="009151F2">
        <w:rPr>
          <w:szCs w:val="28"/>
        </w:rPr>
        <w:t>собственности Р</w:t>
      </w:r>
      <w:r w:rsidR="00647E66">
        <w:rPr>
          <w:szCs w:val="28"/>
        </w:rPr>
        <w:t>еспублики Карелия»</w:t>
      </w:r>
      <w:r w:rsidR="009151F2">
        <w:rPr>
          <w:szCs w:val="28"/>
        </w:rPr>
        <w:t xml:space="preserve">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 w:rsidR="009151F2">
        <w:rPr>
          <w:szCs w:val="28"/>
        </w:rPr>
        <w:t xml:space="preserve"> в муниципальную собственность» передать в муниципальную собственность </w:t>
      </w:r>
      <w:r w:rsidR="00647E66">
        <w:rPr>
          <w:szCs w:val="28"/>
        </w:rPr>
        <w:t xml:space="preserve">Петрозаводского городского округа  </w:t>
      </w:r>
      <w:r w:rsidR="009151F2">
        <w:rPr>
          <w:szCs w:val="28"/>
        </w:rPr>
        <w:t xml:space="preserve">от Министерства </w:t>
      </w:r>
      <w:r w:rsidR="00A7154F">
        <w:rPr>
          <w:szCs w:val="28"/>
        </w:rPr>
        <w:t>образования</w:t>
      </w:r>
      <w:r w:rsidR="0038001D">
        <w:rPr>
          <w:szCs w:val="28"/>
        </w:rPr>
        <w:t xml:space="preserve"> </w:t>
      </w:r>
      <w:r w:rsidR="009151F2">
        <w:rPr>
          <w:szCs w:val="28"/>
        </w:rPr>
        <w:t xml:space="preserve">Республики Карелия </w:t>
      </w:r>
      <w:r w:rsidR="00647E66"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Приложение к распоряжению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от</w:t>
      </w:r>
      <w:r w:rsidR="00C15051">
        <w:rPr>
          <w:szCs w:val="28"/>
        </w:rPr>
        <w:t xml:space="preserve"> 16 июня 2014 года № 340р-П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808"/>
      </w:tblGrid>
      <w:tr w:rsidR="0038001D" w:rsidTr="00BF09CF">
        <w:tc>
          <w:tcPr>
            <w:tcW w:w="817" w:type="dxa"/>
          </w:tcPr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103" w:type="dxa"/>
          </w:tcPr>
          <w:p w:rsidR="0038001D" w:rsidRDefault="0038001D" w:rsidP="00122A3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8001D" w:rsidRDefault="0038001D" w:rsidP="00122A3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843" w:type="dxa"/>
          </w:tcPr>
          <w:p w:rsidR="0038001D" w:rsidRDefault="0038001D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808" w:type="dxa"/>
          </w:tcPr>
          <w:p w:rsidR="0038001D" w:rsidRDefault="0038001D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8001D" w:rsidTr="00BF09CF">
        <w:tc>
          <w:tcPr>
            <w:tcW w:w="817" w:type="dxa"/>
          </w:tcPr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3" w:type="dxa"/>
          </w:tcPr>
          <w:p w:rsidR="00BF09CF" w:rsidRDefault="00A7154F" w:rsidP="00BF09CF">
            <w:pPr>
              <w:tabs>
                <w:tab w:val="left" w:pos="8931"/>
              </w:tabs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>
              <w:rPr>
                <w:szCs w:val="28"/>
              </w:rPr>
              <w:t>Кукоева</w:t>
            </w:r>
            <w:proofErr w:type="spellEnd"/>
            <w:r>
              <w:rPr>
                <w:szCs w:val="28"/>
              </w:rPr>
              <w:t xml:space="preserve">. Рабочая тетрадь </w:t>
            </w:r>
          </w:p>
          <w:p w:rsidR="00BF09CF" w:rsidRDefault="00A7154F" w:rsidP="00BF09CF">
            <w:pPr>
              <w:tabs>
                <w:tab w:val="left" w:pos="8931"/>
              </w:tabs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учебнику Н.А. </w:t>
            </w:r>
            <w:proofErr w:type="spellStart"/>
            <w:r>
              <w:rPr>
                <w:szCs w:val="28"/>
              </w:rPr>
              <w:t>Кукоевой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8001D" w:rsidRDefault="00A7154F" w:rsidP="00BF09CF">
            <w:pPr>
              <w:tabs>
                <w:tab w:val="left" w:pos="8931"/>
              </w:tabs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М.Б. </w:t>
            </w:r>
            <w:proofErr w:type="spellStart"/>
            <w:r>
              <w:rPr>
                <w:szCs w:val="28"/>
              </w:rPr>
              <w:t>Гиниятуллиной</w:t>
            </w:r>
            <w:proofErr w:type="spellEnd"/>
            <w:r>
              <w:rPr>
                <w:szCs w:val="28"/>
              </w:rPr>
              <w:t xml:space="preserve"> «Вепсский язык» для</w:t>
            </w:r>
            <w:r w:rsidR="00BF09CF">
              <w:rPr>
                <w:szCs w:val="28"/>
              </w:rPr>
              <w:t xml:space="preserve"> </w:t>
            </w:r>
            <w:r>
              <w:rPr>
                <w:szCs w:val="28"/>
              </w:rPr>
              <w:t>3 класса</w:t>
            </w:r>
          </w:p>
        </w:tc>
        <w:tc>
          <w:tcPr>
            <w:tcW w:w="1843" w:type="dxa"/>
          </w:tcPr>
          <w:p w:rsidR="0038001D" w:rsidRDefault="00A7154F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08" w:type="dxa"/>
          </w:tcPr>
          <w:p w:rsidR="0038001D" w:rsidRDefault="00A7154F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11000,00</w:t>
            </w:r>
          </w:p>
        </w:tc>
      </w:tr>
      <w:tr w:rsidR="0038001D" w:rsidTr="00BF09CF">
        <w:tc>
          <w:tcPr>
            <w:tcW w:w="817" w:type="dxa"/>
          </w:tcPr>
          <w:p w:rsidR="0038001D" w:rsidRDefault="00A7154F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5103" w:type="dxa"/>
          </w:tcPr>
          <w:p w:rsidR="0038001D" w:rsidRDefault="00BF09CF" w:rsidP="00AD1ACA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Е.В.</w:t>
            </w:r>
            <w:r w:rsidR="00AD1ACA">
              <w:rPr>
                <w:szCs w:val="28"/>
              </w:rPr>
              <w:t xml:space="preserve"> </w:t>
            </w:r>
            <w:r>
              <w:rPr>
                <w:szCs w:val="28"/>
              </w:rPr>
              <w:t>Панкра</w:t>
            </w:r>
            <w:r w:rsidR="00A7154F">
              <w:rPr>
                <w:szCs w:val="28"/>
              </w:rPr>
              <w:t>тьева.</w:t>
            </w:r>
            <w:r w:rsidR="00AD1ACA">
              <w:rPr>
                <w:szCs w:val="28"/>
              </w:rPr>
              <w:t xml:space="preserve"> Учебник «Карельский </w:t>
            </w:r>
            <w:r w:rsidR="00A7154F">
              <w:rPr>
                <w:szCs w:val="28"/>
              </w:rPr>
              <w:t>язык» (собственно-карельское наречие) для 4 класса</w:t>
            </w:r>
          </w:p>
        </w:tc>
        <w:tc>
          <w:tcPr>
            <w:tcW w:w="1843" w:type="dxa"/>
          </w:tcPr>
          <w:p w:rsidR="0038001D" w:rsidRDefault="00A7154F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08" w:type="dxa"/>
          </w:tcPr>
          <w:p w:rsidR="0038001D" w:rsidRDefault="00A7154F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12000,00</w:t>
            </w:r>
          </w:p>
        </w:tc>
      </w:tr>
      <w:tr w:rsidR="007E5AF6" w:rsidTr="00BF09CF">
        <w:tc>
          <w:tcPr>
            <w:tcW w:w="817" w:type="dxa"/>
          </w:tcPr>
          <w:p w:rsidR="007E5AF6" w:rsidRDefault="00A7154F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3" w:type="dxa"/>
          </w:tcPr>
          <w:p w:rsidR="007E5AF6" w:rsidRDefault="00A7154F" w:rsidP="00BF09CF">
            <w:pPr>
              <w:tabs>
                <w:tab w:val="left" w:pos="8931"/>
              </w:tabs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Т.В. Щербакова. Рабочая тетрадь к учебнику О.М. Жариновой</w:t>
            </w:r>
            <w:r w:rsidR="00BF09CF">
              <w:rPr>
                <w:szCs w:val="28"/>
              </w:rPr>
              <w:t>, А.В. Барышниковой, С.Ф. Кондратьевой, Т.В. Щербаковой «Карельский язык» (</w:t>
            </w:r>
            <w:proofErr w:type="spellStart"/>
            <w:r w:rsidR="00BF09CF">
              <w:rPr>
                <w:szCs w:val="28"/>
              </w:rPr>
              <w:t>ливвиковское</w:t>
            </w:r>
            <w:proofErr w:type="spellEnd"/>
            <w:r w:rsidR="00BF09CF">
              <w:rPr>
                <w:szCs w:val="28"/>
              </w:rPr>
              <w:t xml:space="preserve"> наречие) для 1 класса</w:t>
            </w:r>
          </w:p>
        </w:tc>
        <w:tc>
          <w:tcPr>
            <w:tcW w:w="1843" w:type="dxa"/>
          </w:tcPr>
          <w:p w:rsidR="007E5AF6" w:rsidRDefault="00BF09CF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08" w:type="dxa"/>
          </w:tcPr>
          <w:p w:rsidR="007E5AF6" w:rsidRDefault="00BF09CF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7E5AF6" w:rsidTr="00BF09CF">
        <w:tc>
          <w:tcPr>
            <w:tcW w:w="817" w:type="dxa"/>
          </w:tcPr>
          <w:p w:rsidR="007E5AF6" w:rsidRDefault="007E5AF6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7E5AF6" w:rsidRDefault="007E5AF6" w:rsidP="007E5AF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</w:tcPr>
          <w:p w:rsidR="007E5AF6" w:rsidRDefault="00BF09CF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08" w:type="dxa"/>
          </w:tcPr>
          <w:p w:rsidR="007E5AF6" w:rsidRDefault="00BF09CF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27000,00</w:t>
            </w:r>
          </w:p>
        </w:tc>
      </w:tr>
    </w:tbl>
    <w:p w:rsidR="0038001D" w:rsidRDefault="0038001D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38001D" w:rsidRDefault="0038001D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8D3975" w:rsidRDefault="007E5AF6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______________________</w:t>
      </w:r>
    </w:p>
    <w:sectPr w:rsidR="008D3975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C15051">
        <w:pPr>
          <w:pStyle w:val="a6"/>
          <w:jc w:val="center"/>
        </w:pP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52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001D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5AA"/>
    <w:rsid w:val="0063629F"/>
    <w:rsid w:val="006465FE"/>
    <w:rsid w:val="00647E66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E5AF6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3975"/>
    <w:rsid w:val="008E454A"/>
    <w:rsid w:val="008F3382"/>
    <w:rsid w:val="008F37BC"/>
    <w:rsid w:val="008F49A8"/>
    <w:rsid w:val="009114BB"/>
    <w:rsid w:val="00914C3C"/>
    <w:rsid w:val="009151F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154F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ACA"/>
    <w:rsid w:val="00AD3084"/>
    <w:rsid w:val="00AD4614"/>
    <w:rsid w:val="00AD6A82"/>
    <w:rsid w:val="00AD6EAE"/>
    <w:rsid w:val="00AE064A"/>
    <w:rsid w:val="00AE150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09CF"/>
    <w:rsid w:val="00BF2C08"/>
    <w:rsid w:val="00C15051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62B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9729-58AF-4E7B-83C6-A9438F5E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2014-06-16T08:46:00Z</cp:lastPrinted>
  <dcterms:created xsi:type="dcterms:W3CDTF">2014-06-16T07:04:00Z</dcterms:created>
  <dcterms:modified xsi:type="dcterms:W3CDTF">2014-06-18T05:07:00Z</dcterms:modified>
</cp:coreProperties>
</file>