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6D9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E3931FF" wp14:editId="533FF46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176C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96D95">
        <w:t>18 июня 2014 года № 360р-П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176CC" w:rsidRDefault="005176CC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D6EAE" w:rsidRDefault="005176CC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пунктом 1.1 статьи 82 Лесного кодекса Российской Федерации, пунктами 15, 16 постановления Правительства Российской Федерации от 14 декабря 2009 года № 1007 «Об утверждении Положения об определении функциональных зон в лесопарковых зонах, площади и границ лесопарков</w:t>
      </w:r>
      <w:r w:rsidR="000A09EA">
        <w:rPr>
          <w:color w:val="000000"/>
          <w:spacing w:val="-2"/>
          <w:szCs w:val="28"/>
        </w:rPr>
        <w:t>ых зон, зеленых зон», пунктом 6.</w:t>
      </w:r>
      <w:r>
        <w:rPr>
          <w:color w:val="000000"/>
          <w:spacing w:val="-2"/>
          <w:szCs w:val="28"/>
        </w:rPr>
        <w:t>1 статьи 5 Закона Республики Карелия от 5 мая 2008 года № 1188-ЗРК «О разграничении полномочий органов государственной власти Республики Карелия в об</w:t>
      </w:r>
      <w:r w:rsidR="00E64991">
        <w:rPr>
          <w:color w:val="000000"/>
          <w:spacing w:val="-2"/>
          <w:szCs w:val="28"/>
        </w:rPr>
        <w:t>ласти лесных отношений» Минист</w:t>
      </w:r>
      <w:r w:rsidR="000A09EA">
        <w:rPr>
          <w:color w:val="000000"/>
          <w:spacing w:val="-2"/>
          <w:szCs w:val="28"/>
        </w:rPr>
        <w:t>ерству</w:t>
      </w:r>
      <w:r>
        <w:rPr>
          <w:color w:val="000000"/>
          <w:spacing w:val="-2"/>
          <w:szCs w:val="28"/>
        </w:rPr>
        <w:t xml:space="preserve"> по природопользованию и экологии Республики Карелия обеспечить организацию подготовки документации по изменению границы лесопарковой зоны города Петрозаводска, территориально расположенной на территории Прионежского муниципального района, в целях строительства комплекса по производству сжиженного природного газа.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09E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76CC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6D9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4991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17BF-4845-44FA-B5F3-C292CCB4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2014-06-18T07:42:00Z</cp:lastPrinted>
  <dcterms:created xsi:type="dcterms:W3CDTF">2014-06-17T06:37:00Z</dcterms:created>
  <dcterms:modified xsi:type="dcterms:W3CDTF">2014-06-19T10:24:00Z</dcterms:modified>
</cp:coreProperties>
</file>