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76B5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7A210F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76B52">
        <w:t>3 июля 2014 года № 425р-П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6A1E4A">
        <w:rPr>
          <w:szCs w:val="28"/>
        </w:rPr>
        <w:t>Мийнальского</w:t>
      </w:r>
      <w:proofErr w:type="spellEnd"/>
      <w:r w:rsidR="002B2388">
        <w:rPr>
          <w:szCs w:val="28"/>
        </w:rPr>
        <w:t xml:space="preserve"> сельского поселения  </w:t>
      </w:r>
      <w:r w:rsidR="002B2388">
        <w:rPr>
          <w:szCs w:val="28"/>
        </w:rPr>
        <w:br/>
        <w:t xml:space="preserve">от </w:t>
      </w:r>
      <w:r w:rsidR="0021574D">
        <w:rPr>
          <w:szCs w:val="28"/>
        </w:rPr>
        <w:t>4</w:t>
      </w:r>
      <w:r>
        <w:rPr>
          <w:szCs w:val="28"/>
        </w:rPr>
        <w:t xml:space="preserve"> марта 2014 года  № </w:t>
      </w:r>
      <w:r w:rsidR="0021574D">
        <w:rPr>
          <w:szCs w:val="28"/>
        </w:rPr>
        <w:t>4/23-3</w:t>
      </w:r>
      <w:r>
        <w:rPr>
          <w:szCs w:val="28"/>
        </w:rPr>
        <w:t xml:space="preserve">  «О</w:t>
      </w:r>
      <w:r w:rsidR="002B2388">
        <w:rPr>
          <w:szCs w:val="28"/>
        </w:rPr>
        <w:t xml:space="preserve">б утверждении перечня </w:t>
      </w:r>
      <w:r w:rsidR="0021574D">
        <w:rPr>
          <w:szCs w:val="28"/>
        </w:rPr>
        <w:t>имущества</w:t>
      </w:r>
      <w:r>
        <w:rPr>
          <w:szCs w:val="28"/>
        </w:rPr>
        <w:t xml:space="preserve">  государственной собственности Республики Карелия</w:t>
      </w:r>
      <w:r w:rsidR="002B2388">
        <w:rPr>
          <w:szCs w:val="28"/>
        </w:rPr>
        <w:t>, предлагаем</w:t>
      </w:r>
      <w:r w:rsidR="0021574D">
        <w:rPr>
          <w:szCs w:val="28"/>
        </w:rPr>
        <w:t>ого</w:t>
      </w:r>
      <w:r w:rsidR="002B2388">
        <w:rPr>
          <w:szCs w:val="28"/>
        </w:rPr>
        <w:t xml:space="preserve"> для передачи в муниципальную собственность </w:t>
      </w:r>
      <w:r w:rsidR="0021574D">
        <w:rPr>
          <w:szCs w:val="28"/>
        </w:rPr>
        <w:t>муниципального образования «</w:t>
      </w:r>
      <w:proofErr w:type="spellStart"/>
      <w:r w:rsidR="0021574D">
        <w:rPr>
          <w:szCs w:val="28"/>
        </w:rPr>
        <w:t>Мийнальское</w:t>
      </w:r>
      <w:proofErr w:type="spellEnd"/>
      <w:r w:rsidR="0021574D">
        <w:rPr>
          <w:szCs w:val="28"/>
        </w:rPr>
        <w:t xml:space="preserve"> </w:t>
      </w:r>
      <w:r w:rsidR="002B2388">
        <w:rPr>
          <w:szCs w:val="28"/>
        </w:rPr>
        <w:t>сельско</w:t>
      </w:r>
      <w:r w:rsidR="0021574D">
        <w:rPr>
          <w:szCs w:val="28"/>
        </w:rPr>
        <w:t>е</w:t>
      </w:r>
      <w:r w:rsidR="002B2388">
        <w:rPr>
          <w:szCs w:val="28"/>
        </w:rPr>
        <w:t xml:space="preserve"> поселени</w:t>
      </w:r>
      <w:r w:rsidR="0021574D">
        <w:rPr>
          <w:szCs w:val="28"/>
        </w:rPr>
        <w:t>е</w:t>
      </w:r>
      <w:r>
        <w:rPr>
          <w:szCs w:val="28"/>
        </w:rPr>
        <w:t>», в соответствии с Законом Республики Карелия от 2 октября 1995 года № 78-ЗРК «О порядке передачи</w:t>
      </w:r>
      <w:proofErr w:type="gramEnd"/>
      <w:r>
        <w:rPr>
          <w:szCs w:val="28"/>
        </w:rPr>
        <w:t xml:space="preserve"> объектов государственной собственности Республики Карелия в муниципальную собственность» передать в муниципальную собственность</w:t>
      </w:r>
      <w:r w:rsidR="007922BE">
        <w:rPr>
          <w:szCs w:val="28"/>
        </w:rPr>
        <w:t xml:space="preserve"> </w:t>
      </w:r>
      <w:r w:rsidR="0021574D">
        <w:rPr>
          <w:szCs w:val="28"/>
        </w:rPr>
        <w:t>муниципального образования «</w:t>
      </w:r>
      <w:proofErr w:type="spellStart"/>
      <w:r w:rsidR="0021574D">
        <w:rPr>
          <w:szCs w:val="28"/>
        </w:rPr>
        <w:t>Мийнальское</w:t>
      </w:r>
      <w:proofErr w:type="spellEnd"/>
      <w:r>
        <w:rPr>
          <w:szCs w:val="28"/>
        </w:rPr>
        <w:t xml:space="preserve"> </w:t>
      </w:r>
      <w:r w:rsidRPr="007922BE">
        <w:rPr>
          <w:szCs w:val="28"/>
        </w:rPr>
        <w:t>сельско</w:t>
      </w:r>
      <w:r w:rsidR="0021574D">
        <w:rPr>
          <w:szCs w:val="28"/>
        </w:rPr>
        <w:t>е</w:t>
      </w:r>
      <w:r w:rsidRPr="007922BE">
        <w:rPr>
          <w:szCs w:val="28"/>
        </w:rPr>
        <w:t xml:space="preserve"> поселени</w:t>
      </w:r>
      <w:r w:rsidR="0021574D">
        <w:rPr>
          <w:szCs w:val="28"/>
        </w:rPr>
        <w:t>е»</w:t>
      </w:r>
      <w:r w:rsidRPr="007922BE">
        <w:rPr>
          <w:b/>
          <w:szCs w:val="28"/>
        </w:rPr>
        <w:t xml:space="preserve"> </w:t>
      </w:r>
      <w:r>
        <w:rPr>
          <w:szCs w:val="28"/>
        </w:rPr>
        <w:t>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Приложение к распоряжению</w:t>
      </w: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от </w:t>
      </w:r>
      <w:r w:rsidR="00076B52">
        <w:rPr>
          <w:szCs w:val="28"/>
        </w:rPr>
        <w:t>3 июля 2014 года № 425р-П</w:t>
      </w:r>
      <w:bookmarkStart w:id="0" w:name="_GoBack"/>
      <w:bookmarkEnd w:id="0"/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7922BE" w:rsidRDefault="007A210F" w:rsidP="003C7FD2">
      <w:pPr>
        <w:tabs>
          <w:tab w:val="left" w:pos="8931"/>
        </w:tabs>
        <w:ind w:right="424"/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 </w:t>
      </w:r>
    </w:p>
    <w:p w:rsidR="007A210F" w:rsidRDefault="0021574D" w:rsidP="003C7FD2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  <w:r>
        <w:rPr>
          <w:szCs w:val="28"/>
        </w:rPr>
        <w:br/>
        <w:t>«</w:t>
      </w:r>
      <w:proofErr w:type="spellStart"/>
      <w:r>
        <w:rPr>
          <w:szCs w:val="28"/>
        </w:rPr>
        <w:t>Мийнальское</w:t>
      </w:r>
      <w:proofErr w:type="spellEnd"/>
      <w:r>
        <w:rPr>
          <w:szCs w:val="28"/>
        </w:rPr>
        <w:t xml:space="preserve"> </w:t>
      </w:r>
      <w:r w:rsidR="007922BE">
        <w:rPr>
          <w:szCs w:val="28"/>
        </w:rPr>
        <w:t>сельско</w:t>
      </w:r>
      <w:r>
        <w:rPr>
          <w:szCs w:val="28"/>
        </w:rPr>
        <w:t>е</w:t>
      </w:r>
      <w:r w:rsidR="007922BE">
        <w:rPr>
          <w:szCs w:val="28"/>
        </w:rPr>
        <w:t xml:space="preserve"> </w:t>
      </w:r>
      <w:r w:rsidR="003C7FD2">
        <w:rPr>
          <w:szCs w:val="28"/>
        </w:rPr>
        <w:t>поселени</w:t>
      </w:r>
      <w:r>
        <w:rPr>
          <w:szCs w:val="28"/>
        </w:rPr>
        <w:t>е»</w:t>
      </w:r>
      <w:r w:rsidR="003C7FD2">
        <w:rPr>
          <w:szCs w:val="28"/>
        </w:rPr>
        <w:t xml:space="preserve"> </w:t>
      </w: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7"/>
        <w:gridCol w:w="5504"/>
        <w:gridCol w:w="1715"/>
        <w:gridCol w:w="1665"/>
      </w:tblGrid>
      <w:tr w:rsidR="007A210F" w:rsidTr="007A210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7A210F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21574D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21574D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2454,16</w:t>
            </w:r>
          </w:p>
        </w:tc>
      </w:tr>
      <w:tr w:rsidR="007A210F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21574D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21574D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2454,16</w:t>
            </w:r>
          </w:p>
        </w:tc>
      </w:tr>
      <w:tr w:rsidR="007A210F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21574D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21574D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4908,32</w:t>
            </w:r>
          </w:p>
        </w:tc>
      </w:tr>
    </w:tbl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sectPr w:rsidR="006D049C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76B52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574D"/>
    <w:rsid w:val="002273F6"/>
    <w:rsid w:val="0023236F"/>
    <w:rsid w:val="00250702"/>
    <w:rsid w:val="00256AAD"/>
    <w:rsid w:val="00261977"/>
    <w:rsid w:val="0026297C"/>
    <w:rsid w:val="00274921"/>
    <w:rsid w:val="002A2B98"/>
    <w:rsid w:val="002B238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C7FD2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1E4A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22BE"/>
    <w:rsid w:val="00794A95"/>
    <w:rsid w:val="007A210F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3637-3D58-41F9-959C-2EB3905E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2014-07-01T11:46:00Z</cp:lastPrinted>
  <dcterms:created xsi:type="dcterms:W3CDTF">2014-07-01T11:42:00Z</dcterms:created>
  <dcterms:modified xsi:type="dcterms:W3CDTF">2014-07-03T07:33:00Z</dcterms:modified>
</cp:coreProperties>
</file>