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7AFB68C" wp14:editId="2AFB07E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64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064C0">
        <w:t>29 августа 2014 года № 277-П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6D4532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6D4532" w:rsidRDefault="006D453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D4532">
        <w:rPr>
          <w:b/>
          <w:bCs/>
          <w:szCs w:val="28"/>
        </w:rPr>
        <w:t xml:space="preserve">О </w:t>
      </w:r>
      <w:r w:rsidR="00410DE2">
        <w:rPr>
          <w:b/>
          <w:bCs/>
          <w:szCs w:val="28"/>
        </w:rPr>
        <w:t>К</w:t>
      </w:r>
      <w:r w:rsidRPr="006D4532">
        <w:rPr>
          <w:b/>
          <w:bCs/>
          <w:szCs w:val="28"/>
        </w:rPr>
        <w:t>омиссии по рассмотрению вопросов многоцелевого использования лесов</w:t>
      </w:r>
    </w:p>
    <w:p w:rsidR="007979F6" w:rsidRPr="006D453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6D4532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6D453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D4532">
        <w:rPr>
          <w:b/>
          <w:szCs w:val="28"/>
        </w:rPr>
        <w:t>п</w:t>
      </w:r>
      <w:proofErr w:type="gramEnd"/>
      <w:r w:rsidRPr="006D4532">
        <w:rPr>
          <w:b/>
          <w:szCs w:val="28"/>
        </w:rPr>
        <w:t xml:space="preserve"> о с т а н о в л я е т:</w:t>
      </w:r>
    </w:p>
    <w:p w:rsidR="006D4532" w:rsidRDefault="006D453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Образовать Комиссию по рассмотрению вопросов многоцелевого использования лесов.</w:t>
      </w:r>
    </w:p>
    <w:p w:rsidR="006D4532" w:rsidRDefault="006D4532" w:rsidP="006D45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Утвердить прилагаемое Положение о</w:t>
      </w:r>
      <w:r w:rsidRPr="006D4532">
        <w:rPr>
          <w:szCs w:val="28"/>
        </w:rPr>
        <w:t xml:space="preserve"> </w:t>
      </w:r>
      <w:r>
        <w:rPr>
          <w:szCs w:val="28"/>
        </w:rPr>
        <w:t>Комиссии по рассмотрению вопросов многоцелевого использования лесов.</w:t>
      </w:r>
    </w:p>
    <w:p w:rsidR="006D4532" w:rsidRDefault="006D4532" w:rsidP="006D45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4532" w:rsidRDefault="006D4532" w:rsidP="006D453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D4532" w:rsidRPr="006D4532" w:rsidRDefault="006D453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Default="00610B10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6D4532" w:rsidRDefault="006D4532" w:rsidP="000F4138">
      <w:pPr>
        <w:ind w:left="-142" w:firstLine="567"/>
        <w:jc w:val="both"/>
        <w:rPr>
          <w:sz w:val="27"/>
          <w:szCs w:val="27"/>
        </w:rPr>
      </w:pPr>
    </w:p>
    <w:p w:rsidR="00E4646F" w:rsidRDefault="00E4646F" w:rsidP="0093221D">
      <w:pPr>
        <w:ind w:left="-142" w:firstLine="5245"/>
        <w:rPr>
          <w:szCs w:val="28"/>
        </w:rPr>
        <w:sectPr w:rsidR="00E4646F" w:rsidSect="00E4646F"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2"/>
          <w:cols w:space="720"/>
          <w:titlePg/>
          <w:docGrid w:linePitch="360"/>
        </w:sectPr>
      </w:pPr>
    </w:p>
    <w:p w:rsidR="006D4532" w:rsidRDefault="0093221D" w:rsidP="0093221D">
      <w:pPr>
        <w:ind w:left="-142" w:firstLine="5245"/>
        <w:rPr>
          <w:szCs w:val="28"/>
        </w:rPr>
      </w:pPr>
      <w:r>
        <w:rPr>
          <w:szCs w:val="28"/>
        </w:rPr>
        <w:lastRenderedPageBreak/>
        <w:t>Утверждено</w:t>
      </w:r>
    </w:p>
    <w:p w:rsidR="0093221D" w:rsidRDefault="0093221D" w:rsidP="0093221D">
      <w:pPr>
        <w:ind w:left="-142" w:firstLine="5245"/>
        <w:rPr>
          <w:szCs w:val="28"/>
        </w:rPr>
      </w:pPr>
      <w:r>
        <w:rPr>
          <w:szCs w:val="28"/>
        </w:rPr>
        <w:t>постановлением Правительства</w:t>
      </w:r>
    </w:p>
    <w:p w:rsidR="0093221D" w:rsidRDefault="0093221D" w:rsidP="0093221D">
      <w:pPr>
        <w:ind w:left="-142" w:firstLine="5245"/>
        <w:rPr>
          <w:szCs w:val="28"/>
        </w:rPr>
      </w:pPr>
      <w:r>
        <w:rPr>
          <w:szCs w:val="28"/>
        </w:rPr>
        <w:t>Республики Карелия</w:t>
      </w:r>
    </w:p>
    <w:p w:rsidR="0093221D" w:rsidRPr="006D4532" w:rsidRDefault="0093221D" w:rsidP="007064C0">
      <w:pPr>
        <w:ind w:left="-142" w:right="-427" w:firstLine="5245"/>
        <w:rPr>
          <w:szCs w:val="28"/>
        </w:rPr>
      </w:pPr>
      <w:r>
        <w:rPr>
          <w:szCs w:val="28"/>
        </w:rPr>
        <w:t>от</w:t>
      </w:r>
      <w:r w:rsidR="007064C0">
        <w:rPr>
          <w:szCs w:val="28"/>
        </w:rPr>
        <w:t xml:space="preserve"> 29 августа 2014 года № 277-П</w:t>
      </w:r>
      <w:bookmarkStart w:id="0" w:name="_GoBack"/>
      <w:bookmarkEnd w:id="0"/>
    </w:p>
    <w:p w:rsidR="006D4532" w:rsidRDefault="006D4532" w:rsidP="006D4532">
      <w:pPr>
        <w:ind w:left="-142" w:firstLine="567"/>
        <w:rPr>
          <w:szCs w:val="28"/>
        </w:rPr>
      </w:pPr>
    </w:p>
    <w:p w:rsidR="0093221D" w:rsidRPr="006D4532" w:rsidRDefault="0093221D" w:rsidP="006D4532">
      <w:pPr>
        <w:ind w:left="-142" w:firstLine="567"/>
        <w:rPr>
          <w:szCs w:val="28"/>
        </w:rPr>
      </w:pPr>
    </w:p>
    <w:p w:rsidR="006D4532" w:rsidRPr="006D4532" w:rsidRDefault="006D4532" w:rsidP="006D4532">
      <w:pPr>
        <w:ind w:left="-142" w:firstLine="567"/>
        <w:jc w:val="center"/>
        <w:rPr>
          <w:szCs w:val="28"/>
        </w:rPr>
      </w:pPr>
      <w:r w:rsidRPr="006D4532">
        <w:rPr>
          <w:szCs w:val="28"/>
        </w:rPr>
        <w:t xml:space="preserve">Положение </w:t>
      </w:r>
      <w:r w:rsidRPr="006D4532">
        <w:rPr>
          <w:szCs w:val="28"/>
        </w:rPr>
        <w:br/>
        <w:t xml:space="preserve">о Комиссии по рассмотрению вопросов </w:t>
      </w:r>
      <w:r w:rsidRPr="006D4532">
        <w:rPr>
          <w:szCs w:val="28"/>
        </w:rPr>
        <w:br/>
        <w:t>многоцелевого использования лесов</w:t>
      </w:r>
    </w:p>
    <w:p w:rsidR="006D4532" w:rsidRPr="006D4532" w:rsidRDefault="006D4532" w:rsidP="006D4532">
      <w:pPr>
        <w:ind w:left="-142" w:firstLine="567"/>
        <w:jc w:val="both"/>
        <w:rPr>
          <w:szCs w:val="28"/>
        </w:rPr>
      </w:pPr>
    </w:p>
    <w:p w:rsidR="006D4532" w:rsidRDefault="006D4532" w:rsidP="006D4532">
      <w:pPr>
        <w:ind w:left="-142" w:firstLine="567"/>
        <w:jc w:val="both"/>
        <w:rPr>
          <w:sz w:val="27"/>
          <w:szCs w:val="27"/>
        </w:rPr>
      </w:pPr>
      <w:r w:rsidRPr="006D4532">
        <w:rPr>
          <w:szCs w:val="28"/>
        </w:rPr>
        <w:t>1. Комиссия по рассмотрению вопросов многоцелевого использования лесов (далее – Комиссия) является постоянно действующим органом, образуемым Правительством Ре</w:t>
      </w:r>
      <w:r>
        <w:rPr>
          <w:szCs w:val="28"/>
        </w:rPr>
        <w:t>спублики К</w:t>
      </w:r>
      <w:r w:rsidRPr="006D4532">
        <w:rPr>
          <w:szCs w:val="28"/>
        </w:rPr>
        <w:t>арелия</w:t>
      </w:r>
      <w:r>
        <w:rPr>
          <w:sz w:val="27"/>
          <w:szCs w:val="27"/>
        </w:rPr>
        <w:t>.</w:t>
      </w:r>
    </w:p>
    <w:p w:rsidR="006D4532" w:rsidRDefault="006D4532" w:rsidP="006D4532">
      <w:pPr>
        <w:ind w:left="-142" w:firstLine="567"/>
        <w:jc w:val="both"/>
        <w:rPr>
          <w:szCs w:val="28"/>
        </w:rPr>
      </w:pPr>
      <w:r w:rsidRPr="006D4532">
        <w:rPr>
          <w:szCs w:val="28"/>
        </w:rPr>
        <w:t>2. Комиссия в своей деятельности руководствуется</w:t>
      </w:r>
      <w:r>
        <w:rPr>
          <w:szCs w:val="28"/>
        </w:rPr>
        <w:t xml:space="preserve">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Карелия, законами Республики Карелия, указами </w:t>
      </w:r>
      <w:r w:rsidR="00410DE2">
        <w:rPr>
          <w:szCs w:val="28"/>
        </w:rPr>
        <w:t xml:space="preserve">и распоряжениями </w:t>
      </w:r>
      <w:r>
        <w:rPr>
          <w:szCs w:val="28"/>
        </w:rPr>
        <w:t>Главы Республики Карелия, постановлениями и распоряжениями Правительства Республики Карелия, а также настоящим Положением.</w:t>
      </w:r>
    </w:p>
    <w:p w:rsidR="0093221D" w:rsidRDefault="006D4532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3. Основной задачей Комиссии является рассмотрение информации о проблемах, связанных с многоцелевым использованием лесов, поступившей в Министерство по природопользованию</w:t>
      </w:r>
      <w:r w:rsidR="00410DE2">
        <w:rPr>
          <w:szCs w:val="28"/>
        </w:rPr>
        <w:t xml:space="preserve"> и экологии Республики Карелия</w:t>
      </w:r>
      <w:r>
        <w:rPr>
          <w:szCs w:val="28"/>
        </w:rPr>
        <w:t xml:space="preserve"> от органов исполнительной власти </w:t>
      </w:r>
      <w:r w:rsidR="0093221D">
        <w:rPr>
          <w:szCs w:val="28"/>
        </w:rPr>
        <w:t>Р</w:t>
      </w:r>
      <w:r>
        <w:rPr>
          <w:szCs w:val="28"/>
        </w:rPr>
        <w:t xml:space="preserve">еспублики Карелия, </w:t>
      </w:r>
      <w:r w:rsidR="00410DE2">
        <w:rPr>
          <w:szCs w:val="28"/>
        </w:rPr>
        <w:t>органов местного самоуправления</w:t>
      </w:r>
      <w:r>
        <w:rPr>
          <w:szCs w:val="28"/>
        </w:rPr>
        <w:t xml:space="preserve"> муниципальных образований в Республике Карелия</w:t>
      </w:r>
      <w:r w:rsidR="0093221D">
        <w:rPr>
          <w:szCs w:val="28"/>
        </w:rPr>
        <w:t>, юридических лиц, граждан.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4. Комиссия вправе: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1) запрашивать в установленном порядке от органов исполнительной власти Республики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 информацию, необходимую для осуществления деятельности Комиссии;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2) приглашать для участия в работе </w:t>
      </w:r>
      <w:proofErr w:type="gramStart"/>
      <w:r>
        <w:rPr>
          <w:szCs w:val="28"/>
        </w:rPr>
        <w:t>Комиссии представителей органов исполнительной власти Республики</w:t>
      </w:r>
      <w:proofErr w:type="gramEnd"/>
      <w:r>
        <w:rPr>
          <w:szCs w:val="28"/>
        </w:rPr>
        <w:t xml:space="preserve"> Карелия, территориальных органов федеральных органов исполнительной власти, органов местного самоуправления муниципальных образований в Республике Карелия, организаций по вопросам, относящимся к компетенции Комиссии;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3) привлекать для консультаций, изучения, подготовки и рассмотрения вопросов, входящих в компетенцию Комиссии, независимых экспертов.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5. Состав Комиссии утверждается распоряжением Правительства Республики Карелия.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lastRenderedPageBreak/>
        <w:t>6. Заседания Комиссии проводит председатель Комиссии, а в его отсутствие – заместитель председателя Комиссии. Заседания Комиссии проводятся по мере необходимости, но не реже одного раза в полугодие.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7. Комиссия правомочна принимать решения, если на заседании присутствует не менее половины ее состава.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8. Решения Комиссии принимаются большинством голосов присутствующих на заседании членов Комиссии и оформляются протоколами. При равенстве голосов голос председателя Комиссии является решающим.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Решения Комиссии имеют рекомендательный характер.</w:t>
      </w:r>
    </w:p>
    <w:p w:rsidR="0093221D" w:rsidRDefault="0093221D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>9. Организационно-техническое обеспечение деятельности Комиссии осуществляет Министерство по природопользованию и экологии Республики Карелия.</w:t>
      </w:r>
    </w:p>
    <w:p w:rsidR="006D4532" w:rsidRPr="006D4532" w:rsidRDefault="006D4532" w:rsidP="006D4532">
      <w:pPr>
        <w:ind w:left="-14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6D4532" w:rsidRPr="006D4532" w:rsidRDefault="006D4532" w:rsidP="000F4138">
      <w:pPr>
        <w:ind w:left="-142" w:firstLine="567"/>
        <w:jc w:val="both"/>
        <w:rPr>
          <w:szCs w:val="28"/>
        </w:rPr>
      </w:pPr>
    </w:p>
    <w:sectPr w:rsidR="006D4532" w:rsidRPr="006D4532" w:rsidSect="00E4646F">
      <w:type w:val="continuous"/>
      <w:pgSz w:w="11906" w:h="16838"/>
      <w:pgMar w:top="1134" w:right="1276" w:bottom="1134" w:left="1701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926519"/>
      <w:docPartObj>
        <w:docPartGallery w:val="Page Numbers (Top of Page)"/>
        <w:docPartUnique/>
      </w:docPartObj>
    </w:sdtPr>
    <w:sdtEndPr/>
    <w:sdtContent>
      <w:p w:rsidR="00E4646F" w:rsidRDefault="00E4646F">
        <w:pPr>
          <w:pStyle w:val="a7"/>
          <w:jc w:val="center"/>
        </w:pPr>
        <w:r>
          <w:t>2</w:t>
        </w:r>
      </w:p>
    </w:sdtContent>
  </w:sdt>
  <w:p w:rsidR="00E4646F" w:rsidRDefault="00E464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46F" w:rsidRDefault="00E4646F">
    <w:pPr>
      <w:pStyle w:val="a7"/>
      <w:jc w:val="center"/>
    </w:pPr>
  </w:p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10DE2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D4532"/>
    <w:rsid w:val="006E64E6"/>
    <w:rsid w:val="007064C0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3221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4646F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322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322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FF5F-8547-4A2A-A8D9-BC8615A6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2014-08-29T07:48:00Z</cp:lastPrinted>
  <dcterms:created xsi:type="dcterms:W3CDTF">2014-08-29T07:27:00Z</dcterms:created>
  <dcterms:modified xsi:type="dcterms:W3CDTF">2014-09-01T07:22:00Z</dcterms:modified>
</cp:coreProperties>
</file>