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37B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B737B8">
        <w:t>29 августа 2014 года № 540р-П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663295">
        <w:rPr>
          <w:szCs w:val="28"/>
        </w:rPr>
        <w:t xml:space="preserve"> администрации Прионежского муниципального района </w:t>
      </w:r>
      <w:r>
        <w:rPr>
          <w:szCs w:val="28"/>
        </w:rPr>
        <w:t>в переводе земельного участка, имеющего кадастровый номер 10:20:00</w:t>
      </w:r>
      <w:r w:rsidR="00663295">
        <w:rPr>
          <w:szCs w:val="28"/>
        </w:rPr>
        <w:t>22401</w:t>
      </w:r>
      <w:r w:rsidR="00034D8F">
        <w:rPr>
          <w:szCs w:val="28"/>
        </w:rPr>
        <w:t>:6</w:t>
      </w:r>
      <w:r w:rsidR="00663295">
        <w:rPr>
          <w:szCs w:val="28"/>
        </w:rPr>
        <w:t>20</w:t>
      </w:r>
      <w:r>
        <w:rPr>
          <w:szCs w:val="28"/>
        </w:rPr>
        <w:t xml:space="preserve">,  площадью </w:t>
      </w:r>
      <w:r w:rsidR="00034D8F">
        <w:rPr>
          <w:szCs w:val="28"/>
        </w:rPr>
        <w:t>1500</w:t>
      </w:r>
      <w:r>
        <w:rPr>
          <w:szCs w:val="28"/>
        </w:rPr>
        <w:t xml:space="preserve"> кв. м (местоположение: Республика Карелия, Прионежский район, </w:t>
      </w:r>
      <w:r w:rsidR="00663295">
        <w:rPr>
          <w:szCs w:val="28"/>
        </w:rPr>
        <w:t>район с. Заозерье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452F5E">
        <w:rPr>
          <w:szCs w:val="28"/>
        </w:rPr>
        <w:t xml:space="preserve">в связи с </w:t>
      </w:r>
      <w:r w:rsidR="00663295">
        <w:rPr>
          <w:szCs w:val="28"/>
        </w:rPr>
        <w:t xml:space="preserve">несоответствием испрашиваемого целевого назначения земельного участка генеральному плану Заозерского </w:t>
      </w:r>
      <w:r w:rsidR="00452F5E">
        <w:rPr>
          <w:szCs w:val="28"/>
        </w:rPr>
        <w:t>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3295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7B8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F8E5-96C9-4145-87CB-005155BB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2014-08-20T11:59:00Z</dcterms:created>
  <dcterms:modified xsi:type="dcterms:W3CDTF">2014-08-29T11:05:00Z</dcterms:modified>
</cp:coreProperties>
</file>