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9292A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2B4C18" w:rsidRDefault="002B4C1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9292A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9292A">
        <w:t>10 октября 2014 года № 63</w:t>
      </w:r>
      <w:r w:rsidR="0089292A">
        <w:t>7</w:t>
      </w:r>
      <w:r w:rsidR="0089292A">
        <w:t>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452F5E" w:rsidRDefault="00452F5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4E248B" w:rsidRDefault="002B4C18" w:rsidP="002B4C18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 частью 4 статьи 3, пункт</w:t>
      </w:r>
      <w:r w:rsidR="00916D9B">
        <w:rPr>
          <w:szCs w:val="28"/>
        </w:rPr>
        <w:t>ами 1 и 3</w:t>
      </w:r>
      <w:r>
        <w:rPr>
          <w:szCs w:val="28"/>
        </w:rPr>
        <w:t xml:space="preserve"> 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r w:rsidR="00916D9B">
        <w:rPr>
          <w:szCs w:val="28"/>
        </w:rPr>
        <w:t xml:space="preserve">Обществу с ограниченной ответственностью «Оазис» </w:t>
      </w:r>
      <w:r>
        <w:rPr>
          <w:szCs w:val="28"/>
        </w:rPr>
        <w:t>в переводе земельного участка, имеющего кадастровый номер 10:</w:t>
      </w:r>
      <w:r w:rsidR="004E248B">
        <w:rPr>
          <w:szCs w:val="28"/>
        </w:rPr>
        <w:t>1</w:t>
      </w:r>
      <w:r>
        <w:rPr>
          <w:szCs w:val="28"/>
        </w:rPr>
        <w:t>0:01</w:t>
      </w:r>
      <w:r w:rsidR="004E248B">
        <w:rPr>
          <w:szCs w:val="28"/>
        </w:rPr>
        <w:t>01103</w:t>
      </w:r>
      <w:r w:rsidR="00034D8F">
        <w:rPr>
          <w:szCs w:val="28"/>
        </w:rPr>
        <w:t>:</w:t>
      </w:r>
      <w:r w:rsidR="004E248B">
        <w:rPr>
          <w:szCs w:val="28"/>
        </w:rPr>
        <w:t>18</w:t>
      </w:r>
      <w:r>
        <w:rPr>
          <w:szCs w:val="28"/>
        </w:rPr>
        <w:t xml:space="preserve">,  площадью </w:t>
      </w:r>
      <w:r w:rsidR="004E248B">
        <w:rPr>
          <w:szCs w:val="28"/>
        </w:rPr>
        <w:t>46460</w:t>
      </w:r>
      <w:r>
        <w:rPr>
          <w:szCs w:val="28"/>
        </w:rPr>
        <w:t xml:space="preserve"> кв. м (местоположение:</w:t>
      </w:r>
      <w:proofErr w:type="gramEnd"/>
      <w:r>
        <w:rPr>
          <w:szCs w:val="28"/>
        </w:rPr>
        <w:t xml:space="preserve"> Республика Карелия, </w:t>
      </w:r>
      <w:proofErr w:type="spellStart"/>
      <w:r w:rsidR="004E248B">
        <w:rPr>
          <w:szCs w:val="28"/>
        </w:rPr>
        <w:t>Лахденпохский</w:t>
      </w:r>
      <w:proofErr w:type="spellEnd"/>
      <w:r w:rsidR="004E248B">
        <w:rPr>
          <w:szCs w:val="28"/>
        </w:rPr>
        <w:t xml:space="preserve"> </w:t>
      </w:r>
      <w:r>
        <w:rPr>
          <w:szCs w:val="28"/>
        </w:rPr>
        <w:t xml:space="preserve">район, </w:t>
      </w:r>
      <w:r w:rsidR="004E248B">
        <w:rPr>
          <w:szCs w:val="28"/>
        </w:rPr>
        <w:t xml:space="preserve">о. Дальний, </w:t>
      </w:r>
      <w:r>
        <w:rPr>
          <w:szCs w:val="28"/>
        </w:rPr>
        <w:t>земельный участок</w:t>
      </w:r>
      <w:r w:rsidR="00452F5E">
        <w:rPr>
          <w:szCs w:val="28"/>
        </w:rPr>
        <w:t xml:space="preserve"> расположен в </w:t>
      </w:r>
      <w:r w:rsidR="004E248B">
        <w:rPr>
          <w:szCs w:val="28"/>
        </w:rPr>
        <w:t xml:space="preserve">юго-западной </w:t>
      </w:r>
      <w:r w:rsidR="00452F5E">
        <w:rPr>
          <w:szCs w:val="28"/>
        </w:rPr>
        <w:t>части кадастрового квартала 10:</w:t>
      </w:r>
      <w:r w:rsidR="004E248B">
        <w:rPr>
          <w:szCs w:val="28"/>
        </w:rPr>
        <w:t>1</w:t>
      </w:r>
      <w:r w:rsidR="00452F5E">
        <w:rPr>
          <w:szCs w:val="28"/>
        </w:rPr>
        <w:t xml:space="preserve">0:01 </w:t>
      </w:r>
      <w:r w:rsidR="004E248B">
        <w:rPr>
          <w:szCs w:val="28"/>
        </w:rPr>
        <w:t>01</w:t>
      </w:r>
      <w:r w:rsidR="00452F5E">
        <w:rPr>
          <w:szCs w:val="28"/>
        </w:rPr>
        <w:t xml:space="preserve"> 1</w:t>
      </w:r>
      <w:r w:rsidR="004E248B">
        <w:rPr>
          <w:szCs w:val="28"/>
        </w:rPr>
        <w:t>03</w:t>
      </w:r>
      <w:r>
        <w:rPr>
          <w:szCs w:val="28"/>
        </w:rPr>
        <w:t xml:space="preserve">), из состава земель </w:t>
      </w:r>
      <w:r w:rsidR="00452F5E">
        <w:rPr>
          <w:szCs w:val="28"/>
        </w:rPr>
        <w:t>сельскохозяйственного назначения</w:t>
      </w:r>
      <w:r>
        <w:rPr>
          <w:szCs w:val="28"/>
        </w:rPr>
        <w:t xml:space="preserve"> </w:t>
      </w:r>
      <w:r w:rsidR="004E248B">
        <w:rPr>
          <w:szCs w:val="28"/>
        </w:rPr>
        <w:t xml:space="preserve">в </w:t>
      </w:r>
      <w:proofErr w:type="gramStart"/>
      <w:r w:rsidR="004E248B">
        <w:rPr>
          <w:szCs w:val="28"/>
        </w:rPr>
        <w:t>земли</w:t>
      </w:r>
      <w:proofErr w:type="gramEnd"/>
      <w:r w:rsidR="004E248B">
        <w:rPr>
          <w:szCs w:val="28"/>
        </w:rPr>
        <w:t xml:space="preserve"> особо охраняемых территорий и объектов в связи с ограничением перевода земельных участков другой категории в земли особо охраняемых территорий и объектов, установленным частью 2 статьи 10 Федерального закона от 21 декабря 2004 года № 172-ФЗ «</w:t>
      </w:r>
      <w:proofErr w:type="gramStart"/>
      <w:r w:rsidR="004E248B">
        <w:rPr>
          <w:szCs w:val="28"/>
        </w:rPr>
        <w:t>О переводе земель или земельных участков из одной категории в другую» и в связи с запретом по заявленному в ходатайстве использованию сельскохозяйственных угодий в составе земель сельскохозяйственного назначения, установленным частью 2 статьи 7 Федерального закона от  21 декабря 2004 года № 172-ФЗ «О переводе земель или земельных участков из одной категории в другую».</w:t>
      </w:r>
      <w:proofErr w:type="gramEnd"/>
    </w:p>
    <w:p w:rsidR="00C55070" w:rsidRDefault="00C55070" w:rsidP="008F3382">
      <w:pPr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18" w:rsidRDefault="002B4C18">
      <w:r>
        <w:separator/>
      </w:r>
    </w:p>
  </w:endnote>
  <w:endnote w:type="continuationSeparator" w:id="0">
    <w:p w:rsidR="002B4C18" w:rsidRDefault="002B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4C18" w:rsidRDefault="002B4C1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18" w:rsidRDefault="002B4C1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18" w:rsidRDefault="002B4C18">
      <w:r>
        <w:separator/>
      </w:r>
    </w:p>
  </w:footnote>
  <w:footnote w:type="continuationSeparator" w:id="0">
    <w:p w:rsidR="002B4C18" w:rsidRDefault="002B4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2B4C18" w:rsidRDefault="00034D8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C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4C18" w:rsidRDefault="002B4C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34D8F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E3928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B4C18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874B1"/>
    <w:rsid w:val="003C7743"/>
    <w:rsid w:val="003D5069"/>
    <w:rsid w:val="003E4B11"/>
    <w:rsid w:val="003F3D75"/>
    <w:rsid w:val="004033E0"/>
    <w:rsid w:val="00406670"/>
    <w:rsid w:val="00415515"/>
    <w:rsid w:val="00423611"/>
    <w:rsid w:val="00441C6B"/>
    <w:rsid w:val="00452F5E"/>
    <w:rsid w:val="00476C38"/>
    <w:rsid w:val="00497715"/>
    <w:rsid w:val="004A18E6"/>
    <w:rsid w:val="004A3087"/>
    <w:rsid w:val="004A3E6D"/>
    <w:rsid w:val="004B0909"/>
    <w:rsid w:val="004B3547"/>
    <w:rsid w:val="004B47C9"/>
    <w:rsid w:val="004B6164"/>
    <w:rsid w:val="004C5796"/>
    <w:rsid w:val="004E248B"/>
    <w:rsid w:val="00503BDE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72B73"/>
    <w:rsid w:val="008742BA"/>
    <w:rsid w:val="008864EE"/>
    <w:rsid w:val="0089292A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914C3C"/>
    <w:rsid w:val="00916D9B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545D2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396ED-3FF3-4F28-AED6-2A91E304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2010-04-30T08:17:00Z</cp:lastPrinted>
  <dcterms:created xsi:type="dcterms:W3CDTF">2014-09-24T04:56:00Z</dcterms:created>
  <dcterms:modified xsi:type="dcterms:W3CDTF">2014-10-10T06:29:00Z</dcterms:modified>
</cp:coreProperties>
</file>