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E16E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Pr="002E16EC" w:rsidRDefault="008A2B07" w:rsidP="002E16EC">
      <w:pPr>
        <w:tabs>
          <w:tab w:val="left" w:pos="8931"/>
        </w:tabs>
        <w:spacing w:before="240"/>
        <w:ind w:right="424"/>
        <w:jc w:val="center"/>
        <w:rPr>
          <w:szCs w:val="28"/>
        </w:rPr>
      </w:pPr>
      <w:r>
        <w:t>от</w:t>
      </w:r>
      <w:r w:rsidR="00497715">
        <w:t xml:space="preserve"> </w:t>
      </w:r>
      <w:r w:rsidR="00C55070">
        <w:t xml:space="preserve"> </w:t>
      </w:r>
      <w:r w:rsidR="002E16EC" w:rsidRPr="002E16EC">
        <w:rPr>
          <w:szCs w:val="28"/>
          <w:lang w:eastAsia="en-US"/>
        </w:rPr>
        <w:t>14 октября 2014 года № 64</w:t>
      </w:r>
      <w:r w:rsidR="002E16EC">
        <w:rPr>
          <w:szCs w:val="28"/>
          <w:lang w:eastAsia="en-US"/>
        </w:rPr>
        <w:t>3</w:t>
      </w:r>
      <w:bookmarkStart w:id="0" w:name="_GoBack"/>
      <w:bookmarkEnd w:id="0"/>
      <w:r w:rsidR="002E16EC" w:rsidRPr="002E16EC">
        <w:rPr>
          <w:szCs w:val="28"/>
          <w:lang w:eastAsia="en-US"/>
        </w:rP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D408F" w:rsidRDefault="008D408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D6EAE" w:rsidRDefault="00E61A10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Внести в пункт 5 распоряжения Правительства Республики Карелия от 8 февраля 2007 года № 38р-П (Собрание законодательства Республики Карелия, </w:t>
      </w:r>
      <w:r w:rsidR="008D408F">
        <w:rPr>
          <w:color w:val="000000"/>
          <w:spacing w:val="-2"/>
          <w:szCs w:val="28"/>
        </w:rPr>
        <w:t>2007, № 2, ст. 216; 2008, № 4, ст. 468; 2009, № 2, ст. 162; № 8,            ст. 943; 2010, № 2, ст. 184; 2011, № 4, ст. 547; № 10, ст. 1667; № 12, ст. 2140; 2012, № 3, ст. 497;</w:t>
      </w:r>
      <w:proofErr w:type="gramEnd"/>
      <w:r w:rsidR="008D408F">
        <w:rPr>
          <w:color w:val="000000"/>
          <w:spacing w:val="-2"/>
          <w:szCs w:val="28"/>
        </w:rPr>
        <w:t xml:space="preserve"> № </w:t>
      </w:r>
      <w:proofErr w:type="gramStart"/>
      <w:r w:rsidR="008D408F">
        <w:rPr>
          <w:color w:val="000000"/>
          <w:spacing w:val="-2"/>
          <w:szCs w:val="28"/>
        </w:rPr>
        <w:t>9, ст. 1668; 2013, № 2, ст. 329; № 9, ст. 1655; № 12,                ст. 2324) с изменениями, внесенными распоряжением Правительства Республики Карелия от 16 мая 2014 года № 261р-П, следующее изменение:</w:t>
      </w:r>
      <w:r>
        <w:rPr>
          <w:color w:val="000000"/>
          <w:spacing w:val="-2"/>
          <w:szCs w:val="28"/>
        </w:rPr>
        <w:t xml:space="preserve"> </w:t>
      </w:r>
      <w:proofErr w:type="gramEnd"/>
    </w:p>
    <w:p w:rsidR="008D408F" w:rsidRDefault="008D408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слова «Министерство промышленности и природных ресурсов Республики Карелия» заменить словами «Государственный комитет Республики Карелия по управлению государственным имуществом и организации закупок». 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E16EC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408F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1A10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1D82-B764-44F6-B3BE-41F12F8A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2014-10-08T11:26:00Z</dcterms:created>
  <dcterms:modified xsi:type="dcterms:W3CDTF">2014-10-14T06:17:00Z</dcterms:modified>
</cp:coreProperties>
</file>