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20FD9" w:rsidRPr="00920FD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0752C2">
        <w:t>26 декабря 2014 года № 413-П</w:t>
      </w:r>
    </w:p>
    <w:p w:rsidR="00307849" w:rsidRDefault="00307849" w:rsidP="00BC716F">
      <w:pPr>
        <w:spacing w:before="240" w:after="240"/>
        <w:ind w:left="-142"/>
        <w:jc w:val="center"/>
      </w:pPr>
      <w:r>
        <w:t>г.</w:t>
      </w:r>
      <w:r w:rsidR="00E4256C">
        <w:t xml:space="preserve"> </w:t>
      </w:r>
      <w:r>
        <w:t xml:space="preserve">Петрозаводск </w:t>
      </w:r>
    </w:p>
    <w:p w:rsidR="00D67370" w:rsidRDefault="008755DB" w:rsidP="00D67370">
      <w:pPr>
        <w:autoSpaceDE w:val="0"/>
        <w:autoSpaceDN w:val="0"/>
        <w:adjustRightInd w:val="0"/>
        <w:jc w:val="center"/>
        <w:rPr>
          <w:b/>
          <w:szCs w:val="28"/>
        </w:rPr>
      </w:pPr>
      <w:bookmarkStart w:id="0" w:name="_GoBack"/>
      <w:r>
        <w:rPr>
          <w:b/>
          <w:szCs w:val="28"/>
        </w:rPr>
        <w:t xml:space="preserve">О внесении изменения в постановление Правительства </w:t>
      </w:r>
    </w:p>
    <w:p w:rsidR="008755DB" w:rsidRDefault="008755DB" w:rsidP="00D67370">
      <w:pPr>
        <w:autoSpaceDE w:val="0"/>
        <w:autoSpaceDN w:val="0"/>
        <w:adjustRightInd w:val="0"/>
        <w:jc w:val="center"/>
        <w:rPr>
          <w:b/>
          <w:szCs w:val="28"/>
        </w:rPr>
      </w:pPr>
      <w:r>
        <w:rPr>
          <w:b/>
          <w:szCs w:val="28"/>
        </w:rPr>
        <w:t>Республики Карелия от 15 сентября 2014 года № 293-П</w:t>
      </w:r>
    </w:p>
    <w:bookmarkEnd w:id="0"/>
    <w:p w:rsidR="008755DB" w:rsidRDefault="008755DB" w:rsidP="008755DB">
      <w:pPr>
        <w:autoSpaceDE w:val="0"/>
        <w:autoSpaceDN w:val="0"/>
        <w:adjustRightInd w:val="0"/>
        <w:ind w:firstLine="540"/>
        <w:jc w:val="both"/>
        <w:rPr>
          <w:sz w:val="24"/>
          <w:szCs w:val="24"/>
        </w:rPr>
      </w:pPr>
    </w:p>
    <w:p w:rsidR="008755DB" w:rsidRPr="00D67370" w:rsidRDefault="008755DB" w:rsidP="00D67370">
      <w:pPr>
        <w:autoSpaceDE w:val="0"/>
        <w:autoSpaceDN w:val="0"/>
        <w:adjustRightInd w:val="0"/>
        <w:ind w:right="141" w:firstLine="539"/>
        <w:jc w:val="both"/>
        <w:rPr>
          <w:szCs w:val="28"/>
        </w:rPr>
      </w:pPr>
      <w:r w:rsidRPr="00D67370">
        <w:rPr>
          <w:szCs w:val="28"/>
        </w:rPr>
        <w:t xml:space="preserve">Правительство Республики Карелия </w:t>
      </w:r>
      <w:proofErr w:type="gramStart"/>
      <w:r w:rsidRPr="00D67370">
        <w:rPr>
          <w:b/>
          <w:szCs w:val="28"/>
        </w:rPr>
        <w:t>п</w:t>
      </w:r>
      <w:proofErr w:type="gramEnd"/>
      <w:r w:rsidR="00D67370">
        <w:rPr>
          <w:b/>
          <w:szCs w:val="28"/>
        </w:rPr>
        <w:t xml:space="preserve"> </w:t>
      </w:r>
      <w:r w:rsidRPr="00D67370">
        <w:rPr>
          <w:b/>
          <w:szCs w:val="28"/>
        </w:rPr>
        <w:t>о</w:t>
      </w:r>
      <w:r w:rsidR="00D67370">
        <w:rPr>
          <w:b/>
          <w:szCs w:val="28"/>
        </w:rPr>
        <w:t xml:space="preserve"> </w:t>
      </w:r>
      <w:r w:rsidRPr="00D67370">
        <w:rPr>
          <w:b/>
          <w:szCs w:val="28"/>
        </w:rPr>
        <w:t>с</w:t>
      </w:r>
      <w:r w:rsidR="00D67370">
        <w:rPr>
          <w:b/>
          <w:szCs w:val="28"/>
        </w:rPr>
        <w:t xml:space="preserve"> </w:t>
      </w:r>
      <w:r w:rsidRPr="00D67370">
        <w:rPr>
          <w:b/>
          <w:szCs w:val="28"/>
        </w:rPr>
        <w:t>т</w:t>
      </w:r>
      <w:r w:rsidR="00D67370">
        <w:rPr>
          <w:b/>
          <w:szCs w:val="28"/>
        </w:rPr>
        <w:t xml:space="preserve"> </w:t>
      </w:r>
      <w:r w:rsidRPr="00D67370">
        <w:rPr>
          <w:b/>
          <w:szCs w:val="28"/>
        </w:rPr>
        <w:t>а</w:t>
      </w:r>
      <w:r w:rsidR="00D67370">
        <w:rPr>
          <w:b/>
          <w:szCs w:val="28"/>
        </w:rPr>
        <w:t xml:space="preserve"> </w:t>
      </w:r>
      <w:r w:rsidRPr="00D67370">
        <w:rPr>
          <w:b/>
          <w:szCs w:val="28"/>
        </w:rPr>
        <w:t>н</w:t>
      </w:r>
      <w:r w:rsidR="00D67370">
        <w:rPr>
          <w:b/>
          <w:szCs w:val="28"/>
        </w:rPr>
        <w:t xml:space="preserve"> </w:t>
      </w:r>
      <w:r w:rsidRPr="00D67370">
        <w:rPr>
          <w:b/>
          <w:szCs w:val="28"/>
        </w:rPr>
        <w:t>о</w:t>
      </w:r>
      <w:r w:rsidR="00D67370">
        <w:rPr>
          <w:b/>
          <w:szCs w:val="28"/>
        </w:rPr>
        <w:t xml:space="preserve"> </w:t>
      </w:r>
      <w:r w:rsidRPr="00D67370">
        <w:rPr>
          <w:b/>
          <w:szCs w:val="28"/>
        </w:rPr>
        <w:t>в</w:t>
      </w:r>
      <w:r w:rsidR="00D67370">
        <w:rPr>
          <w:b/>
          <w:szCs w:val="28"/>
        </w:rPr>
        <w:t xml:space="preserve"> </w:t>
      </w:r>
      <w:r w:rsidRPr="00D67370">
        <w:rPr>
          <w:b/>
          <w:szCs w:val="28"/>
        </w:rPr>
        <w:t>л</w:t>
      </w:r>
      <w:r w:rsidR="00D67370">
        <w:rPr>
          <w:b/>
          <w:szCs w:val="28"/>
        </w:rPr>
        <w:t xml:space="preserve"> </w:t>
      </w:r>
      <w:r w:rsidRPr="00D67370">
        <w:rPr>
          <w:b/>
          <w:szCs w:val="28"/>
        </w:rPr>
        <w:t>я</w:t>
      </w:r>
      <w:r w:rsidR="00D67370">
        <w:rPr>
          <w:b/>
          <w:szCs w:val="28"/>
        </w:rPr>
        <w:t xml:space="preserve"> </w:t>
      </w:r>
      <w:r w:rsidRPr="00D67370">
        <w:rPr>
          <w:b/>
          <w:szCs w:val="28"/>
        </w:rPr>
        <w:t>е</w:t>
      </w:r>
      <w:r w:rsidR="00D67370">
        <w:rPr>
          <w:b/>
          <w:szCs w:val="28"/>
        </w:rPr>
        <w:t xml:space="preserve"> </w:t>
      </w:r>
      <w:r w:rsidRPr="00D67370">
        <w:rPr>
          <w:b/>
          <w:szCs w:val="28"/>
        </w:rPr>
        <w:t>т:</w:t>
      </w:r>
    </w:p>
    <w:p w:rsidR="008755DB" w:rsidRPr="00D67370" w:rsidRDefault="008755DB" w:rsidP="00B9018C">
      <w:pPr>
        <w:jc w:val="both"/>
        <w:rPr>
          <w:szCs w:val="28"/>
        </w:rPr>
      </w:pPr>
      <w:r w:rsidRPr="00D67370">
        <w:rPr>
          <w:szCs w:val="28"/>
        </w:rPr>
        <w:t>Внести в приложение к постановлению Правительства Республики Карелия  от 15 сентября 2014 года № 293-П «О распределении на 2014 год субсидий бюджетам муниципальных районов (городских округов) на предоставление социальных выплат молодым семьям на приобретение (строительство) жилья на реализацию мероприятий подпрограммы «Обеспечение жильем молодых семей» долгосрочной целевой программы «Жилище» на 2011-2015 годы  в рамках подпрограммы «Обеспечение жильем молодых семей» федеральной целевой программы «Жилище» на 2011-2015 годы» с изменением, внесенным постановлением Правительства Республики Карелия от 19 ноября 2014 года № 340-П</w:t>
      </w:r>
      <w:r w:rsidR="00B9018C">
        <w:rPr>
          <w:szCs w:val="28"/>
        </w:rPr>
        <w:t xml:space="preserve"> (Официальный интернет-портал правовой информации (</w:t>
      </w:r>
      <w:r w:rsidR="00B9018C">
        <w:rPr>
          <w:szCs w:val="28"/>
          <w:lang w:val="en-US"/>
        </w:rPr>
        <w:t>www</w:t>
      </w:r>
      <w:r w:rsidR="00B9018C">
        <w:rPr>
          <w:szCs w:val="28"/>
        </w:rPr>
        <w:t>.</w:t>
      </w:r>
      <w:proofErr w:type="spellStart"/>
      <w:r w:rsidR="00B9018C">
        <w:rPr>
          <w:szCs w:val="28"/>
          <w:lang w:val="en-US"/>
        </w:rPr>
        <w:t>pravo</w:t>
      </w:r>
      <w:proofErr w:type="spellEnd"/>
      <w:r w:rsidR="00B9018C">
        <w:rPr>
          <w:szCs w:val="28"/>
        </w:rPr>
        <w:t>.</w:t>
      </w:r>
      <w:proofErr w:type="spellStart"/>
      <w:r w:rsidR="00B9018C">
        <w:rPr>
          <w:szCs w:val="28"/>
          <w:lang w:val="en-US"/>
        </w:rPr>
        <w:t>gov</w:t>
      </w:r>
      <w:proofErr w:type="spellEnd"/>
      <w:r w:rsidR="00B9018C">
        <w:rPr>
          <w:szCs w:val="28"/>
        </w:rPr>
        <w:t>.</w:t>
      </w:r>
      <w:proofErr w:type="spellStart"/>
      <w:r w:rsidR="00B9018C">
        <w:rPr>
          <w:szCs w:val="28"/>
          <w:lang w:val="en-US"/>
        </w:rPr>
        <w:t>ru</w:t>
      </w:r>
      <w:proofErr w:type="spellEnd"/>
      <w:r w:rsidR="00B9018C">
        <w:rPr>
          <w:szCs w:val="28"/>
        </w:rPr>
        <w:t>), 20 ноября 2014 года, № 1000201411200003)</w:t>
      </w:r>
      <w:r w:rsidRPr="00D67370">
        <w:rPr>
          <w:szCs w:val="28"/>
        </w:rPr>
        <w:t>, изменение, изложив его в следующей редакции:</w:t>
      </w:r>
    </w:p>
    <w:p w:rsidR="008755DB" w:rsidRPr="00D67370" w:rsidRDefault="008755DB" w:rsidP="00D67370">
      <w:pPr>
        <w:tabs>
          <w:tab w:val="left" w:pos="5040"/>
        </w:tabs>
        <w:ind w:left="4536" w:right="141"/>
        <w:rPr>
          <w:szCs w:val="28"/>
        </w:rPr>
      </w:pPr>
      <w:r w:rsidRPr="00D67370">
        <w:rPr>
          <w:szCs w:val="28"/>
        </w:rPr>
        <w:t>«Приложение к постановлению</w:t>
      </w:r>
    </w:p>
    <w:p w:rsidR="008755DB" w:rsidRPr="00D67370" w:rsidRDefault="008755DB" w:rsidP="00BC716F">
      <w:pPr>
        <w:tabs>
          <w:tab w:val="left" w:pos="5040"/>
        </w:tabs>
        <w:spacing w:after="120"/>
        <w:ind w:left="4536" w:right="141"/>
        <w:rPr>
          <w:szCs w:val="28"/>
        </w:rPr>
      </w:pPr>
      <w:r w:rsidRPr="00D67370">
        <w:rPr>
          <w:szCs w:val="28"/>
        </w:rPr>
        <w:t>Правительства Республики Карелия                                                                   от 15 сентября 2014 года № 293-П</w:t>
      </w:r>
    </w:p>
    <w:p w:rsidR="008755DB" w:rsidRPr="00D67370" w:rsidRDefault="008755DB" w:rsidP="00D67370">
      <w:pPr>
        <w:ind w:right="141"/>
        <w:jc w:val="center"/>
        <w:rPr>
          <w:szCs w:val="28"/>
        </w:rPr>
      </w:pPr>
      <w:r w:rsidRPr="00D67370">
        <w:rPr>
          <w:szCs w:val="28"/>
        </w:rPr>
        <w:t>Распределение</w:t>
      </w:r>
    </w:p>
    <w:p w:rsidR="008755DB" w:rsidRPr="00D67370" w:rsidRDefault="008755DB" w:rsidP="00D67370">
      <w:pPr>
        <w:ind w:right="141"/>
        <w:jc w:val="center"/>
        <w:rPr>
          <w:szCs w:val="28"/>
        </w:rPr>
      </w:pPr>
      <w:r w:rsidRPr="00D67370">
        <w:rPr>
          <w:szCs w:val="28"/>
        </w:rPr>
        <w:t xml:space="preserve">на 2014 год субсидий бюджетам муниципальных районов (городских округов) на предоставление социальных выплат молодым семьям на </w:t>
      </w:r>
    </w:p>
    <w:p w:rsidR="008755DB" w:rsidRPr="00D67370" w:rsidRDefault="008755DB" w:rsidP="00D67370">
      <w:pPr>
        <w:ind w:right="141"/>
        <w:jc w:val="center"/>
        <w:rPr>
          <w:szCs w:val="28"/>
        </w:rPr>
      </w:pPr>
      <w:r w:rsidRPr="00D67370">
        <w:rPr>
          <w:szCs w:val="28"/>
        </w:rPr>
        <w:t xml:space="preserve">приобретение (строительство) жилья на реализацию мероприятий подпрограммы «Обеспечение жильем молодых семей» долгосрочной </w:t>
      </w:r>
    </w:p>
    <w:p w:rsidR="008755DB" w:rsidRPr="00D67370" w:rsidRDefault="008755DB" w:rsidP="00D67370">
      <w:pPr>
        <w:ind w:right="141"/>
        <w:jc w:val="center"/>
        <w:rPr>
          <w:szCs w:val="28"/>
        </w:rPr>
      </w:pPr>
      <w:r w:rsidRPr="00D67370">
        <w:rPr>
          <w:szCs w:val="28"/>
        </w:rPr>
        <w:t xml:space="preserve">целевой программы «Жилище» на 2011-2015 годы  в рамках </w:t>
      </w:r>
    </w:p>
    <w:p w:rsidR="008755DB" w:rsidRDefault="008755DB" w:rsidP="00D67370">
      <w:pPr>
        <w:ind w:right="141"/>
        <w:jc w:val="center"/>
        <w:rPr>
          <w:sz w:val="26"/>
          <w:szCs w:val="26"/>
        </w:rPr>
      </w:pPr>
      <w:r>
        <w:rPr>
          <w:sz w:val="26"/>
          <w:szCs w:val="26"/>
        </w:rPr>
        <w:t xml:space="preserve">подпрограммы «Обеспечение жильем молодых семей» </w:t>
      </w:r>
    </w:p>
    <w:p w:rsidR="008755DB" w:rsidRDefault="008755DB" w:rsidP="008755DB">
      <w:pPr>
        <w:jc w:val="center"/>
        <w:rPr>
          <w:sz w:val="26"/>
          <w:szCs w:val="26"/>
        </w:rPr>
      </w:pPr>
      <w:r>
        <w:rPr>
          <w:sz w:val="26"/>
          <w:szCs w:val="26"/>
        </w:rPr>
        <w:t>федеральной целевой программы «Жилище» на 2011-2015 годы</w:t>
      </w:r>
    </w:p>
    <w:p w:rsidR="008755DB" w:rsidRDefault="008755DB" w:rsidP="008755DB">
      <w:pPr>
        <w:rPr>
          <w:sz w:val="24"/>
          <w:szCs w:val="24"/>
        </w:rPr>
      </w:pPr>
    </w:p>
    <w:p w:rsidR="008755DB" w:rsidRPr="004C555A" w:rsidRDefault="002304CF" w:rsidP="008755DB">
      <w:pPr>
        <w:jc w:val="right"/>
        <w:rPr>
          <w:sz w:val="26"/>
          <w:szCs w:val="26"/>
        </w:rPr>
      </w:pPr>
      <w:r>
        <w:rPr>
          <w:sz w:val="26"/>
          <w:szCs w:val="26"/>
        </w:rPr>
        <w:lastRenderedPageBreak/>
        <w:t>(</w:t>
      </w:r>
      <w:r w:rsidR="008755DB" w:rsidRPr="004C555A">
        <w:rPr>
          <w:sz w:val="26"/>
          <w:szCs w:val="26"/>
        </w:rPr>
        <w:t>рублей</w:t>
      </w:r>
      <w:r>
        <w:rPr>
          <w:sz w:val="26"/>
          <w:szCs w:val="26"/>
        </w:rPr>
        <w:t>)</w:t>
      </w:r>
    </w:p>
    <w:tbl>
      <w:tblPr>
        <w:tblW w:w="9938" w:type="dxa"/>
        <w:tblInd w:w="93" w:type="dxa"/>
        <w:tblLook w:val="04A0"/>
      </w:tblPr>
      <w:tblGrid>
        <w:gridCol w:w="593"/>
        <w:gridCol w:w="3107"/>
        <w:gridCol w:w="1844"/>
        <w:gridCol w:w="1842"/>
        <w:gridCol w:w="1985"/>
        <w:gridCol w:w="567"/>
      </w:tblGrid>
      <w:tr w:rsidR="004C555A" w:rsidTr="0017296D">
        <w:trPr>
          <w:gridAfter w:val="1"/>
          <w:wAfter w:w="567" w:type="dxa"/>
          <w:trHeight w:val="390"/>
        </w:trPr>
        <w:tc>
          <w:tcPr>
            <w:tcW w:w="593" w:type="dxa"/>
            <w:vMerge w:val="restart"/>
            <w:tcBorders>
              <w:top w:val="single" w:sz="8" w:space="0" w:color="auto"/>
              <w:left w:val="single" w:sz="8" w:space="0" w:color="auto"/>
              <w:bottom w:val="single" w:sz="8" w:space="0" w:color="auto"/>
              <w:right w:val="single" w:sz="8" w:space="0" w:color="auto"/>
            </w:tcBorders>
            <w:hideMark/>
          </w:tcPr>
          <w:p w:rsidR="004C555A" w:rsidRPr="004C555A" w:rsidRDefault="004C555A">
            <w:pPr>
              <w:tabs>
                <w:tab w:val="left" w:pos="5760"/>
              </w:tabs>
              <w:jc w:val="center"/>
              <w:rPr>
                <w:sz w:val="26"/>
                <w:szCs w:val="26"/>
              </w:rPr>
            </w:pPr>
            <w:r w:rsidRPr="004C555A">
              <w:rPr>
                <w:sz w:val="26"/>
                <w:szCs w:val="26"/>
              </w:rPr>
              <w:t>№</w:t>
            </w:r>
          </w:p>
          <w:p w:rsidR="004C555A" w:rsidRPr="004C555A" w:rsidRDefault="004C555A">
            <w:pPr>
              <w:tabs>
                <w:tab w:val="left" w:pos="5760"/>
              </w:tabs>
              <w:jc w:val="center"/>
              <w:rPr>
                <w:sz w:val="26"/>
                <w:szCs w:val="26"/>
              </w:rPr>
            </w:pPr>
            <w:r w:rsidRPr="004C555A">
              <w:rPr>
                <w:sz w:val="26"/>
                <w:szCs w:val="26"/>
              </w:rPr>
              <w:t>п/п</w:t>
            </w:r>
          </w:p>
        </w:tc>
        <w:tc>
          <w:tcPr>
            <w:tcW w:w="3107" w:type="dxa"/>
            <w:vMerge w:val="restart"/>
            <w:tcBorders>
              <w:top w:val="single" w:sz="8" w:space="0" w:color="auto"/>
              <w:left w:val="single" w:sz="8" w:space="0" w:color="auto"/>
              <w:bottom w:val="single" w:sz="8" w:space="0" w:color="000000"/>
              <w:right w:val="single" w:sz="8" w:space="0" w:color="auto"/>
            </w:tcBorders>
            <w:hideMark/>
          </w:tcPr>
          <w:p w:rsidR="004C555A" w:rsidRPr="004C555A" w:rsidRDefault="004C555A">
            <w:pPr>
              <w:tabs>
                <w:tab w:val="left" w:pos="5760"/>
              </w:tabs>
              <w:jc w:val="center"/>
              <w:rPr>
                <w:sz w:val="26"/>
                <w:szCs w:val="26"/>
              </w:rPr>
            </w:pPr>
            <w:r w:rsidRPr="004C555A">
              <w:rPr>
                <w:sz w:val="26"/>
                <w:szCs w:val="26"/>
              </w:rPr>
              <w:t>Муниципальное образование</w:t>
            </w:r>
          </w:p>
        </w:tc>
        <w:tc>
          <w:tcPr>
            <w:tcW w:w="1844" w:type="dxa"/>
            <w:vMerge w:val="restart"/>
            <w:tcBorders>
              <w:top w:val="single" w:sz="8" w:space="0" w:color="auto"/>
              <w:left w:val="nil"/>
              <w:right w:val="single" w:sz="8" w:space="0" w:color="auto"/>
            </w:tcBorders>
            <w:hideMark/>
          </w:tcPr>
          <w:p w:rsidR="004C555A" w:rsidRPr="004C555A" w:rsidRDefault="004C555A">
            <w:pPr>
              <w:tabs>
                <w:tab w:val="left" w:pos="5760"/>
              </w:tabs>
              <w:jc w:val="center"/>
              <w:rPr>
                <w:sz w:val="26"/>
                <w:szCs w:val="26"/>
              </w:rPr>
            </w:pPr>
            <w:r w:rsidRPr="004C555A">
              <w:rPr>
                <w:sz w:val="26"/>
                <w:szCs w:val="26"/>
              </w:rPr>
              <w:t>Сумма,</w:t>
            </w:r>
          </w:p>
          <w:p w:rsidR="004C555A" w:rsidRPr="004C555A" w:rsidRDefault="004C555A" w:rsidP="00954BEC">
            <w:pPr>
              <w:tabs>
                <w:tab w:val="left" w:pos="5760"/>
              </w:tabs>
              <w:jc w:val="center"/>
              <w:rPr>
                <w:sz w:val="26"/>
                <w:szCs w:val="26"/>
              </w:rPr>
            </w:pPr>
            <w:r w:rsidRPr="004C555A">
              <w:rPr>
                <w:sz w:val="26"/>
                <w:szCs w:val="26"/>
              </w:rPr>
              <w:t>всего</w:t>
            </w:r>
          </w:p>
        </w:tc>
        <w:tc>
          <w:tcPr>
            <w:tcW w:w="3827" w:type="dxa"/>
            <w:gridSpan w:val="2"/>
            <w:tcBorders>
              <w:top w:val="single" w:sz="8" w:space="0" w:color="auto"/>
              <w:left w:val="nil"/>
              <w:bottom w:val="single" w:sz="8" w:space="0" w:color="auto"/>
              <w:right w:val="single" w:sz="8" w:space="0" w:color="000000"/>
            </w:tcBorders>
            <w:hideMark/>
          </w:tcPr>
          <w:p w:rsidR="004C555A" w:rsidRPr="004C555A" w:rsidRDefault="004C555A">
            <w:pPr>
              <w:tabs>
                <w:tab w:val="left" w:pos="5760"/>
              </w:tabs>
              <w:jc w:val="center"/>
              <w:rPr>
                <w:sz w:val="26"/>
                <w:szCs w:val="26"/>
              </w:rPr>
            </w:pPr>
            <w:r w:rsidRPr="004C555A">
              <w:rPr>
                <w:sz w:val="26"/>
                <w:szCs w:val="26"/>
              </w:rPr>
              <w:t>В том числе</w:t>
            </w:r>
          </w:p>
        </w:tc>
      </w:tr>
      <w:tr w:rsidR="004C555A" w:rsidTr="0017296D">
        <w:trPr>
          <w:gridAfter w:val="1"/>
          <w:wAfter w:w="567" w:type="dxa"/>
          <w:trHeight w:val="1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555A" w:rsidRPr="004C555A" w:rsidRDefault="004C555A">
            <w:pPr>
              <w:rPr>
                <w:sz w:val="26"/>
                <w:szCs w:val="26"/>
              </w:rPr>
            </w:pPr>
          </w:p>
        </w:tc>
        <w:tc>
          <w:tcPr>
            <w:tcW w:w="3107" w:type="dxa"/>
            <w:vMerge/>
            <w:tcBorders>
              <w:top w:val="single" w:sz="8" w:space="0" w:color="auto"/>
              <w:left w:val="single" w:sz="8" w:space="0" w:color="auto"/>
              <w:bottom w:val="single" w:sz="8" w:space="0" w:color="000000"/>
              <w:right w:val="single" w:sz="8" w:space="0" w:color="auto"/>
            </w:tcBorders>
            <w:vAlign w:val="center"/>
            <w:hideMark/>
          </w:tcPr>
          <w:p w:rsidR="004C555A" w:rsidRPr="004C555A" w:rsidRDefault="004C555A">
            <w:pPr>
              <w:rPr>
                <w:sz w:val="26"/>
                <w:szCs w:val="26"/>
              </w:rPr>
            </w:pPr>
          </w:p>
        </w:tc>
        <w:tc>
          <w:tcPr>
            <w:tcW w:w="1844" w:type="dxa"/>
            <w:vMerge/>
            <w:tcBorders>
              <w:left w:val="nil"/>
              <w:bottom w:val="single" w:sz="8" w:space="0" w:color="auto"/>
              <w:right w:val="single" w:sz="8" w:space="0" w:color="auto"/>
            </w:tcBorders>
            <w:hideMark/>
          </w:tcPr>
          <w:p w:rsidR="004C555A" w:rsidRPr="004C555A" w:rsidRDefault="004C555A">
            <w:pPr>
              <w:tabs>
                <w:tab w:val="left" w:pos="5760"/>
              </w:tabs>
              <w:jc w:val="center"/>
              <w:rPr>
                <w:sz w:val="26"/>
                <w:szCs w:val="26"/>
              </w:rPr>
            </w:pPr>
          </w:p>
        </w:tc>
        <w:tc>
          <w:tcPr>
            <w:tcW w:w="1842" w:type="dxa"/>
            <w:tcBorders>
              <w:top w:val="nil"/>
              <w:left w:val="nil"/>
              <w:bottom w:val="single" w:sz="8" w:space="0" w:color="auto"/>
              <w:right w:val="single" w:sz="8" w:space="0" w:color="auto"/>
            </w:tcBorders>
            <w:hideMark/>
          </w:tcPr>
          <w:p w:rsidR="004C555A" w:rsidRPr="004C555A" w:rsidRDefault="004C555A">
            <w:pPr>
              <w:tabs>
                <w:tab w:val="left" w:pos="5760"/>
              </w:tabs>
              <w:jc w:val="center"/>
              <w:rPr>
                <w:sz w:val="26"/>
                <w:szCs w:val="26"/>
              </w:rPr>
            </w:pPr>
            <w:r w:rsidRPr="004C555A">
              <w:rPr>
                <w:sz w:val="26"/>
                <w:szCs w:val="26"/>
              </w:rPr>
              <w:t>за счет субсидии из федерального бюджета</w:t>
            </w:r>
          </w:p>
        </w:tc>
        <w:tc>
          <w:tcPr>
            <w:tcW w:w="1985" w:type="dxa"/>
            <w:tcBorders>
              <w:top w:val="nil"/>
              <w:left w:val="nil"/>
              <w:bottom w:val="single" w:sz="8" w:space="0" w:color="auto"/>
              <w:right w:val="single" w:sz="8" w:space="0" w:color="auto"/>
            </w:tcBorders>
            <w:hideMark/>
          </w:tcPr>
          <w:p w:rsidR="004C555A" w:rsidRPr="004C555A" w:rsidRDefault="004C555A">
            <w:pPr>
              <w:tabs>
                <w:tab w:val="left" w:pos="5760"/>
              </w:tabs>
              <w:jc w:val="center"/>
              <w:rPr>
                <w:sz w:val="26"/>
                <w:szCs w:val="26"/>
              </w:rPr>
            </w:pPr>
            <w:r w:rsidRPr="004C555A">
              <w:rPr>
                <w:sz w:val="26"/>
                <w:szCs w:val="26"/>
              </w:rPr>
              <w:t>за счет средств бюджета Республики Карелия</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Петрозаводский городской округ</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both"/>
              <w:rPr>
                <w:sz w:val="26"/>
                <w:szCs w:val="26"/>
              </w:rPr>
            </w:pPr>
            <w:r w:rsidRPr="004C555A">
              <w:rPr>
                <w:sz w:val="26"/>
                <w:szCs w:val="26"/>
              </w:rPr>
              <w:t>36 529 017,00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11 689 285,44</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24 839 731,56</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2</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 xml:space="preserve">Беломорский </w:t>
            </w:r>
            <w:proofErr w:type="spellStart"/>
            <w:r w:rsidRPr="004C555A">
              <w:rPr>
                <w:sz w:val="26"/>
                <w:szCs w:val="26"/>
              </w:rPr>
              <w:t>муници</w:t>
            </w:r>
            <w:r w:rsidR="0017296D">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2 524 095,00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 xml:space="preserve">807 710,40 </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1 716 384,60</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3</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Кондопожский</w:t>
            </w:r>
            <w:proofErr w:type="spellEnd"/>
            <w:r w:rsidRPr="004C555A">
              <w:rPr>
                <w:sz w:val="26"/>
                <w:szCs w:val="26"/>
              </w:rPr>
              <w:t xml:space="preserve"> </w:t>
            </w:r>
            <w:proofErr w:type="spellStart"/>
            <w:r w:rsidRPr="004C555A">
              <w:rPr>
                <w:sz w:val="26"/>
                <w:szCs w:val="26"/>
              </w:rPr>
              <w:t>муници</w:t>
            </w:r>
            <w:r w:rsidR="0017296D">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11 610 837,00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3 715 467,84</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7 895 369,16</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4</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Лахденпохский</w:t>
            </w:r>
            <w:proofErr w:type="spellEnd"/>
            <w:r w:rsidRPr="004C555A">
              <w:rPr>
                <w:sz w:val="26"/>
                <w:szCs w:val="26"/>
              </w:rPr>
              <w:t xml:space="preserve"> </w:t>
            </w:r>
            <w:proofErr w:type="spellStart"/>
            <w:r w:rsidRPr="004C555A">
              <w:rPr>
                <w:sz w:val="26"/>
                <w:szCs w:val="26"/>
              </w:rPr>
              <w:t>муници</w:t>
            </w:r>
            <w:r w:rsidR="0017296D">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2 526 615,00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808 516,80</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1 718 098,20</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5</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Лоухский</w:t>
            </w:r>
            <w:proofErr w:type="spellEnd"/>
            <w:r w:rsidRPr="004C555A">
              <w:rPr>
                <w:sz w:val="26"/>
                <w:szCs w:val="26"/>
              </w:rPr>
              <w:t xml:space="preserve"> </w:t>
            </w:r>
            <w:proofErr w:type="spellStart"/>
            <w:r w:rsidRPr="004C555A">
              <w:rPr>
                <w:sz w:val="26"/>
                <w:szCs w:val="26"/>
              </w:rPr>
              <w:t>муниципаль</w:t>
            </w:r>
            <w:r w:rsidR="0017296D">
              <w:rPr>
                <w:sz w:val="26"/>
                <w:szCs w:val="26"/>
              </w:rPr>
              <w:t>-</w:t>
            </w:r>
            <w:r w:rsidRPr="004C555A">
              <w:rPr>
                <w:sz w:val="26"/>
                <w:szCs w:val="26"/>
              </w:rPr>
              <w:t>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578 480,41</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185 113,73</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393 366,68</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6</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 xml:space="preserve">Медвежьегорский </w:t>
            </w:r>
            <w:proofErr w:type="spellStart"/>
            <w:r w:rsidRPr="004C555A">
              <w:rPr>
                <w:sz w:val="26"/>
                <w:szCs w:val="26"/>
              </w:rPr>
              <w:t>муни</w:t>
            </w:r>
            <w:r w:rsidR="004C555A">
              <w:rPr>
                <w:sz w:val="26"/>
                <w:szCs w:val="26"/>
              </w:rPr>
              <w:t>-</w:t>
            </w:r>
            <w:r w:rsidRPr="004C555A">
              <w:rPr>
                <w:sz w:val="26"/>
                <w:szCs w:val="26"/>
              </w:rPr>
              <w:t>ципальный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 xml:space="preserve">3 533 733,00 </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 xml:space="preserve">1 130 794,56 </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 xml:space="preserve">2 402 938,44  </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7</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 xml:space="preserve">Муезерский </w:t>
            </w:r>
            <w:proofErr w:type="spellStart"/>
            <w:r w:rsidRPr="004C555A">
              <w:rPr>
                <w:sz w:val="26"/>
                <w:szCs w:val="26"/>
              </w:rPr>
              <w:t>муници</w:t>
            </w:r>
            <w:r w:rsidR="0017296D">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1 009 638,00</w:t>
            </w:r>
          </w:p>
        </w:tc>
        <w:tc>
          <w:tcPr>
            <w:tcW w:w="1842"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323 084,16</w:t>
            </w:r>
          </w:p>
          <w:p w:rsidR="008755DB" w:rsidRPr="004C555A" w:rsidRDefault="008755DB">
            <w:pPr>
              <w:tabs>
                <w:tab w:val="left" w:pos="5760"/>
              </w:tabs>
              <w:jc w:val="center"/>
              <w:rPr>
                <w:sz w:val="26"/>
                <w:szCs w:val="26"/>
              </w:rPr>
            </w:pPr>
          </w:p>
        </w:tc>
        <w:tc>
          <w:tcPr>
            <w:tcW w:w="1985"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686 553,84</w:t>
            </w:r>
          </w:p>
          <w:p w:rsidR="008755DB" w:rsidRPr="004C555A" w:rsidRDefault="008755DB">
            <w:pPr>
              <w:tabs>
                <w:tab w:val="left" w:pos="5760"/>
              </w:tabs>
              <w:jc w:val="center"/>
              <w:rPr>
                <w:sz w:val="26"/>
                <w:szCs w:val="26"/>
              </w:rPr>
            </w:pP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8</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2304CF">
            <w:pPr>
              <w:tabs>
                <w:tab w:val="left" w:pos="5760"/>
              </w:tabs>
              <w:rPr>
                <w:sz w:val="26"/>
                <w:szCs w:val="26"/>
              </w:rPr>
            </w:pPr>
            <w:proofErr w:type="spellStart"/>
            <w:r w:rsidRPr="004C555A">
              <w:rPr>
                <w:sz w:val="26"/>
                <w:szCs w:val="26"/>
              </w:rPr>
              <w:t>Олонецкий</w:t>
            </w:r>
            <w:proofErr w:type="spellEnd"/>
            <w:r w:rsidRPr="004C555A">
              <w:rPr>
                <w:sz w:val="26"/>
                <w:szCs w:val="26"/>
              </w:rPr>
              <w:t xml:space="preserve"> </w:t>
            </w:r>
            <w:proofErr w:type="spellStart"/>
            <w:r w:rsidRPr="004C555A">
              <w:rPr>
                <w:sz w:val="26"/>
                <w:szCs w:val="26"/>
              </w:rPr>
              <w:t>муниципаль</w:t>
            </w:r>
            <w:r w:rsidR="002304CF">
              <w:rPr>
                <w:sz w:val="26"/>
                <w:szCs w:val="26"/>
              </w:rPr>
              <w:t>-</w:t>
            </w:r>
            <w:r w:rsidRPr="004C555A">
              <w:rPr>
                <w:sz w:val="26"/>
                <w:szCs w:val="26"/>
              </w:rPr>
              <w:t>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7 321 891,50</w:t>
            </w:r>
          </w:p>
        </w:tc>
        <w:tc>
          <w:tcPr>
            <w:tcW w:w="1842"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2 343 005,28</w:t>
            </w:r>
          </w:p>
          <w:p w:rsidR="008755DB" w:rsidRPr="004C555A" w:rsidRDefault="008755DB">
            <w:pPr>
              <w:tabs>
                <w:tab w:val="left" w:pos="5760"/>
              </w:tabs>
              <w:jc w:val="center"/>
              <w:rPr>
                <w:sz w:val="26"/>
                <w:szCs w:val="26"/>
              </w:rPr>
            </w:pPr>
          </w:p>
        </w:tc>
        <w:tc>
          <w:tcPr>
            <w:tcW w:w="1985"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4 978 886,22</w:t>
            </w:r>
          </w:p>
          <w:p w:rsidR="008755DB" w:rsidRPr="004C555A" w:rsidRDefault="008755DB">
            <w:pPr>
              <w:tabs>
                <w:tab w:val="left" w:pos="5760"/>
              </w:tabs>
              <w:jc w:val="center"/>
              <w:rPr>
                <w:sz w:val="26"/>
                <w:szCs w:val="26"/>
              </w:rPr>
            </w:pPr>
          </w:p>
        </w:tc>
      </w:tr>
      <w:tr w:rsidR="008755DB" w:rsidTr="0017296D">
        <w:trPr>
          <w:gridAfter w:val="1"/>
          <w:wAfter w:w="567" w:type="dxa"/>
          <w:trHeight w:val="451"/>
        </w:trPr>
        <w:tc>
          <w:tcPr>
            <w:tcW w:w="593" w:type="dxa"/>
            <w:tcBorders>
              <w:top w:val="nil"/>
              <w:left w:val="single" w:sz="8" w:space="0" w:color="auto"/>
              <w:bottom w:val="single" w:sz="8" w:space="0" w:color="auto"/>
              <w:right w:val="single" w:sz="8" w:space="0" w:color="auto"/>
            </w:tcBorders>
            <w:hideMark/>
          </w:tcPr>
          <w:p w:rsidR="008755DB" w:rsidRPr="004C555A" w:rsidRDefault="004C555A" w:rsidP="004C555A">
            <w:pPr>
              <w:tabs>
                <w:tab w:val="left" w:pos="5760"/>
              </w:tabs>
              <w:jc w:val="center"/>
              <w:rPr>
                <w:sz w:val="26"/>
                <w:szCs w:val="26"/>
              </w:rPr>
            </w:pPr>
            <w:r>
              <w:rPr>
                <w:sz w:val="26"/>
                <w:szCs w:val="26"/>
              </w:rPr>
              <w:t>9</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Питкярантский</w:t>
            </w:r>
            <w:proofErr w:type="spellEnd"/>
            <w:r w:rsidRPr="004C555A">
              <w:rPr>
                <w:sz w:val="26"/>
                <w:szCs w:val="26"/>
              </w:rPr>
              <w:t xml:space="preserve"> </w:t>
            </w:r>
            <w:proofErr w:type="spellStart"/>
            <w:r w:rsidRPr="004C555A">
              <w:rPr>
                <w:sz w:val="26"/>
                <w:szCs w:val="26"/>
              </w:rPr>
              <w:t>муни</w:t>
            </w:r>
            <w:r w:rsidR="0017296D">
              <w:rPr>
                <w:sz w:val="26"/>
                <w:szCs w:val="26"/>
              </w:rPr>
              <w:t>-</w:t>
            </w:r>
            <w:r w:rsidRPr="004C555A">
              <w:rPr>
                <w:sz w:val="26"/>
                <w:szCs w:val="26"/>
              </w:rPr>
              <w:t>ципальный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2 271 685,50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726 939,36</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1 544 746,14</w:t>
            </w:r>
          </w:p>
        </w:tc>
      </w:tr>
      <w:tr w:rsidR="008755DB" w:rsidTr="0017296D">
        <w:trPr>
          <w:gridAfter w:val="1"/>
          <w:wAfter w:w="567" w:type="dxa"/>
          <w:trHeight w:val="571"/>
        </w:trPr>
        <w:tc>
          <w:tcPr>
            <w:tcW w:w="593" w:type="dxa"/>
            <w:tcBorders>
              <w:top w:val="nil"/>
              <w:left w:val="single" w:sz="8" w:space="0" w:color="auto"/>
              <w:bottom w:val="single" w:sz="8" w:space="0" w:color="auto"/>
              <w:right w:val="single" w:sz="8" w:space="0" w:color="auto"/>
            </w:tcBorders>
            <w:hideMark/>
          </w:tcPr>
          <w:p w:rsidR="008755DB" w:rsidRPr="004C555A" w:rsidRDefault="004C555A">
            <w:pPr>
              <w:tabs>
                <w:tab w:val="left" w:pos="5760"/>
              </w:tabs>
              <w:jc w:val="center"/>
              <w:rPr>
                <w:sz w:val="26"/>
                <w:szCs w:val="26"/>
              </w:rPr>
            </w:pPr>
            <w:r>
              <w:rPr>
                <w:sz w:val="26"/>
                <w:szCs w:val="26"/>
              </w:rPr>
              <w:t>10</w:t>
            </w:r>
            <w:r w:rsidR="008755DB"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Прионежский</w:t>
            </w:r>
            <w:proofErr w:type="spellEnd"/>
            <w:r w:rsidRPr="004C555A">
              <w:rPr>
                <w:sz w:val="26"/>
                <w:szCs w:val="26"/>
              </w:rPr>
              <w:t xml:space="preserve"> </w:t>
            </w:r>
            <w:proofErr w:type="spellStart"/>
            <w:r w:rsidRPr="004C555A">
              <w:rPr>
                <w:sz w:val="26"/>
                <w:szCs w:val="26"/>
              </w:rPr>
              <w:t>муници</w:t>
            </w:r>
            <w:r w:rsidR="0017296D">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jc w:val="center"/>
              <w:rPr>
                <w:sz w:val="26"/>
                <w:szCs w:val="26"/>
              </w:rPr>
            </w:pPr>
            <w:r w:rsidRPr="004C555A">
              <w:rPr>
                <w:sz w:val="26"/>
                <w:szCs w:val="26"/>
              </w:rPr>
              <w:t>1 514 457,00</w:t>
            </w:r>
          </w:p>
        </w:tc>
        <w:tc>
          <w:tcPr>
            <w:tcW w:w="1842" w:type="dxa"/>
            <w:tcBorders>
              <w:top w:val="nil"/>
              <w:left w:val="nil"/>
              <w:bottom w:val="single" w:sz="8" w:space="0" w:color="auto"/>
              <w:right w:val="single" w:sz="8" w:space="0" w:color="auto"/>
            </w:tcBorders>
            <w:hideMark/>
          </w:tcPr>
          <w:p w:rsidR="008755DB" w:rsidRPr="004C555A" w:rsidRDefault="008755DB">
            <w:pPr>
              <w:jc w:val="center"/>
              <w:rPr>
                <w:sz w:val="26"/>
                <w:szCs w:val="26"/>
              </w:rPr>
            </w:pPr>
            <w:r w:rsidRPr="004C555A">
              <w:rPr>
                <w:sz w:val="26"/>
                <w:szCs w:val="26"/>
              </w:rPr>
              <w:t>484 626,24</w:t>
            </w:r>
          </w:p>
        </w:tc>
        <w:tc>
          <w:tcPr>
            <w:tcW w:w="1985" w:type="dxa"/>
            <w:tcBorders>
              <w:top w:val="nil"/>
              <w:left w:val="nil"/>
              <w:bottom w:val="single" w:sz="8" w:space="0" w:color="auto"/>
              <w:right w:val="single" w:sz="8" w:space="0" w:color="auto"/>
            </w:tcBorders>
            <w:hideMark/>
          </w:tcPr>
          <w:p w:rsidR="008755DB" w:rsidRPr="004C555A" w:rsidRDefault="008755DB">
            <w:pPr>
              <w:jc w:val="center"/>
              <w:rPr>
                <w:sz w:val="26"/>
                <w:szCs w:val="26"/>
              </w:rPr>
            </w:pPr>
            <w:r w:rsidRPr="004C555A">
              <w:rPr>
                <w:sz w:val="26"/>
                <w:szCs w:val="26"/>
              </w:rPr>
              <w:t>1 029 830,76</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8755DB" w:rsidP="004C555A">
            <w:pPr>
              <w:tabs>
                <w:tab w:val="left" w:pos="5760"/>
              </w:tabs>
              <w:jc w:val="center"/>
              <w:rPr>
                <w:sz w:val="26"/>
                <w:szCs w:val="26"/>
              </w:rPr>
            </w:pPr>
            <w:r w:rsidRPr="004C555A">
              <w:rPr>
                <w:sz w:val="26"/>
                <w:szCs w:val="26"/>
              </w:rPr>
              <w:t>1</w:t>
            </w:r>
            <w:r w:rsidR="004C555A">
              <w:rPr>
                <w:sz w:val="26"/>
                <w:szCs w:val="26"/>
              </w:rPr>
              <w:t>1</w:t>
            </w:r>
            <w:r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2304CF">
            <w:pPr>
              <w:tabs>
                <w:tab w:val="left" w:pos="5760"/>
              </w:tabs>
              <w:rPr>
                <w:sz w:val="26"/>
                <w:szCs w:val="26"/>
              </w:rPr>
            </w:pPr>
            <w:proofErr w:type="spellStart"/>
            <w:r w:rsidRPr="004C555A">
              <w:rPr>
                <w:sz w:val="26"/>
                <w:szCs w:val="26"/>
              </w:rPr>
              <w:t>Пряжинский</w:t>
            </w:r>
            <w:proofErr w:type="spellEnd"/>
            <w:r w:rsidRPr="004C555A">
              <w:rPr>
                <w:sz w:val="26"/>
                <w:szCs w:val="26"/>
              </w:rPr>
              <w:t xml:space="preserve"> </w:t>
            </w:r>
            <w:proofErr w:type="spellStart"/>
            <w:r w:rsidRPr="004C555A">
              <w:rPr>
                <w:sz w:val="26"/>
                <w:szCs w:val="26"/>
              </w:rPr>
              <w:t>муници</w:t>
            </w:r>
            <w:r w:rsidR="002304CF">
              <w:rPr>
                <w:sz w:val="26"/>
                <w:szCs w:val="26"/>
              </w:rPr>
              <w:t>-</w:t>
            </w:r>
            <w:r w:rsidRPr="004C555A">
              <w:rPr>
                <w:sz w:val="26"/>
                <w:szCs w:val="26"/>
              </w:rPr>
              <w:t>пальный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1 262 047,50</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403 855,20</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858 192,30</w:t>
            </w: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8755DB" w:rsidP="004C555A">
            <w:pPr>
              <w:tabs>
                <w:tab w:val="left" w:pos="5760"/>
              </w:tabs>
              <w:jc w:val="center"/>
              <w:rPr>
                <w:sz w:val="26"/>
                <w:szCs w:val="26"/>
              </w:rPr>
            </w:pPr>
            <w:r w:rsidRPr="004C555A">
              <w:rPr>
                <w:sz w:val="26"/>
                <w:szCs w:val="26"/>
              </w:rPr>
              <w:t>1</w:t>
            </w:r>
            <w:r w:rsidR="004C555A">
              <w:rPr>
                <w:sz w:val="26"/>
                <w:szCs w:val="26"/>
              </w:rPr>
              <w:t>2</w:t>
            </w:r>
            <w:r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proofErr w:type="spellStart"/>
            <w:r w:rsidRPr="004C555A">
              <w:rPr>
                <w:sz w:val="26"/>
                <w:szCs w:val="26"/>
              </w:rPr>
              <w:t>Пудожский</w:t>
            </w:r>
            <w:proofErr w:type="spellEnd"/>
            <w:r w:rsidRPr="004C555A">
              <w:rPr>
                <w:sz w:val="26"/>
                <w:szCs w:val="26"/>
              </w:rPr>
              <w:t xml:space="preserve"> </w:t>
            </w:r>
            <w:proofErr w:type="spellStart"/>
            <w:r w:rsidRPr="004C555A">
              <w:rPr>
                <w:sz w:val="26"/>
                <w:szCs w:val="26"/>
              </w:rPr>
              <w:t>муниципаль</w:t>
            </w:r>
            <w:r w:rsidR="0017296D">
              <w:rPr>
                <w:sz w:val="26"/>
                <w:szCs w:val="26"/>
              </w:rPr>
              <w:t>-</w:t>
            </w:r>
            <w:r w:rsidRPr="004C555A">
              <w:rPr>
                <w:sz w:val="26"/>
                <w:szCs w:val="26"/>
              </w:rPr>
              <w:t>ный</w:t>
            </w:r>
            <w:proofErr w:type="spellEnd"/>
            <w:r w:rsidRPr="004C555A">
              <w:rPr>
                <w:sz w:val="26"/>
                <w:szCs w:val="26"/>
              </w:rPr>
              <w:t xml:space="preserve">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2 019 276,00</w:t>
            </w:r>
          </w:p>
        </w:tc>
        <w:tc>
          <w:tcPr>
            <w:tcW w:w="1842"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646 168,32</w:t>
            </w:r>
          </w:p>
          <w:p w:rsidR="008755DB" w:rsidRPr="004C555A" w:rsidRDefault="008755DB">
            <w:pPr>
              <w:tabs>
                <w:tab w:val="left" w:pos="5760"/>
              </w:tabs>
              <w:jc w:val="center"/>
              <w:rPr>
                <w:sz w:val="26"/>
                <w:szCs w:val="26"/>
              </w:rPr>
            </w:pPr>
          </w:p>
        </w:tc>
        <w:tc>
          <w:tcPr>
            <w:tcW w:w="1985"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1 373 107,68</w:t>
            </w:r>
          </w:p>
          <w:p w:rsidR="008755DB" w:rsidRPr="004C555A" w:rsidRDefault="008755DB">
            <w:pPr>
              <w:tabs>
                <w:tab w:val="left" w:pos="5760"/>
              </w:tabs>
              <w:jc w:val="center"/>
              <w:rPr>
                <w:sz w:val="26"/>
                <w:szCs w:val="26"/>
              </w:rPr>
            </w:pPr>
          </w:p>
        </w:tc>
      </w:tr>
      <w:tr w:rsidR="008755DB" w:rsidTr="0017296D">
        <w:trPr>
          <w:gridAfter w:val="1"/>
          <w:wAfter w:w="567" w:type="dxa"/>
          <w:trHeight w:val="402"/>
        </w:trPr>
        <w:tc>
          <w:tcPr>
            <w:tcW w:w="593" w:type="dxa"/>
            <w:tcBorders>
              <w:top w:val="nil"/>
              <w:left w:val="single" w:sz="8" w:space="0" w:color="auto"/>
              <w:bottom w:val="single" w:sz="8" w:space="0" w:color="auto"/>
              <w:right w:val="single" w:sz="8" w:space="0" w:color="auto"/>
            </w:tcBorders>
            <w:hideMark/>
          </w:tcPr>
          <w:p w:rsidR="008755DB" w:rsidRPr="004C555A" w:rsidRDefault="008755DB" w:rsidP="004C555A">
            <w:pPr>
              <w:tabs>
                <w:tab w:val="left" w:pos="5760"/>
              </w:tabs>
              <w:jc w:val="center"/>
              <w:rPr>
                <w:sz w:val="26"/>
                <w:szCs w:val="26"/>
              </w:rPr>
            </w:pPr>
            <w:r w:rsidRPr="004C555A">
              <w:rPr>
                <w:sz w:val="26"/>
                <w:szCs w:val="26"/>
              </w:rPr>
              <w:t>1</w:t>
            </w:r>
            <w:r w:rsidR="004C555A">
              <w:rPr>
                <w:sz w:val="26"/>
                <w:szCs w:val="26"/>
              </w:rPr>
              <w:t>3</w:t>
            </w:r>
            <w:r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Сортавальский муници</w:t>
            </w:r>
            <w:r w:rsidR="0017296D">
              <w:rPr>
                <w:sz w:val="26"/>
                <w:szCs w:val="26"/>
              </w:rPr>
              <w:t>-</w:t>
            </w:r>
            <w:r w:rsidRPr="004C555A">
              <w:rPr>
                <w:sz w:val="26"/>
                <w:szCs w:val="26"/>
              </w:rPr>
              <w:t>пальный район</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1 262 047,50</w:t>
            </w:r>
          </w:p>
        </w:tc>
        <w:tc>
          <w:tcPr>
            <w:tcW w:w="1842"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403 855,20</w:t>
            </w:r>
          </w:p>
          <w:p w:rsidR="008755DB" w:rsidRPr="004C555A" w:rsidRDefault="008755DB">
            <w:pPr>
              <w:tabs>
                <w:tab w:val="left" w:pos="5760"/>
              </w:tabs>
              <w:jc w:val="center"/>
              <w:rPr>
                <w:sz w:val="26"/>
                <w:szCs w:val="26"/>
              </w:rPr>
            </w:pPr>
          </w:p>
        </w:tc>
        <w:tc>
          <w:tcPr>
            <w:tcW w:w="1985" w:type="dxa"/>
            <w:tcBorders>
              <w:top w:val="nil"/>
              <w:left w:val="nil"/>
              <w:bottom w:val="single" w:sz="8" w:space="0" w:color="auto"/>
              <w:right w:val="single" w:sz="8" w:space="0" w:color="auto"/>
            </w:tcBorders>
          </w:tcPr>
          <w:p w:rsidR="008755DB" w:rsidRPr="004C555A" w:rsidRDefault="008755DB">
            <w:pPr>
              <w:tabs>
                <w:tab w:val="left" w:pos="5760"/>
              </w:tabs>
              <w:jc w:val="center"/>
              <w:rPr>
                <w:bCs/>
                <w:sz w:val="26"/>
                <w:szCs w:val="26"/>
              </w:rPr>
            </w:pPr>
            <w:r w:rsidRPr="004C555A">
              <w:rPr>
                <w:bCs/>
                <w:sz w:val="26"/>
                <w:szCs w:val="26"/>
              </w:rPr>
              <w:t>858 192,30</w:t>
            </w:r>
          </w:p>
          <w:p w:rsidR="008755DB" w:rsidRPr="004C555A" w:rsidRDefault="008755DB">
            <w:pPr>
              <w:tabs>
                <w:tab w:val="left" w:pos="5760"/>
              </w:tabs>
              <w:jc w:val="center"/>
              <w:rPr>
                <w:sz w:val="26"/>
                <w:szCs w:val="26"/>
              </w:rPr>
            </w:pPr>
          </w:p>
        </w:tc>
      </w:tr>
      <w:tr w:rsidR="008755DB" w:rsidTr="0017296D">
        <w:trPr>
          <w:gridAfter w:val="1"/>
          <w:wAfter w:w="567" w:type="dxa"/>
          <w:trHeight w:val="559"/>
        </w:trPr>
        <w:tc>
          <w:tcPr>
            <w:tcW w:w="593" w:type="dxa"/>
            <w:tcBorders>
              <w:top w:val="nil"/>
              <w:left w:val="single" w:sz="8" w:space="0" w:color="auto"/>
              <w:bottom w:val="single" w:sz="8" w:space="0" w:color="auto"/>
              <w:right w:val="single" w:sz="8" w:space="0" w:color="auto"/>
            </w:tcBorders>
            <w:hideMark/>
          </w:tcPr>
          <w:p w:rsidR="008755DB" w:rsidRPr="004C555A" w:rsidRDefault="008755DB" w:rsidP="004C555A">
            <w:pPr>
              <w:tabs>
                <w:tab w:val="left" w:pos="5760"/>
              </w:tabs>
              <w:jc w:val="center"/>
              <w:rPr>
                <w:sz w:val="26"/>
                <w:szCs w:val="26"/>
              </w:rPr>
            </w:pPr>
            <w:r w:rsidRPr="004C555A">
              <w:rPr>
                <w:sz w:val="26"/>
                <w:szCs w:val="26"/>
              </w:rPr>
              <w:t>1</w:t>
            </w:r>
            <w:r w:rsidR="004C555A">
              <w:rPr>
                <w:sz w:val="26"/>
                <w:szCs w:val="26"/>
              </w:rPr>
              <w:t>4</w:t>
            </w:r>
            <w:r w:rsidRPr="004C555A">
              <w:rPr>
                <w:sz w:val="26"/>
                <w:szCs w:val="26"/>
              </w:rPr>
              <w:t>.</w:t>
            </w:r>
          </w:p>
        </w:tc>
        <w:tc>
          <w:tcPr>
            <w:tcW w:w="3107" w:type="dxa"/>
            <w:tcBorders>
              <w:top w:val="nil"/>
              <w:left w:val="nil"/>
              <w:bottom w:val="single" w:sz="8" w:space="0" w:color="auto"/>
              <w:right w:val="single" w:sz="8" w:space="0" w:color="auto"/>
            </w:tcBorders>
            <w:hideMark/>
          </w:tcPr>
          <w:p w:rsidR="008755DB" w:rsidRPr="004C555A" w:rsidRDefault="008755DB" w:rsidP="0017296D">
            <w:pPr>
              <w:tabs>
                <w:tab w:val="left" w:pos="5760"/>
              </w:tabs>
              <w:rPr>
                <w:sz w:val="26"/>
                <w:szCs w:val="26"/>
              </w:rPr>
            </w:pPr>
            <w:r w:rsidRPr="004C555A">
              <w:rPr>
                <w:sz w:val="26"/>
                <w:szCs w:val="26"/>
              </w:rPr>
              <w:t>Нераспределенный остаток</w:t>
            </w:r>
          </w:p>
        </w:tc>
        <w:tc>
          <w:tcPr>
            <w:tcW w:w="1844"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792 799,59</w:t>
            </w:r>
          </w:p>
        </w:tc>
        <w:tc>
          <w:tcPr>
            <w:tcW w:w="1842"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88 197,47</w:t>
            </w:r>
          </w:p>
        </w:tc>
        <w:tc>
          <w:tcPr>
            <w:tcW w:w="1985" w:type="dxa"/>
            <w:tcBorders>
              <w:top w:val="nil"/>
              <w:left w:val="nil"/>
              <w:bottom w:val="single" w:sz="8" w:space="0" w:color="auto"/>
              <w:right w:val="single" w:sz="8" w:space="0" w:color="auto"/>
            </w:tcBorders>
            <w:hideMark/>
          </w:tcPr>
          <w:p w:rsidR="008755DB" w:rsidRPr="004C555A" w:rsidRDefault="008755DB">
            <w:pPr>
              <w:tabs>
                <w:tab w:val="left" w:pos="5760"/>
              </w:tabs>
              <w:jc w:val="center"/>
              <w:rPr>
                <w:sz w:val="26"/>
                <w:szCs w:val="26"/>
              </w:rPr>
            </w:pPr>
            <w:r w:rsidRPr="004C555A">
              <w:rPr>
                <w:sz w:val="26"/>
                <w:szCs w:val="26"/>
              </w:rPr>
              <w:t>704 602,12</w:t>
            </w:r>
          </w:p>
        </w:tc>
      </w:tr>
      <w:tr w:rsidR="0017296D" w:rsidTr="0017296D">
        <w:trPr>
          <w:trHeight w:val="559"/>
        </w:trPr>
        <w:tc>
          <w:tcPr>
            <w:tcW w:w="593" w:type="dxa"/>
            <w:tcBorders>
              <w:top w:val="nil"/>
              <w:left w:val="single" w:sz="8" w:space="0" w:color="auto"/>
              <w:bottom w:val="single" w:sz="8" w:space="0" w:color="auto"/>
              <w:right w:val="single" w:sz="8" w:space="0" w:color="auto"/>
            </w:tcBorders>
            <w:hideMark/>
          </w:tcPr>
          <w:p w:rsidR="00A30745" w:rsidRPr="004C555A" w:rsidRDefault="00A30745">
            <w:pPr>
              <w:tabs>
                <w:tab w:val="left" w:pos="5760"/>
              </w:tabs>
              <w:jc w:val="center"/>
              <w:rPr>
                <w:sz w:val="26"/>
                <w:szCs w:val="26"/>
              </w:rPr>
            </w:pPr>
            <w:r w:rsidRPr="004C555A">
              <w:rPr>
                <w:sz w:val="26"/>
                <w:szCs w:val="26"/>
              </w:rPr>
              <w:t> </w:t>
            </w:r>
          </w:p>
        </w:tc>
        <w:tc>
          <w:tcPr>
            <w:tcW w:w="3107" w:type="dxa"/>
            <w:tcBorders>
              <w:top w:val="nil"/>
              <w:left w:val="nil"/>
              <w:bottom w:val="single" w:sz="8" w:space="0" w:color="auto"/>
              <w:right w:val="single" w:sz="8" w:space="0" w:color="auto"/>
            </w:tcBorders>
            <w:hideMark/>
          </w:tcPr>
          <w:p w:rsidR="00A30745" w:rsidRPr="004C555A" w:rsidRDefault="00A30745">
            <w:pPr>
              <w:tabs>
                <w:tab w:val="left" w:pos="5760"/>
              </w:tabs>
              <w:rPr>
                <w:sz w:val="26"/>
                <w:szCs w:val="26"/>
              </w:rPr>
            </w:pPr>
            <w:r w:rsidRPr="004C555A">
              <w:rPr>
                <w:sz w:val="26"/>
                <w:szCs w:val="26"/>
              </w:rPr>
              <w:t>Итого</w:t>
            </w:r>
          </w:p>
        </w:tc>
        <w:tc>
          <w:tcPr>
            <w:tcW w:w="1844" w:type="dxa"/>
            <w:tcBorders>
              <w:top w:val="nil"/>
              <w:left w:val="nil"/>
              <w:bottom w:val="single" w:sz="8" w:space="0" w:color="auto"/>
              <w:right w:val="single" w:sz="8" w:space="0" w:color="auto"/>
            </w:tcBorders>
            <w:hideMark/>
          </w:tcPr>
          <w:p w:rsidR="00A30745" w:rsidRPr="004C555A" w:rsidRDefault="00A30745">
            <w:pPr>
              <w:tabs>
                <w:tab w:val="left" w:pos="5760"/>
              </w:tabs>
              <w:jc w:val="center"/>
              <w:rPr>
                <w:sz w:val="26"/>
                <w:szCs w:val="26"/>
              </w:rPr>
            </w:pPr>
            <w:r w:rsidRPr="004C555A">
              <w:rPr>
                <w:sz w:val="26"/>
                <w:szCs w:val="26"/>
              </w:rPr>
              <w:t xml:space="preserve">74 756 620,00 </w:t>
            </w:r>
          </w:p>
        </w:tc>
        <w:tc>
          <w:tcPr>
            <w:tcW w:w="1842" w:type="dxa"/>
            <w:tcBorders>
              <w:top w:val="nil"/>
              <w:left w:val="nil"/>
              <w:bottom w:val="single" w:sz="8" w:space="0" w:color="auto"/>
              <w:right w:val="single" w:sz="8" w:space="0" w:color="auto"/>
            </w:tcBorders>
            <w:hideMark/>
          </w:tcPr>
          <w:p w:rsidR="00A30745" w:rsidRPr="004C555A" w:rsidRDefault="00A30745">
            <w:pPr>
              <w:tabs>
                <w:tab w:val="left" w:pos="5760"/>
              </w:tabs>
              <w:jc w:val="center"/>
              <w:rPr>
                <w:sz w:val="26"/>
                <w:szCs w:val="26"/>
              </w:rPr>
            </w:pPr>
            <w:r w:rsidRPr="004C555A">
              <w:rPr>
                <w:sz w:val="26"/>
                <w:szCs w:val="26"/>
              </w:rPr>
              <w:t>23 756 620,00</w:t>
            </w:r>
          </w:p>
        </w:tc>
        <w:tc>
          <w:tcPr>
            <w:tcW w:w="1985" w:type="dxa"/>
            <w:tcBorders>
              <w:top w:val="nil"/>
              <w:left w:val="nil"/>
              <w:bottom w:val="single" w:sz="8" w:space="0" w:color="auto"/>
              <w:right w:val="single" w:sz="4" w:space="0" w:color="auto"/>
            </w:tcBorders>
            <w:hideMark/>
          </w:tcPr>
          <w:p w:rsidR="00A30745" w:rsidRPr="004C555A" w:rsidRDefault="00A30745">
            <w:pPr>
              <w:tabs>
                <w:tab w:val="left" w:pos="5760"/>
              </w:tabs>
              <w:jc w:val="center"/>
              <w:rPr>
                <w:sz w:val="26"/>
                <w:szCs w:val="26"/>
              </w:rPr>
            </w:pPr>
            <w:r w:rsidRPr="004C555A">
              <w:rPr>
                <w:sz w:val="26"/>
                <w:szCs w:val="26"/>
              </w:rPr>
              <w:t>51 000 000,00</w:t>
            </w:r>
          </w:p>
        </w:tc>
        <w:tc>
          <w:tcPr>
            <w:tcW w:w="567" w:type="dxa"/>
            <w:tcBorders>
              <w:left w:val="single" w:sz="4" w:space="0" w:color="auto"/>
            </w:tcBorders>
            <w:vAlign w:val="bottom"/>
          </w:tcPr>
          <w:p w:rsidR="00A30745" w:rsidRPr="004C555A" w:rsidRDefault="00A30745" w:rsidP="0017296D">
            <w:pPr>
              <w:tabs>
                <w:tab w:val="left" w:pos="5760"/>
              </w:tabs>
              <w:rPr>
                <w:sz w:val="26"/>
                <w:szCs w:val="26"/>
              </w:rPr>
            </w:pPr>
            <w:r w:rsidRPr="00D67370">
              <w:rPr>
                <w:szCs w:val="28"/>
              </w:rPr>
              <w:t>»</w:t>
            </w:r>
            <w:r>
              <w:rPr>
                <w:szCs w:val="28"/>
              </w:rPr>
              <w:t>.</w:t>
            </w:r>
          </w:p>
        </w:tc>
      </w:tr>
    </w:tbl>
    <w:p w:rsidR="008755DB" w:rsidRDefault="008755DB" w:rsidP="008755DB">
      <w:pPr>
        <w:tabs>
          <w:tab w:val="left" w:pos="5760"/>
        </w:tabs>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BC716F">
      <w:headerReference w:type="default" r:id="rId9"/>
      <w:headerReference w:type="first" r:id="rId10"/>
      <w:type w:val="nextColumn"/>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66476"/>
      <w:docPartObj>
        <w:docPartGallery w:val="Page Numbers (Top of Page)"/>
        <w:docPartUnique/>
      </w:docPartObj>
    </w:sdtPr>
    <w:sdtContent>
      <w:p w:rsidR="00BC716F" w:rsidRDefault="00920FD9">
        <w:pPr>
          <w:pStyle w:val="a7"/>
          <w:jc w:val="center"/>
        </w:pPr>
        <w:r>
          <w:fldChar w:fldCharType="begin"/>
        </w:r>
        <w:r w:rsidR="00BC716F">
          <w:instrText>PAGE   \* MERGEFORMAT</w:instrText>
        </w:r>
        <w:r>
          <w:fldChar w:fldCharType="separate"/>
        </w:r>
        <w:r w:rsidR="00A32F3B">
          <w:rPr>
            <w:noProof/>
          </w:rPr>
          <w:t>2</w:t>
        </w:r>
        <w:r>
          <w:fldChar w:fldCharType="end"/>
        </w:r>
      </w:p>
    </w:sdtContent>
  </w:sdt>
  <w:p w:rsidR="00BC716F" w:rsidRDefault="00BC71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DC" w:rsidRDefault="001C34DC"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752C2"/>
    <w:rsid w:val="000C0DAD"/>
    <w:rsid w:val="000C4274"/>
    <w:rsid w:val="000D32E1"/>
    <w:rsid w:val="000E0EA4"/>
    <w:rsid w:val="000F4138"/>
    <w:rsid w:val="00103C69"/>
    <w:rsid w:val="0013077C"/>
    <w:rsid w:val="001605B0"/>
    <w:rsid w:val="0017296D"/>
    <w:rsid w:val="00195D34"/>
    <w:rsid w:val="001C34DC"/>
    <w:rsid w:val="001F4355"/>
    <w:rsid w:val="002304CF"/>
    <w:rsid w:val="00265050"/>
    <w:rsid w:val="002A6B23"/>
    <w:rsid w:val="00307849"/>
    <w:rsid w:val="0038487A"/>
    <w:rsid w:val="003970D7"/>
    <w:rsid w:val="003C4D42"/>
    <w:rsid w:val="003C6BBF"/>
    <w:rsid w:val="003E6EA6"/>
    <w:rsid w:val="004653C9"/>
    <w:rsid w:val="00465C76"/>
    <w:rsid w:val="004731EA"/>
    <w:rsid w:val="004A24AD"/>
    <w:rsid w:val="004C5199"/>
    <w:rsid w:val="004C555A"/>
    <w:rsid w:val="004D445C"/>
    <w:rsid w:val="004E2056"/>
    <w:rsid w:val="00533557"/>
    <w:rsid w:val="00574808"/>
    <w:rsid w:val="005C332A"/>
    <w:rsid w:val="005C45D2"/>
    <w:rsid w:val="005C6C28"/>
    <w:rsid w:val="005F0A11"/>
    <w:rsid w:val="006055A2"/>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755DB"/>
    <w:rsid w:val="00884F2A"/>
    <w:rsid w:val="008A1AF8"/>
    <w:rsid w:val="008A3180"/>
    <w:rsid w:val="00920FD9"/>
    <w:rsid w:val="00927C66"/>
    <w:rsid w:val="00961BBC"/>
    <w:rsid w:val="009D2DE2"/>
    <w:rsid w:val="009E192A"/>
    <w:rsid w:val="00A1479B"/>
    <w:rsid w:val="00A2446E"/>
    <w:rsid w:val="00A26500"/>
    <w:rsid w:val="00A272A0"/>
    <w:rsid w:val="00A30745"/>
    <w:rsid w:val="00A32F3B"/>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8C"/>
    <w:rsid w:val="00B901D8"/>
    <w:rsid w:val="00BA1074"/>
    <w:rsid w:val="00BA52E2"/>
    <w:rsid w:val="00BB2941"/>
    <w:rsid w:val="00BC716F"/>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67370"/>
    <w:rsid w:val="00DB34EF"/>
    <w:rsid w:val="00DC600E"/>
    <w:rsid w:val="00DF3DAD"/>
    <w:rsid w:val="00E356BC"/>
    <w:rsid w:val="00E4256C"/>
    <w:rsid w:val="00E775CF"/>
    <w:rsid w:val="00EC4208"/>
    <w:rsid w:val="00ED69B7"/>
    <w:rsid w:val="00ED6C2A"/>
    <w:rsid w:val="00EE45FE"/>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C716F"/>
    <w:pPr>
      <w:tabs>
        <w:tab w:val="center" w:pos="4677"/>
        <w:tab w:val="right" w:pos="9355"/>
      </w:tabs>
    </w:pPr>
  </w:style>
  <w:style w:type="character" w:customStyle="1" w:styleId="af3">
    <w:name w:val="Нижний колонтитул Знак"/>
    <w:basedOn w:val="a0"/>
    <w:link w:val="af2"/>
    <w:uiPriority w:val="99"/>
    <w:rsid w:val="00BC716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067073535">
      <w:bodyDiv w:val="1"/>
      <w:marLeft w:val="0"/>
      <w:marRight w:val="0"/>
      <w:marTop w:val="0"/>
      <w:marBottom w:val="0"/>
      <w:divBdr>
        <w:top w:val="none" w:sz="0" w:space="0" w:color="auto"/>
        <w:left w:val="none" w:sz="0" w:space="0" w:color="auto"/>
        <w:bottom w:val="none" w:sz="0" w:space="0" w:color="auto"/>
        <w:right w:val="none" w:sz="0" w:space="0" w:color="auto"/>
      </w:divBdr>
    </w:div>
    <w:div w:id="1198468537">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D12A-1B12-4F39-8777-B486BD88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12</cp:revision>
  <cp:lastPrinted>2014-12-26T09:04:00Z</cp:lastPrinted>
  <dcterms:created xsi:type="dcterms:W3CDTF">2014-12-25T09:43:00Z</dcterms:created>
  <dcterms:modified xsi:type="dcterms:W3CDTF">2014-12-26T09:05:00Z</dcterms:modified>
</cp:coreProperties>
</file>