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429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4296D" w:rsidRDefault="008A2B07" w:rsidP="00A429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4296D">
        <w:t>3 декабря 2014 года № 75</w:t>
      </w:r>
      <w:r w:rsidR="00A4296D">
        <w:t>5</w:t>
      </w:r>
      <w:r w:rsidR="00A4296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B53EC8" w:rsidRDefault="00B53EC8" w:rsidP="00B53EC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Обществу с ограниченной ответственностью «Карел Транс Неруд» в переводе земельного участка, имеющего кадастровый номер 10:0</w:t>
      </w:r>
      <w:r w:rsidR="00C86296">
        <w:rPr>
          <w:szCs w:val="28"/>
        </w:rPr>
        <w:t>5</w:t>
      </w:r>
      <w:r>
        <w:rPr>
          <w:szCs w:val="28"/>
        </w:rPr>
        <w:t>:00</w:t>
      </w:r>
      <w:r w:rsidR="00C86296">
        <w:rPr>
          <w:szCs w:val="28"/>
        </w:rPr>
        <w:t>30401</w:t>
      </w:r>
      <w:r>
        <w:rPr>
          <w:szCs w:val="28"/>
        </w:rPr>
        <w:t>:</w:t>
      </w:r>
      <w:r w:rsidR="00C86296">
        <w:rPr>
          <w:szCs w:val="28"/>
        </w:rPr>
        <w:t>204</w:t>
      </w:r>
      <w:r>
        <w:rPr>
          <w:szCs w:val="28"/>
        </w:rPr>
        <w:t>,  площадью 1</w:t>
      </w:r>
      <w:r w:rsidR="00C86296">
        <w:rPr>
          <w:szCs w:val="28"/>
        </w:rPr>
        <w:t>8688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 w:rsidR="00C86296">
        <w:rPr>
          <w:szCs w:val="28"/>
        </w:rPr>
        <w:t>Питкярантский</w:t>
      </w:r>
      <w:proofErr w:type="spellEnd"/>
      <w:r w:rsidR="00C86296">
        <w:rPr>
          <w:szCs w:val="28"/>
        </w:rPr>
        <w:t xml:space="preserve"> </w:t>
      </w:r>
      <w:r>
        <w:rPr>
          <w:szCs w:val="28"/>
        </w:rPr>
        <w:t xml:space="preserve">район, </w:t>
      </w:r>
      <w:r w:rsidR="00C86296">
        <w:rPr>
          <w:szCs w:val="28"/>
        </w:rPr>
        <w:t xml:space="preserve">район п. </w:t>
      </w:r>
      <w:proofErr w:type="spellStart"/>
      <w:r w:rsidR="00C86296">
        <w:rPr>
          <w:szCs w:val="28"/>
        </w:rPr>
        <w:t>Ляскеля</w:t>
      </w:r>
      <w:proofErr w:type="spellEnd"/>
      <w:r>
        <w:rPr>
          <w:szCs w:val="28"/>
        </w:rPr>
        <w:t xml:space="preserve">), из состава земель запаса в земли </w:t>
      </w:r>
      <w:r w:rsidR="00C86296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несоответствием испрашиваемого целевого назначения земельного участка </w:t>
      </w:r>
      <w:r>
        <w:rPr>
          <w:szCs w:val="28"/>
        </w:rPr>
        <w:t xml:space="preserve"> генерально</w:t>
      </w:r>
      <w:r w:rsidR="00C86296">
        <w:rPr>
          <w:szCs w:val="28"/>
        </w:rPr>
        <w:t>му</w:t>
      </w:r>
      <w:r>
        <w:rPr>
          <w:szCs w:val="28"/>
        </w:rPr>
        <w:t xml:space="preserve"> план</w:t>
      </w:r>
      <w:r w:rsidR="00C86296">
        <w:rPr>
          <w:szCs w:val="28"/>
        </w:rPr>
        <w:t>у</w:t>
      </w:r>
      <w:r>
        <w:rPr>
          <w:szCs w:val="28"/>
        </w:rPr>
        <w:t xml:space="preserve"> </w:t>
      </w:r>
      <w:proofErr w:type="spellStart"/>
      <w:r w:rsidR="00C86296">
        <w:rPr>
          <w:szCs w:val="28"/>
        </w:rPr>
        <w:t>Ляскельского</w:t>
      </w:r>
      <w:proofErr w:type="spellEnd"/>
      <w:r w:rsidR="00C86296">
        <w:rPr>
          <w:szCs w:val="28"/>
        </w:rPr>
        <w:t xml:space="preserve"> </w:t>
      </w:r>
      <w:r>
        <w:rPr>
          <w:szCs w:val="28"/>
        </w:rPr>
        <w:t xml:space="preserve"> сельского поселения.</w:t>
      </w:r>
      <w:proofErr w:type="gramEnd"/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296D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3EC8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6296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7CD1-D165-43BB-A006-31C8D88F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2014-12-01T09:26:00Z</dcterms:created>
  <dcterms:modified xsi:type="dcterms:W3CDTF">2014-12-04T07:01:00Z</dcterms:modified>
</cp:coreProperties>
</file>