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950F2A" wp14:editId="1473AAA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1EE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1EE1">
        <w:t>24 марта 2015 года № 8</w:t>
      </w:r>
      <w:r w:rsidR="00891EE1">
        <w:t>6</w:t>
      </w:r>
      <w:r w:rsidR="00891EE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2F100C" w:rsidRDefault="002F100C" w:rsidP="007423D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9 февраля 2015 года № 37-П</w:t>
      </w:r>
    </w:p>
    <w:p w:rsidR="00927C66" w:rsidRDefault="00927C66" w:rsidP="007423D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927C66" w:rsidRPr="003B70D4" w:rsidRDefault="003B70D4" w:rsidP="003B70D4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Cs w:val="28"/>
        </w:rPr>
      </w:pPr>
      <w:r w:rsidRPr="003B70D4">
        <w:rPr>
          <w:b/>
          <w:bCs/>
          <w:szCs w:val="28"/>
        </w:rPr>
        <w:tab/>
      </w:r>
      <w:r w:rsidRPr="003B70D4">
        <w:rPr>
          <w:bCs/>
          <w:szCs w:val="28"/>
        </w:rPr>
        <w:t>Правительство Республики Карелия</w:t>
      </w:r>
      <w:r w:rsidRPr="003B70D4">
        <w:rPr>
          <w:b/>
          <w:bCs/>
          <w:szCs w:val="28"/>
        </w:rPr>
        <w:t xml:space="preserve"> </w:t>
      </w:r>
      <w:proofErr w:type="gramStart"/>
      <w:r w:rsidRPr="003B70D4">
        <w:rPr>
          <w:b/>
          <w:bCs/>
          <w:szCs w:val="28"/>
        </w:rPr>
        <w:t>п</w:t>
      </w:r>
      <w:proofErr w:type="gramEnd"/>
      <w:r w:rsidRPr="003B70D4">
        <w:rPr>
          <w:b/>
          <w:bCs/>
          <w:szCs w:val="28"/>
        </w:rPr>
        <w:t xml:space="preserve"> о с т а н о в л я е т:</w:t>
      </w:r>
    </w:p>
    <w:p w:rsidR="002F100C" w:rsidRDefault="002F100C" w:rsidP="007423DD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об условиях и порядке использования эмблемы празднования 100-летия образования Республики Карелия, утвержденное постановлением Правительства Республики Карелия от 9 февраля 2015 года № 37-П «Об утверждении изображения и описание эмблемы празднования 100-летия образования Республики Карелия «Положения об условиях и порядке использования эмблемы празднования 100-летия образования Республики Карелия» (Официальный интернет-портал правовой </w:t>
      </w:r>
      <w:proofErr w:type="spellStart"/>
      <w:r>
        <w:rPr>
          <w:szCs w:val="28"/>
        </w:rPr>
        <w:t>инфор</w:t>
      </w:r>
      <w:r w:rsidR="007423DD">
        <w:rPr>
          <w:szCs w:val="28"/>
        </w:rPr>
        <w:t>-</w:t>
      </w:r>
      <w:r>
        <w:rPr>
          <w:szCs w:val="28"/>
        </w:rPr>
        <w:t>мации</w:t>
      </w:r>
      <w:proofErr w:type="spellEnd"/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11 февраля 2015 года</w:t>
      </w:r>
      <w:proofErr w:type="gramEnd"/>
      <w:r>
        <w:rPr>
          <w:szCs w:val="28"/>
        </w:rPr>
        <w:t>, № 1000201502110006), изменение, изложив пункт 9 в следующей редакции:</w:t>
      </w:r>
    </w:p>
    <w:p w:rsidR="002F100C" w:rsidRDefault="002F100C" w:rsidP="007423DD">
      <w:pPr>
        <w:ind w:right="141" w:firstLine="709"/>
        <w:jc w:val="both"/>
        <w:rPr>
          <w:szCs w:val="28"/>
        </w:rPr>
      </w:pPr>
      <w:r>
        <w:rPr>
          <w:szCs w:val="28"/>
        </w:rPr>
        <w:t>«9. Получение сертификата органами государственной власти Республики Карелия, органами местного самоуправления муниципальных образований в Республике Карелия и средствами массовой информации не требуется</w:t>
      </w:r>
      <w:proofErr w:type="gramStart"/>
      <w:r>
        <w:rPr>
          <w:szCs w:val="28"/>
        </w:rPr>
        <w:t>.».</w:t>
      </w:r>
      <w:proofErr w:type="gramEnd"/>
    </w:p>
    <w:p w:rsidR="002F100C" w:rsidRDefault="002F100C" w:rsidP="007423DD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100C"/>
    <w:rsid w:val="00307849"/>
    <w:rsid w:val="0038487A"/>
    <w:rsid w:val="003970D7"/>
    <w:rsid w:val="003B70D4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423DD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1EE1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4808-C94A-4818-B9B4-79FC90F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2015-03-20T07:01:00Z</cp:lastPrinted>
  <dcterms:created xsi:type="dcterms:W3CDTF">2015-03-17T06:50:00Z</dcterms:created>
  <dcterms:modified xsi:type="dcterms:W3CDTF">2015-03-25T09:28:00Z</dcterms:modified>
</cp:coreProperties>
</file>