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75403DA" wp14:editId="0D247E9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5F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5F47">
      <w:pPr>
        <w:spacing w:before="240"/>
        <w:ind w:left="-142"/>
        <w:jc w:val="center"/>
      </w:pPr>
      <w:r>
        <w:t>от</w:t>
      </w:r>
      <w:r w:rsidR="00CE5F47">
        <w:t xml:space="preserve"> 9 апреля 2015 года № 117-П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5F56" w:rsidRDefault="004C5F56" w:rsidP="004C5F5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Об установлении сроков открытия навигации 2015 года</w:t>
      </w:r>
    </w:p>
    <w:p w:rsidR="004C5F56" w:rsidRDefault="004C5F56" w:rsidP="004C5F5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для плавания на маломерных судах на водных объектах</w:t>
      </w:r>
    </w:p>
    <w:p w:rsidR="004C5F56" w:rsidRDefault="004C5F56" w:rsidP="004C5F5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Карелия, не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судоходной</w:t>
      </w:r>
    </w:p>
    <w:p w:rsidR="004C5F56" w:rsidRDefault="004C5F56" w:rsidP="004C5F5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(навигационной) обстановки</w:t>
      </w:r>
    </w:p>
    <w:p w:rsidR="004C5F56" w:rsidRDefault="004C5F56" w:rsidP="004C5F56">
      <w:pPr>
        <w:ind w:right="141"/>
        <w:jc w:val="both"/>
        <w:rPr>
          <w:szCs w:val="28"/>
        </w:rPr>
      </w:pPr>
    </w:p>
    <w:p w:rsidR="004C5F56" w:rsidRDefault="004C5F56" w:rsidP="00D2465D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т:</w:t>
      </w:r>
    </w:p>
    <w:p w:rsidR="004C5F56" w:rsidRDefault="004C5F56" w:rsidP="00D2465D">
      <w:pPr>
        <w:ind w:right="141" w:firstLine="567"/>
        <w:jc w:val="both"/>
        <w:rPr>
          <w:szCs w:val="28"/>
        </w:rPr>
      </w:pPr>
      <w:r>
        <w:rPr>
          <w:szCs w:val="28"/>
        </w:rPr>
        <w:t>Считать открытой навигацию 201</w:t>
      </w:r>
      <w:r w:rsidR="00D2465D">
        <w:rPr>
          <w:szCs w:val="28"/>
        </w:rPr>
        <w:t>5</w:t>
      </w:r>
      <w:r>
        <w:rPr>
          <w:szCs w:val="28"/>
        </w:rPr>
        <w:t xml:space="preserve">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4C5F56" w:rsidRDefault="004C5F56" w:rsidP="00D2465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>, Пря-</w:t>
      </w:r>
      <w:proofErr w:type="spellStart"/>
      <w:r>
        <w:rPr>
          <w:szCs w:val="28"/>
        </w:rPr>
        <w:t>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</w:t>
      </w:r>
      <w:r w:rsidR="00D2465D">
        <w:rPr>
          <w:szCs w:val="28"/>
        </w:rPr>
        <w:t>1</w:t>
      </w:r>
      <w:r>
        <w:rPr>
          <w:szCs w:val="28"/>
        </w:rPr>
        <w:t xml:space="preserve"> мая 201</w:t>
      </w:r>
      <w:r w:rsidR="00D2465D">
        <w:rPr>
          <w:szCs w:val="28"/>
        </w:rPr>
        <w:t>5</w:t>
      </w:r>
      <w:r>
        <w:rPr>
          <w:szCs w:val="28"/>
        </w:rPr>
        <w:t xml:space="preserve"> года;</w:t>
      </w:r>
    </w:p>
    <w:p w:rsidR="004C5F56" w:rsidRDefault="004C5F56" w:rsidP="00D2465D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в Медвежьегорском, Муезерском, Беломорском, Сегежском,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районах, в городе Костомукше, – с </w:t>
      </w:r>
      <w:r w:rsidR="00D2465D">
        <w:rPr>
          <w:szCs w:val="28"/>
        </w:rPr>
        <w:t>8</w:t>
      </w:r>
      <w:r>
        <w:rPr>
          <w:szCs w:val="28"/>
        </w:rPr>
        <w:t xml:space="preserve"> мая </w:t>
      </w:r>
      <w:r w:rsidR="00D2465D">
        <w:rPr>
          <w:szCs w:val="28"/>
        </w:rPr>
        <w:t xml:space="preserve">                    </w:t>
      </w:r>
      <w:r>
        <w:rPr>
          <w:szCs w:val="28"/>
        </w:rPr>
        <w:t>201</w:t>
      </w:r>
      <w:r w:rsidR="00D2465D">
        <w:rPr>
          <w:szCs w:val="28"/>
        </w:rPr>
        <w:t>5</w:t>
      </w:r>
      <w:r>
        <w:rPr>
          <w:szCs w:val="28"/>
        </w:rPr>
        <w:t xml:space="preserve"> года.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C5F56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E5F47"/>
    <w:rsid w:val="00CF001D"/>
    <w:rsid w:val="00CF5812"/>
    <w:rsid w:val="00D22F40"/>
    <w:rsid w:val="00D2465D"/>
    <w:rsid w:val="00D42F13"/>
    <w:rsid w:val="00D904D8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6012-C202-47D6-AAC9-BB95CC1A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2015-04-08T08:51:00Z</cp:lastPrinted>
  <dcterms:created xsi:type="dcterms:W3CDTF">2015-04-08T06:36:00Z</dcterms:created>
  <dcterms:modified xsi:type="dcterms:W3CDTF">2015-04-10T07:54:00Z</dcterms:modified>
</cp:coreProperties>
</file>