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1B3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990782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990782">
        <w:t>23 апреля 2015 года № 128-П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A0821" w:rsidRDefault="00EA0821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C4AD4" w:rsidRDefault="009C4AD4" w:rsidP="009C4AD4">
      <w:pPr>
        <w:ind w:left="-142"/>
        <w:jc w:val="center"/>
        <w:rPr>
          <w:b/>
          <w:szCs w:val="28"/>
        </w:rPr>
      </w:pPr>
      <w:r>
        <w:rPr>
          <w:b/>
          <w:szCs w:val="28"/>
        </w:rPr>
        <w:t>Об утверждении Перечня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</w:t>
      </w:r>
    </w:p>
    <w:p w:rsidR="009C4AD4" w:rsidRDefault="009C4AD4" w:rsidP="009C4AD4">
      <w:pPr>
        <w:ind w:left="-142"/>
        <w:rPr>
          <w:b/>
          <w:szCs w:val="28"/>
        </w:rPr>
      </w:pPr>
    </w:p>
    <w:p w:rsidR="009C4AD4" w:rsidRDefault="009C4AD4" w:rsidP="009C4AD4">
      <w:pPr>
        <w:ind w:left="-142" w:firstLine="540"/>
        <w:jc w:val="both"/>
        <w:rPr>
          <w:szCs w:val="28"/>
        </w:rPr>
      </w:pPr>
      <w:r>
        <w:rPr>
          <w:szCs w:val="28"/>
        </w:rPr>
        <w:t xml:space="preserve">В соответствии с пунктом 3 статьи 139 Бюджетного кодекса Российской Федерации Правительство Республики Карелия  </w:t>
      </w:r>
      <w:proofErr w:type="gramStart"/>
      <w:r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о с т а н о в л я е т</w:t>
      </w:r>
      <w:r>
        <w:rPr>
          <w:szCs w:val="28"/>
        </w:rPr>
        <w:t>:</w:t>
      </w:r>
    </w:p>
    <w:p w:rsidR="009C4AD4" w:rsidRDefault="009C4AD4" w:rsidP="009C4AD4">
      <w:pPr>
        <w:numPr>
          <w:ilvl w:val="0"/>
          <w:numId w:val="8"/>
        </w:numPr>
        <w:ind w:left="-142" w:firstLine="540"/>
        <w:jc w:val="both"/>
        <w:rPr>
          <w:szCs w:val="28"/>
        </w:rPr>
      </w:pPr>
      <w:r>
        <w:rPr>
          <w:szCs w:val="28"/>
        </w:rPr>
        <w:t>Утвердить прилагаемый 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годов.</w:t>
      </w:r>
    </w:p>
    <w:p w:rsidR="009C4AD4" w:rsidRDefault="009C4AD4" w:rsidP="009C4AD4">
      <w:pPr>
        <w:ind w:left="-142" w:firstLine="568"/>
        <w:jc w:val="both"/>
        <w:rPr>
          <w:szCs w:val="28"/>
        </w:rPr>
      </w:pPr>
      <w:r>
        <w:rPr>
          <w:szCs w:val="28"/>
        </w:rPr>
        <w:t xml:space="preserve">2. Действие настоящего постановления распространяется на правоотношения, возникшие с 1 января 2015 года.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927C66" w:rsidRPr="00640893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Default="001C34DC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Худилайнен</w:t>
      </w:r>
    </w:p>
    <w:p w:rsidR="009C4AD4" w:rsidRDefault="009C4AD4" w:rsidP="00927C66">
      <w:pPr>
        <w:autoSpaceDE w:val="0"/>
        <w:autoSpaceDN w:val="0"/>
        <w:adjustRightInd w:val="0"/>
        <w:jc w:val="both"/>
        <w:rPr>
          <w:szCs w:val="28"/>
        </w:rPr>
        <w:sectPr w:rsidR="009C4AD4" w:rsidSect="00E57ED3">
          <w:headerReference w:type="default" r:id="rId10"/>
          <w:headerReference w:type="first" r:id="rId11"/>
          <w:type w:val="nextColumn"/>
          <w:pgSz w:w="11907" w:h="16840"/>
          <w:pgMar w:top="1134" w:right="851" w:bottom="1134" w:left="1701" w:header="720" w:footer="720" w:gutter="0"/>
          <w:cols w:space="720"/>
          <w:titlePg/>
          <w:docGrid w:linePitch="381"/>
        </w:sectPr>
      </w:pPr>
    </w:p>
    <w:p w:rsidR="009C4AD4" w:rsidRPr="00990782" w:rsidRDefault="009C4AD4" w:rsidP="009C4AD4">
      <w:pPr>
        <w:ind w:left="9923"/>
        <w:rPr>
          <w:sz w:val="24"/>
          <w:szCs w:val="24"/>
        </w:rPr>
      </w:pPr>
      <w:proofErr w:type="gramStart"/>
      <w:r w:rsidRPr="00990782">
        <w:rPr>
          <w:sz w:val="24"/>
          <w:szCs w:val="24"/>
        </w:rPr>
        <w:lastRenderedPageBreak/>
        <w:t>Утвержден</w:t>
      </w:r>
      <w:proofErr w:type="gramEnd"/>
      <w:r w:rsidRPr="00990782">
        <w:rPr>
          <w:sz w:val="24"/>
          <w:szCs w:val="24"/>
        </w:rPr>
        <w:t xml:space="preserve"> постановлением</w:t>
      </w:r>
    </w:p>
    <w:p w:rsidR="009C4AD4" w:rsidRPr="00990782" w:rsidRDefault="009C4AD4" w:rsidP="009C4AD4">
      <w:pPr>
        <w:ind w:left="9923"/>
        <w:rPr>
          <w:sz w:val="24"/>
          <w:szCs w:val="24"/>
        </w:rPr>
      </w:pPr>
      <w:r w:rsidRPr="00990782">
        <w:rPr>
          <w:sz w:val="24"/>
          <w:szCs w:val="24"/>
        </w:rPr>
        <w:t>Правительства Республики Карелия</w:t>
      </w:r>
    </w:p>
    <w:p w:rsidR="009C4AD4" w:rsidRPr="00990782" w:rsidRDefault="009C4AD4" w:rsidP="009C4AD4">
      <w:pPr>
        <w:ind w:left="9923"/>
        <w:rPr>
          <w:sz w:val="24"/>
          <w:szCs w:val="24"/>
        </w:rPr>
      </w:pPr>
      <w:r w:rsidRPr="00990782">
        <w:rPr>
          <w:sz w:val="24"/>
          <w:szCs w:val="24"/>
        </w:rPr>
        <w:t xml:space="preserve">от </w:t>
      </w:r>
      <w:r w:rsidR="00990782" w:rsidRPr="00990782">
        <w:rPr>
          <w:sz w:val="24"/>
          <w:szCs w:val="24"/>
        </w:rPr>
        <w:t>23 апреля 2015 года № 128-П</w:t>
      </w:r>
      <w:r w:rsidRPr="00990782">
        <w:rPr>
          <w:sz w:val="24"/>
          <w:szCs w:val="24"/>
        </w:rPr>
        <w:t xml:space="preserve">   </w:t>
      </w:r>
    </w:p>
    <w:p w:rsidR="009C4AD4" w:rsidRPr="009C4AD4" w:rsidRDefault="009C4AD4" w:rsidP="00990782">
      <w:pPr>
        <w:spacing w:before="240"/>
        <w:ind w:left="540"/>
        <w:jc w:val="center"/>
        <w:rPr>
          <w:szCs w:val="28"/>
        </w:rPr>
      </w:pPr>
      <w:r w:rsidRPr="009C4AD4">
        <w:rPr>
          <w:sz w:val="24"/>
          <w:szCs w:val="24"/>
        </w:rPr>
        <w:t>Перечень расходных обязательств муниципальных образований, возникающих при выполнении полномочий органов местного самоуправления по вопросам местного значения, в целях софинансирования которых предоставляются субсидии из бюджета Республики Карелия, целевых показателей результативности предоставления субсидий и их значений на 2015 год и на плановый период 2016 и 2017 годов</w:t>
      </w:r>
      <w:r w:rsidRPr="009C4AD4">
        <w:rPr>
          <w:szCs w:val="28"/>
        </w:rPr>
        <w:t xml:space="preserve"> </w:t>
      </w:r>
    </w:p>
    <w:p w:rsidR="009C4AD4" w:rsidRDefault="009C4AD4" w:rsidP="009C4AD4">
      <w:pPr>
        <w:ind w:left="540"/>
        <w:jc w:val="center"/>
        <w:rPr>
          <w:b/>
          <w:szCs w:val="28"/>
        </w:rPr>
      </w:pPr>
    </w:p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7"/>
        <w:gridCol w:w="1876"/>
        <w:gridCol w:w="5918"/>
        <w:gridCol w:w="1277"/>
        <w:gridCol w:w="1133"/>
        <w:gridCol w:w="1134"/>
        <w:gridCol w:w="1134"/>
      </w:tblGrid>
      <w:tr w:rsidR="009C4AD4" w:rsidTr="009C4AD4">
        <w:trPr>
          <w:tblHeader/>
        </w:trPr>
        <w:tc>
          <w:tcPr>
            <w:tcW w:w="56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ind w:left="-391" w:right="-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  <w:p w:rsidR="009C4AD4" w:rsidRDefault="009C4AD4">
            <w:pPr>
              <w:ind w:left="-391" w:right="-39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31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ind w:right="-14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расходного обязательства</w:t>
            </w:r>
          </w:p>
        </w:tc>
        <w:tc>
          <w:tcPr>
            <w:tcW w:w="18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59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Целевые показатели результативности предоставления субсидий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Единицы</w:t>
            </w:r>
          </w:p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измерения</w:t>
            </w:r>
          </w:p>
        </w:tc>
        <w:tc>
          <w:tcPr>
            <w:tcW w:w="340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Значение целевого показателя</w:t>
            </w:r>
          </w:p>
        </w:tc>
      </w:tr>
      <w:tr w:rsidR="009C4AD4" w:rsidTr="009C4AD4">
        <w:trPr>
          <w:tblHeader/>
        </w:trPr>
        <w:tc>
          <w:tcPr>
            <w:tcW w:w="56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D4" w:rsidRDefault="009C4AD4">
            <w:pPr>
              <w:rPr>
                <w:sz w:val="24"/>
                <w:szCs w:val="24"/>
              </w:rPr>
            </w:pPr>
          </w:p>
        </w:tc>
        <w:tc>
          <w:tcPr>
            <w:tcW w:w="31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D4" w:rsidRDefault="009C4AD4">
            <w:pPr>
              <w:rPr>
                <w:sz w:val="24"/>
                <w:szCs w:val="24"/>
              </w:rPr>
            </w:pPr>
          </w:p>
        </w:tc>
        <w:tc>
          <w:tcPr>
            <w:tcW w:w="18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D4" w:rsidRDefault="009C4AD4">
            <w:pPr>
              <w:rPr>
                <w:sz w:val="24"/>
                <w:szCs w:val="24"/>
              </w:rPr>
            </w:pPr>
          </w:p>
        </w:tc>
        <w:tc>
          <w:tcPr>
            <w:tcW w:w="59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D4" w:rsidRDefault="009C4AD4">
            <w:pPr>
              <w:rPr>
                <w:sz w:val="24"/>
                <w:szCs w:val="24"/>
              </w:rPr>
            </w:pPr>
          </w:p>
        </w:tc>
        <w:tc>
          <w:tcPr>
            <w:tcW w:w="12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C4AD4" w:rsidRDefault="009C4AD4">
            <w:pPr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2015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2017 год</w:t>
            </w:r>
          </w:p>
        </w:tc>
      </w:tr>
      <w:tr w:rsidR="009C4AD4" w:rsidTr="009C4AD4">
        <w:trPr>
          <w:tblHeader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9C4AD4" w:rsidTr="009C4AD4">
        <w:trPr>
          <w:trHeight w:val="32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D4" w:rsidRDefault="009C4AD4" w:rsidP="009C4AD4">
            <w:pPr>
              <w:pStyle w:val="ac"/>
              <w:numPr>
                <w:ilvl w:val="0"/>
                <w:numId w:val="9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адресной социальной помощи малоимущим семьям, имеющим детей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здравоохранения  и социального развития Республики Карелия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C4AD4" w:rsidRDefault="009C4AD4">
            <w:pPr>
              <w:widowControl w:val="0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1) численность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детей, и обучающихся, являющихся детьми-инвалидами, обеспеченных питанием;</w:t>
            </w:r>
            <w:proofErr w:type="gramEnd"/>
          </w:p>
          <w:p w:rsidR="009C4AD4" w:rsidRDefault="009C4AD4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2) доля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из малоимущих семей, семей граждан Украины и лиц без гражданства, постоянно проживающих на территории Украины, которым предоставлено временное убежище на территории Российской Федерации, проживающих на территории Республики Карелия, имеющих детей, и обучающихся, являющихся детьми-инвалидами, обеспеченных питанием в учебные дни, в которых предоставлялось</w:t>
            </w:r>
            <w:proofErr w:type="gramEnd"/>
            <w:r>
              <w:rPr>
                <w:sz w:val="24"/>
                <w:szCs w:val="24"/>
              </w:rPr>
              <w:t xml:space="preserve"> питание, в общей численности детей, имеющих право на обеспечение питанием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14 100</w:t>
            </w: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11 000</w:t>
            </w: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10 200</w:t>
            </w: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</w:p>
          <w:p w:rsidR="009C4AD4" w:rsidRDefault="009C4AD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C4AD4" w:rsidRDefault="009C4AD4"/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7"/>
        <w:gridCol w:w="1876"/>
        <w:gridCol w:w="5918"/>
        <w:gridCol w:w="1277"/>
        <w:gridCol w:w="1133"/>
        <w:gridCol w:w="1134"/>
        <w:gridCol w:w="1134"/>
      </w:tblGrid>
      <w:tr w:rsidR="00140C8C" w:rsidTr="009C4A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0C8C" w:rsidTr="009C4A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9C4AD4">
            <w:pPr>
              <w:pStyle w:val="ac"/>
              <w:numPr>
                <w:ilvl w:val="0"/>
                <w:numId w:val="9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 w:rsidP="00847280">
            <w:pPr>
              <w:pStyle w:val="ac"/>
              <w:spacing w:after="120"/>
              <w:ind w:left="0" w:right="-142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Обеспечение молоком (заменяющими его продук-тами) обучающихся на ступени начального общего образования в муниципаль-ных общеобразовательных учреждениях</w:t>
            </w:r>
            <w:proofErr w:type="gramEnd"/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образования Республики Карелия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ind w:left="34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численность обучающихся по основным общеобразовательным программам начального общего образования  в муниципальных общеобразовательных организациях, обеспеченных молоком (заменяющими его продуктами)</w:t>
            </w:r>
            <w:proofErr w:type="gramEnd"/>
          </w:p>
          <w:p w:rsidR="00140C8C" w:rsidRDefault="00140C8C">
            <w:pPr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26 522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</w:tc>
      </w:tr>
      <w:tr w:rsidR="00140C8C" w:rsidTr="009C4AD4">
        <w:trPr>
          <w:trHeight w:val="1125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9C4AD4">
            <w:pPr>
              <w:pStyle w:val="ac"/>
              <w:numPr>
                <w:ilvl w:val="0"/>
                <w:numId w:val="9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отдыха детей в каникулярное время</w:t>
            </w:r>
          </w:p>
          <w:p w:rsidR="00140C8C" w:rsidRDefault="00140C8C">
            <w:pPr>
              <w:ind w:right="-142"/>
              <w:jc w:val="center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 w:rsidP="00847280">
            <w:pPr>
              <w:pStyle w:val="ac"/>
              <w:tabs>
                <w:tab w:val="left" w:pos="423"/>
              </w:tabs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 обучающихся в муниципальных образовательных организациях в возрасте от  6,5 до 18 лет, зачисленных в лагеря дневного пребывания и специализированные (профильные) лагеря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человек 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8 668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8 079</w:t>
            </w:r>
          </w:p>
        </w:tc>
      </w:tr>
      <w:tr w:rsidR="00140C8C" w:rsidTr="009C4AD4">
        <w:trPr>
          <w:trHeight w:val="2169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9C4AD4">
            <w:pPr>
              <w:pStyle w:val="ac"/>
              <w:numPr>
                <w:ilvl w:val="0"/>
                <w:numId w:val="9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Компенсация </w:t>
            </w:r>
            <w:proofErr w:type="gramStart"/>
            <w:r>
              <w:rPr>
                <w:sz w:val="24"/>
                <w:szCs w:val="24"/>
              </w:rPr>
              <w:t>малообеспе-ченным</w:t>
            </w:r>
            <w:proofErr w:type="gramEnd"/>
            <w:r>
              <w:rPr>
                <w:sz w:val="24"/>
                <w:szCs w:val="24"/>
              </w:rPr>
              <w:t xml:space="preserve"> гражданам, имею-щим право и не получившим направление в детские дошкольные учреждения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spacing w:after="120"/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численность детей в возрасте от 1,5 до 3 лет одиноких родителей (законных представителей), многодетных родителей (законных представителей), родителей детей-инвалидов из числа малообеспеченных граждан, не получивших направление уполномоченного органа местного самоуправления на зачисление в  дошкольную образовательную организацию (детское дошкольное учреждение)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  <w:p w:rsidR="00140C8C" w:rsidRDefault="00140C8C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453</w:t>
            </w:r>
          </w:p>
        </w:tc>
      </w:tr>
      <w:tr w:rsidR="00140C8C" w:rsidTr="009C4AD4">
        <w:trPr>
          <w:trHeight w:val="1742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9C4AD4">
            <w:pPr>
              <w:pStyle w:val="ac"/>
              <w:numPr>
                <w:ilvl w:val="0"/>
                <w:numId w:val="9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дорог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 w:rsidP="009C4AD4">
            <w:pPr>
              <w:pStyle w:val="12"/>
              <w:numPr>
                <w:ilvl w:val="0"/>
                <w:numId w:val="10"/>
              </w:numPr>
              <w:tabs>
                <w:tab w:val="left" w:pos="407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протяженность/площадь отремонтированных автомобильных дорог общего пользования местного значения;</w:t>
            </w:r>
          </w:p>
          <w:p w:rsidR="00140C8C" w:rsidRDefault="00140C8C" w:rsidP="009C4AD4">
            <w:pPr>
              <w:pStyle w:val="12"/>
              <w:numPr>
                <w:ilvl w:val="0"/>
                <w:numId w:val="10"/>
              </w:numPr>
              <w:tabs>
                <w:tab w:val="left" w:pos="407"/>
              </w:tabs>
              <w:spacing w:after="0" w:line="240" w:lineRule="auto"/>
              <w:ind w:left="34" w:right="34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количество/площадь отремонтированных мостов на автомобильных дорогах общего пользования местного значения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км</w:t>
            </w:r>
            <w:proofErr w:type="gramEnd"/>
            <w:r>
              <w:rPr>
                <w:sz w:val="24"/>
                <w:szCs w:val="24"/>
              </w:rPr>
              <w:t>/кв. м</w:t>
            </w: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единиц/            кв. м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6475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3,2/ 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  <w:r w:rsidR="0054647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000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1/540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140C8C" w:rsidRDefault="00140C8C"/>
    <w:p w:rsidR="00140C8C" w:rsidRDefault="00140C8C"/>
    <w:p w:rsidR="00140C8C" w:rsidRDefault="00140C8C"/>
    <w:p w:rsidR="00FF0455" w:rsidRDefault="00FF0455"/>
    <w:p w:rsidR="00FF0455" w:rsidRDefault="00FF0455"/>
    <w:p w:rsidR="00FF0455" w:rsidRDefault="00FF0455"/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7"/>
        <w:gridCol w:w="1876"/>
        <w:gridCol w:w="5918"/>
        <w:gridCol w:w="1277"/>
        <w:gridCol w:w="1133"/>
        <w:gridCol w:w="1134"/>
        <w:gridCol w:w="1134"/>
      </w:tblGrid>
      <w:tr w:rsidR="00140C8C" w:rsidTr="009C4A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140C8C" w:rsidTr="009C4A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9C4AD4">
            <w:pPr>
              <w:pStyle w:val="ac"/>
              <w:numPr>
                <w:ilvl w:val="0"/>
                <w:numId w:val="9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повышению безопасности дорожного движения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транспорту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 w:rsidP="009C4AD4">
            <w:pPr>
              <w:numPr>
                <w:ilvl w:val="0"/>
                <w:numId w:val="11"/>
              </w:numPr>
              <w:ind w:left="0" w:right="34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нерегулируемых пешеходных переходов, оборудованных современными техническими средствами организации дорожного движения;</w:t>
            </w:r>
          </w:p>
          <w:p w:rsidR="00140C8C" w:rsidRDefault="00140C8C" w:rsidP="009C4AD4">
            <w:pPr>
              <w:numPr>
                <w:ilvl w:val="0"/>
                <w:numId w:val="11"/>
              </w:numPr>
              <w:ind w:left="0" w:right="34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нерегулируемых пешеходных переходов, оборудованных современными техническими средствами организации дорожного движения, в общем количестве нерегулируемых пешеходных переходов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</w:tc>
      </w:tr>
      <w:tr w:rsidR="00140C8C" w:rsidTr="009C4A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9C4AD4">
            <w:pPr>
              <w:pStyle w:val="ac"/>
              <w:numPr>
                <w:ilvl w:val="0"/>
                <w:numId w:val="9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Строительство  и </w:t>
            </w:r>
            <w:proofErr w:type="gramStart"/>
            <w:r>
              <w:rPr>
                <w:sz w:val="24"/>
                <w:szCs w:val="24"/>
              </w:rPr>
              <w:t>реконст-рукция</w:t>
            </w:r>
            <w:proofErr w:type="gramEnd"/>
            <w:r>
              <w:rPr>
                <w:sz w:val="24"/>
                <w:szCs w:val="24"/>
              </w:rPr>
              <w:t xml:space="preserve"> объектов муници-пальной собственности</w:t>
            </w:r>
          </w:p>
          <w:p w:rsidR="00140C8C" w:rsidRDefault="00140C8C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ind w:left="34" w:righ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объектов, введенных в эксплуатацию</w:t>
            </w:r>
          </w:p>
          <w:p w:rsidR="00140C8C" w:rsidRDefault="00140C8C">
            <w:pPr>
              <w:pStyle w:val="af2"/>
              <w:spacing w:after="0" w:line="240" w:lineRule="auto"/>
              <w:ind w:left="34" w:right="34" w:firstLine="0"/>
              <w:rPr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40C8C" w:rsidTr="00E57E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C8C" w:rsidRDefault="00140C8C" w:rsidP="009C4AD4">
            <w:pPr>
              <w:pStyle w:val="ac"/>
              <w:numPr>
                <w:ilvl w:val="0"/>
                <w:numId w:val="9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C8C" w:rsidRDefault="00140C8C">
            <w:pPr>
              <w:pStyle w:val="ac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Выравнивание </w:t>
            </w:r>
            <w:proofErr w:type="gramStart"/>
            <w:r>
              <w:rPr>
                <w:sz w:val="24"/>
                <w:szCs w:val="24"/>
              </w:rPr>
              <w:t>обеспечен-ности</w:t>
            </w:r>
            <w:proofErr w:type="gramEnd"/>
            <w:r>
              <w:rPr>
                <w:sz w:val="24"/>
                <w:szCs w:val="24"/>
              </w:rPr>
              <w:t xml:space="preserve"> муниципальных образований по реализации расходных обязательств, связанных с оказанием муниципальных услуг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C8C" w:rsidRDefault="00140C8C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финансов Республики Карелия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C8C" w:rsidRDefault="00140C8C" w:rsidP="00140C8C">
            <w:pPr>
              <w:pStyle w:val="ConsPlusTitle"/>
              <w:numPr>
                <w:ilvl w:val="0"/>
                <w:numId w:val="12"/>
              </w:numPr>
              <w:ind w:left="0" w:righ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отсутствие просроченной кредиторской задолженности по выплате заработной платы работникам муниципальных учреждений;</w:t>
            </w:r>
          </w:p>
          <w:p w:rsidR="00140C8C" w:rsidRPr="00140C8C" w:rsidRDefault="00140C8C" w:rsidP="00140C8C">
            <w:pPr>
              <w:pStyle w:val="ConsPlusTitle"/>
              <w:numPr>
                <w:ilvl w:val="0"/>
                <w:numId w:val="12"/>
              </w:numPr>
              <w:ind w:left="0" w:right="34"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снижение просроченной кредиторской задолженности по начислениям на выплаты по оплате труда работникам муниципальных учреждений и  оплате коммунальных услуг муниципальными учреждениями: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C8C" w:rsidRDefault="00140C8C" w:rsidP="00140C8C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да/нет</w:t>
            </w:r>
          </w:p>
          <w:p w:rsidR="00140C8C" w:rsidRDefault="00140C8C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40C8C" w:rsidRDefault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</w:t>
            </w:r>
          </w:p>
        </w:tc>
      </w:tr>
      <w:tr w:rsidR="00140C8C" w:rsidTr="00E57ED3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Pr="00140C8C" w:rsidRDefault="00140C8C" w:rsidP="00140C8C">
            <w:pPr>
              <w:ind w:left="-250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140C8C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июля текущего финансового года;</w:t>
            </w:r>
          </w:p>
          <w:p w:rsidR="00140C8C" w:rsidRDefault="00140C8C" w:rsidP="00140C8C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Pr="00140C8C" w:rsidRDefault="00140C8C" w:rsidP="00140C8C">
            <w:pPr>
              <w:ind w:left="-108" w:right="-107"/>
              <w:jc w:val="center"/>
              <w:rPr>
                <w:sz w:val="20"/>
              </w:rPr>
            </w:pPr>
            <w:r w:rsidRPr="00140C8C">
              <w:rPr>
                <w:sz w:val="20"/>
              </w:rPr>
              <w:t xml:space="preserve">% </w:t>
            </w:r>
          </w:p>
          <w:p w:rsidR="00140C8C" w:rsidRDefault="00140C8C" w:rsidP="00140C8C">
            <w:pPr>
              <w:ind w:left="-108" w:right="-107"/>
              <w:jc w:val="center"/>
              <w:rPr>
                <w:sz w:val="24"/>
                <w:szCs w:val="24"/>
              </w:rPr>
            </w:pPr>
            <w:r w:rsidRPr="00140C8C">
              <w:rPr>
                <w:sz w:val="20"/>
              </w:rPr>
              <w:t>(от просро</w:t>
            </w:r>
            <w:r>
              <w:rPr>
                <w:sz w:val="20"/>
              </w:rPr>
              <w:t>-</w:t>
            </w:r>
            <w:r w:rsidRPr="00140C8C">
              <w:rPr>
                <w:sz w:val="20"/>
              </w:rPr>
              <w:t>ченной креди</w:t>
            </w:r>
            <w:r>
              <w:rPr>
                <w:sz w:val="20"/>
              </w:rPr>
              <w:t>-</w:t>
            </w:r>
            <w:r w:rsidRPr="00140C8C">
              <w:rPr>
                <w:sz w:val="20"/>
              </w:rPr>
              <w:t>торской задол</w:t>
            </w:r>
            <w:r>
              <w:rPr>
                <w:sz w:val="20"/>
              </w:rPr>
              <w:t>-</w:t>
            </w:r>
            <w:r w:rsidRPr="00140C8C">
              <w:rPr>
                <w:sz w:val="20"/>
              </w:rPr>
              <w:t xml:space="preserve">женности, </w:t>
            </w:r>
            <w:proofErr w:type="gramStart"/>
            <w:r w:rsidRPr="00140C8C">
              <w:rPr>
                <w:sz w:val="20"/>
              </w:rPr>
              <w:t>сложившейся</w:t>
            </w:r>
            <w:proofErr w:type="gramEnd"/>
            <w:r w:rsidRPr="00140C8C">
              <w:rPr>
                <w:sz w:val="20"/>
              </w:rPr>
              <w:t xml:space="preserve"> на 1 января текущего финансового года</w:t>
            </w:r>
            <w:r>
              <w:rPr>
                <w:sz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40C8C" w:rsidRDefault="00140C8C" w:rsidP="00140C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  <w:p w:rsidR="00140C8C" w:rsidRDefault="00140C8C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7ED3" w:rsidRDefault="00E57ED3"/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7"/>
        <w:gridCol w:w="1876"/>
        <w:gridCol w:w="5918"/>
        <w:gridCol w:w="1277"/>
        <w:gridCol w:w="1133"/>
        <w:gridCol w:w="1134"/>
        <w:gridCol w:w="1134"/>
      </w:tblGrid>
      <w:tr w:rsidR="00E57ED3" w:rsidTr="009C4A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7ED3" w:rsidTr="00E57ED3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Pr="00140C8C" w:rsidRDefault="00E57ED3" w:rsidP="00140C8C">
            <w:pPr>
              <w:ind w:left="-250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 w:rsidP="00140C8C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января очередного финансового года;</w:t>
            </w:r>
          </w:p>
          <w:p w:rsidR="00E57ED3" w:rsidRDefault="00E57ED3" w:rsidP="00E57ED3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Pr="00E57ED3" w:rsidRDefault="00E57ED3" w:rsidP="00E57ED3">
            <w:pPr>
              <w:ind w:left="-108" w:right="-107"/>
              <w:jc w:val="center"/>
              <w:rPr>
                <w:sz w:val="20"/>
              </w:rPr>
            </w:pPr>
            <w:r w:rsidRPr="00E57ED3">
              <w:rPr>
                <w:sz w:val="20"/>
              </w:rPr>
              <w:t>%</w:t>
            </w:r>
          </w:p>
          <w:p w:rsidR="00E57ED3" w:rsidRPr="00E57ED3" w:rsidRDefault="00E57ED3" w:rsidP="00E57ED3">
            <w:pPr>
              <w:ind w:left="-108" w:right="-107"/>
              <w:jc w:val="center"/>
              <w:rPr>
                <w:sz w:val="20"/>
              </w:rPr>
            </w:pPr>
            <w:r w:rsidRPr="00E57ED3">
              <w:rPr>
                <w:sz w:val="20"/>
              </w:rPr>
              <w:t>(от просро</w:t>
            </w:r>
            <w:r>
              <w:rPr>
                <w:sz w:val="20"/>
              </w:rPr>
              <w:t>-</w:t>
            </w:r>
            <w:r w:rsidRPr="00E57ED3">
              <w:rPr>
                <w:sz w:val="20"/>
              </w:rPr>
              <w:t>ченной креди</w:t>
            </w:r>
            <w:r>
              <w:rPr>
                <w:sz w:val="20"/>
              </w:rPr>
              <w:t>-</w:t>
            </w:r>
            <w:r w:rsidRPr="00E57ED3">
              <w:rPr>
                <w:sz w:val="20"/>
              </w:rPr>
              <w:t>торской задол</w:t>
            </w:r>
            <w:r>
              <w:rPr>
                <w:sz w:val="20"/>
              </w:rPr>
              <w:t>-</w:t>
            </w:r>
            <w:r w:rsidRPr="00E57ED3">
              <w:rPr>
                <w:sz w:val="20"/>
              </w:rPr>
              <w:t xml:space="preserve">женности, </w:t>
            </w:r>
            <w:proofErr w:type="gramStart"/>
            <w:r w:rsidRPr="00E57ED3">
              <w:rPr>
                <w:sz w:val="20"/>
              </w:rPr>
              <w:t>сложившейся</w:t>
            </w:r>
            <w:proofErr w:type="gramEnd"/>
            <w:r w:rsidRPr="00E57ED3">
              <w:rPr>
                <w:sz w:val="20"/>
              </w:rPr>
              <w:t xml:space="preserve"> на 1 января текущего финансового года</w:t>
            </w:r>
            <w:r>
              <w:rPr>
                <w:sz w:val="20"/>
              </w:rPr>
              <w:t>)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 w:rsidP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</w:t>
            </w:r>
          </w:p>
          <w:p w:rsidR="00E57ED3" w:rsidRDefault="00E57ED3" w:rsidP="0014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 w:rsidP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</w:t>
            </w:r>
          </w:p>
          <w:p w:rsidR="00E57ED3" w:rsidRDefault="00E57ED3" w:rsidP="00140C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 w:rsidP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20</w:t>
            </w:r>
          </w:p>
          <w:p w:rsidR="00E57ED3" w:rsidRDefault="00E57ED3" w:rsidP="00140C8C">
            <w:pPr>
              <w:jc w:val="center"/>
              <w:rPr>
                <w:sz w:val="24"/>
                <w:szCs w:val="24"/>
              </w:rPr>
            </w:pPr>
          </w:p>
        </w:tc>
      </w:tr>
      <w:tr w:rsidR="00E57ED3" w:rsidTr="00E57ED3"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Pr="00140C8C" w:rsidRDefault="00E57ED3" w:rsidP="00140C8C">
            <w:pPr>
              <w:ind w:left="-250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 w:rsidP="00140C8C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3) снижение просроченной кредиторской задолженности муниципальных казенных учреждений: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Pr="00E57ED3" w:rsidRDefault="00E57ED3" w:rsidP="00E57ED3">
            <w:pPr>
              <w:ind w:left="-108" w:right="-107"/>
              <w:jc w:val="center"/>
              <w:rPr>
                <w:sz w:val="20"/>
              </w:rPr>
            </w:pP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 w:rsidP="00E5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 w:rsidP="00E5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 w:rsidP="00E57ED3">
            <w:pPr>
              <w:jc w:val="center"/>
              <w:rPr>
                <w:sz w:val="24"/>
                <w:szCs w:val="24"/>
              </w:rPr>
            </w:pPr>
          </w:p>
        </w:tc>
      </w:tr>
      <w:tr w:rsidR="00E57ED3" w:rsidTr="00E57ED3">
        <w:tc>
          <w:tcPr>
            <w:tcW w:w="56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Pr="00140C8C" w:rsidRDefault="00E57ED3" w:rsidP="00140C8C">
            <w:pPr>
              <w:ind w:left="-250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 w:rsidP="00140C8C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июля текущего финансового года;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Pr="00E57ED3" w:rsidRDefault="00E57ED3" w:rsidP="00E57ED3">
            <w:pPr>
              <w:ind w:left="-108" w:right="-107"/>
              <w:jc w:val="center"/>
              <w:rPr>
                <w:sz w:val="20"/>
              </w:rPr>
            </w:pPr>
            <w:r w:rsidRPr="00E57ED3">
              <w:rPr>
                <w:sz w:val="20"/>
              </w:rPr>
              <w:t>%</w:t>
            </w:r>
          </w:p>
          <w:p w:rsidR="00E57ED3" w:rsidRPr="00E57ED3" w:rsidRDefault="00E57ED3" w:rsidP="00E57ED3">
            <w:pPr>
              <w:ind w:left="-108" w:right="-107"/>
              <w:jc w:val="center"/>
              <w:rPr>
                <w:sz w:val="20"/>
              </w:rPr>
            </w:pPr>
            <w:r w:rsidRPr="00E57ED3">
              <w:rPr>
                <w:sz w:val="20"/>
              </w:rPr>
              <w:t>(от просро</w:t>
            </w:r>
            <w:r>
              <w:rPr>
                <w:sz w:val="20"/>
              </w:rPr>
              <w:t>-</w:t>
            </w:r>
            <w:r w:rsidRPr="00E57ED3">
              <w:rPr>
                <w:sz w:val="20"/>
              </w:rPr>
              <w:t>ченной креди</w:t>
            </w:r>
            <w:r>
              <w:rPr>
                <w:sz w:val="20"/>
              </w:rPr>
              <w:t>-</w:t>
            </w:r>
            <w:r w:rsidRPr="00E57ED3">
              <w:rPr>
                <w:sz w:val="20"/>
              </w:rPr>
              <w:t>торской задол</w:t>
            </w:r>
            <w:r>
              <w:rPr>
                <w:sz w:val="20"/>
              </w:rPr>
              <w:t>-</w:t>
            </w:r>
            <w:r w:rsidRPr="00E57ED3">
              <w:rPr>
                <w:sz w:val="20"/>
              </w:rPr>
              <w:t xml:space="preserve">женности, </w:t>
            </w:r>
            <w:proofErr w:type="gramStart"/>
            <w:r w:rsidRPr="00E57ED3">
              <w:rPr>
                <w:sz w:val="20"/>
              </w:rPr>
              <w:t>сложившейся</w:t>
            </w:r>
            <w:proofErr w:type="gramEnd"/>
            <w:r w:rsidRPr="00E57ED3">
              <w:rPr>
                <w:sz w:val="20"/>
              </w:rPr>
              <w:t xml:space="preserve"> на 1 января текущего финансового года</w:t>
            </w:r>
            <w:r>
              <w:rPr>
                <w:sz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5</w:t>
            </w:r>
          </w:p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</w:p>
        </w:tc>
      </w:tr>
      <w:tr w:rsidR="00E57ED3" w:rsidTr="00E57ED3">
        <w:tc>
          <w:tcPr>
            <w:tcW w:w="56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Pr="00140C8C" w:rsidRDefault="00E57ED3" w:rsidP="00140C8C">
            <w:pPr>
              <w:ind w:left="-250" w:right="-392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pStyle w:val="ac"/>
              <w:ind w:left="0" w:right="-142"/>
              <w:rPr>
                <w:sz w:val="24"/>
                <w:szCs w:val="24"/>
              </w:rPr>
            </w:pPr>
          </w:p>
        </w:tc>
        <w:tc>
          <w:tcPr>
            <w:tcW w:w="187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ind w:left="-74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591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140C8C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 1 января очередного финансового года</w:t>
            </w:r>
          </w:p>
        </w:tc>
        <w:tc>
          <w:tcPr>
            <w:tcW w:w="12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Pr="00E57ED3" w:rsidRDefault="00E57ED3" w:rsidP="00E57ED3">
            <w:pPr>
              <w:ind w:left="-108" w:right="-107"/>
              <w:jc w:val="center"/>
              <w:rPr>
                <w:sz w:val="20"/>
              </w:rPr>
            </w:pPr>
            <w:r w:rsidRPr="00E57ED3">
              <w:rPr>
                <w:sz w:val="20"/>
              </w:rPr>
              <w:t>%</w:t>
            </w:r>
          </w:p>
          <w:p w:rsidR="00E57ED3" w:rsidRPr="00E57ED3" w:rsidRDefault="00E57ED3" w:rsidP="00E57ED3">
            <w:pPr>
              <w:ind w:left="-108" w:right="-107"/>
              <w:jc w:val="center"/>
              <w:rPr>
                <w:sz w:val="20"/>
              </w:rPr>
            </w:pPr>
            <w:r w:rsidRPr="00E57ED3">
              <w:rPr>
                <w:sz w:val="20"/>
              </w:rPr>
              <w:t>(от просро</w:t>
            </w:r>
            <w:r>
              <w:rPr>
                <w:sz w:val="20"/>
              </w:rPr>
              <w:t>-</w:t>
            </w:r>
            <w:r w:rsidRPr="00E57ED3">
              <w:rPr>
                <w:sz w:val="20"/>
              </w:rPr>
              <w:t>ченной креди</w:t>
            </w:r>
            <w:r>
              <w:rPr>
                <w:sz w:val="20"/>
              </w:rPr>
              <w:t>-</w:t>
            </w:r>
            <w:r w:rsidRPr="00E57ED3">
              <w:rPr>
                <w:sz w:val="20"/>
              </w:rPr>
              <w:t>торской задол</w:t>
            </w:r>
            <w:r>
              <w:rPr>
                <w:sz w:val="20"/>
              </w:rPr>
              <w:t>-</w:t>
            </w:r>
            <w:r w:rsidRPr="00E57ED3">
              <w:rPr>
                <w:sz w:val="20"/>
              </w:rPr>
              <w:t xml:space="preserve">женности, </w:t>
            </w:r>
            <w:proofErr w:type="gramStart"/>
            <w:r w:rsidRPr="00E57ED3">
              <w:rPr>
                <w:sz w:val="20"/>
              </w:rPr>
              <w:t>сложившейся</w:t>
            </w:r>
            <w:proofErr w:type="gramEnd"/>
            <w:r w:rsidRPr="00E57ED3">
              <w:rPr>
                <w:sz w:val="20"/>
              </w:rPr>
              <w:t xml:space="preserve"> на 1 января текущего финансового года</w:t>
            </w:r>
            <w:r>
              <w:rPr>
                <w:sz w:val="20"/>
              </w:rPr>
              <w:t>)</w:t>
            </w:r>
          </w:p>
        </w:tc>
        <w:tc>
          <w:tcPr>
            <w:tcW w:w="113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менее 10</w:t>
            </w:r>
          </w:p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</w:p>
        </w:tc>
      </w:tr>
      <w:tr w:rsidR="00E57ED3" w:rsidTr="009C4AD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9C4AD4">
            <w:pPr>
              <w:pStyle w:val="ac"/>
              <w:numPr>
                <w:ilvl w:val="0"/>
                <w:numId w:val="9"/>
              </w:numPr>
              <w:ind w:left="-391" w:right="-392" w:firstLine="141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сохранению мемориальных, военно-исторических объектов и памятников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культуры Республики Карелия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pStyle w:val="ConsPlusTitle"/>
              <w:ind w:left="34"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количество мемориальных, военно-исторических объектов и памятников, в отношении которых проведены работы по их сохранению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7ED3" w:rsidRDefault="00E57ED3"/>
    <w:p w:rsidR="00E57ED3" w:rsidRDefault="00E57ED3"/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7"/>
        <w:gridCol w:w="1876"/>
        <w:gridCol w:w="5918"/>
        <w:gridCol w:w="1277"/>
        <w:gridCol w:w="1133"/>
        <w:gridCol w:w="1134"/>
        <w:gridCol w:w="1134"/>
      </w:tblGrid>
      <w:tr w:rsidR="00E57ED3" w:rsidTr="00E57ED3">
        <w:trPr>
          <w:trHeight w:val="333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7ED3" w:rsidTr="009C4AD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9C4AD4">
            <w:pPr>
              <w:pStyle w:val="ac"/>
              <w:numPr>
                <w:ilvl w:val="0"/>
                <w:numId w:val="9"/>
              </w:numPr>
              <w:ind w:left="-391" w:right="-5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Поддержка местных </w:t>
            </w:r>
            <w:proofErr w:type="gramStart"/>
            <w:r>
              <w:rPr>
                <w:sz w:val="24"/>
                <w:szCs w:val="24"/>
              </w:rPr>
              <w:t>ини-циатив</w:t>
            </w:r>
            <w:proofErr w:type="gramEnd"/>
            <w:r>
              <w:rPr>
                <w:sz w:val="24"/>
                <w:szCs w:val="24"/>
              </w:rPr>
              <w:t xml:space="preserve"> граждан, проживаю-щих в городских округах, городских и сельских поселениях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удельный вес реализованных проектов в соответствии с постановлением Правительства Республики Карелия от 4 апреля 2014 года № 86-П «Об утверждении Порядка проведения конкурсного отбора проектов для предоставления субсидий на поддержку местных инициатив граждан, проживающих в городских округах, городских и сельских поселениях в Республике Карелия»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запланированных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E57ED3" w:rsidTr="009C4AD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9C4AD4">
            <w:pPr>
              <w:pStyle w:val="ac"/>
              <w:numPr>
                <w:ilvl w:val="0"/>
                <w:numId w:val="9"/>
              </w:numPr>
              <w:ind w:left="-391" w:right="-5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мероприятий по развитию малого и среднего предпринимательства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экономического развития Республики Карелия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количество субъектов малого и среднего предпринимательства, получивших государственную поддержку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E57ED3" w:rsidTr="009C4AD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9C4AD4">
            <w:pPr>
              <w:pStyle w:val="ac"/>
              <w:numPr>
                <w:ilvl w:val="0"/>
                <w:numId w:val="9"/>
              </w:numPr>
              <w:ind w:left="-391" w:right="-5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мероприятий по переселению граждан из аварийного жилищного фонда, в том числе с учетом необходимости развития малоэтажного жилищного строительства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строительства, жилищно-коммунального хозяйства и энергетики Республики Карелия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 w:rsidP="009C4AD4">
            <w:pPr>
              <w:pStyle w:val="ConsPlusTitle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общая площадь расселенных многоквартирных домов, признанных в установленном порядке аварийными;</w:t>
            </w:r>
          </w:p>
          <w:p w:rsidR="00E57ED3" w:rsidRDefault="00E57ED3" w:rsidP="009C4AD4">
            <w:pPr>
              <w:pStyle w:val="ConsPlusTitle"/>
              <w:numPr>
                <w:ilvl w:val="0"/>
                <w:numId w:val="13"/>
              </w:numPr>
              <w:ind w:left="0" w:firstLine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численность граждан, переселенных из аварийного жилищного фонда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кв.</w:t>
            </w:r>
            <w:r w:rsidR="00FF0455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м</w:t>
            </w: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человек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2 961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2 204,6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126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737,5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</w:tr>
      <w:tr w:rsidR="00E57ED3" w:rsidTr="009C4AD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9C4AD4">
            <w:pPr>
              <w:pStyle w:val="ac"/>
              <w:numPr>
                <w:ilvl w:val="0"/>
                <w:numId w:val="9"/>
              </w:numPr>
              <w:ind w:left="-391" w:right="-5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 w:rsidP="00847280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Предоставление социальных выплат молодым семьям и молодым специалистам, проживающим и работаю-щим на селе либо изъявив-шим желание переехать на постоянное место жительст-ва в сельскую местность**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Министерство сельского, рыбного и охотничьего хозяйства Республики Карелия 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pStyle w:val="ConsPlusTitle"/>
              <w:ind w:left="34" w:right="-108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7ED3" w:rsidRDefault="00E57ED3"/>
    <w:p w:rsidR="00E57ED3" w:rsidRDefault="00E57ED3"/>
    <w:p w:rsidR="00E57ED3" w:rsidRDefault="00E57ED3"/>
    <w:p w:rsidR="00E57ED3" w:rsidRDefault="00E57ED3"/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7"/>
        <w:gridCol w:w="1876"/>
        <w:gridCol w:w="5918"/>
        <w:gridCol w:w="1277"/>
        <w:gridCol w:w="1133"/>
        <w:gridCol w:w="1134"/>
        <w:gridCol w:w="1134"/>
      </w:tblGrid>
      <w:tr w:rsidR="00E57ED3" w:rsidTr="00E57ED3">
        <w:trPr>
          <w:trHeight w:val="334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7ED3" w:rsidTr="009C4AD4">
        <w:trPr>
          <w:trHeight w:val="770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9C4AD4">
            <w:pPr>
              <w:pStyle w:val="ac"/>
              <w:numPr>
                <w:ilvl w:val="0"/>
                <w:numId w:val="9"/>
              </w:numPr>
              <w:ind w:left="-391" w:right="-534"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Реализация мер, </w:t>
            </w:r>
            <w:proofErr w:type="gramStart"/>
            <w:r>
              <w:rPr>
                <w:sz w:val="24"/>
                <w:szCs w:val="24"/>
              </w:rPr>
              <w:t>предусмот-ренных</w:t>
            </w:r>
            <w:proofErr w:type="gramEnd"/>
            <w:r>
              <w:rPr>
                <w:sz w:val="24"/>
                <w:szCs w:val="24"/>
              </w:rPr>
              <w:t xml:space="preserve"> указами Президента Российской Федерации </w:t>
            </w:r>
            <w:r>
              <w:rPr>
                <w:sz w:val="24"/>
                <w:szCs w:val="24"/>
              </w:rPr>
              <w:br/>
              <w:t xml:space="preserve">от 7 мая 2012 года № 597 </w:t>
            </w:r>
            <w:r>
              <w:rPr>
                <w:sz w:val="24"/>
                <w:szCs w:val="24"/>
              </w:rPr>
              <w:br/>
              <w:t xml:space="preserve">«О мероприятиях по реализа-ции государственной соци-альной политики» и от </w:t>
            </w:r>
            <w:r>
              <w:rPr>
                <w:sz w:val="24"/>
                <w:szCs w:val="24"/>
              </w:rPr>
              <w:br/>
              <w:t xml:space="preserve">1 июня 2012 года № 761 </w:t>
            </w:r>
            <w:r>
              <w:rPr>
                <w:sz w:val="24"/>
                <w:szCs w:val="24"/>
              </w:rPr>
              <w:br/>
              <w:t xml:space="preserve">«О национальной стратегии действий в интересах детей на 2012-2017 годы» 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Министерство образования Республики Карелия, Министерство культуры Республики Карелия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 w:rsidP="009C4AD4">
            <w:pPr>
              <w:pStyle w:val="ConsPlusTitle"/>
              <w:numPr>
                <w:ilvl w:val="0"/>
                <w:numId w:val="14"/>
              </w:numPr>
              <w:ind w:left="0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минимальное целевое значение средней заработной платы педагогических работников муниципальных учреждений дополнительного образования детей:</w:t>
            </w:r>
          </w:p>
          <w:p w:rsidR="00E57ED3" w:rsidRDefault="00E57ED3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муниципальных учреждениях, расположенных на территории Костомукшского городского округа, Беломорского, Калевальского, Кемского, Лоухского муниципальных районов;</w:t>
            </w:r>
          </w:p>
          <w:p w:rsidR="00E57ED3" w:rsidRDefault="00E57E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муниципальных учреждениях, расположенных на территории Медвежьегорского, Муезерского, Пудожского, Сегежского муниципальных районов;</w:t>
            </w:r>
          </w:p>
          <w:p w:rsidR="00E57ED3" w:rsidRDefault="00E57E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муниципальных учреждениях, расположенных на территории Петрозаводского городского округа, Кондопожского, Лахденпохского, Олонецкого, Питкярантского, Прионежского, Пряжинского, Сортавальского, Суоярвского муниципальных районов;</w:t>
            </w:r>
          </w:p>
          <w:p w:rsidR="00E57ED3" w:rsidRDefault="00E57ED3" w:rsidP="009C4AD4">
            <w:pPr>
              <w:pStyle w:val="ConsPlusTitle"/>
              <w:numPr>
                <w:ilvl w:val="0"/>
                <w:numId w:val="14"/>
              </w:numPr>
              <w:ind w:left="0" w:right="34" w:firstLine="142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минимальное целевое значение средней заработной платы работников муниципальных учреждений культуры:</w:t>
            </w:r>
          </w:p>
          <w:p w:rsidR="00E57ED3" w:rsidRDefault="00E57ED3">
            <w:pPr>
              <w:pStyle w:val="ConsPlusTitle"/>
              <w:ind w:righ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муниципальных учреждениях, расположенных на территории Костомукшского городского округа, Беломорского, Калевальского, Кемского, Лоухского муниципальных районов;</w:t>
            </w:r>
          </w:p>
          <w:p w:rsidR="00E57ED3" w:rsidRDefault="00E57E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муниципальных учреждениях, расположенных на территории Медвежьегорского, Муезерского, Пудожского, Сегежского муниципальных районов;</w:t>
            </w:r>
          </w:p>
          <w:p w:rsidR="00E57ED3" w:rsidRDefault="00E57ED3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 муниципальных учреждениях, расположенных на территории Петрозаводского городского округа, Кондопожского, Лахденпохского, Олонецкого, Питкярантского, Прионежского, Пряжинского, Сортавальского, Суоярвского муниципальных районов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рублей</w:t>
            </w: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28 092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22 984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21 069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21 795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17 832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16 346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  <w:p w:rsidR="00E57ED3" w:rsidRDefault="00E57ED3">
            <w:pPr>
              <w:jc w:val="center"/>
              <w:rPr>
                <w:sz w:val="24"/>
                <w:szCs w:val="24"/>
              </w:rPr>
            </w:pPr>
          </w:p>
        </w:tc>
      </w:tr>
    </w:tbl>
    <w:p w:rsidR="00E57ED3" w:rsidRDefault="00E57ED3"/>
    <w:p w:rsidR="00E57ED3" w:rsidRDefault="00E57ED3"/>
    <w:tbl>
      <w:tblPr>
        <w:tblW w:w="16155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117"/>
        <w:gridCol w:w="1876"/>
        <w:gridCol w:w="5918"/>
        <w:gridCol w:w="1277"/>
        <w:gridCol w:w="1133"/>
        <w:gridCol w:w="1134"/>
        <w:gridCol w:w="1134"/>
      </w:tblGrid>
      <w:tr w:rsidR="00E57ED3" w:rsidTr="00E57ED3">
        <w:trPr>
          <w:trHeight w:val="333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391" w:right="-250" w:firstLine="14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108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57ED3" w:rsidRDefault="00E57ED3" w:rsidP="00A901C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</w:tr>
      <w:tr w:rsidR="00E57ED3" w:rsidTr="009C4AD4">
        <w:trPr>
          <w:trHeight w:val="770"/>
        </w:trPr>
        <w:tc>
          <w:tcPr>
            <w:tcW w:w="56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</w:t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pStyle w:val="ac"/>
              <w:spacing w:after="60"/>
              <w:ind w:left="0" w:right="-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Социально-экономическое развитие территорий</w:t>
            </w:r>
          </w:p>
        </w:tc>
        <w:tc>
          <w:tcPr>
            <w:tcW w:w="18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ind w:left="-74"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Государственный комитет Республики Карелия по взаимодействию с органами местного самоуправления</w:t>
            </w:r>
          </w:p>
        </w:tc>
        <w:tc>
          <w:tcPr>
            <w:tcW w:w="59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pStyle w:val="ConsPlusTitle"/>
              <w:ind w:left="34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удельный вес реализованных мероприятий </w:t>
            </w: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по  социально-экономическому развитию территорий в рамках распределения субсидий местным бюджетам из бюджета Республики Карелия между муниципальными образованиями на социально-экономическое развитие</w:t>
            </w:r>
            <w:proofErr w:type="gram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территорий от запланированных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ind w:left="-108" w:right="-107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57ED3" w:rsidRDefault="00E57ED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</w:tbl>
    <w:p w:rsidR="009C4AD4" w:rsidRDefault="009C4AD4" w:rsidP="009C4AD4">
      <w:pPr>
        <w:ind w:left="-130" w:right="-737"/>
        <w:jc w:val="both"/>
        <w:rPr>
          <w:sz w:val="24"/>
          <w:szCs w:val="24"/>
        </w:rPr>
      </w:pPr>
    </w:p>
    <w:p w:rsidR="00546475" w:rsidRDefault="00546475" w:rsidP="009C4AD4">
      <w:pPr>
        <w:ind w:left="-130" w:right="-737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</w:t>
      </w:r>
    </w:p>
    <w:p w:rsidR="009C4AD4" w:rsidRDefault="009C4AD4" w:rsidP="009C4AD4">
      <w:pPr>
        <w:ind w:left="-130" w:right="-73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*В соответствии с Законом Республики Карелия от 18 декабря 2014 года № 1851-ЗРК «О бюджете Республики Карелия на 2015 год </w:t>
      </w:r>
      <w:r w:rsidR="00546475">
        <w:rPr>
          <w:sz w:val="24"/>
          <w:szCs w:val="24"/>
        </w:rPr>
        <w:t xml:space="preserve">и </w:t>
      </w:r>
      <w:r>
        <w:rPr>
          <w:sz w:val="24"/>
          <w:szCs w:val="24"/>
        </w:rPr>
        <w:t>на плановый период 2016 и 2017 годов» объемы бюджетных ассигновани</w:t>
      </w:r>
      <w:r w:rsidR="00546475">
        <w:rPr>
          <w:sz w:val="24"/>
          <w:szCs w:val="24"/>
        </w:rPr>
        <w:t>й по субсидиям не предусмотрены.</w:t>
      </w:r>
    </w:p>
    <w:p w:rsidR="009C4AD4" w:rsidRDefault="009C4AD4" w:rsidP="009C4AD4">
      <w:pPr>
        <w:ind w:left="-130" w:right="-737"/>
        <w:jc w:val="both"/>
        <w:rPr>
          <w:sz w:val="24"/>
          <w:szCs w:val="24"/>
        </w:rPr>
      </w:pPr>
      <w:r>
        <w:rPr>
          <w:sz w:val="24"/>
          <w:szCs w:val="24"/>
        </w:rPr>
        <w:t>**Значения целевых показателей результативности предоставления субсидий будут заполнены после подписания соглашения между Министерством сельского хозяйства Российской Федерации и Правительством Республики Карелия о предоставлении субсидии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специалистов.</w:t>
      </w:r>
    </w:p>
    <w:p w:rsidR="009C4AD4" w:rsidRDefault="009C4AD4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46475" w:rsidRDefault="00546475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546475" w:rsidRDefault="00546475" w:rsidP="00546475">
      <w:pPr>
        <w:autoSpaceDE w:val="0"/>
        <w:autoSpaceDN w:val="0"/>
        <w:adjustRightInd w:val="0"/>
        <w:jc w:val="center"/>
        <w:rPr>
          <w:szCs w:val="28"/>
        </w:rPr>
      </w:pPr>
      <w:r>
        <w:rPr>
          <w:szCs w:val="28"/>
        </w:rPr>
        <w:t>_______________</w:t>
      </w:r>
    </w:p>
    <w:sectPr w:rsidR="00546475" w:rsidSect="00E57ED3">
      <w:pgSz w:w="16840" w:h="11907" w:orient="landscape"/>
      <w:pgMar w:top="567" w:right="1134" w:bottom="567" w:left="1134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7497472"/>
      <w:docPartObj>
        <w:docPartGallery w:val="Page Numbers (Top of Page)"/>
        <w:docPartUnique/>
      </w:docPartObj>
    </w:sdtPr>
    <w:sdtEndPr/>
    <w:sdtContent>
      <w:p w:rsidR="009C4AD4" w:rsidRDefault="005268CC">
        <w:pPr>
          <w:pStyle w:val="a7"/>
          <w:jc w:val="center"/>
        </w:pPr>
        <w:r>
          <w:fldChar w:fldCharType="begin"/>
        </w:r>
        <w:r w:rsidR="009C4AD4">
          <w:instrText>PAGE   \* MERGEFORMAT</w:instrText>
        </w:r>
        <w:r>
          <w:fldChar w:fldCharType="separate"/>
        </w:r>
        <w:r w:rsidR="008D1B3F">
          <w:rPr>
            <w:noProof/>
          </w:rPr>
          <w:t>7</w:t>
        </w:r>
        <w:r>
          <w:fldChar w:fldCharType="end"/>
        </w:r>
      </w:p>
    </w:sdtContent>
  </w:sdt>
  <w:p w:rsidR="009C4AD4" w:rsidRDefault="009C4AD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817AC"/>
    <w:multiLevelType w:val="hybridMultilevel"/>
    <w:tmpl w:val="83FA78D8"/>
    <w:lvl w:ilvl="0" w:tplc="6A7459CC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CB2924"/>
    <w:multiLevelType w:val="hybridMultilevel"/>
    <w:tmpl w:val="BEAA24D2"/>
    <w:lvl w:ilvl="0" w:tplc="4A783F02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5">
    <w:nsid w:val="278F5ED1"/>
    <w:multiLevelType w:val="hybridMultilevel"/>
    <w:tmpl w:val="7082C200"/>
    <w:lvl w:ilvl="0" w:tplc="31922262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6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7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CD44A8B"/>
    <w:multiLevelType w:val="hybridMultilevel"/>
    <w:tmpl w:val="21120168"/>
    <w:lvl w:ilvl="0" w:tplc="C5E0BA72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E4E7AD9"/>
    <w:multiLevelType w:val="hybridMultilevel"/>
    <w:tmpl w:val="0226A3FA"/>
    <w:lvl w:ilvl="0" w:tplc="C6C036CE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0">
    <w:nsid w:val="548B2BB6"/>
    <w:multiLevelType w:val="hybridMultilevel"/>
    <w:tmpl w:val="31DEA090"/>
    <w:lvl w:ilvl="0" w:tplc="E6CCD28E">
      <w:start w:val="1"/>
      <w:numFmt w:val="decimal"/>
      <w:lvlText w:val="%1)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5888280A"/>
    <w:multiLevelType w:val="hybridMultilevel"/>
    <w:tmpl w:val="6DD620A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13"/>
  </w:num>
  <w:num w:numId="4">
    <w:abstractNumId w:val="7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165CE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40C8C"/>
    <w:rsid w:val="001605B0"/>
    <w:rsid w:val="00195D34"/>
    <w:rsid w:val="001C34DC"/>
    <w:rsid w:val="001F4355"/>
    <w:rsid w:val="00265050"/>
    <w:rsid w:val="002A6B23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268CC"/>
    <w:rsid w:val="00533557"/>
    <w:rsid w:val="00546475"/>
    <w:rsid w:val="00574808"/>
    <w:rsid w:val="005C332A"/>
    <w:rsid w:val="005C45D2"/>
    <w:rsid w:val="005C6C28"/>
    <w:rsid w:val="005F0A11"/>
    <w:rsid w:val="006055A2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47280"/>
    <w:rsid w:val="008573B7"/>
    <w:rsid w:val="00860B53"/>
    <w:rsid w:val="00884F2A"/>
    <w:rsid w:val="008A1AF8"/>
    <w:rsid w:val="008A3180"/>
    <w:rsid w:val="008D1B3F"/>
    <w:rsid w:val="00927C66"/>
    <w:rsid w:val="00961BBC"/>
    <w:rsid w:val="00990782"/>
    <w:rsid w:val="009C4AD4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57ED3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  <w:rsid w:val="00FF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paragraph" w:customStyle="1" w:styleId="12">
    <w:name w:val="Абзац списка1"/>
    <w:basedOn w:val="a"/>
    <w:rsid w:val="009C4AD4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af2">
    <w:name w:val="Текст письма"/>
    <w:basedOn w:val="a"/>
    <w:rsid w:val="009C4AD4"/>
    <w:pPr>
      <w:spacing w:after="120" w:line="360" w:lineRule="auto"/>
      <w:ind w:firstLine="510"/>
      <w:jc w:val="both"/>
    </w:pPr>
    <w:rPr>
      <w:sz w:val="24"/>
    </w:rPr>
  </w:style>
  <w:style w:type="paragraph" w:styleId="af3">
    <w:name w:val="footer"/>
    <w:basedOn w:val="a"/>
    <w:link w:val="af4"/>
    <w:uiPriority w:val="99"/>
    <w:unhideWhenUsed/>
    <w:rsid w:val="009C4AD4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rsid w:val="009C4AD4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9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670762-D5A5-48AE-90C5-E59F74B808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1424</Words>
  <Characters>10494</Characters>
  <Application>Microsoft Office Word</Application>
  <DocSecurity>0</DocSecurity>
  <Lines>87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7</cp:revision>
  <cp:lastPrinted>2015-04-22T12:23:00Z</cp:lastPrinted>
  <dcterms:created xsi:type="dcterms:W3CDTF">2015-04-22T08:08:00Z</dcterms:created>
  <dcterms:modified xsi:type="dcterms:W3CDTF">2015-04-27T06:36:00Z</dcterms:modified>
</cp:coreProperties>
</file>