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7E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0478D4" wp14:editId="0C9C59D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57EB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57EB4">
        <w:t>13 апреля 2015 года № 22</w:t>
      </w:r>
      <w:r w:rsidR="00D57EB4">
        <w:t>6</w:t>
      </w:r>
      <w:bookmarkStart w:id="0" w:name="_GoBack"/>
      <w:bookmarkEnd w:id="0"/>
      <w:r w:rsidR="00D57EB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5242B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Одобрить и подписать Дополнительное соглашение № 1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«Ростех» к Соглашению от 16 мая 2014 года № РТ/1439-8774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«Ростех</w:t>
      </w:r>
      <w:r w:rsidR="00033AA3">
        <w:rPr>
          <w:szCs w:val="28"/>
        </w:rPr>
        <w:t>-нологи</w:t>
      </w:r>
      <w:r w:rsidR="008A4026">
        <w:rPr>
          <w:szCs w:val="28"/>
        </w:rPr>
        <w:t>и</w:t>
      </w:r>
      <w:r>
        <w:rPr>
          <w:szCs w:val="28"/>
        </w:rPr>
        <w:t>»</w:t>
      </w:r>
      <w:r w:rsidR="00033AA3">
        <w:rPr>
          <w:szCs w:val="28"/>
        </w:rPr>
        <w:t xml:space="preserve"> о проведении инженерных изысканий, проектировании, строительстве и вводе в эксплуатацию перинатального центра в Республике Карелия (далее – дополнительное соглашение).</w:t>
      </w:r>
    </w:p>
    <w:p w:rsidR="00033AA3" w:rsidRDefault="00033AA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Контроль за выполнением условий дополнительного соглашения возложить на Министерство строительства, жилищно-коммунального хозяйства и энергетики Республики Карелия и Министерство здравоохранения и социального развития Республики Карелия.</w:t>
      </w:r>
    </w:p>
    <w:p w:rsidR="00033AA3" w:rsidRDefault="00033AA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3AA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2B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A4026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7EB4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72C1-90A8-4414-9163-B4FCD0FF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2015-04-13T11:56:00Z</cp:lastPrinted>
  <dcterms:created xsi:type="dcterms:W3CDTF">2015-04-13T11:49:00Z</dcterms:created>
  <dcterms:modified xsi:type="dcterms:W3CDTF">2015-04-14T08:09:00Z</dcterms:modified>
</cp:coreProperties>
</file>