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117D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117D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C117D3">
        <w:t xml:space="preserve"> </w:t>
      </w:r>
      <w:bookmarkStart w:id="0" w:name="_GoBack"/>
      <w:r w:rsidR="00C117D3">
        <w:t>13 апреля 2015 года № 231р-П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CA2D01" w:rsidRDefault="00E42A96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Российской Федерации от 26 декабря 2014 года № 1517 «Об утверждении Правил распределения и предоставления субсидий из федерального бюджета бюджетам субъектов Российской Федерации на поощрение лучших учителей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 на 2013-2020 годы»:</w:t>
      </w:r>
    </w:p>
    <w:p w:rsidR="00E42A96" w:rsidRDefault="00E42A96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Одобрить Соглашение между Министерством образования и науки Российской Федерации и Правительством Республики Карелия о предоставлении субсидии из федерального бюджета бюджету Республики Карелия на выплату денежного поощрения лучшим учителя</w:t>
      </w:r>
      <w:r w:rsidR="00CC54DD">
        <w:rPr>
          <w:szCs w:val="28"/>
        </w:rPr>
        <w:t>м</w:t>
      </w:r>
      <w:r>
        <w:rPr>
          <w:szCs w:val="28"/>
        </w:rPr>
        <w:t xml:space="preserve"> образовательных организаций, реализующих образовательные программы начального общего, основного общего и среднего общего образования (далее – Соглашение), и поручить подписать его Министру образования Республики Карелия Морозову Александру Николаевичу.</w:t>
      </w:r>
      <w:proofErr w:type="gramEnd"/>
    </w:p>
    <w:p w:rsidR="00E42A96" w:rsidRDefault="00E42A96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2. Определить Министерство образования Республики Карелия органом, уполномоченным на выполнение условий Соглашения.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17D3"/>
    <w:rsid w:val="00C15714"/>
    <w:rsid w:val="00C52675"/>
    <w:rsid w:val="00C55070"/>
    <w:rsid w:val="00CA2D01"/>
    <w:rsid w:val="00CB5915"/>
    <w:rsid w:val="00CC41EC"/>
    <w:rsid w:val="00CC54DD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2A96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9CD53-E27B-45A7-96F0-DFC5CF84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2015-04-10T07:46:00Z</cp:lastPrinted>
  <dcterms:created xsi:type="dcterms:W3CDTF">2015-04-10T07:45:00Z</dcterms:created>
  <dcterms:modified xsi:type="dcterms:W3CDTF">2015-04-14T11:14:00Z</dcterms:modified>
</cp:coreProperties>
</file>