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3FBE" w:rsidP="00D632F8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F974419" wp14:editId="191C6E4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3FBE">
      <w:pPr>
        <w:spacing w:before="240"/>
        <w:ind w:left="-142"/>
        <w:jc w:val="center"/>
      </w:pPr>
      <w:r>
        <w:t>от</w:t>
      </w:r>
      <w:r w:rsidR="00543FBE">
        <w:t xml:space="preserve"> 30 апреля 2015 года № 277р-П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bookmarkEnd w:id="0"/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E84C2E" w:rsidP="00D632F8">
      <w:pPr>
        <w:ind w:left="-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Одобрить и подписать Дополнительное соглашение от </w:t>
      </w:r>
      <w:r w:rsidR="00012184">
        <w:rPr>
          <w:szCs w:val="28"/>
        </w:rPr>
        <w:t>3 апреля</w:t>
      </w:r>
      <w:r>
        <w:rPr>
          <w:szCs w:val="28"/>
        </w:rPr>
        <w:t xml:space="preserve"> </w:t>
      </w:r>
      <w:r>
        <w:rPr>
          <w:szCs w:val="28"/>
        </w:rPr>
        <w:br/>
        <w:t xml:space="preserve">2015 года № </w:t>
      </w:r>
      <w:r w:rsidR="00012184">
        <w:rPr>
          <w:szCs w:val="28"/>
        </w:rPr>
        <w:t>АП-</w:t>
      </w:r>
      <w:r>
        <w:rPr>
          <w:szCs w:val="28"/>
        </w:rPr>
        <w:t>СОГ-</w:t>
      </w:r>
      <w:r w:rsidR="00012184">
        <w:rPr>
          <w:szCs w:val="28"/>
        </w:rPr>
        <w:t>51</w:t>
      </w:r>
      <w:r>
        <w:rPr>
          <w:szCs w:val="28"/>
        </w:rPr>
        <w:t xml:space="preserve">/02 к Соглашению между Министерством образования и науки </w:t>
      </w:r>
      <w:r w:rsidR="00543FBE">
        <w:rPr>
          <w:szCs w:val="28"/>
        </w:rPr>
        <w:t xml:space="preserve">Российской Федерации </w:t>
      </w:r>
      <w:r>
        <w:rPr>
          <w:szCs w:val="28"/>
        </w:rPr>
        <w:t xml:space="preserve">и Правительством Республики Карелия об обеспечении в 2014-2018 годах достижения целевых показателей оптимизации сети государственных (муниципальных) образовательных организаций, определенных региональным планом мероприятий («дорожной картой») «Изменения в отраслях социальной сферы, направленные на повышение эффективности образования и науки», </w:t>
      </w:r>
      <w:r>
        <w:rPr>
          <w:szCs w:val="28"/>
        </w:rPr>
        <w:br/>
        <w:t>от 20 мая</w:t>
      </w:r>
      <w:proofErr w:type="gramEnd"/>
      <w:r>
        <w:rPr>
          <w:szCs w:val="28"/>
        </w:rPr>
        <w:t xml:space="preserve"> 2014 года № СОГ-47/02.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E84C2E" w:rsidRDefault="00E84C2E" w:rsidP="00D632F8">
      <w:pPr>
        <w:ind w:left="-142" w:firstLine="567"/>
        <w:jc w:val="both"/>
        <w:rPr>
          <w:szCs w:val="28"/>
        </w:rPr>
      </w:pPr>
    </w:p>
    <w:p w:rsidR="00E84C2E" w:rsidRDefault="00E84C2E" w:rsidP="00D632F8">
      <w:pPr>
        <w:ind w:left="-142" w:firstLine="567"/>
        <w:jc w:val="both"/>
        <w:rPr>
          <w:szCs w:val="28"/>
        </w:rPr>
      </w:pPr>
    </w:p>
    <w:p w:rsidR="00795584" w:rsidRDefault="00795584" w:rsidP="00495B2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C7001" w:rsidRDefault="008C4C8D" w:rsidP="00495B21"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Pr="002D342B">
        <w:rPr>
          <w:szCs w:val="28"/>
        </w:rPr>
        <w:t xml:space="preserve"> </w:t>
      </w:r>
      <w:r w:rsidR="000F2CEA">
        <w:rPr>
          <w:szCs w:val="28"/>
        </w:rPr>
        <w:t>О.Ю. Громов</w:t>
      </w: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12184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43FB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84C2E"/>
    <w:rsid w:val="00EA016A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9E5D-DA58-46D7-81A7-641E164D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2015-04-30T11:09:00Z</cp:lastPrinted>
  <dcterms:created xsi:type="dcterms:W3CDTF">2015-04-30T09:48:00Z</dcterms:created>
  <dcterms:modified xsi:type="dcterms:W3CDTF">2015-04-30T11:09:00Z</dcterms:modified>
</cp:coreProperties>
</file>