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0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27061">
      <w:pPr>
        <w:spacing w:before="240"/>
        <w:ind w:left="-142"/>
        <w:jc w:val="center"/>
      </w:pPr>
      <w:r>
        <w:t>от</w:t>
      </w:r>
      <w:r w:rsidR="00C27061">
        <w:t xml:space="preserve"> 7 мая 2015 года № 143-П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51B1D" w:rsidRDefault="00851B1D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51B1D">
        <w:rPr>
          <w:b/>
          <w:bCs/>
          <w:szCs w:val="28"/>
        </w:rPr>
        <w:t xml:space="preserve">О финансовом обеспечении в 2015 году мероприятий </w:t>
      </w:r>
    </w:p>
    <w:p w:rsidR="00851B1D" w:rsidRDefault="00851B1D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51B1D">
        <w:rPr>
          <w:b/>
          <w:bCs/>
          <w:szCs w:val="28"/>
        </w:rPr>
        <w:t xml:space="preserve">Федеральной целевой программы развития образования </w:t>
      </w:r>
    </w:p>
    <w:p w:rsidR="00927C66" w:rsidRPr="00851B1D" w:rsidRDefault="00851B1D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51B1D">
        <w:rPr>
          <w:b/>
          <w:bCs/>
          <w:szCs w:val="28"/>
        </w:rPr>
        <w:t>на 2011-2015 годы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601BA8" w:rsidP="000F436D">
      <w:pPr>
        <w:widowControl w:val="0"/>
        <w:autoSpaceDE w:val="0"/>
        <w:autoSpaceDN w:val="0"/>
        <w:adjustRightInd w:val="0"/>
        <w:ind w:right="141" w:firstLine="567"/>
        <w:jc w:val="both"/>
        <w:rPr>
          <w:b/>
          <w:bCs/>
          <w:szCs w:val="28"/>
        </w:rPr>
      </w:pPr>
      <w:r>
        <w:rPr>
          <w:bCs/>
          <w:szCs w:val="28"/>
        </w:rPr>
        <w:t xml:space="preserve">В целях реализации постановления Правительства Российской Федерации от 7 февраля 2011 года № 61 «О Федеральной целевой программе развития образования на 2011-2015 годы» Правительство Республики Карелия </w:t>
      </w:r>
      <w:r w:rsidRPr="00601BA8">
        <w:rPr>
          <w:b/>
          <w:bCs/>
          <w:szCs w:val="28"/>
        </w:rPr>
        <w:t>п о с т а н о в л я е т:</w:t>
      </w:r>
    </w:p>
    <w:p w:rsidR="000F436D" w:rsidRDefault="000F436D" w:rsidP="000F436D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0F436D">
        <w:rPr>
          <w:bCs/>
          <w:szCs w:val="28"/>
        </w:rPr>
        <w:t xml:space="preserve">Определить, что финансовое обеспечение проводимых в Республике Карелия мероприятий Федеральной целевой программы развития образования на 2011-2015 годы по направлению «Распространение на всей </w:t>
      </w:r>
      <w:r>
        <w:rPr>
          <w:bCs/>
          <w:szCs w:val="28"/>
        </w:rPr>
        <w:t>территории Российской Федерации современных моделей успешной социализации детей» в сумме 4 517 000 рублей в 2015 году является расходным обязательством Республики Карелия.</w:t>
      </w:r>
    </w:p>
    <w:p w:rsidR="000F436D" w:rsidRDefault="000F436D" w:rsidP="000F436D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>2. Определить Министерство образования Республики Карелия органом, уполномоченным на взаимодействие с Министерством образования и науки Российской Федерации по вопросу предоставления субсидии бюджету Республики Карелия на финансовое обеспечение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детей».</w:t>
      </w:r>
    </w:p>
    <w:p w:rsidR="000F436D" w:rsidRPr="000F436D" w:rsidRDefault="000F436D" w:rsidP="000F436D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0F436D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1BA8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1B1D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27061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8FCF-FBB8-4D99-8851-E07C7E6B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2013-07-08T05:33:00Z</cp:lastPrinted>
  <dcterms:created xsi:type="dcterms:W3CDTF">2015-05-07T08:12:00Z</dcterms:created>
  <dcterms:modified xsi:type="dcterms:W3CDTF">2015-05-08T07:40:00Z</dcterms:modified>
</cp:coreProperties>
</file>