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6155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B61557" w:rsidRDefault="008A2B07" w:rsidP="00B6155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61557">
        <w:t>7 мая 2015 года № 29</w:t>
      </w:r>
      <w:r w:rsidR="00B61557">
        <w:t>1</w:t>
      </w:r>
      <w:bookmarkStart w:id="0" w:name="_GoBack"/>
      <w:bookmarkEnd w:id="0"/>
      <w:r w:rsidR="00B61557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1A04F4" w:rsidRDefault="001A04F4" w:rsidP="001A04F4">
      <w:pPr>
        <w:tabs>
          <w:tab w:val="left" w:pos="8931"/>
        </w:tabs>
        <w:spacing w:after="120"/>
        <w:ind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администрации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в переводе земельного участка, имеющего кадастровый номер 10:20:001551</w:t>
      </w:r>
      <w:r w:rsidR="00DD3F0C">
        <w:rPr>
          <w:szCs w:val="28"/>
        </w:rPr>
        <w:t>3</w:t>
      </w:r>
      <w:r>
        <w:rPr>
          <w:szCs w:val="28"/>
        </w:rPr>
        <w:t>:</w:t>
      </w:r>
      <w:r w:rsidR="00DD3F0C">
        <w:rPr>
          <w:szCs w:val="28"/>
        </w:rPr>
        <w:t>363</w:t>
      </w:r>
      <w:r>
        <w:rPr>
          <w:szCs w:val="28"/>
        </w:rPr>
        <w:t>,  площадью 15</w:t>
      </w:r>
      <w:r w:rsidR="00B503C9">
        <w:rPr>
          <w:szCs w:val="28"/>
        </w:rPr>
        <w:t>0</w:t>
      </w:r>
      <w:r>
        <w:rPr>
          <w:szCs w:val="28"/>
        </w:rPr>
        <w:t>0 кв. м (местоположение: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район, </w:t>
      </w:r>
      <w:r w:rsidR="00B503C9">
        <w:rPr>
          <w:szCs w:val="28"/>
        </w:rPr>
        <w:t xml:space="preserve">в </w:t>
      </w:r>
      <w:r w:rsidR="00CA1C2D">
        <w:rPr>
          <w:szCs w:val="28"/>
        </w:rPr>
        <w:t>границах кадастрового квартала 10:20:0015513</w:t>
      </w:r>
      <w:r>
        <w:rPr>
          <w:szCs w:val="28"/>
        </w:rPr>
        <w:t xml:space="preserve">), из состава земель запаса в земли </w:t>
      </w:r>
      <w:r w:rsidR="00B503C9">
        <w:rPr>
          <w:szCs w:val="28"/>
        </w:rPr>
        <w:t xml:space="preserve">сельскохозяйственного назначения </w:t>
      </w:r>
      <w:r>
        <w:rPr>
          <w:szCs w:val="28"/>
        </w:rPr>
        <w:t>в связи с несоответств</w:t>
      </w:r>
      <w:r w:rsidR="00B503C9">
        <w:rPr>
          <w:szCs w:val="28"/>
        </w:rPr>
        <w:t xml:space="preserve">ием испрашиваемого целевого назначения земельного участка </w:t>
      </w:r>
      <w:r>
        <w:rPr>
          <w:szCs w:val="28"/>
        </w:rPr>
        <w:t>генерально</w:t>
      </w:r>
      <w:r w:rsidR="00B503C9">
        <w:rPr>
          <w:szCs w:val="28"/>
        </w:rPr>
        <w:t>му</w:t>
      </w:r>
      <w:r>
        <w:rPr>
          <w:szCs w:val="28"/>
        </w:rPr>
        <w:t xml:space="preserve"> план</w:t>
      </w:r>
      <w:r w:rsidR="00B503C9">
        <w:rPr>
          <w:szCs w:val="28"/>
        </w:rPr>
        <w:t>у</w:t>
      </w:r>
      <w:r>
        <w:rPr>
          <w:szCs w:val="28"/>
        </w:rPr>
        <w:t xml:space="preserve"> Шуйского сельского поселения.</w:t>
      </w:r>
      <w:proofErr w:type="gramEnd"/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04F4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03C9"/>
    <w:rsid w:val="00B538F7"/>
    <w:rsid w:val="00B6155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1C2D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3F0C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F1E86-CB04-4DC8-8DA3-71575F1A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2015-02-20T14:13:00Z</cp:lastPrinted>
  <dcterms:created xsi:type="dcterms:W3CDTF">2015-05-05T09:25:00Z</dcterms:created>
  <dcterms:modified xsi:type="dcterms:W3CDTF">2015-05-07T12:14:00Z</dcterms:modified>
</cp:coreProperties>
</file>