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A335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0F8D6C1" wp14:editId="55538201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B4155A" w:rsidRDefault="00B4155A" w:rsidP="00B415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состав Комиссии по вопросам </w:t>
      </w:r>
      <w:r>
        <w:rPr>
          <w:b/>
          <w:sz w:val="28"/>
          <w:szCs w:val="28"/>
        </w:rPr>
        <w:br/>
        <w:t xml:space="preserve">помилования на территории Республики Карелия 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155A" w:rsidRDefault="00B4155A" w:rsidP="00B4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Комиссии по вопросам помилования на территории Республики Карелия, утвержденный постановлением Председателя Правительства Республики Карелия от 1 февраля 20</w:t>
      </w:r>
      <w:r w:rsidR="002A6514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26 </w:t>
      </w:r>
      <w:r>
        <w:rPr>
          <w:sz w:val="28"/>
          <w:szCs w:val="28"/>
        </w:rPr>
        <w:br/>
        <w:t xml:space="preserve">«Об утверждении Положения о Комиссии по вопросам помилования на территории Республики Карелия и ее состава» (Собрание законодательства Республики Карелия, 2002, № 2, ст. 179, </w:t>
      </w:r>
      <w:r w:rsidR="001B5964">
        <w:rPr>
          <w:sz w:val="28"/>
          <w:szCs w:val="28"/>
        </w:rPr>
        <w:t xml:space="preserve">191; № 6, ст. 721; № </w:t>
      </w:r>
      <w:proofErr w:type="gramStart"/>
      <w:r w:rsidR="001B5964">
        <w:rPr>
          <w:sz w:val="28"/>
          <w:szCs w:val="28"/>
        </w:rPr>
        <w:t>10, ст. 126</w:t>
      </w:r>
      <w:r>
        <w:rPr>
          <w:sz w:val="28"/>
          <w:szCs w:val="28"/>
        </w:rPr>
        <w:t xml:space="preserve">6; 2003, № 8, ст. 925; 2004, № 1, ст. 51; 2006, № 2, ст. 148; № 11, ст. 1326; 2008, № 4, ст. 441; № 12, ст. 1522; 2009, № 2, ст. 141; 2010, № 5, ст. 509; </w:t>
      </w:r>
      <w:r>
        <w:rPr>
          <w:sz w:val="28"/>
          <w:szCs w:val="28"/>
        </w:rPr>
        <w:br/>
        <w:t xml:space="preserve">№ 9, ст. 1090; № 10, ст. 1266; № 11, ст. 1410; 2012, № 2, ст. 233; № 7, </w:t>
      </w:r>
      <w:r>
        <w:rPr>
          <w:sz w:val="28"/>
          <w:szCs w:val="28"/>
        </w:rPr>
        <w:br/>
        <w:t>ст. 1295; 2013, № 12, ст. 225;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2014, № 2, ст. 168; № 10, ст. 1797; </w:t>
      </w:r>
      <w:r w:rsidRPr="00B4155A">
        <w:rPr>
          <w:sz w:val="28"/>
          <w:szCs w:val="28"/>
        </w:rPr>
        <w:t>Официальный интернет-портал правовой информации (</w:t>
      </w:r>
      <w:r w:rsidRPr="00B4155A">
        <w:rPr>
          <w:sz w:val="28"/>
          <w:szCs w:val="28"/>
          <w:lang w:val="en-US"/>
        </w:rPr>
        <w:t>www</w:t>
      </w:r>
      <w:r w:rsidRPr="00B4155A">
        <w:rPr>
          <w:sz w:val="28"/>
          <w:szCs w:val="28"/>
        </w:rPr>
        <w:t>.</w:t>
      </w:r>
      <w:proofErr w:type="spellStart"/>
      <w:r w:rsidRPr="00B4155A">
        <w:rPr>
          <w:sz w:val="28"/>
          <w:szCs w:val="28"/>
          <w:lang w:val="en-US"/>
        </w:rPr>
        <w:t>pravo</w:t>
      </w:r>
      <w:proofErr w:type="spellEnd"/>
      <w:r w:rsidRPr="00B4155A">
        <w:rPr>
          <w:sz w:val="28"/>
          <w:szCs w:val="28"/>
        </w:rPr>
        <w:t>.</w:t>
      </w:r>
      <w:proofErr w:type="spellStart"/>
      <w:r w:rsidRPr="00B4155A">
        <w:rPr>
          <w:sz w:val="28"/>
          <w:szCs w:val="28"/>
          <w:lang w:val="en-US"/>
        </w:rPr>
        <w:t>gov</w:t>
      </w:r>
      <w:proofErr w:type="spellEnd"/>
      <w:r w:rsidRPr="00B4155A">
        <w:rPr>
          <w:sz w:val="28"/>
          <w:szCs w:val="28"/>
        </w:rPr>
        <w:t>.</w:t>
      </w:r>
      <w:proofErr w:type="spellStart"/>
      <w:r w:rsidRPr="00B4155A">
        <w:rPr>
          <w:sz w:val="28"/>
          <w:szCs w:val="28"/>
          <w:lang w:val="en-US"/>
        </w:rPr>
        <w:t>ru</w:t>
      </w:r>
      <w:proofErr w:type="spellEnd"/>
      <w:r w:rsidRPr="00B4155A">
        <w:rPr>
          <w:sz w:val="28"/>
          <w:szCs w:val="28"/>
        </w:rPr>
        <w:t xml:space="preserve">), </w:t>
      </w:r>
      <w:r>
        <w:rPr>
          <w:sz w:val="28"/>
          <w:szCs w:val="28"/>
        </w:rPr>
        <w:t>17 февраля</w:t>
      </w:r>
      <w:r w:rsidRPr="00B4155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4155A">
        <w:rPr>
          <w:sz w:val="28"/>
          <w:szCs w:val="28"/>
        </w:rPr>
        <w:t xml:space="preserve"> года, № 1000201</w:t>
      </w:r>
      <w:r>
        <w:rPr>
          <w:sz w:val="28"/>
          <w:szCs w:val="28"/>
        </w:rPr>
        <w:t>50217</w:t>
      </w:r>
      <w:r w:rsidRPr="00B4155A">
        <w:rPr>
          <w:sz w:val="28"/>
          <w:szCs w:val="28"/>
        </w:rPr>
        <w:t>000</w:t>
      </w:r>
      <w:r>
        <w:rPr>
          <w:sz w:val="28"/>
          <w:szCs w:val="28"/>
        </w:rPr>
        <w:t xml:space="preserve">2, 24 марта 2015 года, </w:t>
      </w:r>
      <w:r>
        <w:rPr>
          <w:sz w:val="28"/>
          <w:szCs w:val="28"/>
        </w:rPr>
        <w:br/>
        <w:t>№ 1000201503240001</w:t>
      </w:r>
      <w:r w:rsidRPr="00B4155A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B4155A" w:rsidRDefault="00B4155A" w:rsidP="00B4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следующих лиц:</w:t>
      </w:r>
    </w:p>
    <w:p w:rsidR="00B4155A" w:rsidRDefault="00B4155A" w:rsidP="00B4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Ключарева Роза Александровна – директор Автономной некоммерческой организации по оказанию социальных услуг инвалидам «Особая семья» (по согласованию);</w:t>
      </w:r>
    </w:p>
    <w:p w:rsidR="002A6514" w:rsidRDefault="002A6514" w:rsidP="00B4155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Яхнисова</w:t>
      </w:r>
      <w:proofErr w:type="spellEnd"/>
      <w:r>
        <w:rPr>
          <w:sz w:val="28"/>
          <w:szCs w:val="28"/>
        </w:rPr>
        <w:t xml:space="preserve"> Анна Георгиевна – консультант Администрации Главы Республики Карелия, секретарь Комиссии;</w:t>
      </w:r>
    </w:p>
    <w:p w:rsidR="00B4155A" w:rsidRDefault="002A6514" w:rsidP="00B4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Комиссии Секачеву И.В., </w:t>
      </w:r>
      <w:proofErr w:type="spellStart"/>
      <w:r>
        <w:rPr>
          <w:sz w:val="28"/>
          <w:szCs w:val="28"/>
        </w:rPr>
        <w:t>Сеничева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Яхонтову</w:t>
      </w:r>
      <w:proofErr w:type="spellEnd"/>
      <w:r>
        <w:rPr>
          <w:sz w:val="28"/>
          <w:szCs w:val="28"/>
        </w:rPr>
        <w:t xml:space="preserve"> Е.Д.</w:t>
      </w:r>
    </w:p>
    <w:p w:rsidR="00BE7D9E" w:rsidRDefault="00B4155A" w:rsidP="00B415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A335A" w:rsidP="00E4211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1A1C7F">
        <w:rPr>
          <w:sz w:val="28"/>
          <w:szCs w:val="28"/>
        </w:rPr>
        <w:t xml:space="preserve"> </w:t>
      </w:r>
      <w:r w:rsidR="00AF13D2">
        <w:rPr>
          <w:sz w:val="28"/>
          <w:szCs w:val="28"/>
        </w:rPr>
        <w:t>мая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A335A">
        <w:rPr>
          <w:sz w:val="28"/>
          <w:szCs w:val="28"/>
        </w:rPr>
        <w:t xml:space="preserve"> 45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2A6514">
      <w:headerReference w:type="even" r:id="rId9"/>
      <w:headerReference w:type="default" r:id="rId10"/>
      <w:headerReference w:type="first" r:id="rId11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5964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A6514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155A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A335A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2015-05-25T09:29:00Z</cp:lastPrinted>
  <dcterms:created xsi:type="dcterms:W3CDTF">2015-05-25T08:59:00Z</dcterms:created>
  <dcterms:modified xsi:type="dcterms:W3CDTF">2015-05-26T06:38:00Z</dcterms:modified>
</cp:coreProperties>
</file>