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402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402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402DE">
        <w:t>3 июня 2015 года № 37</w:t>
      </w:r>
      <w:r w:rsidR="006402DE">
        <w:t>2</w:t>
      </w:r>
      <w:bookmarkStart w:id="0" w:name="_GoBack"/>
      <w:bookmarkEnd w:id="0"/>
      <w:r w:rsidR="006402D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46D88" w:rsidRDefault="000C78BF" w:rsidP="00EB614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утвержденный распоряжением Правительства Республики Карелия от 8 февраля 2007 года № 38р-П (Собрание законодательства Республики Карелия, 2007, № 2, ст. 216; 2008, № 4, ст. 468; 2009, № 2, ст. 162;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8, ст. 943; 2010, № 2, ст. 184; 2011, № 4, ст. 547; № 10, ст. 1667; № 12, ст. 2140; 2012, № 3, ст. 497; № 9, ст. 1668; 2013, № 2, ст. 329; № 9, ст. 1655; № 12, ст. 2324; 2014, № 5, ст. 847; № 10, ст. 1864), с изменением, внесенным распоряжением Правительства Республики Карелия от 3 апреля 2015 года № 208р-П, следующие изменения: </w:t>
      </w:r>
      <w:proofErr w:type="gramEnd"/>
    </w:p>
    <w:p w:rsidR="00E46D88" w:rsidRDefault="00E46D88" w:rsidP="00EB614B">
      <w:pPr>
        <w:ind w:firstLine="709"/>
        <w:jc w:val="both"/>
        <w:rPr>
          <w:szCs w:val="28"/>
        </w:rPr>
      </w:pPr>
      <w:r>
        <w:rPr>
          <w:szCs w:val="28"/>
        </w:rPr>
        <w:t>1) в пункте 2:</w:t>
      </w:r>
    </w:p>
    <w:p w:rsidR="00EB614B" w:rsidRDefault="00E46D88" w:rsidP="00EB614B">
      <w:pPr>
        <w:ind w:firstLine="709"/>
        <w:jc w:val="both"/>
        <w:rPr>
          <w:szCs w:val="28"/>
        </w:rPr>
      </w:pPr>
      <w:r>
        <w:rPr>
          <w:szCs w:val="28"/>
        </w:rPr>
        <w:t>после позиции</w:t>
      </w:r>
      <w:r w:rsidR="000C78BF">
        <w:rPr>
          <w:szCs w:val="28"/>
        </w:rPr>
        <w:t xml:space="preserve">  </w:t>
      </w:r>
      <w:r>
        <w:rPr>
          <w:szCs w:val="28"/>
        </w:rPr>
        <w:t xml:space="preserve"> «государственное унитарное предприятие Республики Карелия «Карельская геологическая экспедиция» дополнить позицией  «государственное унитарное предприятие Республики Карелия «</w:t>
      </w:r>
      <w:proofErr w:type="spellStart"/>
      <w:r>
        <w:rPr>
          <w:szCs w:val="28"/>
        </w:rPr>
        <w:t>Кареллесхоз</w:t>
      </w:r>
      <w:proofErr w:type="spellEnd"/>
      <w:r>
        <w:rPr>
          <w:szCs w:val="28"/>
        </w:rPr>
        <w:t>»;</w:t>
      </w:r>
    </w:p>
    <w:p w:rsidR="00E46D88" w:rsidRDefault="00E46D88" w:rsidP="00EB614B">
      <w:pPr>
        <w:ind w:firstLine="709"/>
        <w:jc w:val="both"/>
        <w:rPr>
          <w:szCs w:val="28"/>
        </w:rPr>
      </w:pPr>
      <w:r>
        <w:rPr>
          <w:szCs w:val="28"/>
        </w:rPr>
        <w:t>позицию «общество с ограниченной ответственностью «КАРЕЛ-МЮЗИНГ» исключить;</w:t>
      </w:r>
    </w:p>
    <w:p w:rsidR="00E46D88" w:rsidRDefault="00E46D88" w:rsidP="00EB614B">
      <w:pPr>
        <w:ind w:firstLine="709"/>
        <w:jc w:val="both"/>
        <w:rPr>
          <w:szCs w:val="28"/>
        </w:rPr>
      </w:pPr>
      <w:r>
        <w:rPr>
          <w:szCs w:val="28"/>
        </w:rPr>
        <w:t>2) в пункте 4 позицию «открытое акционерное общество «Сегежское строительно-монтажное управление» исключить;</w:t>
      </w:r>
    </w:p>
    <w:p w:rsidR="00E46D88" w:rsidRDefault="00E46D88" w:rsidP="00EB614B">
      <w:pPr>
        <w:ind w:firstLine="709"/>
        <w:jc w:val="both"/>
        <w:rPr>
          <w:szCs w:val="28"/>
        </w:rPr>
      </w:pPr>
      <w:r>
        <w:rPr>
          <w:szCs w:val="28"/>
        </w:rPr>
        <w:t>3) в пункте 5 позицию «открытое акционерное общество «Судостроительный завод «Авангард» исключить.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5518A" w:rsidRDefault="0015518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15518A">
      <w:pPr>
        <w:rPr>
          <w:szCs w:val="28"/>
        </w:rPr>
      </w:pPr>
    </w:p>
    <w:sectPr w:rsidR="00294FD3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C78BF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518A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02DE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6D88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B8A1-3571-40E8-B0E2-FE42FED8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2015-06-01T08:27:00Z</cp:lastPrinted>
  <dcterms:created xsi:type="dcterms:W3CDTF">2015-06-01T08:26:00Z</dcterms:created>
  <dcterms:modified xsi:type="dcterms:W3CDTF">2015-06-03T07:39:00Z</dcterms:modified>
</cp:coreProperties>
</file>