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860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</w:t>
      </w:r>
      <w:bookmarkStart w:id="0" w:name="_GoBack"/>
      <w:bookmarkEnd w:id="0"/>
      <w:r>
        <w:rPr>
          <w:spacing w:val="60"/>
        </w:rPr>
        <w:t>ЯЖЕНИЕ</w:t>
      </w:r>
    </w:p>
    <w:p w:rsidR="00686063" w:rsidRDefault="008A2B07" w:rsidP="006860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86063">
        <w:t>4 июля 2015 года № 42</w:t>
      </w:r>
      <w:r w:rsidR="00686063">
        <w:t>4</w:t>
      </w:r>
      <w:r w:rsidR="0068606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1E84" w:rsidRDefault="00CE1E84" w:rsidP="00CE1E84">
      <w:pPr>
        <w:spacing w:after="120"/>
        <w:ind w:left="-142" w:right="424" w:firstLine="567"/>
        <w:jc w:val="both"/>
        <w:rPr>
          <w:szCs w:val="28"/>
        </w:rPr>
      </w:pPr>
    </w:p>
    <w:p w:rsidR="00CE1E84" w:rsidRDefault="00CE1E84" w:rsidP="00CE1E84">
      <w:pPr>
        <w:tabs>
          <w:tab w:val="left" w:pos="8931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7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городского поселения осуществить перевод двух </w:t>
      </w:r>
      <w:r w:rsidR="00E44020">
        <w:rPr>
          <w:szCs w:val="28"/>
        </w:rPr>
        <w:t xml:space="preserve">            </w:t>
      </w:r>
      <w:r>
        <w:rPr>
          <w:szCs w:val="28"/>
        </w:rPr>
        <w:t>земельных участков, имеющих кадастровые номера 10:16:0101705:264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урочище «</w:t>
      </w:r>
      <w:proofErr w:type="spellStart"/>
      <w:r>
        <w:rPr>
          <w:szCs w:val="28"/>
        </w:rPr>
        <w:t>Омоссунселькя</w:t>
      </w:r>
      <w:proofErr w:type="spellEnd"/>
      <w:r>
        <w:rPr>
          <w:szCs w:val="28"/>
        </w:rPr>
        <w:t xml:space="preserve">»), 10:16:0101705:265 (местоположение: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урочище «</w:t>
      </w:r>
      <w:proofErr w:type="spellStart"/>
      <w:r>
        <w:rPr>
          <w:szCs w:val="28"/>
        </w:rPr>
        <w:t>Умойная</w:t>
      </w:r>
      <w:proofErr w:type="spellEnd"/>
      <w:r>
        <w:rPr>
          <w:szCs w:val="28"/>
        </w:rPr>
        <w:t xml:space="preserve">»),  площадью 71120 кв. м и 31125 кв. м соответственно, из состава земель </w:t>
      </w:r>
      <w:r w:rsidR="00E44020">
        <w:rPr>
          <w:szCs w:val="28"/>
        </w:rPr>
        <w:t>сельскохозяйственного назначения</w:t>
      </w:r>
      <w:r>
        <w:rPr>
          <w:szCs w:val="28"/>
        </w:rPr>
        <w:t xml:space="preserve">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362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063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51CE-31EF-4A96-B0B7-34DC6EEB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2015-05-28T11:26:00Z</cp:lastPrinted>
  <dcterms:created xsi:type="dcterms:W3CDTF">2015-06-30T08:12:00Z</dcterms:created>
  <dcterms:modified xsi:type="dcterms:W3CDTF">2015-07-06T11:33:00Z</dcterms:modified>
</cp:coreProperties>
</file>