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005ACA" w:rsidP="00A9451D">
      <w:pPr>
        <w:ind w:left="-142"/>
        <w:jc w:val="center"/>
        <w:rPr>
          <w:sz w:val="16"/>
        </w:rPr>
      </w:pPr>
      <w:r w:rsidRPr="00005AC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71D04" w:rsidRDefault="00C71D04" w:rsidP="00C71D04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 в пункт 1 Указа Главы</w:t>
      </w:r>
    </w:p>
    <w:p w:rsidR="00C71D04" w:rsidRDefault="00C71D04" w:rsidP="00C71D04">
      <w:pPr>
        <w:spacing w:line="10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Республики Карелия от 16 июня 2012 года № 51</w:t>
      </w:r>
    </w:p>
    <w:p w:rsidR="00C71D04" w:rsidRDefault="00C71D04" w:rsidP="00C71D04">
      <w:pPr>
        <w:spacing w:line="100" w:lineRule="atLeast"/>
        <w:jc w:val="center"/>
        <w:rPr>
          <w:sz w:val="28"/>
          <w:szCs w:val="28"/>
        </w:rPr>
      </w:pPr>
    </w:p>
    <w:p w:rsidR="00C71D04" w:rsidRPr="00C97110" w:rsidRDefault="00C71D04" w:rsidP="00C71D04">
      <w:pPr>
        <w:spacing w:line="100" w:lineRule="atLeast"/>
        <w:ind w:firstLine="540"/>
        <w:jc w:val="both"/>
        <w:rPr>
          <w:sz w:val="28"/>
          <w:szCs w:val="28"/>
        </w:rPr>
      </w:pPr>
      <w:r w:rsidRPr="00C97110">
        <w:rPr>
          <w:sz w:val="28"/>
          <w:szCs w:val="28"/>
        </w:rPr>
        <w:t xml:space="preserve">Внести в пункт 1 Указа Главы Республики Карелия от 16 июня </w:t>
      </w:r>
      <w:r w:rsidR="000A42B1" w:rsidRPr="00C97110">
        <w:rPr>
          <w:sz w:val="28"/>
          <w:szCs w:val="28"/>
        </w:rPr>
        <w:t xml:space="preserve">                   </w:t>
      </w:r>
      <w:r w:rsidRPr="00C97110">
        <w:rPr>
          <w:sz w:val="28"/>
          <w:szCs w:val="28"/>
        </w:rPr>
        <w:t xml:space="preserve">2012 года № 51 «О структуре органов исполнительной власти Республики Карелия» (Собрание законодательства Республики Карелия, 2012, № 6, </w:t>
      </w:r>
      <w:r w:rsidR="000A42B1" w:rsidRPr="00C97110">
        <w:rPr>
          <w:sz w:val="28"/>
          <w:szCs w:val="28"/>
        </w:rPr>
        <w:t xml:space="preserve">              </w:t>
      </w:r>
      <w:r w:rsidRPr="00C97110">
        <w:rPr>
          <w:sz w:val="28"/>
          <w:szCs w:val="28"/>
        </w:rPr>
        <w:t xml:space="preserve">ст. 1095; № 12, ст. 2190; 2013, № 6, ст. 974; № 12, ст. 2254; 2014, № 3, </w:t>
      </w:r>
      <w:r w:rsidR="00C97110">
        <w:rPr>
          <w:sz w:val="28"/>
          <w:szCs w:val="28"/>
        </w:rPr>
        <w:t xml:space="preserve">               </w:t>
      </w:r>
      <w:r w:rsidRPr="00C97110">
        <w:rPr>
          <w:sz w:val="28"/>
          <w:szCs w:val="28"/>
        </w:rPr>
        <w:t>ст.</w:t>
      </w:r>
      <w:r w:rsidR="00C97110">
        <w:rPr>
          <w:sz w:val="28"/>
          <w:szCs w:val="28"/>
        </w:rPr>
        <w:t xml:space="preserve"> </w:t>
      </w:r>
      <w:r w:rsidRPr="00C97110">
        <w:rPr>
          <w:sz w:val="28"/>
          <w:szCs w:val="28"/>
        </w:rPr>
        <w:t xml:space="preserve">358; </w:t>
      </w:r>
      <w:proofErr w:type="gramStart"/>
      <w:r w:rsidRPr="00C97110">
        <w:rPr>
          <w:sz w:val="28"/>
          <w:szCs w:val="28"/>
        </w:rPr>
        <w:t xml:space="preserve">Официальный интернет-портал правовой информации </w:t>
      </w:r>
      <w:r w:rsidRPr="00C97110">
        <w:rPr>
          <w:color w:val="000000"/>
          <w:sz w:val="28"/>
          <w:szCs w:val="28"/>
        </w:rPr>
        <w:t>(</w:t>
      </w:r>
      <w:r w:rsidR="001F0BCC" w:rsidRPr="00C97110">
        <w:rPr>
          <w:sz w:val="28"/>
          <w:szCs w:val="28"/>
          <w:lang w:val="en-US"/>
        </w:rPr>
        <w:t>www</w:t>
      </w:r>
      <w:r w:rsidR="001F0BCC" w:rsidRPr="00C97110">
        <w:rPr>
          <w:sz w:val="28"/>
          <w:szCs w:val="28"/>
        </w:rPr>
        <w:t>.</w:t>
      </w:r>
      <w:proofErr w:type="spellStart"/>
      <w:r w:rsidR="001F0BCC" w:rsidRPr="00C97110">
        <w:rPr>
          <w:sz w:val="28"/>
          <w:szCs w:val="28"/>
          <w:lang w:val="en-US"/>
        </w:rPr>
        <w:t>pravo</w:t>
      </w:r>
      <w:proofErr w:type="spellEnd"/>
      <w:r w:rsidR="001F0BCC" w:rsidRPr="00C97110">
        <w:rPr>
          <w:sz w:val="28"/>
          <w:szCs w:val="28"/>
        </w:rPr>
        <w:t>.</w:t>
      </w:r>
      <w:r w:rsidR="001F0BCC" w:rsidRPr="00C97110">
        <w:rPr>
          <w:sz w:val="28"/>
          <w:szCs w:val="28"/>
          <w:lang w:val="en-US"/>
        </w:rPr>
        <w:t>gov</w:t>
      </w:r>
      <w:r w:rsidR="001F0BCC" w:rsidRPr="00C97110">
        <w:rPr>
          <w:sz w:val="28"/>
          <w:szCs w:val="28"/>
        </w:rPr>
        <w:t>.</w:t>
      </w:r>
      <w:proofErr w:type="spellStart"/>
      <w:r w:rsidR="001F0BCC" w:rsidRPr="00C97110">
        <w:rPr>
          <w:sz w:val="28"/>
          <w:szCs w:val="28"/>
          <w:lang w:val="en-US"/>
        </w:rPr>
        <w:t>ru</w:t>
      </w:r>
      <w:proofErr w:type="spellEnd"/>
      <w:r w:rsidRPr="00C97110">
        <w:rPr>
          <w:color w:val="000000"/>
          <w:sz w:val="28"/>
          <w:szCs w:val="28"/>
        </w:rPr>
        <w:t>)</w:t>
      </w:r>
      <w:r w:rsidRPr="00C97110">
        <w:rPr>
          <w:sz w:val="28"/>
          <w:szCs w:val="28"/>
        </w:rPr>
        <w:t>, 12 марта 2015 года, № 1000201503120001) изменение, признав утратившим силу подпункт 16</w:t>
      </w:r>
      <w:bookmarkStart w:id="0" w:name="_GoBack"/>
      <w:bookmarkEnd w:id="0"/>
      <w:r w:rsidRPr="00C97110">
        <w:rPr>
          <w:sz w:val="28"/>
          <w:szCs w:val="28"/>
          <w:vertAlign w:val="superscript"/>
        </w:rPr>
        <w:t>2</w:t>
      </w:r>
      <w:r w:rsidRPr="00C97110">
        <w:rPr>
          <w:sz w:val="28"/>
          <w:szCs w:val="28"/>
        </w:rPr>
        <w:t>.</w:t>
      </w:r>
      <w:proofErr w:type="gramEnd"/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FA764E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13 </w:t>
      </w:r>
      <w:r w:rsidR="00017FB4">
        <w:rPr>
          <w:sz w:val="28"/>
          <w:szCs w:val="28"/>
        </w:rPr>
        <w:t>ию</w:t>
      </w:r>
      <w:r w:rsidR="009A4D02">
        <w:rPr>
          <w:sz w:val="28"/>
          <w:szCs w:val="28"/>
        </w:rPr>
        <w:t>л</w:t>
      </w:r>
      <w:r w:rsidR="00017FB4">
        <w:rPr>
          <w:sz w:val="28"/>
          <w:szCs w:val="28"/>
        </w:rPr>
        <w:t>я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FA764E">
        <w:rPr>
          <w:sz w:val="28"/>
          <w:szCs w:val="28"/>
        </w:rPr>
        <w:t xml:space="preserve"> 62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8"/>
      <w:headerReference w:type="default" r:id="rId9"/>
      <w:headerReference w:type="firs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005ACA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FA" w:rsidRDefault="008122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05ACA"/>
    <w:rsid w:val="00017FB4"/>
    <w:rsid w:val="00022F93"/>
    <w:rsid w:val="000425C5"/>
    <w:rsid w:val="00044D24"/>
    <w:rsid w:val="00061C57"/>
    <w:rsid w:val="00070828"/>
    <w:rsid w:val="00082FEB"/>
    <w:rsid w:val="000918FC"/>
    <w:rsid w:val="000A42B1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F0BC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1D04"/>
    <w:rsid w:val="00C72D7F"/>
    <w:rsid w:val="00C750C3"/>
    <w:rsid w:val="00C90417"/>
    <w:rsid w:val="00C97110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A764E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Лежнюк</cp:lastModifiedBy>
  <cp:revision>6</cp:revision>
  <cp:lastPrinted>2015-07-14T06:34:00Z</cp:lastPrinted>
  <dcterms:created xsi:type="dcterms:W3CDTF">2015-07-13T13:26:00Z</dcterms:created>
  <dcterms:modified xsi:type="dcterms:W3CDTF">2015-07-14T06:35:00Z</dcterms:modified>
</cp:coreProperties>
</file>