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16D8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E678E8" w:rsidRDefault="00E678E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16D87">
      <w:pPr>
        <w:spacing w:before="240"/>
        <w:ind w:left="-142"/>
        <w:jc w:val="center"/>
      </w:pPr>
      <w:r>
        <w:t xml:space="preserve">от </w:t>
      </w:r>
      <w:r w:rsidR="00ED6C2A">
        <w:t xml:space="preserve"> </w:t>
      </w:r>
      <w:r w:rsidR="00D16D87">
        <w:t>3 августа 2015 года № 237-П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822085" w:rsidRDefault="008D5019" w:rsidP="00822085">
      <w:pPr>
        <w:widowControl w:val="0"/>
        <w:suppressAutoHyphens/>
        <w:jc w:val="center"/>
        <w:textAlignment w:val="baseline"/>
        <w:rPr>
          <w:b/>
          <w:bCs/>
          <w:kern w:val="3"/>
          <w:szCs w:val="28"/>
        </w:rPr>
      </w:pPr>
      <w:bookmarkStart w:id="0" w:name="_GoBack"/>
      <w:r>
        <w:rPr>
          <w:b/>
          <w:bCs/>
          <w:kern w:val="3"/>
          <w:szCs w:val="28"/>
        </w:rPr>
        <w:t>О внесении изменения</w:t>
      </w:r>
      <w:r w:rsidR="00822085">
        <w:rPr>
          <w:b/>
          <w:bCs/>
          <w:kern w:val="3"/>
          <w:szCs w:val="28"/>
        </w:rPr>
        <w:t xml:space="preserve"> в постановление Правительства </w:t>
      </w:r>
    </w:p>
    <w:p w:rsidR="00822085" w:rsidRDefault="00822085" w:rsidP="00822085">
      <w:pPr>
        <w:widowControl w:val="0"/>
        <w:suppressAutoHyphens/>
        <w:jc w:val="center"/>
        <w:textAlignment w:val="baseline"/>
        <w:rPr>
          <w:kern w:val="3"/>
        </w:rPr>
      </w:pPr>
      <w:r>
        <w:rPr>
          <w:b/>
          <w:bCs/>
          <w:kern w:val="3"/>
          <w:szCs w:val="28"/>
        </w:rPr>
        <w:t xml:space="preserve">Республики Карелия от 20 июня 2014 года № 197-П </w:t>
      </w:r>
    </w:p>
    <w:bookmarkEnd w:id="0"/>
    <w:p w:rsidR="00822085" w:rsidRDefault="00822085" w:rsidP="00822085">
      <w:pPr>
        <w:widowControl w:val="0"/>
        <w:suppressAutoHyphens/>
        <w:jc w:val="center"/>
        <w:textAlignment w:val="baseline"/>
        <w:rPr>
          <w:b/>
          <w:bCs/>
          <w:kern w:val="3"/>
          <w:szCs w:val="28"/>
        </w:rPr>
      </w:pPr>
    </w:p>
    <w:p w:rsidR="00822085" w:rsidRDefault="00822085" w:rsidP="00822085">
      <w:pPr>
        <w:suppressAutoHyphens/>
        <w:ind w:firstLine="709"/>
        <w:jc w:val="both"/>
        <w:textAlignment w:val="baseline"/>
        <w:rPr>
          <w:kern w:val="3"/>
        </w:rPr>
      </w:pPr>
      <w:r>
        <w:rPr>
          <w:kern w:val="3"/>
          <w:szCs w:val="28"/>
        </w:rPr>
        <w:t xml:space="preserve">Правительство Республики Карелия </w:t>
      </w:r>
      <w:r>
        <w:rPr>
          <w:b/>
          <w:kern w:val="3"/>
          <w:szCs w:val="28"/>
        </w:rPr>
        <w:t>п о с т а н о в л я е т:</w:t>
      </w:r>
    </w:p>
    <w:p w:rsidR="00822085" w:rsidRDefault="00822085" w:rsidP="00822085">
      <w:pPr>
        <w:widowControl w:val="0"/>
        <w:suppressAutoHyphens/>
        <w:ind w:firstLine="709"/>
        <w:jc w:val="both"/>
        <w:textAlignment w:val="baseline"/>
        <w:rPr>
          <w:kern w:val="3"/>
        </w:rPr>
      </w:pPr>
      <w:r>
        <w:rPr>
          <w:kern w:val="3"/>
          <w:szCs w:val="28"/>
        </w:rPr>
        <w:t xml:space="preserve">Внести в </w:t>
      </w:r>
      <w:r w:rsidR="008D5019">
        <w:rPr>
          <w:kern w:val="3"/>
          <w:szCs w:val="28"/>
        </w:rPr>
        <w:t xml:space="preserve">государственную программу Республики Карелия «Развитие транспортной системы в Республике Карелия на 2014-2020 годы», утвержденную </w:t>
      </w:r>
      <w:r>
        <w:rPr>
          <w:bCs/>
          <w:kern w:val="3"/>
          <w:szCs w:val="28"/>
        </w:rPr>
        <w:t>постановление</w:t>
      </w:r>
      <w:r w:rsidR="008D5019">
        <w:rPr>
          <w:bCs/>
          <w:kern w:val="3"/>
          <w:szCs w:val="28"/>
        </w:rPr>
        <w:t>м</w:t>
      </w:r>
      <w:r>
        <w:rPr>
          <w:bCs/>
          <w:kern w:val="3"/>
          <w:szCs w:val="28"/>
        </w:rPr>
        <w:t xml:space="preserve"> Правительства Республики Карелия от 20 июня 2014 года №</w:t>
      </w:r>
      <w:r w:rsidR="008D5019">
        <w:rPr>
          <w:bCs/>
          <w:kern w:val="3"/>
          <w:szCs w:val="28"/>
        </w:rPr>
        <w:t xml:space="preserve"> </w:t>
      </w:r>
      <w:r>
        <w:rPr>
          <w:bCs/>
          <w:kern w:val="3"/>
          <w:szCs w:val="28"/>
        </w:rPr>
        <w:t xml:space="preserve">197-П «Об утверждении государственной программы </w:t>
      </w:r>
      <w:r w:rsidR="00C557E5">
        <w:rPr>
          <w:bCs/>
          <w:kern w:val="3"/>
          <w:szCs w:val="28"/>
        </w:rPr>
        <w:t xml:space="preserve">Республики Карелия </w:t>
      </w:r>
      <w:r>
        <w:rPr>
          <w:bCs/>
          <w:kern w:val="3"/>
          <w:szCs w:val="28"/>
        </w:rPr>
        <w:t>«Развитие транспортной системы в Республике Карелия на 2014-2020 годы» (Собрание законодательства Республики Карелия, 2014, № 6, ст. 1059)</w:t>
      </w:r>
      <w:r w:rsidR="00C557E5">
        <w:rPr>
          <w:bCs/>
          <w:kern w:val="3"/>
          <w:szCs w:val="28"/>
        </w:rPr>
        <w:t>,</w:t>
      </w:r>
      <w:r>
        <w:rPr>
          <w:bCs/>
          <w:kern w:val="3"/>
          <w:szCs w:val="28"/>
        </w:rPr>
        <w:t xml:space="preserve"> изменени</w:t>
      </w:r>
      <w:r w:rsidR="008D5019">
        <w:rPr>
          <w:bCs/>
          <w:kern w:val="3"/>
          <w:szCs w:val="28"/>
        </w:rPr>
        <w:t>е</w:t>
      </w:r>
      <w:r>
        <w:rPr>
          <w:bCs/>
          <w:kern w:val="3"/>
          <w:szCs w:val="28"/>
        </w:rPr>
        <w:t xml:space="preserve">, изложив </w:t>
      </w:r>
      <w:r w:rsidR="00C557E5">
        <w:rPr>
          <w:bCs/>
          <w:kern w:val="3"/>
          <w:szCs w:val="28"/>
        </w:rPr>
        <w:t>ее</w:t>
      </w:r>
      <w:r>
        <w:rPr>
          <w:bCs/>
          <w:kern w:val="3"/>
          <w:szCs w:val="28"/>
        </w:rPr>
        <w:t xml:space="preserve"> в </w:t>
      </w:r>
      <w:r w:rsidR="008D5019">
        <w:rPr>
          <w:bCs/>
          <w:kern w:val="3"/>
          <w:szCs w:val="28"/>
        </w:rPr>
        <w:t>следующей</w:t>
      </w:r>
      <w:r>
        <w:rPr>
          <w:bCs/>
          <w:kern w:val="3"/>
          <w:szCs w:val="28"/>
        </w:rPr>
        <w:t xml:space="preserve"> редакции</w:t>
      </w:r>
      <w:r w:rsidR="008D5019">
        <w:rPr>
          <w:bCs/>
          <w:kern w:val="3"/>
          <w:szCs w:val="28"/>
        </w:rPr>
        <w:t>:</w:t>
      </w:r>
    </w:p>
    <w:p w:rsidR="00822085" w:rsidRDefault="00822085" w:rsidP="00822085">
      <w:pPr>
        <w:suppressAutoHyphens/>
        <w:ind w:left="-142" w:firstLine="567"/>
        <w:jc w:val="both"/>
        <w:textAlignment w:val="baseline"/>
        <w:rPr>
          <w:kern w:val="3"/>
          <w:sz w:val="27"/>
          <w:szCs w:val="27"/>
        </w:rPr>
      </w:pPr>
    </w:p>
    <w:p w:rsidR="00822085" w:rsidRDefault="008D5019" w:rsidP="00822085">
      <w:pPr>
        <w:ind w:firstLine="4820"/>
        <w:rPr>
          <w:kern w:val="3"/>
        </w:rPr>
      </w:pPr>
      <w:r>
        <w:rPr>
          <w:kern w:val="3"/>
        </w:rPr>
        <w:t xml:space="preserve"> </w:t>
      </w:r>
      <w:r w:rsidR="00822085">
        <w:rPr>
          <w:kern w:val="3"/>
        </w:rPr>
        <w:t xml:space="preserve">«Утверждена </w:t>
      </w:r>
    </w:p>
    <w:p w:rsidR="00822085" w:rsidRDefault="00822085" w:rsidP="00822085">
      <w:pPr>
        <w:ind w:firstLine="4820"/>
        <w:rPr>
          <w:kern w:val="3"/>
        </w:rPr>
      </w:pPr>
      <w:r>
        <w:rPr>
          <w:kern w:val="3"/>
        </w:rPr>
        <w:t>постановлением Правительства</w:t>
      </w:r>
    </w:p>
    <w:p w:rsidR="00822085" w:rsidRDefault="00822085" w:rsidP="00822085">
      <w:pPr>
        <w:suppressAutoHyphens/>
        <w:ind w:firstLine="4820"/>
        <w:textAlignment w:val="baseline"/>
        <w:outlineLvl w:val="1"/>
        <w:rPr>
          <w:kern w:val="3"/>
        </w:rPr>
      </w:pPr>
      <w:r>
        <w:rPr>
          <w:kern w:val="3"/>
        </w:rPr>
        <w:t>Республики Карелия</w:t>
      </w:r>
    </w:p>
    <w:p w:rsidR="00822085" w:rsidRDefault="00822085" w:rsidP="00822085">
      <w:pPr>
        <w:suppressAutoHyphens/>
        <w:ind w:firstLine="4820"/>
        <w:textAlignment w:val="baseline"/>
        <w:outlineLvl w:val="1"/>
        <w:rPr>
          <w:kern w:val="3"/>
        </w:rPr>
      </w:pPr>
      <w:r>
        <w:rPr>
          <w:kern w:val="3"/>
        </w:rPr>
        <w:t xml:space="preserve">от 20 июня 2014 года № 197-П </w:t>
      </w:r>
    </w:p>
    <w:p w:rsidR="00822085" w:rsidRDefault="00822085" w:rsidP="00822085">
      <w:pPr>
        <w:suppressAutoHyphens/>
        <w:ind w:firstLine="4820"/>
        <w:textAlignment w:val="baseline"/>
        <w:outlineLvl w:val="1"/>
        <w:rPr>
          <w:kern w:val="3"/>
        </w:rPr>
      </w:pPr>
    </w:p>
    <w:p w:rsidR="00822085" w:rsidRDefault="00822085" w:rsidP="00822085">
      <w:pPr>
        <w:suppressAutoHyphens/>
        <w:jc w:val="center"/>
        <w:textAlignment w:val="baseline"/>
        <w:outlineLvl w:val="1"/>
        <w:rPr>
          <w:kern w:val="3"/>
        </w:rPr>
      </w:pPr>
      <w:r>
        <w:rPr>
          <w:b/>
          <w:bCs/>
          <w:kern w:val="3"/>
        </w:rPr>
        <w:t>Государственная программа Республики Карелия</w:t>
      </w:r>
    </w:p>
    <w:p w:rsidR="00822085" w:rsidRDefault="00822085" w:rsidP="00822085">
      <w:pPr>
        <w:suppressAutoHyphens/>
        <w:jc w:val="center"/>
        <w:textAlignment w:val="baseline"/>
        <w:outlineLvl w:val="1"/>
        <w:rPr>
          <w:b/>
          <w:bCs/>
          <w:kern w:val="3"/>
        </w:rPr>
      </w:pPr>
      <w:r>
        <w:rPr>
          <w:b/>
          <w:bCs/>
          <w:kern w:val="3"/>
        </w:rPr>
        <w:t xml:space="preserve">«Развитие транспортной системы в Республике Карелия </w:t>
      </w:r>
    </w:p>
    <w:p w:rsidR="00822085" w:rsidRDefault="00822085" w:rsidP="00822085">
      <w:pPr>
        <w:suppressAutoHyphens/>
        <w:jc w:val="center"/>
        <w:textAlignment w:val="baseline"/>
        <w:outlineLvl w:val="1"/>
        <w:rPr>
          <w:kern w:val="3"/>
        </w:rPr>
      </w:pPr>
      <w:r>
        <w:rPr>
          <w:b/>
          <w:bCs/>
          <w:kern w:val="3"/>
        </w:rPr>
        <w:t>на 2014-2020 годы»</w:t>
      </w:r>
    </w:p>
    <w:p w:rsidR="00822085" w:rsidRDefault="00822085" w:rsidP="00822085">
      <w:pPr>
        <w:suppressAutoHyphens/>
        <w:textAlignment w:val="baseline"/>
        <w:outlineLvl w:val="1"/>
        <w:rPr>
          <w:kern w:val="3"/>
        </w:rPr>
      </w:pPr>
    </w:p>
    <w:p w:rsidR="00822085" w:rsidRDefault="00822085" w:rsidP="00822085">
      <w:pPr>
        <w:suppressAutoHyphens/>
        <w:jc w:val="center"/>
        <w:textAlignment w:val="baseline"/>
        <w:outlineLvl w:val="1"/>
        <w:rPr>
          <w:kern w:val="3"/>
        </w:rPr>
      </w:pPr>
      <w:r>
        <w:rPr>
          <w:kern w:val="3"/>
        </w:rPr>
        <w:t>Паспорт</w:t>
      </w:r>
    </w:p>
    <w:p w:rsidR="00822085" w:rsidRDefault="00822085" w:rsidP="00822085">
      <w:pPr>
        <w:suppressAutoHyphens/>
        <w:jc w:val="center"/>
        <w:textAlignment w:val="baseline"/>
        <w:rPr>
          <w:kern w:val="3"/>
        </w:rPr>
      </w:pPr>
      <w:r>
        <w:rPr>
          <w:kern w:val="3"/>
        </w:rPr>
        <w:t>государственной программы Республики Карелия</w:t>
      </w:r>
    </w:p>
    <w:p w:rsidR="00822085" w:rsidRDefault="00822085" w:rsidP="00822085">
      <w:pPr>
        <w:suppressAutoHyphens/>
        <w:jc w:val="center"/>
        <w:textAlignment w:val="baseline"/>
        <w:rPr>
          <w:kern w:val="3"/>
        </w:rPr>
      </w:pPr>
      <w:r>
        <w:rPr>
          <w:kern w:val="3"/>
        </w:rPr>
        <w:t xml:space="preserve">«Развитие транспортной системы в Республике Карелия </w:t>
      </w:r>
    </w:p>
    <w:p w:rsidR="00822085" w:rsidRDefault="00822085" w:rsidP="00822085">
      <w:pPr>
        <w:suppressAutoHyphens/>
        <w:jc w:val="center"/>
        <w:textAlignment w:val="baseline"/>
        <w:rPr>
          <w:kern w:val="3"/>
        </w:rPr>
      </w:pPr>
      <w:r>
        <w:rPr>
          <w:kern w:val="3"/>
        </w:rPr>
        <w:t>на 2014-2020 годы»</w:t>
      </w:r>
    </w:p>
    <w:p w:rsidR="00822085" w:rsidRDefault="00822085" w:rsidP="00822085">
      <w:pPr>
        <w:suppressAutoHyphens/>
        <w:jc w:val="center"/>
        <w:textAlignment w:val="baseline"/>
        <w:rPr>
          <w:kern w:val="3"/>
        </w:rPr>
      </w:pPr>
    </w:p>
    <w:p w:rsidR="00C557E5" w:rsidRDefault="00C557E5" w:rsidP="00822085">
      <w:pPr>
        <w:suppressAutoHyphens/>
        <w:jc w:val="center"/>
        <w:textAlignment w:val="baseline"/>
        <w:rPr>
          <w:kern w:val="3"/>
        </w:rPr>
      </w:pPr>
    </w:p>
    <w:tbl>
      <w:tblPr>
        <w:tblW w:w="9150" w:type="dxa"/>
        <w:tblInd w:w="-108" w:type="dxa"/>
        <w:tblLayout w:type="fixed"/>
        <w:tblCellMar>
          <w:left w:w="10" w:type="dxa"/>
          <w:right w:w="10" w:type="dxa"/>
        </w:tblCellMar>
        <w:tblLook w:val="04A0" w:firstRow="1" w:lastRow="0" w:firstColumn="1" w:lastColumn="0" w:noHBand="0" w:noVBand="1"/>
      </w:tblPr>
      <w:tblGrid>
        <w:gridCol w:w="2650"/>
        <w:gridCol w:w="6500"/>
      </w:tblGrid>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both"/>
              <w:textAlignment w:val="baseline"/>
              <w:rPr>
                <w:kern w:val="3"/>
              </w:rPr>
            </w:pPr>
            <w:r>
              <w:rPr>
                <w:kern w:val="3"/>
              </w:rPr>
              <w:lastRenderedPageBreak/>
              <w:t>Ответственный исполнитель</w:t>
            </w:r>
          </w:p>
          <w:p w:rsidR="00822085" w:rsidRDefault="00822085">
            <w:pPr>
              <w:suppressAutoHyphens/>
              <w:autoSpaceDN w:val="0"/>
              <w:jc w:val="both"/>
              <w:textAlignment w:val="baseline"/>
              <w:rPr>
                <w:kern w:val="3"/>
              </w:rPr>
            </w:pPr>
            <w:r>
              <w:rPr>
                <w:kern w:val="3"/>
              </w:rPr>
              <w:t xml:space="preserve">государственной программы   </w:t>
            </w:r>
          </w:p>
        </w:tc>
        <w:tc>
          <w:tcPr>
            <w:tcW w:w="6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kern w:val="3"/>
              </w:rPr>
              <w:t>Государственный комитет Республики Карелия по транспорту</w:t>
            </w:r>
          </w:p>
        </w:tc>
      </w:tr>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kern w:val="3"/>
              </w:rPr>
              <w:t>Соисполнители государственной программы</w:t>
            </w:r>
          </w:p>
        </w:tc>
        <w:tc>
          <w:tcPr>
            <w:tcW w:w="6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ind w:left="7"/>
              <w:jc w:val="both"/>
              <w:textAlignment w:val="baseline"/>
              <w:rPr>
                <w:kern w:val="3"/>
              </w:rPr>
            </w:pPr>
            <w:r>
              <w:rPr>
                <w:kern w:val="3"/>
              </w:rPr>
              <w:t>Министерство образования Республики Карелия,</w:t>
            </w:r>
          </w:p>
          <w:p w:rsidR="00822085" w:rsidRDefault="00822085">
            <w:pPr>
              <w:suppressAutoHyphens/>
              <w:ind w:left="7"/>
              <w:jc w:val="both"/>
              <w:textAlignment w:val="baseline"/>
              <w:rPr>
                <w:kern w:val="3"/>
              </w:rPr>
            </w:pPr>
            <w:r>
              <w:rPr>
                <w:kern w:val="3"/>
              </w:rPr>
              <w:t>Министерство здравоохранения и социального развития Республики Карелия,</w:t>
            </w:r>
          </w:p>
          <w:p w:rsidR="00822085" w:rsidRDefault="00822085">
            <w:pPr>
              <w:suppressAutoHyphens/>
              <w:autoSpaceDN w:val="0"/>
              <w:ind w:left="7"/>
              <w:jc w:val="both"/>
              <w:textAlignment w:val="baseline"/>
              <w:rPr>
                <w:kern w:val="3"/>
              </w:rPr>
            </w:pPr>
            <w:r>
              <w:rPr>
                <w:kern w:val="3"/>
              </w:rPr>
              <w:t>Государственный комитет Республики Карелия по обеспечению жизнедеятельности и безопасности населения</w:t>
            </w:r>
          </w:p>
        </w:tc>
      </w:tr>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kern w:val="3"/>
              </w:rPr>
              <w:t>Подпрограммы государственной программы</w:t>
            </w:r>
          </w:p>
        </w:tc>
        <w:tc>
          <w:tcPr>
            <w:tcW w:w="6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ind w:left="7"/>
              <w:jc w:val="both"/>
              <w:textAlignment w:val="baseline"/>
              <w:rPr>
                <w:kern w:val="3"/>
              </w:rPr>
            </w:pPr>
            <w:r>
              <w:rPr>
                <w:kern w:val="3"/>
              </w:rPr>
              <w:t xml:space="preserve">подпрограмма 1 «Региональная целевая программа «Развитие дорожного хозяйства Республики Карелия на период до 2015 года» (в 2014-2015 годах), «Развитие дорожного хозяйства Республики Карелия» (в 2016-2020 годах) (далее </w:t>
            </w:r>
            <w:r w:rsidR="008D5019">
              <w:rPr>
                <w:kern w:val="3"/>
              </w:rPr>
              <w:t>–</w:t>
            </w:r>
            <w:r>
              <w:rPr>
                <w:kern w:val="3"/>
              </w:rPr>
              <w:t xml:space="preserve"> подпрограмма 1)</w:t>
            </w:r>
          </w:p>
          <w:p w:rsidR="00822085" w:rsidRDefault="00822085">
            <w:pPr>
              <w:suppressAutoHyphens/>
              <w:ind w:left="7"/>
              <w:jc w:val="both"/>
              <w:textAlignment w:val="baseline"/>
              <w:rPr>
                <w:kern w:val="3"/>
              </w:rPr>
            </w:pPr>
            <w:r>
              <w:rPr>
                <w:kern w:val="3"/>
              </w:rPr>
              <w:t xml:space="preserve">подпрограмма 2 «Долгосрочная целевая программа «Повышение безопасности дорожного движения в Республике Карелия» на 2012-2015 годы» (в 2014-2015 годах), «Повышение безопасности дорожного движения в Республике Карелия» (в 2016-2020 годах) (далее </w:t>
            </w:r>
            <w:r w:rsidR="008D5019">
              <w:rPr>
                <w:kern w:val="3"/>
              </w:rPr>
              <w:t xml:space="preserve">– </w:t>
            </w:r>
            <w:r>
              <w:rPr>
                <w:kern w:val="3"/>
              </w:rPr>
              <w:t>подпрограмма 2)</w:t>
            </w:r>
          </w:p>
          <w:p w:rsidR="00822085" w:rsidRDefault="00822085" w:rsidP="008D5019">
            <w:pPr>
              <w:suppressAutoHyphens/>
              <w:autoSpaceDN w:val="0"/>
              <w:ind w:left="7"/>
              <w:jc w:val="both"/>
              <w:textAlignment w:val="baseline"/>
              <w:rPr>
                <w:kern w:val="3"/>
              </w:rPr>
            </w:pPr>
            <w:r>
              <w:rPr>
                <w:kern w:val="3"/>
              </w:rPr>
              <w:t xml:space="preserve">подпрограмма 3 «Развитие транспортного обслуживания населения» (далее </w:t>
            </w:r>
            <w:r w:rsidR="008D5019">
              <w:rPr>
                <w:kern w:val="3"/>
              </w:rPr>
              <w:t>–</w:t>
            </w:r>
            <w:r>
              <w:rPr>
                <w:kern w:val="3"/>
              </w:rPr>
              <w:t xml:space="preserve"> подпрограмма 3) </w:t>
            </w:r>
          </w:p>
        </w:tc>
      </w:tr>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kern w:val="3"/>
              </w:rPr>
              <w:t xml:space="preserve">Цель государственной программы  </w:t>
            </w:r>
          </w:p>
        </w:tc>
        <w:tc>
          <w:tcPr>
            <w:tcW w:w="6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left="7"/>
              <w:jc w:val="both"/>
              <w:textAlignment w:val="baseline"/>
              <w:rPr>
                <w:kern w:val="3"/>
              </w:rPr>
            </w:pPr>
            <w:r>
              <w:rPr>
                <w:kern w:val="3"/>
              </w:rPr>
              <w:t>развитие безопасной и эффективной транспортной инфраструктуры, обеспечивающей транспортную доступность населенных пунктов и производственных объектов, повышение доступности транспортных услуг для населения в Республике Карелия</w:t>
            </w:r>
          </w:p>
        </w:tc>
      </w:tr>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both"/>
              <w:textAlignment w:val="baseline"/>
              <w:rPr>
                <w:kern w:val="3"/>
              </w:rPr>
            </w:pPr>
            <w:r>
              <w:rPr>
                <w:kern w:val="3"/>
              </w:rPr>
              <w:t>Задачи государственной</w:t>
            </w:r>
          </w:p>
          <w:p w:rsidR="00822085" w:rsidRDefault="00822085">
            <w:pPr>
              <w:suppressAutoHyphens/>
              <w:autoSpaceDN w:val="0"/>
              <w:jc w:val="both"/>
              <w:textAlignment w:val="baseline"/>
              <w:rPr>
                <w:kern w:val="3"/>
              </w:rPr>
            </w:pPr>
            <w:r>
              <w:rPr>
                <w:kern w:val="3"/>
              </w:rPr>
              <w:t xml:space="preserve">программы  </w:t>
            </w:r>
          </w:p>
        </w:tc>
        <w:tc>
          <w:tcPr>
            <w:tcW w:w="6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ind w:right="1"/>
              <w:jc w:val="both"/>
              <w:textAlignment w:val="baseline"/>
              <w:rPr>
                <w:kern w:val="3"/>
              </w:rPr>
            </w:pPr>
            <w:r>
              <w:rPr>
                <w:kern w:val="3"/>
              </w:rPr>
              <w:t>1) развитие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снижение транспортных издержек;</w:t>
            </w:r>
          </w:p>
          <w:p w:rsidR="00822085" w:rsidRDefault="00822085">
            <w:pPr>
              <w:suppressAutoHyphens/>
              <w:ind w:right="1"/>
              <w:jc w:val="both"/>
              <w:textAlignment w:val="baseline"/>
              <w:rPr>
                <w:kern w:val="3"/>
              </w:rPr>
            </w:pPr>
            <w:r>
              <w:rPr>
                <w:kern w:val="3"/>
              </w:rPr>
              <w:t>2) создание в Республике Карелия условий для снижения количества погибших в результате дорожно-транспортных происшествий;</w:t>
            </w:r>
          </w:p>
          <w:p w:rsidR="00822085" w:rsidRDefault="00822085">
            <w:pPr>
              <w:suppressAutoHyphens/>
              <w:autoSpaceDN w:val="0"/>
              <w:ind w:right="1"/>
              <w:jc w:val="both"/>
              <w:textAlignment w:val="baseline"/>
              <w:rPr>
                <w:kern w:val="3"/>
              </w:rPr>
            </w:pPr>
            <w:r>
              <w:rPr>
                <w:kern w:val="3"/>
              </w:rPr>
              <w:t>3) 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tc>
      </w:tr>
    </w:tbl>
    <w:p w:rsidR="00A16F3A" w:rsidRDefault="00A16F3A"/>
    <w:tbl>
      <w:tblPr>
        <w:tblW w:w="9150" w:type="dxa"/>
        <w:tblInd w:w="-108" w:type="dxa"/>
        <w:tblLayout w:type="fixed"/>
        <w:tblCellMar>
          <w:left w:w="10" w:type="dxa"/>
          <w:right w:w="10" w:type="dxa"/>
        </w:tblCellMar>
        <w:tblLook w:val="04A0" w:firstRow="1" w:lastRow="0" w:firstColumn="1" w:lastColumn="0" w:noHBand="0" w:noVBand="1"/>
      </w:tblPr>
      <w:tblGrid>
        <w:gridCol w:w="2650"/>
        <w:gridCol w:w="6500"/>
      </w:tblGrid>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both"/>
              <w:textAlignment w:val="baseline"/>
              <w:rPr>
                <w:kern w:val="3"/>
              </w:rPr>
            </w:pPr>
            <w:r>
              <w:rPr>
                <w:kern w:val="3"/>
              </w:rPr>
              <w:lastRenderedPageBreak/>
              <w:t>Конечные результаты</w:t>
            </w:r>
          </w:p>
          <w:p w:rsidR="00822085" w:rsidRDefault="00822085">
            <w:pPr>
              <w:suppressAutoHyphens/>
              <w:autoSpaceDN w:val="0"/>
              <w:jc w:val="both"/>
              <w:textAlignment w:val="baseline"/>
              <w:rPr>
                <w:kern w:val="3"/>
              </w:rPr>
            </w:pPr>
            <w:r>
              <w:rPr>
                <w:kern w:val="3"/>
              </w:rPr>
              <w:t>государственной программы</w:t>
            </w:r>
          </w:p>
        </w:tc>
        <w:tc>
          <w:tcPr>
            <w:tcW w:w="6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both"/>
              <w:textAlignment w:val="baseline"/>
              <w:rPr>
                <w:kern w:val="3"/>
              </w:rPr>
            </w:pPr>
            <w:r>
              <w:rPr>
                <w:kern w:val="3"/>
                <w:szCs w:val="28"/>
              </w:rPr>
              <w:t>в количественном (относительном) выражении</w:t>
            </w:r>
            <w:r>
              <w:rPr>
                <w:kern w:val="3"/>
              </w:rPr>
              <w:t>:</w:t>
            </w:r>
          </w:p>
          <w:p w:rsidR="00822085" w:rsidRDefault="00822085">
            <w:pPr>
              <w:suppressAutoHyphens/>
              <w:jc w:val="both"/>
              <w:textAlignment w:val="baseline"/>
              <w:rPr>
                <w:kern w:val="3"/>
              </w:rPr>
            </w:pPr>
            <w:r>
              <w:rPr>
                <w:kern w:val="3"/>
              </w:rPr>
              <w:t>1) увеличение плотности сети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к концу 2020 года по сравнению с 2012 годом на 4,68 м на кв. км или на 35 процентов;</w:t>
            </w:r>
          </w:p>
          <w:p w:rsidR="00822085" w:rsidRDefault="00822085">
            <w:pPr>
              <w:suppressAutoHyphens/>
              <w:ind w:left="44" w:hanging="25"/>
              <w:jc w:val="both"/>
              <w:textAlignment w:val="baseline"/>
              <w:rPr>
                <w:kern w:val="3"/>
              </w:rPr>
            </w:pPr>
            <w:r>
              <w:rPr>
                <w:kern w:val="3"/>
              </w:rPr>
              <w:t>2) сокращение числа погибших в результате дорожно-транспортных происшествий в год к 2020 году по сравнению с 2012 годом на 27,3 процента;</w:t>
            </w:r>
          </w:p>
          <w:p w:rsidR="00822085" w:rsidRDefault="00822085">
            <w:pPr>
              <w:suppressAutoHyphens/>
              <w:jc w:val="both"/>
              <w:textAlignment w:val="baseline"/>
              <w:rPr>
                <w:kern w:val="3"/>
              </w:rPr>
            </w:pPr>
            <w:r>
              <w:rPr>
                <w:kern w:val="3"/>
              </w:rPr>
              <w:t>3) количество перевезенных пассажиров всеми видами транспорта (железнодорожный, автобусный, внутренний водный, воздушный) за период реализации государственной программы – 72470,7 тыс. человек;</w:t>
            </w:r>
          </w:p>
          <w:p w:rsidR="00822085" w:rsidRDefault="00822085">
            <w:pPr>
              <w:suppressAutoHyphens/>
              <w:jc w:val="both"/>
              <w:textAlignment w:val="baseline"/>
              <w:rPr>
                <w:kern w:val="3"/>
              </w:rPr>
            </w:pPr>
            <w:r>
              <w:rPr>
                <w:kern w:val="3"/>
              </w:rPr>
              <w:t>4) рост количества перевезенных пассажиров в год всеми видами транспорта (железнодорожный, автобусный, внутренний водный, воздушный) к 2020 году по сравнению с 2012 годом на 5 процентов.</w:t>
            </w:r>
          </w:p>
          <w:p w:rsidR="00822085" w:rsidRDefault="00822085">
            <w:pPr>
              <w:suppressAutoHyphens/>
              <w:jc w:val="both"/>
              <w:textAlignment w:val="baseline"/>
              <w:rPr>
                <w:kern w:val="3"/>
              </w:rPr>
            </w:pPr>
            <w:r>
              <w:rPr>
                <w:kern w:val="3"/>
                <w:szCs w:val="28"/>
              </w:rPr>
              <w:t>В количественном выражении</w:t>
            </w:r>
            <w:r>
              <w:rPr>
                <w:kern w:val="3"/>
              </w:rPr>
              <w:t>:</w:t>
            </w:r>
          </w:p>
          <w:p w:rsidR="00822085" w:rsidRDefault="00822085">
            <w:pPr>
              <w:suppressAutoHyphens/>
              <w:jc w:val="both"/>
              <w:textAlignment w:val="baseline"/>
              <w:rPr>
                <w:kern w:val="3"/>
              </w:rPr>
            </w:pPr>
            <w:r>
              <w:rPr>
                <w:kern w:val="3"/>
              </w:rPr>
              <w:t>1) обеспечение бесперебойного, безопасного движения автомобильного транспорта по всей сети автомобильных дорог общего пользования регионального или межмуниципального значения в период реализации государственной программы;</w:t>
            </w:r>
          </w:p>
          <w:p w:rsidR="00822085" w:rsidRDefault="00822085">
            <w:pPr>
              <w:suppressAutoHyphens/>
              <w:autoSpaceDN w:val="0"/>
              <w:jc w:val="both"/>
              <w:textAlignment w:val="baseline"/>
              <w:rPr>
                <w:kern w:val="3"/>
              </w:rPr>
            </w:pPr>
            <w:r>
              <w:rPr>
                <w:kern w:val="3"/>
              </w:rPr>
              <w:t>2) обеспечение регулярного сообщения между всеми городами, районами в Республике Карелия и  городом Петрозаводском в период реализации государственной программы</w:t>
            </w:r>
          </w:p>
        </w:tc>
      </w:tr>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rPr>
            </w:pPr>
            <w:r>
              <w:rPr>
                <w:kern w:val="3"/>
              </w:rPr>
              <w:t>Целевые индикаторы</w:t>
            </w:r>
          </w:p>
          <w:p w:rsidR="00822085" w:rsidRDefault="00822085">
            <w:pPr>
              <w:suppressAutoHyphens/>
              <w:autoSpaceDN w:val="0"/>
              <w:textAlignment w:val="baseline"/>
              <w:rPr>
                <w:kern w:val="3"/>
              </w:rPr>
            </w:pPr>
            <w:r>
              <w:rPr>
                <w:kern w:val="3"/>
              </w:rPr>
              <w:t>государственной программы</w:t>
            </w:r>
          </w:p>
        </w:tc>
        <w:tc>
          <w:tcPr>
            <w:tcW w:w="6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ind w:right="1"/>
              <w:jc w:val="both"/>
              <w:textAlignment w:val="baseline"/>
              <w:rPr>
                <w:kern w:val="3"/>
              </w:rPr>
            </w:pPr>
            <w:r>
              <w:rPr>
                <w:color w:val="000000"/>
                <w:kern w:val="3"/>
              </w:rPr>
              <w:t>1) п</w:t>
            </w:r>
            <w:r>
              <w:rPr>
                <w:kern w:val="3"/>
              </w:rPr>
              <w:t>лотность сети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(м на кв. км);</w:t>
            </w:r>
          </w:p>
          <w:p w:rsidR="00822085" w:rsidRDefault="00822085">
            <w:pPr>
              <w:suppressAutoHyphens/>
              <w:ind w:right="1"/>
              <w:jc w:val="both"/>
              <w:textAlignment w:val="baseline"/>
              <w:rPr>
                <w:kern w:val="3"/>
              </w:rPr>
            </w:pPr>
            <w:r>
              <w:rPr>
                <w:color w:val="000000"/>
                <w:kern w:val="3"/>
              </w:rPr>
              <w:t>2) с</w:t>
            </w:r>
            <w:r>
              <w:rPr>
                <w:kern w:val="3"/>
              </w:rPr>
              <w:t>окращение числа погибших в результате дорожно-транспортных происшествий в год (процентов к уровню предыдущего года);</w:t>
            </w:r>
          </w:p>
          <w:p w:rsidR="00822085" w:rsidRDefault="00822085">
            <w:pPr>
              <w:suppressAutoHyphens/>
              <w:ind w:right="1"/>
              <w:jc w:val="both"/>
              <w:textAlignment w:val="baseline"/>
              <w:rPr>
                <w:kern w:val="3"/>
              </w:rPr>
            </w:pPr>
            <w:r>
              <w:rPr>
                <w:kern w:val="3"/>
              </w:rPr>
              <w:t>3) количество перевезенных пассажиров в год всеми видами транспорта (железнодорожный, автобусный, внутренний водный, воздушный) (тыс. человек);</w:t>
            </w:r>
          </w:p>
          <w:p w:rsidR="00822085" w:rsidRDefault="00822085">
            <w:pPr>
              <w:suppressAutoHyphens/>
              <w:autoSpaceDN w:val="0"/>
              <w:ind w:right="1"/>
              <w:jc w:val="both"/>
              <w:textAlignment w:val="baseline"/>
              <w:rPr>
                <w:kern w:val="3"/>
              </w:rPr>
            </w:pPr>
            <w:r>
              <w:rPr>
                <w:kern w:val="3"/>
              </w:rPr>
              <w:t xml:space="preserve">4) рост количества перевезенных пассажиров в год </w:t>
            </w:r>
            <w:r>
              <w:rPr>
                <w:kern w:val="3"/>
              </w:rPr>
              <w:lastRenderedPageBreak/>
              <w:t>всеми видами транспорта (железнодорожный, автобусный, внутренний водный, воздушный) (процентов к уровню предыдущего года)</w:t>
            </w:r>
          </w:p>
        </w:tc>
      </w:tr>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rPr>
            </w:pPr>
            <w:r>
              <w:rPr>
                <w:kern w:val="3"/>
              </w:rPr>
              <w:lastRenderedPageBreak/>
              <w:t>Показатели результатов и</w:t>
            </w:r>
          </w:p>
          <w:p w:rsidR="00822085" w:rsidRDefault="00822085">
            <w:pPr>
              <w:suppressAutoHyphens/>
              <w:autoSpaceDN w:val="0"/>
              <w:textAlignment w:val="baseline"/>
              <w:rPr>
                <w:kern w:val="3"/>
              </w:rPr>
            </w:pPr>
            <w:r>
              <w:rPr>
                <w:kern w:val="3"/>
              </w:rPr>
              <w:t>эффективности государственной программы</w:t>
            </w:r>
          </w:p>
        </w:tc>
        <w:tc>
          <w:tcPr>
            <w:tcW w:w="6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ind w:right="1"/>
              <w:jc w:val="both"/>
              <w:textAlignment w:val="baseline"/>
              <w:rPr>
                <w:kern w:val="3"/>
              </w:rPr>
            </w:pPr>
            <w:r>
              <w:rPr>
                <w:kern w:val="3"/>
              </w:rPr>
              <w:t>1) доля протяженности автомобильных дорог общего пользования 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 (процентов);</w:t>
            </w:r>
          </w:p>
          <w:p w:rsidR="00822085" w:rsidRDefault="00822085">
            <w:pPr>
              <w:suppressAutoHyphens/>
              <w:jc w:val="both"/>
              <w:textAlignment w:val="baseline"/>
              <w:rPr>
                <w:kern w:val="3"/>
              </w:rPr>
            </w:pPr>
            <w:r>
              <w:rPr>
                <w:kern w:val="3"/>
              </w:rPr>
              <w:t>2)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(км);</w:t>
            </w:r>
          </w:p>
          <w:p w:rsidR="00822085" w:rsidRDefault="00822085">
            <w:pPr>
              <w:suppressAutoHyphens/>
              <w:jc w:val="both"/>
              <w:textAlignment w:val="baseline"/>
              <w:rPr>
                <w:kern w:val="3"/>
              </w:rPr>
            </w:pPr>
            <w:r>
              <w:rPr>
                <w:kern w:val="3"/>
              </w:rPr>
              <w:t>3) 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(процентов к уровню предыдущего года);</w:t>
            </w:r>
          </w:p>
          <w:p w:rsidR="00822085" w:rsidRDefault="00822085">
            <w:pPr>
              <w:suppressAutoHyphens/>
              <w:jc w:val="both"/>
              <w:textAlignment w:val="baseline"/>
              <w:rPr>
                <w:kern w:val="3"/>
              </w:rPr>
            </w:pPr>
            <w:r>
              <w:rPr>
                <w:kern w:val="3"/>
              </w:rPr>
              <w:t xml:space="preserve">4) число погибших в результате дорожно-транспортных происшествий (человек);    </w:t>
            </w:r>
          </w:p>
          <w:p w:rsidR="00822085" w:rsidRDefault="00822085">
            <w:pPr>
              <w:suppressAutoHyphens/>
              <w:jc w:val="both"/>
              <w:textAlignment w:val="baseline"/>
              <w:rPr>
                <w:kern w:val="3"/>
              </w:rPr>
            </w:pPr>
            <w:r>
              <w:rPr>
                <w:kern w:val="3"/>
              </w:rPr>
              <w:t>5) социальный риск (число погибших в результате дорожно-транспортных происшествий в год на 100 тыс. человек населения) (человек на 100 тыс. человек населения);</w:t>
            </w:r>
          </w:p>
          <w:p w:rsidR="00822085" w:rsidRDefault="00822085">
            <w:pPr>
              <w:suppressAutoHyphens/>
              <w:jc w:val="both"/>
              <w:textAlignment w:val="baseline"/>
              <w:rPr>
                <w:kern w:val="3"/>
              </w:rPr>
            </w:pPr>
            <w:r>
              <w:rPr>
                <w:kern w:val="3"/>
              </w:rPr>
              <w:t>6) транспортный риск (число погибших в результате дорожно-транспортных происшествий в год на 10 тыс. транспортных средств, зарегистрированных в Республике Карелия) (человек на 10 тыс. транспортных средств);</w:t>
            </w:r>
          </w:p>
          <w:p w:rsidR="00822085" w:rsidRDefault="00822085">
            <w:pPr>
              <w:suppressAutoHyphens/>
              <w:jc w:val="both"/>
              <w:textAlignment w:val="baseline"/>
              <w:rPr>
                <w:kern w:val="3"/>
              </w:rPr>
            </w:pPr>
            <w:r>
              <w:rPr>
                <w:kern w:val="3"/>
              </w:rPr>
              <w:t>7) количество регулярных маршрутов всех видов транспорта в пригородном и межмуниципальном сообщении (единиц);</w:t>
            </w:r>
          </w:p>
          <w:p w:rsidR="00822085" w:rsidRDefault="00822085">
            <w:pPr>
              <w:suppressAutoHyphens/>
              <w:autoSpaceDN w:val="0"/>
              <w:jc w:val="both"/>
              <w:textAlignment w:val="baseline"/>
              <w:rPr>
                <w:kern w:val="3"/>
              </w:rPr>
            </w:pPr>
            <w:r>
              <w:rPr>
                <w:kern w:val="3"/>
              </w:rPr>
              <w:t>8) рост количества регулярных маршрутов всех видов транспорта в пригородном и межмуниципальном сообщении (процентов к уровню предыдущего года)</w:t>
            </w:r>
          </w:p>
        </w:tc>
      </w:tr>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kern w:val="3"/>
              </w:rPr>
              <w:t xml:space="preserve">Этапы и сроки реализации         </w:t>
            </w:r>
            <w:r>
              <w:rPr>
                <w:kern w:val="3"/>
              </w:rPr>
              <w:br/>
              <w:t xml:space="preserve">государственной программы   </w:t>
            </w:r>
          </w:p>
        </w:tc>
        <w:tc>
          <w:tcPr>
            <w:tcW w:w="6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2085" w:rsidRDefault="00822085">
            <w:pPr>
              <w:suppressAutoHyphens/>
              <w:autoSpaceDN w:val="0"/>
              <w:jc w:val="both"/>
              <w:textAlignment w:val="baseline"/>
              <w:rPr>
                <w:kern w:val="3"/>
              </w:rPr>
            </w:pPr>
            <w:r>
              <w:rPr>
                <w:kern w:val="3"/>
              </w:rPr>
              <w:t>2014-2020 годы, этапы не выделяются</w:t>
            </w:r>
          </w:p>
        </w:tc>
      </w:tr>
    </w:tbl>
    <w:p w:rsidR="00A16F3A" w:rsidRDefault="00A16F3A"/>
    <w:tbl>
      <w:tblPr>
        <w:tblW w:w="9150" w:type="dxa"/>
        <w:tblInd w:w="-108" w:type="dxa"/>
        <w:tblLayout w:type="fixed"/>
        <w:tblCellMar>
          <w:left w:w="10" w:type="dxa"/>
          <w:right w:w="10" w:type="dxa"/>
        </w:tblCellMar>
        <w:tblLook w:val="04A0" w:firstRow="1" w:lastRow="0" w:firstColumn="1" w:lastColumn="0" w:noHBand="0" w:noVBand="1"/>
      </w:tblPr>
      <w:tblGrid>
        <w:gridCol w:w="2650"/>
        <w:gridCol w:w="6500"/>
      </w:tblGrid>
      <w:tr w:rsidR="00822085" w:rsidTr="00C557E5">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2085" w:rsidRDefault="00822085">
            <w:pPr>
              <w:suppressAutoHyphens/>
              <w:jc w:val="both"/>
              <w:textAlignment w:val="baseline"/>
              <w:rPr>
                <w:b/>
                <w:bCs/>
                <w:kern w:val="3"/>
                <w:szCs w:val="28"/>
              </w:rPr>
            </w:pPr>
            <w:r>
              <w:rPr>
                <w:kern w:val="3"/>
                <w:szCs w:val="28"/>
              </w:rPr>
              <w:lastRenderedPageBreak/>
              <w:t>Финансовое обеспечение</w:t>
            </w:r>
          </w:p>
          <w:p w:rsidR="00822085" w:rsidRDefault="00822085">
            <w:pPr>
              <w:suppressAutoHyphens/>
              <w:textAlignment w:val="baseline"/>
              <w:rPr>
                <w:b/>
                <w:bCs/>
                <w:kern w:val="3"/>
                <w:szCs w:val="28"/>
              </w:rPr>
            </w:pPr>
            <w:r>
              <w:rPr>
                <w:kern w:val="3"/>
                <w:szCs w:val="28"/>
              </w:rPr>
              <w:t>государственной программы с указанием источников</w:t>
            </w:r>
          </w:p>
          <w:p w:rsidR="00822085" w:rsidRDefault="00822085">
            <w:pPr>
              <w:suppressAutoHyphens/>
              <w:autoSpaceDN w:val="0"/>
              <w:jc w:val="both"/>
              <w:textAlignment w:val="baseline"/>
              <w:rPr>
                <w:kern w:val="3"/>
              </w:rPr>
            </w:pPr>
          </w:p>
        </w:tc>
        <w:tc>
          <w:tcPr>
            <w:tcW w:w="6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2085" w:rsidRDefault="00822085">
            <w:pPr>
              <w:suppressAutoHyphens/>
              <w:ind w:firstLine="6"/>
              <w:jc w:val="both"/>
              <w:textAlignment w:val="baseline"/>
              <w:rPr>
                <w:color w:val="000000"/>
                <w:kern w:val="3"/>
              </w:rPr>
            </w:pPr>
            <w:r>
              <w:rPr>
                <w:color w:val="000000"/>
                <w:kern w:val="3"/>
              </w:rPr>
              <w:t xml:space="preserve">объем бюджетных ассигнований на реализацию государственной программы составляет 19676936,04 тыс. рублей, в том числе по годам, </w:t>
            </w:r>
            <w:r>
              <w:rPr>
                <w:color w:val="000000"/>
                <w:kern w:val="3"/>
              </w:rPr>
              <w:br/>
              <w:t>тыс. рублей:</w:t>
            </w:r>
          </w:p>
          <w:tbl>
            <w:tblPr>
              <w:tblW w:w="6240" w:type="dxa"/>
              <w:tblLayout w:type="fixed"/>
              <w:tblCellMar>
                <w:left w:w="10" w:type="dxa"/>
                <w:right w:w="10" w:type="dxa"/>
              </w:tblCellMar>
              <w:tblLook w:val="04A0" w:firstRow="1" w:lastRow="0" w:firstColumn="1" w:lastColumn="0" w:noHBand="0" w:noVBand="1"/>
            </w:tblPr>
            <w:tblGrid>
              <w:gridCol w:w="575"/>
              <w:gridCol w:w="991"/>
              <w:gridCol w:w="1133"/>
              <w:gridCol w:w="991"/>
              <w:gridCol w:w="1417"/>
              <w:gridCol w:w="1133"/>
            </w:tblGrid>
            <w:tr w:rsidR="00822085" w:rsidTr="00C557E5">
              <w:trPr>
                <w:cantSplit/>
              </w:trPr>
              <w:tc>
                <w:tcPr>
                  <w:tcW w:w="5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rsidP="00C557E5">
                  <w:pPr>
                    <w:suppressAutoHyphens/>
                    <w:autoSpaceDN w:val="0"/>
                    <w:ind w:left="-101" w:right="-108"/>
                    <w:jc w:val="center"/>
                    <w:textAlignment w:val="baseline"/>
                    <w:rPr>
                      <w:kern w:val="3"/>
                      <w:sz w:val="20"/>
                    </w:rPr>
                  </w:pPr>
                  <w:r>
                    <w:rPr>
                      <w:kern w:val="3"/>
                      <w:sz w:val="20"/>
                    </w:rPr>
                    <w:t>Г</w:t>
                  </w:r>
                  <w:r w:rsidR="00822085">
                    <w:rPr>
                      <w:kern w:val="3"/>
                      <w:sz w:val="20"/>
                    </w:rPr>
                    <w:t>од</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rsidP="00C557E5">
                  <w:pPr>
                    <w:suppressAutoHyphens/>
                    <w:autoSpaceDN w:val="0"/>
                    <w:ind w:left="-108" w:right="-108"/>
                    <w:jc w:val="center"/>
                    <w:textAlignment w:val="baseline"/>
                    <w:rPr>
                      <w:kern w:val="3"/>
                      <w:sz w:val="20"/>
                    </w:rPr>
                  </w:pPr>
                  <w:r>
                    <w:rPr>
                      <w:kern w:val="3"/>
                      <w:sz w:val="20"/>
                    </w:rPr>
                    <w:t>В</w:t>
                  </w:r>
                  <w:r w:rsidR="00822085">
                    <w:rPr>
                      <w:kern w:val="3"/>
                      <w:sz w:val="20"/>
                    </w:rPr>
                    <w:t>сего</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pPr>
                    <w:suppressAutoHyphens/>
                    <w:ind w:left="-108" w:right="-108"/>
                    <w:jc w:val="center"/>
                    <w:textAlignment w:val="baseline"/>
                    <w:rPr>
                      <w:kern w:val="3"/>
                      <w:sz w:val="20"/>
                    </w:rPr>
                  </w:pPr>
                  <w:r>
                    <w:rPr>
                      <w:kern w:val="3"/>
                      <w:sz w:val="20"/>
                    </w:rPr>
                    <w:t>Б</w:t>
                  </w:r>
                  <w:r w:rsidR="00822085">
                    <w:rPr>
                      <w:kern w:val="3"/>
                      <w:sz w:val="20"/>
                    </w:rPr>
                    <w:t>юджет</w:t>
                  </w:r>
                </w:p>
                <w:p w:rsidR="00822085" w:rsidRDefault="00822085">
                  <w:pPr>
                    <w:suppressAutoHyphens/>
                    <w:autoSpaceDN w:val="0"/>
                    <w:ind w:left="-108" w:right="-108"/>
                    <w:jc w:val="center"/>
                    <w:textAlignment w:val="baseline"/>
                    <w:rPr>
                      <w:kern w:val="3"/>
                      <w:sz w:val="20"/>
                    </w:rPr>
                  </w:pPr>
                  <w:r>
                    <w:rPr>
                      <w:kern w:val="3"/>
                      <w:sz w:val="20"/>
                    </w:rPr>
                    <w:t>Республики Карелия</w:t>
                  </w:r>
                </w:p>
              </w:tc>
              <w:tc>
                <w:tcPr>
                  <w:tcW w:w="992" w:type="dxa"/>
                  <w:tcBorders>
                    <w:top w:val="single" w:sz="4" w:space="0" w:color="00000A"/>
                    <w:left w:val="single" w:sz="4" w:space="0" w:color="00000A"/>
                    <w:bottom w:val="single" w:sz="4" w:space="0" w:color="auto"/>
                    <w:right w:val="single" w:sz="4" w:space="0" w:color="00000A"/>
                  </w:tcBorders>
                  <w:hideMark/>
                </w:tcPr>
                <w:p w:rsidR="00822085" w:rsidRDefault="00C557E5">
                  <w:pPr>
                    <w:suppressAutoHyphens/>
                    <w:jc w:val="center"/>
                    <w:textAlignment w:val="baseline"/>
                    <w:rPr>
                      <w:kern w:val="3"/>
                      <w:sz w:val="20"/>
                    </w:rPr>
                  </w:pPr>
                  <w:r>
                    <w:rPr>
                      <w:kern w:val="3"/>
                      <w:sz w:val="20"/>
                    </w:rPr>
                    <w:t>Ф</w:t>
                  </w:r>
                  <w:r w:rsidR="00822085">
                    <w:rPr>
                      <w:kern w:val="3"/>
                      <w:sz w:val="20"/>
                    </w:rPr>
                    <w:t>едераль-</w:t>
                  </w:r>
                </w:p>
                <w:p w:rsidR="00822085" w:rsidRDefault="00822085">
                  <w:pPr>
                    <w:suppressAutoHyphens/>
                    <w:autoSpaceDN w:val="0"/>
                    <w:jc w:val="center"/>
                    <w:textAlignment w:val="baseline"/>
                    <w:rPr>
                      <w:kern w:val="3"/>
                      <w:sz w:val="20"/>
                    </w:rPr>
                  </w:pPr>
                  <w:r>
                    <w:rPr>
                      <w:kern w:val="3"/>
                      <w:sz w:val="20"/>
                    </w:rPr>
                    <w:t>ный бюджет</w:t>
                  </w:r>
                </w:p>
              </w:tc>
              <w:tc>
                <w:tcPr>
                  <w:tcW w:w="1418" w:type="dxa"/>
                  <w:tcBorders>
                    <w:top w:val="single" w:sz="4" w:space="0" w:color="00000A"/>
                    <w:left w:val="single" w:sz="4" w:space="0" w:color="00000A"/>
                    <w:bottom w:val="single" w:sz="4" w:space="0" w:color="auto"/>
                    <w:right w:val="single" w:sz="4" w:space="0" w:color="00000A"/>
                  </w:tcBorders>
                  <w:hideMark/>
                </w:tcPr>
                <w:p w:rsidR="00822085" w:rsidRDefault="00C557E5">
                  <w:pPr>
                    <w:suppressAutoHyphens/>
                    <w:autoSpaceDN w:val="0"/>
                    <w:jc w:val="center"/>
                    <w:textAlignment w:val="baseline"/>
                    <w:rPr>
                      <w:kern w:val="3"/>
                      <w:sz w:val="20"/>
                    </w:rPr>
                  </w:pPr>
                  <w:r>
                    <w:rPr>
                      <w:kern w:val="3"/>
                      <w:sz w:val="20"/>
                    </w:rPr>
                    <w:t>Б</w:t>
                  </w:r>
                  <w:r w:rsidR="00822085">
                    <w:rPr>
                      <w:kern w:val="3"/>
                      <w:sz w:val="20"/>
                    </w:rPr>
                    <w:t>юджеты муниципаль-ных образований</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pPr>
                    <w:suppressAutoHyphens/>
                    <w:jc w:val="center"/>
                    <w:textAlignment w:val="baseline"/>
                    <w:rPr>
                      <w:kern w:val="3"/>
                      <w:sz w:val="20"/>
                    </w:rPr>
                  </w:pPr>
                  <w:r>
                    <w:rPr>
                      <w:kern w:val="3"/>
                      <w:sz w:val="20"/>
                    </w:rPr>
                    <w:t>С</w:t>
                  </w:r>
                  <w:r w:rsidR="00822085">
                    <w:rPr>
                      <w:kern w:val="3"/>
                      <w:sz w:val="20"/>
                    </w:rPr>
                    <w:t>редства</w:t>
                  </w:r>
                </w:p>
                <w:p w:rsidR="00822085" w:rsidRDefault="00822085">
                  <w:pPr>
                    <w:suppressAutoHyphens/>
                    <w:jc w:val="center"/>
                    <w:textAlignment w:val="baseline"/>
                    <w:rPr>
                      <w:kern w:val="3"/>
                      <w:sz w:val="20"/>
                    </w:rPr>
                  </w:pPr>
                  <w:r>
                    <w:rPr>
                      <w:kern w:val="3"/>
                      <w:sz w:val="20"/>
                    </w:rPr>
                    <w:t>гранта</w:t>
                  </w:r>
                </w:p>
                <w:p w:rsidR="00822085" w:rsidRDefault="00822085">
                  <w:pPr>
                    <w:suppressAutoHyphens/>
                    <w:jc w:val="center"/>
                    <w:textAlignment w:val="baseline"/>
                    <w:rPr>
                      <w:kern w:val="3"/>
                      <w:sz w:val="20"/>
                    </w:rPr>
                  </w:pPr>
                  <w:r>
                    <w:rPr>
                      <w:kern w:val="3"/>
                      <w:sz w:val="20"/>
                    </w:rPr>
                    <w:t>Европей</w:t>
                  </w:r>
                  <w:r w:rsidR="00EE3428">
                    <w:rPr>
                      <w:kern w:val="3"/>
                      <w:sz w:val="20"/>
                    </w:rPr>
                    <w:t>-с</w:t>
                  </w:r>
                  <w:r>
                    <w:rPr>
                      <w:kern w:val="3"/>
                      <w:sz w:val="20"/>
                    </w:rPr>
                    <w:t>кого</w:t>
                  </w:r>
                </w:p>
                <w:p w:rsidR="00822085" w:rsidRDefault="00822085">
                  <w:pPr>
                    <w:suppressAutoHyphens/>
                    <w:autoSpaceDN w:val="0"/>
                    <w:jc w:val="center"/>
                    <w:textAlignment w:val="baseline"/>
                    <w:rPr>
                      <w:kern w:val="3"/>
                      <w:sz w:val="20"/>
                    </w:rPr>
                  </w:pPr>
                  <w:r>
                    <w:rPr>
                      <w:kern w:val="3"/>
                      <w:sz w:val="20"/>
                    </w:rPr>
                    <w:t>союза</w:t>
                  </w:r>
                </w:p>
              </w:tc>
            </w:tr>
            <w:tr w:rsidR="00822085">
              <w:tc>
                <w:tcPr>
                  <w:tcW w:w="5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2773620,84</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2363602,74</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0,00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199634,00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108"/>
                    <w:textAlignment w:val="baseline"/>
                    <w:rPr>
                      <w:kern w:val="3"/>
                      <w:sz w:val="20"/>
                    </w:rPr>
                  </w:pPr>
                  <w:r>
                    <w:rPr>
                      <w:kern w:val="3"/>
                      <w:sz w:val="20"/>
                    </w:rPr>
                    <w:t>210384,10</w:t>
                  </w:r>
                </w:p>
              </w:tc>
            </w:tr>
            <w:tr w:rsidR="00822085">
              <w:tc>
                <w:tcPr>
                  <w:tcW w:w="5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2513553,60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1901427,00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481424,40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27840,00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102862,20</w:t>
                  </w:r>
                </w:p>
              </w:tc>
            </w:tr>
            <w:tr w:rsidR="00822085">
              <w:tc>
                <w:tcPr>
                  <w:tcW w:w="5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2016</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2197146,30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1854108,50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sidRPr="00822085">
                    <w:rPr>
                      <w:kern w:val="3"/>
                      <w:sz w:val="20"/>
                    </w:rPr>
                    <w:t>336037</w:t>
                  </w:r>
                  <w:r>
                    <w:rPr>
                      <w:kern w:val="3"/>
                      <w:sz w:val="20"/>
                    </w:rPr>
                    <w:t>,80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7000,00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center"/>
                    <w:textAlignment w:val="baseline"/>
                    <w:rPr>
                      <w:kern w:val="3"/>
                      <w:sz w:val="20"/>
                    </w:rPr>
                  </w:pPr>
                  <w:r>
                    <w:rPr>
                      <w:kern w:val="3"/>
                      <w:sz w:val="20"/>
                    </w:rPr>
                    <w:t>0,00</w:t>
                  </w:r>
                </w:p>
              </w:tc>
            </w:tr>
            <w:tr w:rsidR="00822085">
              <w:tc>
                <w:tcPr>
                  <w:tcW w:w="5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2143739,30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1383094,20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7500,00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center"/>
                    <w:textAlignment w:val="baseline"/>
                    <w:rPr>
                      <w:kern w:val="3"/>
                      <w:sz w:val="20"/>
                    </w:rPr>
                  </w:pPr>
                  <w:r>
                    <w:rPr>
                      <w:kern w:val="3"/>
                      <w:sz w:val="20"/>
                    </w:rPr>
                    <w:t>0,00</w:t>
                  </w:r>
                </w:p>
              </w:tc>
            </w:tr>
            <w:tr w:rsidR="00822085">
              <w:tc>
                <w:tcPr>
                  <w:tcW w:w="5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3243309,00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2482163,90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8000,00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center"/>
                    <w:textAlignment w:val="baseline"/>
                    <w:rPr>
                      <w:kern w:val="3"/>
                      <w:sz w:val="20"/>
                    </w:rPr>
                  </w:pPr>
                  <w:r>
                    <w:rPr>
                      <w:kern w:val="3"/>
                      <w:sz w:val="20"/>
                    </w:rPr>
                    <w:t>0,00</w:t>
                  </w:r>
                </w:p>
              </w:tc>
            </w:tr>
            <w:tr w:rsidR="00822085">
              <w:tc>
                <w:tcPr>
                  <w:tcW w:w="5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color w:val="000000"/>
                      <w:kern w:val="3"/>
                      <w:sz w:val="20"/>
                    </w:rPr>
                  </w:pPr>
                  <w:r>
                    <w:rPr>
                      <w:color w:val="000000"/>
                      <w:kern w:val="3"/>
                      <w:sz w:val="20"/>
                    </w:rPr>
                    <w:t>3357151,00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color w:val="000000"/>
                      <w:kern w:val="3"/>
                      <w:sz w:val="20"/>
                    </w:rPr>
                  </w:pPr>
                  <w:r>
                    <w:rPr>
                      <w:color w:val="000000"/>
                      <w:kern w:val="3"/>
                      <w:sz w:val="20"/>
                    </w:rPr>
                    <w:t>2595005,90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9000,00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center"/>
                    <w:textAlignment w:val="baseline"/>
                    <w:rPr>
                      <w:kern w:val="3"/>
                      <w:sz w:val="20"/>
                    </w:rPr>
                  </w:pPr>
                  <w:r>
                    <w:rPr>
                      <w:kern w:val="3"/>
                      <w:sz w:val="20"/>
                    </w:rPr>
                    <w:t>0,00</w:t>
                  </w:r>
                </w:p>
              </w:tc>
            </w:tr>
            <w:tr w:rsidR="00822085">
              <w:tc>
                <w:tcPr>
                  <w:tcW w:w="5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color w:val="000000"/>
                      <w:kern w:val="3"/>
                      <w:sz w:val="20"/>
                    </w:rPr>
                  </w:pPr>
                  <w:r>
                    <w:rPr>
                      <w:color w:val="000000"/>
                      <w:kern w:val="3"/>
                      <w:sz w:val="20"/>
                    </w:rPr>
                    <w:t>3448416,00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color w:val="000000"/>
                      <w:kern w:val="3"/>
                      <w:sz w:val="20"/>
                    </w:rPr>
                  </w:pPr>
                  <w:r>
                    <w:rPr>
                      <w:color w:val="000000"/>
                      <w:kern w:val="3"/>
                      <w:sz w:val="20"/>
                    </w:rPr>
                    <w:t>2686270,90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9000,00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center"/>
                    <w:textAlignment w:val="baseline"/>
                    <w:rPr>
                      <w:kern w:val="3"/>
                      <w:sz w:val="20"/>
                    </w:rPr>
                  </w:pPr>
                  <w:r>
                    <w:rPr>
                      <w:kern w:val="3"/>
                      <w:sz w:val="20"/>
                    </w:rPr>
                    <w:t>0,00</w:t>
                  </w:r>
                </w:p>
              </w:tc>
            </w:tr>
          </w:tbl>
          <w:p w:rsidR="00822085" w:rsidRDefault="00822085">
            <w:pPr>
              <w:suppressAutoHyphens/>
              <w:jc w:val="both"/>
              <w:textAlignment w:val="baseline"/>
              <w:rPr>
                <w:color w:val="000000"/>
                <w:kern w:val="3"/>
                <w:szCs w:val="28"/>
              </w:rPr>
            </w:pPr>
            <w:r>
              <w:rPr>
                <w:color w:val="000000"/>
                <w:kern w:val="3"/>
                <w:szCs w:val="28"/>
              </w:rPr>
              <w:t xml:space="preserve">из них на реализацию: </w:t>
            </w:r>
          </w:p>
          <w:p w:rsidR="00822085" w:rsidRDefault="00822085">
            <w:pPr>
              <w:suppressAutoHyphens/>
              <w:jc w:val="both"/>
              <w:textAlignment w:val="baseline"/>
              <w:rPr>
                <w:color w:val="000000"/>
                <w:kern w:val="3"/>
              </w:rPr>
            </w:pPr>
            <w:r>
              <w:rPr>
                <w:color w:val="000000"/>
                <w:kern w:val="3"/>
                <w:szCs w:val="28"/>
              </w:rPr>
              <w:t xml:space="preserve">подпрограммы 1 </w:t>
            </w:r>
            <w:r>
              <w:rPr>
                <w:kern w:val="3"/>
              </w:rPr>
              <w:t xml:space="preserve">– 18482132,70 тыс. рублей, в том числе по годам, </w:t>
            </w:r>
            <w:r>
              <w:rPr>
                <w:color w:val="000000"/>
                <w:kern w:val="3"/>
              </w:rPr>
              <w:t>тыс. рублей:</w:t>
            </w:r>
          </w:p>
          <w:tbl>
            <w:tblPr>
              <w:tblW w:w="6240" w:type="dxa"/>
              <w:tblLayout w:type="fixed"/>
              <w:tblCellMar>
                <w:left w:w="10" w:type="dxa"/>
                <w:right w:w="10" w:type="dxa"/>
              </w:tblCellMar>
              <w:tblLook w:val="04A0" w:firstRow="1" w:lastRow="0" w:firstColumn="1" w:lastColumn="0" w:noHBand="0" w:noVBand="1"/>
            </w:tblPr>
            <w:tblGrid>
              <w:gridCol w:w="514"/>
              <w:gridCol w:w="1052"/>
              <w:gridCol w:w="1133"/>
              <w:gridCol w:w="991"/>
              <w:gridCol w:w="1417"/>
              <w:gridCol w:w="1133"/>
            </w:tblGrid>
            <w:tr w:rsidR="00822085" w:rsidTr="00C557E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rsidP="00C557E5">
                  <w:pPr>
                    <w:suppressAutoHyphens/>
                    <w:autoSpaceDN w:val="0"/>
                    <w:ind w:right="-108" w:hanging="21"/>
                    <w:jc w:val="center"/>
                    <w:textAlignment w:val="baseline"/>
                    <w:rPr>
                      <w:kern w:val="3"/>
                      <w:sz w:val="20"/>
                    </w:rPr>
                  </w:pPr>
                  <w:r>
                    <w:rPr>
                      <w:kern w:val="3"/>
                      <w:sz w:val="20"/>
                    </w:rPr>
                    <w:t>Г</w:t>
                  </w:r>
                  <w:r w:rsidR="00822085">
                    <w:rPr>
                      <w:kern w:val="3"/>
                      <w:sz w:val="20"/>
                    </w:rPr>
                    <w:t>од</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rsidP="00C557E5">
                  <w:pPr>
                    <w:suppressAutoHyphens/>
                    <w:autoSpaceDN w:val="0"/>
                    <w:jc w:val="center"/>
                    <w:textAlignment w:val="baseline"/>
                    <w:rPr>
                      <w:kern w:val="3"/>
                      <w:sz w:val="20"/>
                    </w:rPr>
                  </w:pPr>
                  <w:r>
                    <w:rPr>
                      <w:kern w:val="3"/>
                      <w:sz w:val="20"/>
                    </w:rPr>
                    <w:t>В</w:t>
                  </w:r>
                  <w:r w:rsidR="00822085">
                    <w:rPr>
                      <w:kern w:val="3"/>
                      <w:sz w:val="20"/>
                    </w:rPr>
                    <w:t>сего</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pPr>
                    <w:suppressAutoHyphens/>
                    <w:ind w:left="-108" w:right="-108"/>
                    <w:jc w:val="center"/>
                    <w:textAlignment w:val="baseline"/>
                    <w:rPr>
                      <w:kern w:val="3"/>
                      <w:sz w:val="20"/>
                    </w:rPr>
                  </w:pPr>
                  <w:r>
                    <w:rPr>
                      <w:kern w:val="3"/>
                      <w:sz w:val="20"/>
                    </w:rPr>
                    <w:t>Б</w:t>
                  </w:r>
                  <w:r w:rsidR="00822085">
                    <w:rPr>
                      <w:kern w:val="3"/>
                      <w:sz w:val="20"/>
                    </w:rPr>
                    <w:t>юджет</w:t>
                  </w:r>
                </w:p>
                <w:p w:rsidR="00822085" w:rsidRDefault="00822085">
                  <w:pPr>
                    <w:suppressAutoHyphens/>
                    <w:ind w:left="-108" w:right="-108"/>
                    <w:jc w:val="center"/>
                    <w:textAlignment w:val="baseline"/>
                    <w:rPr>
                      <w:kern w:val="3"/>
                      <w:sz w:val="20"/>
                    </w:rPr>
                  </w:pPr>
                  <w:r>
                    <w:rPr>
                      <w:kern w:val="3"/>
                      <w:sz w:val="20"/>
                    </w:rPr>
                    <w:t>Республики</w:t>
                  </w:r>
                </w:p>
                <w:p w:rsidR="00822085" w:rsidRDefault="00822085">
                  <w:pPr>
                    <w:suppressAutoHyphens/>
                    <w:autoSpaceDN w:val="0"/>
                    <w:ind w:left="-108" w:right="-108"/>
                    <w:jc w:val="center"/>
                    <w:textAlignment w:val="baseline"/>
                    <w:rPr>
                      <w:kern w:val="3"/>
                      <w:sz w:val="20"/>
                    </w:rPr>
                  </w:pPr>
                  <w:r>
                    <w:rPr>
                      <w:kern w:val="3"/>
                      <w:sz w:val="20"/>
                    </w:rPr>
                    <w:t>Карелия</w:t>
                  </w:r>
                </w:p>
              </w:tc>
              <w:tc>
                <w:tcPr>
                  <w:tcW w:w="992" w:type="dxa"/>
                  <w:tcBorders>
                    <w:top w:val="single" w:sz="4" w:space="0" w:color="00000A"/>
                    <w:left w:val="single" w:sz="4" w:space="0" w:color="00000A"/>
                    <w:bottom w:val="single" w:sz="4" w:space="0" w:color="00000A"/>
                    <w:right w:val="single" w:sz="4" w:space="0" w:color="00000A"/>
                  </w:tcBorders>
                  <w:hideMark/>
                </w:tcPr>
                <w:p w:rsidR="00822085" w:rsidRDefault="00C557E5">
                  <w:pPr>
                    <w:suppressAutoHyphens/>
                    <w:autoSpaceDN w:val="0"/>
                    <w:jc w:val="center"/>
                    <w:textAlignment w:val="baseline"/>
                    <w:rPr>
                      <w:kern w:val="3"/>
                      <w:sz w:val="20"/>
                    </w:rPr>
                  </w:pPr>
                  <w:r>
                    <w:rPr>
                      <w:kern w:val="3"/>
                      <w:sz w:val="20"/>
                    </w:rPr>
                    <w:t>Ф</w:t>
                  </w:r>
                  <w:r w:rsidR="00822085">
                    <w:rPr>
                      <w:kern w:val="3"/>
                      <w:sz w:val="20"/>
                    </w:rPr>
                    <w:t>едераль-ный бюджет</w:t>
                  </w:r>
                </w:p>
              </w:tc>
              <w:tc>
                <w:tcPr>
                  <w:tcW w:w="1418" w:type="dxa"/>
                  <w:tcBorders>
                    <w:top w:val="single" w:sz="4" w:space="0" w:color="00000A"/>
                    <w:left w:val="single" w:sz="4" w:space="0" w:color="00000A"/>
                    <w:bottom w:val="single" w:sz="4" w:space="0" w:color="00000A"/>
                    <w:right w:val="single" w:sz="4" w:space="0" w:color="00000A"/>
                  </w:tcBorders>
                  <w:hideMark/>
                </w:tcPr>
                <w:p w:rsidR="00822085" w:rsidRDefault="00C557E5">
                  <w:pPr>
                    <w:suppressAutoHyphens/>
                    <w:autoSpaceDN w:val="0"/>
                    <w:jc w:val="center"/>
                    <w:textAlignment w:val="baseline"/>
                    <w:rPr>
                      <w:kern w:val="3"/>
                      <w:sz w:val="20"/>
                    </w:rPr>
                  </w:pPr>
                  <w:r>
                    <w:rPr>
                      <w:kern w:val="3"/>
                      <w:sz w:val="20"/>
                    </w:rPr>
                    <w:t>Б</w:t>
                  </w:r>
                  <w:r w:rsidR="00822085">
                    <w:rPr>
                      <w:kern w:val="3"/>
                      <w:sz w:val="20"/>
                    </w:rPr>
                    <w:t>юджеты муниципаль-ных образований</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pPr>
                    <w:suppressAutoHyphens/>
                    <w:ind w:left="-108" w:right="-108"/>
                    <w:jc w:val="center"/>
                    <w:textAlignment w:val="baseline"/>
                    <w:rPr>
                      <w:kern w:val="3"/>
                      <w:sz w:val="20"/>
                    </w:rPr>
                  </w:pPr>
                  <w:r>
                    <w:rPr>
                      <w:kern w:val="3"/>
                      <w:sz w:val="20"/>
                    </w:rPr>
                    <w:t>С</w:t>
                  </w:r>
                  <w:r w:rsidR="00822085">
                    <w:rPr>
                      <w:kern w:val="3"/>
                      <w:sz w:val="20"/>
                    </w:rPr>
                    <w:t>редства</w:t>
                  </w:r>
                </w:p>
                <w:p w:rsidR="00822085" w:rsidRDefault="00822085">
                  <w:pPr>
                    <w:suppressAutoHyphens/>
                    <w:ind w:left="-108" w:right="-108"/>
                    <w:jc w:val="center"/>
                    <w:textAlignment w:val="baseline"/>
                    <w:rPr>
                      <w:kern w:val="3"/>
                      <w:sz w:val="20"/>
                    </w:rPr>
                  </w:pPr>
                  <w:r>
                    <w:rPr>
                      <w:kern w:val="3"/>
                      <w:sz w:val="20"/>
                    </w:rPr>
                    <w:t>гранта</w:t>
                  </w:r>
                </w:p>
                <w:p w:rsidR="00822085" w:rsidRDefault="00822085">
                  <w:pPr>
                    <w:suppressAutoHyphens/>
                    <w:autoSpaceDN w:val="0"/>
                    <w:ind w:left="-108" w:right="-108"/>
                    <w:jc w:val="center"/>
                    <w:textAlignment w:val="baseline"/>
                    <w:rPr>
                      <w:kern w:val="3"/>
                      <w:sz w:val="20"/>
                    </w:rPr>
                  </w:pPr>
                  <w:r>
                    <w:rPr>
                      <w:kern w:val="3"/>
                      <w:sz w:val="20"/>
                    </w:rPr>
                    <w:t>Европей-ского союза</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2014</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2518483,50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2108465,40</w:t>
                  </w:r>
                </w:p>
              </w:tc>
              <w:tc>
                <w:tcPr>
                  <w:tcW w:w="992"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0,00</w:t>
                  </w:r>
                </w:p>
              </w:tc>
              <w:tc>
                <w:tcPr>
                  <w:tcW w:w="1418"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199634,00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108"/>
                    <w:textAlignment w:val="baseline"/>
                    <w:rPr>
                      <w:kern w:val="3"/>
                      <w:sz w:val="20"/>
                    </w:rPr>
                  </w:pPr>
                  <w:r>
                    <w:rPr>
                      <w:kern w:val="3"/>
                      <w:sz w:val="20"/>
                    </w:rPr>
                    <w:t>210384,10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2015</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2293491,60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1683711,00</w:t>
                  </w:r>
                </w:p>
              </w:tc>
              <w:tc>
                <w:tcPr>
                  <w:tcW w:w="992"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481424,40</w:t>
                  </w:r>
                </w:p>
              </w:tc>
              <w:tc>
                <w:tcPr>
                  <w:tcW w:w="1418"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25494,00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102862,20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2016</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2048949,30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1712911,50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336037,80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ind w:right="34"/>
                    <w:jc w:val="center"/>
                    <w:textAlignment w:val="baseline"/>
                    <w:rPr>
                      <w:kern w:val="3"/>
                      <w:sz w:val="20"/>
                    </w:rPr>
                  </w:pPr>
                  <w:r>
                    <w:rPr>
                      <w:kern w:val="3"/>
                      <w:sz w:val="20"/>
                    </w:rPr>
                    <w:t>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0,00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2017</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2006650,30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1253505,20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ind w:right="34"/>
                    <w:jc w:val="center"/>
                    <w:textAlignment w:val="baseline"/>
                    <w:rPr>
                      <w:kern w:val="3"/>
                      <w:sz w:val="20"/>
                    </w:rPr>
                  </w:pPr>
                  <w:r>
                    <w:rPr>
                      <w:kern w:val="3"/>
                      <w:sz w:val="20"/>
                    </w:rPr>
                    <w:t>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0,00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2018</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3099174,00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2346028,90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ind w:left="-108" w:right="-108"/>
                    <w:jc w:val="center"/>
                    <w:textAlignment w:val="baseline"/>
                    <w:rPr>
                      <w:kern w:val="3"/>
                      <w:sz w:val="20"/>
                    </w:rPr>
                  </w:pPr>
                  <w:r>
                    <w:rPr>
                      <w:kern w:val="3"/>
                      <w:sz w:val="20"/>
                    </w:rPr>
                    <w:t>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0,00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2019</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pStyle w:val="af7"/>
                    <w:spacing w:before="0"/>
                    <w:ind w:left="-108" w:right="-108"/>
                    <w:jc w:val="center"/>
                    <w:rPr>
                      <w:sz w:val="20"/>
                      <w:szCs w:val="20"/>
                    </w:rPr>
                  </w:pPr>
                  <w:r>
                    <w:rPr>
                      <w:sz w:val="20"/>
                      <w:szCs w:val="20"/>
                    </w:rPr>
                    <w:t>3212532,00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pStyle w:val="af7"/>
                    <w:spacing w:before="0"/>
                    <w:ind w:left="-108" w:right="-108"/>
                    <w:jc w:val="center"/>
                    <w:rPr>
                      <w:sz w:val="20"/>
                      <w:szCs w:val="20"/>
                    </w:rPr>
                  </w:pPr>
                  <w:r>
                    <w:rPr>
                      <w:sz w:val="20"/>
                      <w:szCs w:val="20"/>
                    </w:rPr>
                    <w:t>2459386,90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ind w:right="34"/>
                    <w:jc w:val="center"/>
                    <w:textAlignment w:val="baseline"/>
                    <w:rPr>
                      <w:kern w:val="3"/>
                      <w:sz w:val="20"/>
                    </w:rPr>
                  </w:pPr>
                  <w:r>
                    <w:rPr>
                      <w:kern w:val="3"/>
                      <w:sz w:val="20"/>
                    </w:rPr>
                    <w:t>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0,00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2000</w:t>
                  </w:r>
                </w:p>
              </w:tc>
              <w:tc>
                <w:tcPr>
                  <w:tcW w:w="1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3302852,00</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2549706,90</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ind w:right="34"/>
                    <w:jc w:val="center"/>
                    <w:textAlignment w:val="baseline"/>
                    <w:rPr>
                      <w:kern w:val="3"/>
                      <w:sz w:val="20"/>
                    </w:rPr>
                  </w:pPr>
                  <w:r>
                    <w:rPr>
                      <w:kern w:val="3"/>
                      <w:sz w:val="20"/>
                    </w:rPr>
                    <w:t>0,00</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0,00</w:t>
                  </w:r>
                </w:p>
              </w:tc>
            </w:tr>
          </w:tbl>
          <w:p w:rsidR="00822085" w:rsidRDefault="00822085">
            <w:pPr>
              <w:suppressAutoHyphens/>
              <w:jc w:val="both"/>
              <w:textAlignment w:val="baseline"/>
              <w:rPr>
                <w:color w:val="000000"/>
                <w:kern w:val="3"/>
              </w:rPr>
            </w:pPr>
            <w:r>
              <w:rPr>
                <w:color w:val="000000"/>
                <w:kern w:val="3"/>
                <w:szCs w:val="28"/>
              </w:rPr>
              <w:t xml:space="preserve">подпрограммы 2 </w:t>
            </w:r>
            <w:r>
              <w:rPr>
                <w:kern w:val="3"/>
              </w:rPr>
              <w:t xml:space="preserve">– 128707,00 </w:t>
            </w:r>
            <w:r>
              <w:rPr>
                <w:color w:val="000000"/>
                <w:kern w:val="3"/>
              </w:rPr>
              <w:t>тыс. рублей</w:t>
            </w:r>
            <w:r>
              <w:rPr>
                <w:kern w:val="3"/>
              </w:rPr>
              <w:t xml:space="preserve">, в том числе по годам, </w:t>
            </w:r>
            <w:r>
              <w:rPr>
                <w:color w:val="000000"/>
                <w:kern w:val="3"/>
              </w:rPr>
              <w:t>тыс. рублей:</w:t>
            </w:r>
          </w:p>
          <w:tbl>
            <w:tblPr>
              <w:tblW w:w="6255" w:type="dxa"/>
              <w:tblLayout w:type="fixed"/>
              <w:tblCellMar>
                <w:left w:w="10" w:type="dxa"/>
                <w:right w:w="10" w:type="dxa"/>
              </w:tblCellMar>
              <w:tblLook w:val="04A0" w:firstRow="1" w:lastRow="0" w:firstColumn="1" w:lastColumn="0" w:noHBand="0" w:noVBand="1"/>
            </w:tblPr>
            <w:tblGrid>
              <w:gridCol w:w="1407"/>
              <w:gridCol w:w="1574"/>
              <w:gridCol w:w="1700"/>
              <w:gridCol w:w="1574"/>
            </w:tblGrid>
            <w:tr w:rsidR="00822085" w:rsidTr="00C557E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rsidP="00C557E5">
                  <w:pPr>
                    <w:suppressAutoHyphens/>
                    <w:autoSpaceDN w:val="0"/>
                    <w:jc w:val="center"/>
                    <w:textAlignment w:val="baseline"/>
                    <w:rPr>
                      <w:kern w:val="3"/>
                      <w:sz w:val="20"/>
                    </w:rPr>
                  </w:pPr>
                  <w:r>
                    <w:rPr>
                      <w:kern w:val="3"/>
                      <w:sz w:val="20"/>
                    </w:rPr>
                    <w:t>Г</w:t>
                  </w:r>
                  <w:r w:rsidR="00822085">
                    <w:rPr>
                      <w:kern w:val="3"/>
                      <w:sz w:val="20"/>
                    </w:rPr>
                    <w:t>од</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rsidP="00C557E5">
                  <w:pPr>
                    <w:suppressAutoHyphens/>
                    <w:jc w:val="center"/>
                    <w:textAlignment w:val="baseline"/>
                    <w:rPr>
                      <w:kern w:val="3"/>
                      <w:sz w:val="20"/>
                    </w:rPr>
                  </w:pPr>
                  <w:r>
                    <w:rPr>
                      <w:kern w:val="3"/>
                      <w:sz w:val="20"/>
                    </w:rPr>
                    <w:t>В</w:t>
                  </w:r>
                  <w:r w:rsidR="00822085">
                    <w:rPr>
                      <w:kern w:val="3"/>
                      <w:sz w:val="20"/>
                    </w:rPr>
                    <w:t>сего</w:t>
                  </w:r>
                </w:p>
                <w:p w:rsidR="00822085" w:rsidRDefault="00822085" w:rsidP="00C557E5">
                  <w:pPr>
                    <w:suppressAutoHyphens/>
                    <w:autoSpaceDN w:val="0"/>
                    <w:jc w:val="center"/>
                    <w:textAlignment w:val="baseline"/>
                    <w:rPr>
                      <w:kern w:val="3"/>
                      <w:sz w:val="2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pPr>
                    <w:suppressAutoHyphens/>
                    <w:autoSpaceDN w:val="0"/>
                    <w:jc w:val="center"/>
                    <w:textAlignment w:val="baseline"/>
                    <w:rPr>
                      <w:kern w:val="3"/>
                      <w:sz w:val="20"/>
                    </w:rPr>
                  </w:pPr>
                  <w:r>
                    <w:rPr>
                      <w:kern w:val="3"/>
                      <w:sz w:val="20"/>
                    </w:rPr>
                    <w:t>Б</w:t>
                  </w:r>
                  <w:r w:rsidR="00822085">
                    <w:rPr>
                      <w:kern w:val="3"/>
                      <w:sz w:val="20"/>
                    </w:rPr>
                    <w:t>юджет Республики  Карелия</w:t>
                  </w:r>
                </w:p>
              </w:tc>
              <w:tc>
                <w:tcPr>
                  <w:tcW w:w="1575" w:type="dxa"/>
                  <w:tcBorders>
                    <w:top w:val="single" w:sz="4" w:space="0" w:color="00000A"/>
                    <w:left w:val="single" w:sz="4" w:space="0" w:color="00000A"/>
                    <w:bottom w:val="single" w:sz="4" w:space="0" w:color="00000A"/>
                    <w:right w:val="single" w:sz="4" w:space="0" w:color="00000A"/>
                  </w:tcBorders>
                  <w:hideMark/>
                </w:tcPr>
                <w:p w:rsidR="00822085" w:rsidRDefault="00C557E5">
                  <w:pPr>
                    <w:suppressAutoHyphens/>
                    <w:jc w:val="center"/>
                    <w:textAlignment w:val="baseline"/>
                    <w:rPr>
                      <w:kern w:val="3"/>
                      <w:sz w:val="20"/>
                    </w:rPr>
                  </w:pPr>
                  <w:r>
                    <w:rPr>
                      <w:kern w:val="3"/>
                      <w:sz w:val="20"/>
                    </w:rPr>
                    <w:t>Б</w:t>
                  </w:r>
                  <w:r w:rsidR="00822085">
                    <w:rPr>
                      <w:kern w:val="3"/>
                      <w:sz w:val="20"/>
                    </w:rPr>
                    <w:t>юджеты муниципальных</w:t>
                  </w:r>
                </w:p>
                <w:p w:rsidR="00822085" w:rsidRDefault="00822085">
                  <w:pPr>
                    <w:suppressAutoHyphens/>
                    <w:autoSpaceDN w:val="0"/>
                    <w:jc w:val="center"/>
                    <w:textAlignment w:val="baseline"/>
                    <w:rPr>
                      <w:kern w:val="3"/>
                      <w:sz w:val="20"/>
                    </w:rPr>
                  </w:pPr>
                  <w:r>
                    <w:rPr>
                      <w:kern w:val="3"/>
                      <w:sz w:val="20"/>
                    </w:rPr>
                    <w:t>образований</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2014</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0,00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0,00</w:t>
                  </w:r>
                </w:p>
              </w:tc>
              <w:tc>
                <w:tcPr>
                  <w:tcW w:w="1575" w:type="dxa"/>
                  <w:tcBorders>
                    <w:top w:val="single" w:sz="4" w:space="0" w:color="00000A"/>
                    <w:left w:val="single" w:sz="4" w:space="0" w:color="00000A"/>
                    <w:bottom w:val="single" w:sz="4" w:space="0" w:color="00000A"/>
                    <w:right w:val="single" w:sz="4" w:space="0" w:color="00000A"/>
                  </w:tcBorders>
                  <w:vAlign w:val="center"/>
                  <w:hideMark/>
                </w:tcPr>
                <w:p w:rsidR="00822085" w:rsidRDefault="00822085">
                  <w:pPr>
                    <w:suppressAutoHyphens/>
                    <w:autoSpaceDN w:val="0"/>
                    <w:jc w:val="center"/>
                    <w:textAlignment w:val="baseline"/>
                    <w:rPr>
                      <w:kern w:val="3"/>
                      <w:sz w:val="20"/>
                    </w:rPr>
                  </w:pPr>
                  <w:r>
                    <w:rPr>
                      <w:kern w:val="3"/>
                      <w:sz w:val="20"/>
                    </w:rPr>
                    <w:t>0,00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2015</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9256,00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6910,00</w:t>
                  </w:r>
                </w:p>
              </w:tc>
              <w:tc>
                <w:tcPr>
                  <w:tcW w:w="1575"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2346,00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2016</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18000,00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11000,00</w:t>
                  </w:r>
                </w:p>
              </w:tc>
              <w:tc>
                <w:tcPr>
                  <w:tcW w:w="1575"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7000,00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2017</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19600,00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12100,00</w:t>
                  </w:r>
                </w:p>
              </w:tc>
              <w:tc>
                <w:tcPr>
                  <w:tcW w:w="1575"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7500,00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2018</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26646,00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18646,00</w:t>
                  </w:r>
                </w:p>
              </w:tc>
              <w:tc>
                <w:tcPr>
                  <w:tcW w:w="1575"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8000,00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2019</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27130,00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18130,00</w:t>
                  </w:r>
                </w:p>
              </w:tc>
              <w:tc>
                <w:tcPr>
                  <w:tcW w:w="1575"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jc w:val="center"/>
                    <w:textAlignment w:val="baseline"/>
                    <w:rPr>
                      <w:kern w:val="3"/>
                      <w:sz w:val="20"/>
                    </w:rPr>
                  </w:pPr>
                  <w:r>
                    <w:rPr>
                      <w:kern w:val="3"/>
                      <w:sz w:val="20"/>
                    </w:rPr>
                    <w:t xml:space="preserve">   9000,00</w:t>
                  </w:r>
                </w:p>
                <w:p w:rsidR="00822085" w:rsidRDefault="00822085">
                  <w:pPr>
                    <w:suppressAutoHyphens/>
                    <w:autoSpaceDN w:val="0"/>
                    <w:jc w:val="center"/>
                    <w:textAlignment w:val="baseline"/>
                    <w:rPr>
                      <w:kern w:val="3"/>
                      <w:sz w:val="20"/>
                    </w:rPr>
                  </w:pP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2020</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28075,00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19075,00</w:t>
                  </w:r>
                </w:p>
              </w:tc>
              <w:tc>
                <w:tcPr>
                  <w:tcW w:w="1575"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9000,00</w:t>
                  </w:r>
                </w:p>
              </w:tc>
            </w:tr>
          </w:tbl>
          <w:p w:rsidR="00822085" w:rsidRDefault="00822085">
            <w:pPr>
              <w:suppressAutoHyphens/>
              <w:ind w:left="6"/>
              <w:jc w:val="both"/>
              <w:textAlignment w:val="baseline"/>
              <w:rPr>
                <w:kern w:val="3"/>
              </w:rPr>
            </w:pPr>
            <w:r>
              <w:rPr>
                <w:kern w:val="3"/>
              </w:rPr>
              <w:t>подпрограммы 3 – 1066096,34 тыс. рублей, в том числе по годам, тыс. рублей:</w:t>
            </w:r>
          </w:p>
          <w:tbl>
            <w:tblPr>
              <w:tblW w:w="6255" w:type="dxa"/>
              <w:tblLayout w:type="fixed"/>
              <w:tblCellMar>
                <w:left w:w="10" w:type="dxa"/>
                <w:right w:w="10" w:type="dxa"/>
              </w:tblCellMar>
              <w:tblLook w:val="04A0" w:firstRow="1" w:lastRow="0" w:firstColumn="1" w:lastColumn="0" w:noHBand="0" w:noVBand="1"/>
            </w:tblPr>
            <w:tblGrid>
              <w:gridCol w:w="1408"/>
              <w:gridCol w:w="2158"/>
              <w:gridCol w:w="2689"/>
            </w:tblGrid>
            <w:tr w:rsidR="00822085" w:rsidTr="00C557E5">
              <w:trPr>
                <w:cantSplit/>
              </w:trPr>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rsidP="00C557E5">
                  <w:pPr>
                    <w:suppressAutoHyphens/>
                    <w:autoSpaceDN w:val="0"/>
                    <w:jc w:val="center"/>
                    <w:textAlignment w:val="baseline"/>
                    <w:rPr>
                      <w:kern w:val="3"/>
                      <w:sz w:val="20"/>
                    </w:rPr>
                  </w:pPr>
                  <w:r>
                    <w:rPr>
                      <w:kern w:val="3"/>
                      <w:sz w:val="20"/>
                    </w:rPr>
                    <w:t>Г</w:t>
                  </w:r>
                  <w:r w:rsidR="00822085">
                    <w:rPr>
                      <w:kern w:val="3"/>
                      <w:sz w:val="20"/>
                    </w:rPr>
                    <w:t>од</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rsidP="00C557E5">
                  <w:pPr>
                    <w:suppressAutoHyphens/>
                    <w:autoSpaceDN w:val="0"/>
                    <w:jc w:val="center"/>
                    <w:textAlignment w:val="baseline"/>
                    <w:rPr>
                      <w:kern w:val="3"/>
                      <w:sz w:val="20"/>
                    </w:rPr>
                  </w:pPr>
                  <w:r>
                    <w:rPr>
                      <w:kern w:val="3"/>
                      <w:sz w:val="20"/>
                    </w:rPr>
                    <w:t>В</w:t>
                  </w:r>
                  <w:r w:rsidR="00822085">
                    <w:rPr>
                      <w:kern w:val="3"/>
                      <w:sz w:val="20"/>
                    </w:rPr>
                    <w:t>сего</w:t>
                  </w:r>
                </w:p>
              </w:tc>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557E5">
                  <w:pPr>
                    <w:suppressAutoHyphens/>
                    <w:jc w:val="center"/>
                    <w:textAlignment w:val="baseline"/>
                    <w:rPr>
                      <w:kern w:val="3"/>
                      <w:sz w:val="20"/>
                    </w:rPr>
                  </w:pPr>
                  <w:r>
                    <w:rPr>
                      <w:kern w:val="3"/>
                      <w:sz w:val="20"/>
                    </w:rPr>
                    <w:t>Б</w:t>
                  </w:r>
                  <w:r w:rsidR="00822085">
                    <w:rPr>
                      <w:kern w:val="3"/>
                      <w:sz w:val="20"/>
                    </w:rPr>
                    <w:t>юджет</w:t>
                  </w:r>
                </w:p>
                <w:p w:rsidR="00822085" w:rsidRDefault="00822085">
                  <w:pPr>
                    <w:suppressAutoHyphens/>
                    <w:autoSpaceDN w:val="0"/>
                    <w:jc w:val="center"/>
                    <w:textAlignment w:val="baseline"/>
                    <w:rPr>
                      <w:kern w:val="3"/>
                      <w:sz w:val="20"/>
                    </w:rPr>
                  </w:pPr>
                  <w:r>
                    <w:rPr>
                      <w:kern w:val="3"/>
                      <w:sz w:val="20"/>
                    </w:rPr>
                    <w:t>Республики Карелия</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2014</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255137,34</w:t>
                  </w:r>
                </w:p>
              </w:tc>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255137,34</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2015</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210806,00</w:t>
                  </w:r>
                </w:p>
              </w:tc>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210806,00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2016</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130197,00</w:t>
                  </w:r>
                </w:p>
              </w:tc>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130197,00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2017</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117489,00</w:t>
                  </w:r>
                </w:p>
              </w:tc>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color w:val="000000"/>
                      <w:kern w:val="3"/>
                      <w:sz w:val="20"/>
                    </w:rPr>
                  </w:pPr>
                  <w:r>
                    <w:rPr>
                      <w:color w:val="000000"/>
                      <w:kern w:val="3"/>
                      <w:sz w:val="20"/>
                    </w:rPr>
                    <w:t>117489,00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2018</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117489,00</w:t>
                  </w:r>
                </w:p>
              </w:tc>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color w:val="000000"/>
                      <w:kern w:val="3"/>
                      <w:sz w:val="20"/>
                    </w:rPr>
                  </w:pPr>
                  <w:r>
                    <w:rPr>
                      <w:color w:val="000000"/>
                      <w:kern w:val="3"/>
                      <w:sz w:val="20"/>
                    </w:rPr>
                    <w:t>117489,00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2019</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color w:val="000000"/>
                      <w:kern w:val="3"/>
                      <w:sz w:val="20"/>
                    </w:rPr>
                  </w:pPr>
                  <w:r>
                    <w:rPr>
                      <w:color w:val="000000"/>
                      <w:kern w:val="3"/>
                      <w:sz w:val="20"/>
                    </w:rPr>
                    <w:t>117489,00</w:t>
                  </w:r>
                </w:p>
              </w:tc>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color w:val="000000"/>
                      <w:kern w:val="3"/>
                      <w:sz w:val="20"/>
                    </w:rPr>
                  </w:pPr>
                  <w:r>
                    <w:rPr>
                      <w:color w:val="000000"/>
                      <w:kern w:val="3"/>
                      <w:sz w:val="20"/>
                    </w:rPr>
                    <w:t>117489,00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20"/>
                    </w:rPr>
                  </w:pPr>
                  <w:r>
                    <w:rPr>
                      <w:kern w:val="3"/>
                      <w:sz w:val="20"/>
                    </w:rPr>
                    <w:t>2020</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color w:val="000000"/>
                      <w:kern w:val="3"/>
                      <w:sz w:val="20"/>
                    </w:rPr>
                  </w:pPr>
                  <w:r>
                    <w:rPr>
                      <w:color w:val="000000"/>
                      <w:kern w:val="3"/>
                      <w:sz w:val="20"/>
                    </w:rPr>
                    <w:t>117489,00</w:t>
                  </w:r>
                </w:p>
              </w:tc>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color w:val="000000"/>
                      <w:kern w:val="3"/>
                      <w:sz w:val="20"/>
                    </w:rPr>
                  </w:pPr>
                  <w:r>
                    <w:rPr>
                      <w:color w:val="000000"/>
                      <w:kern w:val="3"/>
                      <w:sz w:val="20"/>
                    </w:rPr>
                    <w:t>117489,00</w:t>
                  </w:r>
                </w:p>
              </w:tc>
            </w:tr>
          </w:tbl>
          <w:p w:rsidR="00822085" w:rsidRDefault="00822085">
            <w:pPr>
              <w:suppressAutoHyphens/>
              <w:autoSpaceDN w:val="0"/>
              <w:ind w:firstLine="8"/>
              <w:jc w:val="both"/>
              <w:textAlignment w:val="baseline"/>
              <w:rPr>
                <w:i/>
                <w:iCs/>
                <w:color w:val="FF0000"/>
                <w:kern w:val="3"/>
              </w:rPr>
            </w:pPr>
          </w:p>
        </w:tc>
      </w:tr>
    </w:tbl>
    <w:p w:rsidR="00822085" w:rsidRDefault="00822085" w:rsidP="00822085">
      <w:pPr>
        <w:suppressAutoHyphens/>
        <w:jc w:val="center"/>
        <w:textAlignment w:val="baseline"/>
        <w:rPr>
          <w:b/>
          <w:bCs/>
          <w:color w:val="FF0000"/>
          <w:kern w:val="3"/>
          <w:sz w:val="26"/>
          <w:szCs w:val="26"/>
        </w:rPr>
      </w:pPr>
    </w:p>
    <w:p w:rsidR="00822085" w:rsidRDefault="008D5019" w:rsidP="00822085">
      <w:pPr>
        <w:pageBreakBefore/>
        <w:suppressAutoHyphens/>
        <w:ind w:firstLine="709"/>
        <w:jc w:val="both"/>
        <w:textAlignment w:val="baseline"/>
        <w:rPr>
          <w:rFonts w:ascii="Arial" w:hAnsi="Arial" w:cs="Arial"/>
          <w:kern w:val="3"/>
          <w:sz w:val="20"/>
        </w:rPr>
      </w:pPr>
      <w:r>
        <w:rPr>
          <w:bCs/>
          <w:kern w:val="3"/>
          <w:szCs w:val="28"/>
          <w:lang w:val="en-US"/>
        </w:rPr>
        <w:lastRenderedPageBreak/>
        <w:t>I</w:t>
      </w:r>
      <w:r w:rsidR="00822085">
        <w:rPr>
          <w:bCs/>
          <w:kern w:val="3"/>
          <w:szCs w:val="28"/>
        </w:rPr>
        <w:t>. Характеристика текущего состояния и проблем сферы реализации государственной программы. Анализ социальных, финансово</w:t>
      </w:r>
      <w:r>
        <w:rPr>
          <w:bCs/>
          <w:kern w:val="3"/>
          <w:szCs w:val="28"/>
        </w:rPr>
        <w:t>-</w:t>
      </w:r>
      <w:r w:rsidR="00822085">
        <w:rPr>
          <w:bCs/>
          <w:kern w:val="3"/>
          <w:szCs w:val="28"/>
        </w:rPr>
        <w:t xml:space="preserve"> экономических и прочих рисков реализации государственной программы</w:t>
      </w:r>
    </w:p>
    <w:p w:rsidR="00822085" w:rsidRDefault="00822085" w:rsidP="00822085">
      <w:pPr>
        <w:widowControl w:val="0"/>
        <w:suppressAutoHyphens/>
        <w:ind w:firstLine="709"/>
        <w:jc w:val="both"/>
        <w:textAlignment w:val="baseline"/>
        <w:outlineLvl w:val="4"/>
        <w:rPr>
          <w:kern w:val="3"/>
        </w:rPr>
      </w:pPr>
    </w:p>
    <w:p w:rsidR="00822085" w:rsidRDefault="00822085" w:rsidP="00822085">
      <w:pPr>
        <w:suppressAutoHyphens/>
        <w:ind w:firstLine="709"/>
        <w:jc w:val="both"/>
        <w:textAlignment w:val="baseline"/>
        <w:rPr>
          <w:kern w:val="3"/>
        </w:rPr>
      </w:pPr>
      <w:r>
        <w:rPr>
          <w:kern w:val="3"/>
        </w:rPr>
        <w:t>Развитие транспортной системы в Республике Карелия является необходимым условием  экономического роста и улучшения качества жизни населения региона.</w:t>
      </w:r>
    </w:p>
    <w:p w:rsidR="00822085" w:rsidRDefault="00822085" w:rsidP="00822085">
      <w:pPr>
        <w:suppressAutoHyphens/>
        <w:ind w:firstLine="709"/>
        <w:jc w:val="both"/>
        <w:textAlignment w:val="baseline"/>
        <w:rPr>
          <w:kern w:val="3"/>
        </w:rPr>
      </w:pPr>
      <w:r>
        <w:rPr>
          <w:kern w:val="3"/>
        </w:rPr>
        <w:t>Несмотря на благоприятные тенденции в работе отдельных видов транспорта, транспортная система не в полной мере отвечает существующим потребностям и перспективам развития Республики Карелия.</w:t>
      </w:r>
    </w:p>
    <w:p w:rsidR="00822085" w:rsidRDefault="00822085" w:rsidP="00822085">
      <w:pPr>
        <w:suppressAutoHyphens/>
        <w:ind w:firstLine="709"/>
        <w:jc w:val="both"/>
        <w:textAlignment w:val="baseline"/>
        <w:rPr>
          <w:kern w:val="3"/>
        </w:rPr>
      </w:pPr>
      <w:r>
        <w:rPr>
          <w:kern w:val="3"/>
        </w:rPr>
        <w:t>Ниже приведены характеристики и описаны проблемы отдельных сфер транспортной системы, организация, обеспечение функционирования и развитие которых относятся к полномочиям органов государственной власти Республики Карелия.</w:t>
      </w:r>
    </w:p>
    <w:p w:rsidR="00822085" w:rsidRDefault="00822085" w:rsidP="00822085">
      <w:pPr>
        <w:suppressAutoHyphens/>
        <w:ind w:firstLine="709"/>
        <w:jc w:val="both"/>
        <w:textAlignment w:val="baseline"/>
        <w:rPr>
          <w:kern w:val="3"/>
        </w:rPr>
      </w:pPr>
    </w:p>
    <w:p w:rsidR="00822085" w:rsidRDefault="00822085" w:rsidP="00822085">
      <w:pPr>
        <w:suppressAutoHyphens/>
        <w:ind w:firstLine="709"/>
        <w:jc w:val="both"/>
        <w:textAlignment w:val="baseline"/>
        <w:rPr>
          <w:kern w:val="3"/>
        </w:rPr>
      </w:pPr>
      <w:r>
        <w:rPr>
          <w:kern w:val="3"/>
        </w:rPr>
        <w:t xml:space="preserve">1. </w:t>
      </w:r>
      <w:r w:rsidR="008D5019">
        <w:rPr>
          <w:kern w:val="3"/>
        </w:rPr>
        <w:t>Д</w:t>
      </w:r>
      <w:r>
        <w:rPr>
          <w:kern w:val="3"/>
        </w:rPr>
        <w:t>орожно</w:t>
      </w:r>
      <w:r w:rsidR="008D5019">
        <w:rPr>
          <w:kern w:val="3"/>
        </w:rPr>
        <w:t>е хозяйство</w:t>
      </w:r>
    </w:p>
    <w:p w:rsidR="00822085" w:rsidRDefault="00822085" w:rsidP="00822085">
      <w:pPr>
        <w:suppressAutoHyphens/>
        <w:ind w:firstLine="709"/>
        <w:jc w:val="both"/>
        <w:textAlignment w:val="baseline"/>
        <w:rPr>
          <w:kern w:val="3"/>
        </w:rPr>
      </w:pPr>
    </w:p>
    <w:p w:rsidR="00822085" w:rsidRDefault="00822085" w:rsidP="00822085">
      <w:pPr>
        <w:widowControl w:val="0"/>
        <w:suppressAutoHyphens/>
        <w:ind w:firstLine="709"/>
        <w:jc w:val="both"/>
        <w:textAlignment w:val="baseline"/>
        <w:rPr>
          <w:kern w:val="3"/>
        </w:rPr>
      </w:pPr>
      <w:r>
        <w:rPr>
          <w:kern w:val="3"/>
        </w:rPr>
        <w:t>Автомобильные дороги являются важнейшей составной частью транспортной системы Республики Карелия. От уровня транспортно-эксплуатационного состояния и развития сети автомобильных дорог общего пользования, обеспечивающих связь между районами и населенными пунктами республики, а также выход на дорожную сеть сопредельных регионов, во многом зависит решение задач достижения устойчивого экономического роста региона, улучшения условий для предпринимательской деятельности и повышения уровня жизни населения, проведения структурных реформ и интеграции транспортной системы республики в транспортную систему России.</w:t>
      </w:r>
    </w:p>
    <w:p w:rsidR="00822085" w:rsidRDefault="00822085" w:rsidP="00822085">
      <w:pPr>
        <w:widowControl w:val="0"/>
        <w:suppressAutoHyphens/>
        <w:ind w:firstLine="709"/>
        <w:jc w:val="both"/>
        <w:textAlignment w:val="baseline"/>
        <w:rPr>
          <w:kern w:val="3"/>
        </w:rPr>
      </w:pPr>
      <w:r>
        <w:rPr>
          <w:kern w:val="3"/>
        </w:rPr>
        <w:t>Развитие сети автомобильных дорог должно соответствовать темпам социально-экономического развития Республики Карелия и удовлетворять потребность в перевозках в соответствии с ростом автопарка.</w:t>
      </w:r>
    </w:p>
    <w:p w:rsidR="00822085" w:rsidRDefault="00822085" w:rsidP="00822085">
      <w:pPr>
        <w:widowControl w:val="0"/>
        <w:suppressAutoHyphens/>
        <w:ind w:firstLine="709"/>
        <w:jc w:val="both"/>
        <w:textAlignment w:val="baseline"/>
        <w:rPr>
          <w:kern w:val="3"/>
        </w:rPr>
      </w:pPr>
      <w:r>
        <w:rPr>
          <w:kern w:val="3"/>
        </w:rPr>
        <w:t>Сформировавшаяся к настоящему времени сеть автомобильных дорог в Республике Карелия не обеспечивает качественного автотранспортного сообщения между районами и населенными пунктами республики.</w:t>
      </w:r>
    </w:p>
    <w:p w:rsidR="00822085" w:rsidRDefault="00822085" w:rsidP="00822085">
      <w:pPr>
        <w:suppressAutoHyphens/>
        <w:ind w:firstLine="709"/>
        <w:jc w:val="both"/>
        <w:textAlignment w:val="baseline"/>
        <w:rPr>
          <w:kern w:val="3"/>
        </w:rPr>
      </w:pPr>
      <w:r>
        <w:rPr>
          <w:kern w:val="3"/>
        </w:rPr>
        <w:t>По состоянию на 1 января 2013 года протяженность автомобильных дорог общего пользования в Республике Карелия составля</w:t>
      </w:r>
      <w:r w:rsidR="008D5019">
        <w:rPr>
          <w:kern w:val="3"/>
        </w:rPr>
        <w:t>л</w:t>
      </w:r>
      <w:r w:rsidR="00EE3428">
        <w:rPr>
          <w:kern w:val="3"/>
        </w:rPr>
        <w:t>а</w:t>
      </w:r>
      <w:r>
        <w:rPr>
          <w:kern w:val="3"/>
        </w:rPr>
        <w:t xml:space="preserve"> 10499,7 км, из них:</w:t>
      </w:r>
    </w:p>
    <w:p w:rsidR="00822085" w:rsidRDefault="00822085" w:rsidP="00822085">
      <w:pPr>
        <w:suppressAutoHyphens/>
        <w:ind w:firstLine="709"/>
        <w:jc w:val="both"/>
        <w:textAlignment w:val="baseline"/>
        <w:rPr>
          <w:kern w:val="3"/>
        </w:rPr>
      </w:pPr>
      <w:r>
        <w:rPr>
          <w:kern w:val="3"/>
        </w:rPr>
        <w:t>федерального значения – 1054,7 км;</w:t>
      </w:r>
    </w:p>
    <w:p w:rsidR="00822085" w:rsidRDefault="00822085" w:rsidP="00822085">
      <w:pPr>
        <w:suppressAutoHyphens/>
        <w:ind w:firstLine="709"/>
        <w:jc w:val="both"/>
        <w:textAlignment w:val="baseline"/>
        <w:rPr>
          <w:kern w:val="3"/>
        </w:rPr>
      </w:pPr>
      <w:r>
        <w:rPr>
          <w:kern w:val="3"/>
        </w:rPr>
        <w:t>регионального или</w:t>
      </w:r>
      <w:r w:rsidR="00C557E5">
        <w:rPr>
          <w:kern w:val="3"/>
        </w:rPr>
        <w:t xml:space="preserve"> межмуниципального значения – 6</w:t>
      </w:r>
      <w:r>
        <w:rPr>
          <w:kern w:val="3"/>
        </w:rPr>
        <w:t>755 км;</w:t>
      </w:r>
    </w:p>
    <w:p w:rsidR="00822085" w:rsidRDefault="00822085" w:rsidP="00822085">
      <w:pPr>
        <w:suppressAutoHyphens/>
        <w:ind w:firstLine="709"/>
        <w:jc w:val="both"/>
        <w:textAlignment w:val="baseline"/>
        <w:rPr>
          <w:kern w:val="3"/>
        </w:rPr>
      </w:pPr>
      <w:r>
        <w:rPr>
          <w:kern w:val="3"/>
        </w:rPr>
        <w:t>местного значения – 2690 км.</w:t>
      </w:r>
    </w:p>
    <w:p w:rsidR="00822085" w:rsidRDefault="00822085" w:rsidP="00822085">
      <w:pPr>
        <w:suppressAutoHyphens/>
        <w:ind w:firstLine="709"/>
        <w:jc w:val="both"/>
        <w:textAlignment w:val="baseline"/>
        <w:rPr>
          <w:kern w:val="3"/>
        </w:rPr>
      </w:pPr>
      <w:r>
        <w:rPr>
          <w:kern w:val="3"/>
        </w:rPr>
        <w:t xml:space="preserve">Доля протяженности </w:t>
      </w:r>
      <w:r>
        <w:rPr>
          <w:color w:val="000000"/>
          <w:kern w:val="3"/>
        </w:rPr>
        <w:t xml:space="preserve">автомобильных дорог общего пользования регионального или межмуниципального значения в общей протяженности </w:t>
      </w:r>
      <w:r>
        <w:rPr>
          <w:kern w:val="3"/>
        </w:rPr>
        <w:lastRenderedPageBreak/>
        <w:t>автомобильных дорог общего пользования в Республике Карелия составляет 64,3 процента.</w:t>
      </w:r>
    </w:p>
    <w:p w:rsidR="00822085" w:rsidRDefault="00822085" w:rsidP="00822085">
      <w:pPr>
        <w:suppressAutoHyphens/>
        <w:ind w:firstLine="709"/>
        <w:jc w:val="both"/>
        <w:textAlignment w:val="baseline"/>
        <w:rPr>
          <w:kern w:val="3"/>
        </w:rPr>
      </w:pPr>
      <w:r>
        <w:rPr>
          <w:color w:val="000000"/>
          <w:kern w:val="3"/>
        </w:rPr>
        <w:t>Характеристика сети автомобильных дорог общего пользования регионального или межмуниципального значения и искусственных сооружений на них приводится ниже.</w:t>
      </w:r>
    </w:p>
    <w:p w:rsidR="00822085" w:rsidRDefault="00822085" w:rsidP="00822085">
      <w:pPr>
        <w:widowControl w:val="0"/>
        <w:suppressAutoHyphens/>
        <w:ind w:firstLine="709"/>
        <w:jc w:val="both"/>
        <w:textAlignment w:val="baseline"/>
        <w:rPr>
          <w:kern w:val="3"/>
        </w:rPr>
      </w:pPr>
      <w:r>
        <w:rPr>
          <w:color w:val="000000"/>
          <w:kern w:val="3"/>
        </w:rPr>
        <w:t>Деление автомобильных дорог по видам покрытий:</w:t>
      </w:r>
    </w:p>
    <w:p w:rsidR="00822085" w:rsidRDefault="00822085" w:rsidP="00822085">
      <w:pPr>
        <w:widowControl w:val="0"/>
        <w:suppressAutoHyphens/>
        <w:ind w:firstLine="709"/>
        <w:jc w:val="both"/>
        <w:textAlignment w:val="baseline"/>
        <w:rPr>
          <w:kern w:val="3"/>
        </w:rPr>
      </w:pPr>
      <w:r>
        <w:rPr>
          <w:color w:val="000000"/>
          <w:kern w:val="3"/>
        </w:rPr>
        <w:t>с асфальтобетонным 1749 км – 25,9 процента</w:t>
      </w:r>
      <w:r w:rsidR="008D5019">
        <w:rPr>
          <w:color w:val="000000"/>
          <w:kern w:val="3"/>
        </w:rPr>
        <w:t>,</w:t>
      </w:r>
    </w:p>
    <w:p w:rsidR="00822085" w:rsidRDefault="00822085" w:rsidP="00822085">
      <w:pPr>
        <w:widowControl w:val="0"/>
        <w:suppressAutoHyphens/>
        <w:ind w:firstLine="709"/>
        <w:jc w:val="both"/>
        <w:textAlignment w:val="baseline"/>
        <w:rPr>
          <w:kern w:val="3"/>
        </w:rPr>
      </w:pPr>
      <w:r>
        <w:rPr>
          <w:color w:val="000000"/>
          <w:kern w:val="3"/>
        </w:rPr>
        <w:t>с щебеночно-гравийным обработанным вяжущими материалами 652 км – 9,7 процента</w:t>
      </w:r>
      <w:r w:rsidR="008D5019">
        <w:rPr>
          <w:color w:val="000000"/>
          <w:kern w:val="3"/>
        </w:rPr>
        <w:t>,</w:t>
      </w:r>
    </w:p>
    <w:p w:rsidR="00822085" w:rsidRDefault="00822085" w:rsidP="00822085">
      <w:pPr>
        <w:widowControl w:val="0"/>
        <w:suppressAutoHyphens/>
        <w:ind w:firstLine="709"/>
        <w:jc w:val="both"/>
        <w:textAlignment w:val="baseline"/>
        <w:rPr>
          <w:kern w:val="3"/>
        </w:rPr>
      </w:pPr>
      <w:r>
        <w:rPr>
          <w:color w:val="000000"/>
          <w:kern w:val="3"/>
        </w:rPr>
        <w:t>с щебеночно-гравийным 3158 км – 46,7 процента</w:t>
      </w:r>
      <w:r w:rsidR="008D5019">
        <w:rPr>
          <w:color w:val="000000"/>
          <w:kern w:val="3"/>
        </w:rPr>
        <w:t>,</w:t>
      </w:r>
    </w:p>
    <w:p w:rsidR="00822085" w:rsidRDefault="00822085" w:rsidP="00822085">
      <w:pPr>
        <w:widowControl w:val="0"/>
        <w:suppressAutoHyphens/>
        <w:ind w:firstLine="709"/>
        <w:jc w:val="both"/>
        <w:textAlignment w:val="baseline"/>
        <w:rPr>
          <w:kern w:val="3"/>
        </w:rPr>
      </w:pPr>
      <w:r>
        <w:rPr>
          <w:color w:val="000000"/>
          <w:kern w:val="3"/>
        </w:rPr>
        <w:t>грунтовые 1196 км – 17,7 процента.</w:t>
      </w:r>
    </w:p>
    <w:p w:rsidR="00822085" w:rsidRDefault="00822085" w:rsidP="00822085">
      <w:pPr>
        <w:widowControl w:val="0"/>
        <w:suppressAutoHyphens/>
        <w:ind w:firstLine="709"/>
        <w:jc w:val="both"/>
        <w:textAlignment w:val="baseline"/>
        <w:rPr>
          <w:kern w:val="3"/>
        </w:rPr>
      </w:pPr>
      <w:r>
        <w:rPr>
          <w:color w:val="000000"/>
          <w:kern w:val="3"/>
        </w:rPr>
        <w:t>Деление автомобильных дорог по категориям:</w:t>
      </w:r>
    </w:p>
    <w:p w:rsidR="00822085" w:rsidRDefault="00822085" w:rsidP="00822085">
      <w:pPr>
        <w:widowControl w:val="0"/>
        <w:suppressAutoHyphens/>
        <w:ind w:firstLine="709"/>
        <w:jc w:val="both"/>
        <w:textAlignment w:val="baseline"/>
        <w:rPr>
          <w:kern w:val="3"/>
        </w:rPr>
      </w:pPr>
      <w:r>
        <w:rPr>
          <w:color w:val="000000"/>
          <w:kern w:val="3"/>
          <w:lang w:val="en-US"/>
        </w:rPr>
        <w:t>II</w:t>
      </w:r>
      <w:r>
        <w:rPr>
          <w:color w:val="000000"/>
          <w:kern w:val="3"/>
        </w:rPr>
        <w:t xml:space="preserve"> категории 29 км,</w:t>
      </w:r>
    </w:p>
    <w:p w:rsidR="00822085" w:rsidRDefault="00822085" w:rsidP="00822085">
      <w:pPr>
        <w:widowControl w:val="0"/>
        <w:suppressAutoHyphens/>
        <w:ind w:firstLine="709"/>
        <w:jc w:val="both"/>
        <w:textAlignment w:val="baseline"/>
        <w:rPr>
          <w:kern w:val="3"/>
        </w:rPr>
      </w:pPr>
      <w:r>
        <w:rPr>
          <w:color w:val="000000"/>
          <w:kern w:val="3"/>
          <w:lang w:val="en-US"/>
        </w:rPr>
        <w:t>III</w:t>
      </w:r>
      <w:r>
        <w:rPr>
          <w:color w:val="000000"/>
          <w:kern w:val="3"/>
        </w:rPr>
        <w:t xml:space="preserve"> категории 189 км</w:t>
      </w:r>
      <w:r w:rsidR="008D5019">
        <w:rPr>
          <w:color w:val="000000"/>
          <w:kern w:val="3"/>
        </w:rPr>
        <w:t>,</w:t>
      </w:r>
    </w:p>
    <w:p w:rsidR="00822085" w:rsidRDefault="00822085" w:rsidP="00822085">
      <w:pPr>
        <w:widowControl w:val="0"/>
        <w:suppressAutoHyphens/>
        <w:ind w:firstLine="709"/>
        <w:jc w:val="both"/>
        <w:textAlignment w:val="baseline"/>
        <w:rPr>
          <w:kern w:val="3"/>
        </w:rPr>
      </w:pPr>
      <w:r>
        <w:rPr>
          <w:color w:val="000000"/>
          <w:kern w:val="3"/>
          <w:lang w:val="en-US"/>
        </w:rPr>
        <w:t>IV</w:t>
      </w:r>
      <w:r>
        <w:rPr>
          <w:color w:val="000000"/>
          <w:kern w:val="3"/>
        </w:rPr>
        <w:t xml:space="preserve"> категории 1847 км</w:t>
      </w:r>
      <w:r w:rsidR="008D5019">
        <w:rPr>
          <w:color w:val="000000"/>
          <w:kern w:val="3"/>
        </w:rPr>
        <w:t>,</w:t>
      </w:r>
    </w:p>
    <w:p w:rsidR="00822085" w:rsidRDefault="00822085" w:rsidP="00822085">
      <w:pPr>
        <w:widowControl w:val="0"/>
        <w:suppressAutoHyphens/>
        <w:ind w:firstLine="709"/>
        <w:jc w:val="both"/>
        <w:textAlignment w:val="baseline"/>
        <w:rPr>
          <w:kern w:val="3"/>
        </w:rPr>
      </w:pPr>
      <w:r>
        <w:rPr>
          <w:color w:val="000000"/>
          <w:kern w:val="3"/>
          <w:lang w:val="en-US"/>
        </w:rPr>
        <w:t>V</w:t>
      </w:r>
      <w:r>
        <w:rPr>
          <w:color w:val="000000"/>
          <w:kern w:val="3"/>
        </w:rPr>
        <w:t xml:space="preserve"> категории 3494 км</w:t>
      </w:r>
      <w:r w:rsidR="008D5019">
        <w:rPr>
          <w:color w:val="000000"/>
          <w:kern w:val="3"/>
        </w:rPr>
        <w:t>,</w:t>
      </w:r>
    </w:p>
    <w:p w:rsidR="00822085" w:rsidRDefault="00822085" w:rsidP="00822085">
      <w:pPr>
        <w:widowControl w:val="0"/>
        <w:suppressAutoHyphens/>
        <w:ind w:firstLine="709"/>
        <w:jc w:val="both"/>
        <w:textAlignment w:val="baseline"/>
        <w:rPr>
          <w:color w:val="000000"/>
          <w:kern w:val="3"/>
        </w:rPr>
      </w:pPr>
      <w:r>
        <w:rPr>
          <w:color w:val="000000"/>
          <w:kern w:val="3"/>
        </w:rPr>
        <w:t>некатегорийные 1196 км.</w:t>
      </w:r>
    </w:p>
    <w:p w:rsidR="00822085" w:rsidRDefault="00822085" w:rsidP="00822085">
      <w:pPr>
        <w:widowControl w:val="0"/>
        <w:suppressAutoHyphens/>
        <w:ind w:firstLine="709"/>
        <w:jc w:val="both"/>
        <w:textAlignment w:val="baseline"/>
        <w:rPr>
          <w:kern w:val="3"/>
        </w:rPr>
      </w:pPr>
      <w:r>
        <w:rPr>
          <w:kern w:val="3"/>
        </w:rPr>
        <w:t>Мостовые сооружения на сети автомобильных дорог общего пользования регионального или межмуниципального значения представлены 547 мостами, общей протяженностью 14971 погонный метр, в том числе:</w:t>
      </w:r>
    </w:p>
    <w:p w:rsidR="00822085" w:rsidRDefault="00822085" w:rsidP="00822085">
      <w:pPr>
        <w:tabs>
          <w:tab w:val="left" w:pos="426"/>
        </w:tabs>
        <w:suppressAutoHyphens/>
        <w:ind w:firstLine="709"/>
        <w:jc w:val="both"/>
        <w:textAlignment w:val="baseline"/>
        <w:rPr>
          <w:kern w:val="3"/>
        </w:rPr>
      </w:pPr>
      <w:r>
        <w:rPr>
          <w:kern w:val="3"/>
        </w:rPr>
        <w:t>капитальные (железобетонные, сталежелезобетонные, металлические и каменные) мосты – 312 штук, общей протяженностью 10657 погонных метров;</w:t>
      </w:r>
    </w:p>
    <w:p w:rsidR="00822085" w:rsidRDefault="00822085" w:rsidP="00822085">
      <w:pPr>
        <w:tabs>
          <w:tab w:val="left" w:pos="426"/>
        </w:tabs>
        <w:suppressAutoHyphens/>
        <w:ind w:firstLine="709"/>
        <w:jc w:val="both"/>
        <w:textAlignment w:val="baseline"/>
        <w:rPr>
          <w:kern w:val="3"/>
        </w:rPr>
      </w:pPr>
      <w:r>
        <w:rPr>
          <w:kern w:val="3"/>
        </w:rPr>
        <w:t>некапитальные (металлодеревянные, деревянные) мосты – 235 штук, общей протяженностью 4314 погонных метров.</w:t>
      </w:r>
    </w:p>
    <w:p w:rsidR="00822085" w:rsidRDefault="00822085" w:rsidP="00822085">
      <w:pPr>
        <w:suppressAutoHyphens/>
        <w:ind w:firstLine="709"/>
        <w:jc w:val="both"/>
        <w:textAlignment w:val="baseline"/>
        <w:rPr>
          <w:kern w:val="3"/>
        </w:rPr>
      </w:pPr>
      <w:r>
        <w:rPr>
          <w:kern w:val="3"/>
        </w:rPr>
        <w:t xml:space="preserve">Количество водопропускных труб, расположенных на автомобильных дорогах общего пользования регионального или межмуниципального значения, составляет 7053 штуки, их общая протяженность </w:t>
      </w:r>
      <w:r w:rsidR="00C557E5">
        <w:rPr>
          <w:kern w:val="3"/>
        </w:rPr>
        <w:t xml:space="preserve">– </w:t>
      </w:r>
      <w:r>
        <w:rPr>
          <w:kern w:val="3"/>
        </w:rPr>
        <w:t>91668 погонных метров.</w:t>
      </w:r>
    </w:p>
    <w:p w:rsidR="00822085" w:rsidRDefault="00822085" w:rsidP="00822085">
      <w:pPr>
        <w:suppressAutoHyphens/>
        <w:ind w:firstLine="709"/>
        <w:jc w:val="both"/>
        <w:textAlignment w:val="baseline"/>
        <w:rPr>
          <w:kern w:val="3"/>
        </w:rPr>
      </w:pPr>
      <w:r>
        <w:rPr>
          <w:kern w:val="3"/>
        </w:rPr>
        <w:t>В настоящее время к наиболее острым проблемам дорожного хозяйства Республики Карелия относятся следующие:</w:t>
      </w:r>
    </w:p>
    <w:p w:rsidR="00822085" w:rsidRDefault="00822085" w:rsidP="00822085">
      <w:pPr>
        <w:suppressAutoHyphens/>
        <w:ind w:firstLine="709"/>
        <w:jc w:val="both"/>
        <w:textAlignment w:val="baseline"/>
        <w:rPr>
          <w:kern w:val="3"/>
        </w:rPr>
      </w:pPr>
      <w:r>
        <w:rPr>
          <w:kern w:val="3"/>
        </w:rPr>
        <w:t>эксплуатационное состояние автомобильных дорог не в полной мере отвечает нормативным требованиям к транспортно-эксплуатационным показателям и ожиданиям пользователей авто</w:t>
      </w:r>
      <w:r w:rsidR="008D5019">
        <w:rPr>
          <w:kern w:val="3"/>
        </w:rPr>
        <w:t xml:space="preserve">мобильных </w:t>
      </w:r>
      <w:r>
        <w:rPr>
          <w:kern w:val="3"/>
        </w:rPr>
        <w:t>дорог. Доля протяженности автомобильных дорог, требующих выполнения ремонтных работ, составляет 72 процента;</w:t>
      </w:r>
    </w:p>
    <w:p w:rsidR="00822085" w:rsidRDefault="00822085" w:rsidP="00822085">
      <w:pPr>
        <w:suppressAutoHyphens/>
        <w:ind w:firstLine="709"/>
        <w:jc w:val="both"/>
        <w:textAlignment w:val="baseline"/>
        <w:rPr>
          <w:kern w:val="3"/>
        </w:rPr>
      </w:pPr>
      <w:r>
        <w:rPr>
          <w:kern w:val="3"/>
        </w:rPr>
        <w:t>более половины общей протяж</w:t>
      </w:r>
      <w:r w:rsidR="008D5019">
        <w:rPr>
          <w:kern w:val="3"/>
        </w:rPr>
        <w:t>е</w:t>
      </w:r>
      <w:r>
        <w:rPr>
          <w:kern w:val="3"/>
        </w:rPr>
        <w:t>нности автомобильных дорог не соответствуют современным нагрузкам по прочности дорожной одежды и более 80 процентов – по ровности покрытия;</w:t>
      </w:r>
    </w:p>
    <w:p w:rsidR="00822085" w:rsidRDefault="00822085" w:rsidP="00822085">
      <w:pPr>
        <w:suppressAutoHyphens/>
        <w:ind w:firstLine="709"/>
        <w:jc w:val="both"/>
        <w:textAlignment w:val="baseline"/>
        <w:rPr>
          <w:kern w:val="3"/>
        </w:rPr>
      </w:pPr>
      <w:r>
        <w:rPr>
          <w:kern w:val="3"/>
        </w:rPr>
        <w:t xml:space="preserve">неудовлетворительное состояние мостовых сооружений, в особенности деревянных. В аварийном и предаварийном состоянии находятся 60 мостовых сооружений, в ряде случаев по ним ограничено </w:t>
      </w:r>
      <w:r>
        <w:rPr>
          <w:kern w:val="3"/>
        </w:rPr>
        <w:lastRenderedPageBreak/>
        <w:t>движение грузовых автотранспортных средств, либо организованы объезды;</w:t>
      </w:r>
    </w:p>
    <w:p w:rsidR="00822085" w:rsidRDefault="00822085" w:rsidP="00822085">
      <w:pPr>
        <w:suppressAutoHyphens/>
        <w:ind w:firstLine="709"/>
        <w:jc w:val="both"/>
        <w:textAlignment w:val="baseline"/>
        <w:rPr>
          <w:kern w:val="3"/>
        </w:rPr>
      </w:pPr>
      <w:r>
        <w:rPr>
          <w:kern w:val="3"/>
        </w:rPr>
        <w:t>недостаточно развиты автодорожные связи между соседними регионами и Финляндией;</w:t>
      </w:r>
    </w:p>
    <w:p w:rsidR="00822085" w:rsidRDefault="00822085" w:rsidP="00822085">
      <w:pPr>
        <w:suppressAutoHyphens/>
        <w:ind w:firstLine="709"/>
        <w:jc w:val="both"/>
        <w:textAlignment w:val="baseline"/>
        <w:rPr>
          <w:kern w:val="3"/>
        </w:rPr>
      </w:pPr>
      <w:r>
        <w:rPr>
          <w:kern w:val="3"/>
        </w:rPr>
        <w:t>существующие автодорожные маршруты не соответствуют требованиям, предъявляемым к международным транзитным магистралям.</w:t>
      </w:r>
    </w:p>
    <w:p w:rsidR="00822085" w:rsidRDefault="00822085" w:rsidP="00822085">
      <w:pPr>
        <w:suppressAutoHyphens/>
        <w:ind w:firstLine="709"/>
        <w:jc w:val="both"/>
        <w:textAlignment w:val="baseline"/>
        <w:rPr>
          <w:kern w:val="3"/>
        </w:rPr>
      </w:pPr>
      <w:r>
        <w:rPr>
          <w:kern w:val="3"/>
        </w:rPr>
        <w:t>Кроме того, следует отметить следующее.</w:t>
      </w:r>
    </w:p>
    <w:p w:rsidR="00822085" w:rsidRDefault="00822085" w:rsidP="00822085">
      <w:pPr>
        <w:suppressAutoHyphens/>
        <w:ind w:firstLine="709"/>
        <w:jc w:val="both"/>
        <w:textAlignment w:val="baseline"/>
        <w:rPr>
          <w:kern w:val="3"/>
        </w:rPr>
      </w:pPr>
      <w:r>
        <w:rPr>
          <w:kern w:val="3"/>
        </w:rPr>
        <w:t xml:space="preserve">В </w:t>
      </w:r>
      <w:r w:rsidR="008D5019">
        <w:rPr>
          <w:kern w:val="3"/>
        </w:rPr>
        <w:t>19</w:t>
      </w:r>
      <w:r>
        <w:rPr>
          <w:kern w:val="3"/>
        </w:rPr>
        <w:t>90-е годы в собственность Республики Карелия были приняты от предприятий лесного комплекса автомобильные дороги значительной протяженности, которые были построены как временные для вывозки леса. Земляное полотно таких автомобильных дорог и искусственные сооружения на них устраивались без учета требований к долговечности сооружения. В настоящее время по этим автомобильным дорогам в период сложных природно-климатических условий возникают затруднения для движения автомобильного транспорта. Для обеспечения круглогодичного движения по ним требуется практически ежегодно выполнять работы по ремонту искусственных сооружений  и земляного полотна на сложных участках автомобильных дорог.</w:t>
      </w:r>
    </w:p>
    <w:p w:rsidR="00822085" w:rsidRDefault="00822085" w:rsidP="00822085">
      <w:pPr>
        <w:widowControl w:val="0"/>
        <w:suppressAutoHyphens/>
        <w:ind w:firstLine="709"/>
        <w:jc w:val="both"/>
        <w:textAlignment w:val="baseline"/>
        <w:outlineLvl w:val="4"/>
        <w:rPr>
          <w:kern w:val="3"/>
        </w:rPr>
      </w:pPr>
      <w:r>
        <w:rPr>
          <w:kern w:val="3"/>
        </w:rPr>
        <w:t>Ранее дорожные конструкции не рассчитывались на обслуживание потоков тяжелых грузовых автомобилей и автопоездов. Конструкции проезжей части автомобильных дорог, мосты  рассчитаны на пропуск ранее выпускавшихся отечественной промышленностью автомобилей с нагрузками 6 тонн на ось и не соответствуют современным требованиям к транспортно-эксплуатационным показателям, что приводит к их ускоренному износу при пропуске эксплуатируемых в настоящее время транспортных средств.</w:t>
      </w:r>
    </w:p>
    <w:p w:rsidR="00822085" w:rsidRDefault="00822085" w:rsidP="00822085">
      <w:pPr>
        <w:widowControl w:val="0"/>
        <w:suppressAutoHyphens/>
        <w:ind w:firstLine="709"/>
        <w:jc w:val="both"/>
        <w:textAlignment w:val="baseline"/>
        <w:outlineLvl w:val="4"/>
        <w:rPr>
          <w:kern w:val="3"/>
        </w:rPr>
      </w:pPr>
      <w:r>
        <w:rPr>
          <w:kern w:val="3"/>
        </w:rPr>
        <w:t>Автомобильные дороги на значительном протяжении проходят по территории населенных пунктов, что приводит к снижению скорости движения транспортных потоков.</w:t>
      </w:r>
    </w:p>
    <w:p w:rsidR="00822085" w:rsidRDefault="00822085" w:rsidP="00822085">
      <w:pPr>
        <w:suppressAutoHyphens/>
        <w:ind w:firstLine="709"/>
        <w:jc w:val="both"/>
        <w:textAlignment w:val="baseline"/>
        <w:rPr>
          <w:kern w:val="3"/>
        </w:rPr>
      </w:pPr>
      <w:r>
        <w:rPr>
          <w:kern w:val="3"/>
        </w:rPr>
        <w:t>Указанные проблемы характерны для многих субъектов Российской Федерации, однако в Республике Карелия они усугубляются последствиями существовавших на протяжении последних лет условий недостаточного финансирования дорожных работ.</w:t>
      </w:r>
    </w:p>
    <w:p w:rsidR="00822085" w:rsidRDefault="00822085" w:rsidP="00822085">
      <w:pPr>
        <w:suppressAutoHyphens/>
        <w:ind w:firstLine="709"/>
        <w:jc w:val="both"/>
        <w:textAlignment w:val="baseline"/>
        <w:rPr>
          <w:kern w:val="3"/>
          <w:sz w:val="24"/>
          <w:szCs w:val="24"/>
        </w:rPr>
      </w:pPr>
      <w:r>
        <w:rPr>
          <w:kern w:val="3"/>
          <w:szCs w:val="28"/>
        </w:rPr>
        <w:t>Уровень транспортно-эксплуатационного состояния сети автомобильных дорог</w:t>
      </w:r>
      <w:r>
        <w:rPr>
          <w:color w:val="000000"/>
          <w:kern w:val="3"/>
          <w:szCs w:val="28"/>
        </w:rPr>
        <w:t xml:space="preserve"> общего пользования регионального или межмуниципального значения в Республике Карелия в сопоставлении со средними по стране показателями состояния автомобильных дорог, относящихся к собственности субъектов Российской Федерации,  несколько ниже.  </w:t>
      </w:r>
      <w:r>
        <w:rPr>
          <w:kern w:val="3"/>
          <w:szCs w:val="28"/>
        </w:rPr>
        <w:t>По состоянию на 1 января 2013 года в Республике Карелия д</w:t>
      </w:r>
      <w:r>
        <w:rPr>
          <w:color w:val="000000"/>
          <w:kern w:val="3"/>
          <w:szCs w:val="28"/>
        </w:rPr>
        <w:t xml:space="preserve">оля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w:t>
      </w:r>
      <w:r>
        <w:rPr>
          <w:color w:val="000000"/>
          <w:kern w:val="3"/>
          <w:szCs w:val="28"/>
        </w:rPr>
        <w:lastRenderedPageBreak/>
        <w:t>пользования регионального или межмуниципального значения составляла 27 процентов</w:t>
      </w:r>
      <w:r>
        <w:rPr>
          <w:kern w:val="3"/>
          <w:szCs w:val="28"/>
        </w:rPr>
        <w:t>, что на 9,77 процентного пункта ниже данного показателя в среднем по Российской Федерации, но на 2,71 процентного пункта выше аналогичного показателя по Северо-Западному федеральному округу.</w:t>
      </w:r>
    </w:p>
    <w:p w:rsidR="00822085" w:rsidRDefault="00822085" w:rsidP="00822085">
      <w:pPr>
        <w:widowControl w:val="0"/>
        <w:suppressAutoHyphens/>
        <w:ind w:firstLine="709"/>
        <w:jc w:val="both"/>
        <w:textAlignment w:val="baseline"/>
        <w:outlineLvl w:val="4"/>
        <w:rPr>
          <w:kern w:val="3"/>
        </w:rPr>
      </w:pPr>
      <w:r>
        <w:rPr>
          <w:kern w:val="3"/>
        </w:rPr>
        <w:t xml:space="preserve">Принимая за основу значение вышеуказанного показателя, следует отметить, что технический уровень </w:t>
      </w:r>
      <w:r>
        <w:rPr>
          <w:color w:val="000000"/>
          <w:kern w:val="3"/>
        </w:rPr>
        <w:t>автомобильных дорог общего пользования регионального или межмуниципального значения в Республике Карелия значительно выше, чем в следующих регионах Северо-Западного федерального округа: Архангельской области (9,3 процента), Вологодской области (6,2 процента), Ненецком автономном округе  (6,5 процента). Однако уровень технического состояния автомобильных дорог регионального или межмуниципального значения в Республике Коми и Ленинградской области более высокий, чем в Республике Карелия.</w:t>
      </w:r>
    </w:p>
    <w:p w:rsidR="00822085" w:rsidRDefault="00822085" w:rsidP="00822085">
      <w:pPr>
        <w:widowControl w:val="0"/>
        <w:suppressAutoHyphens/>
        <w:ind w:firstLine="709"/>
        <w:jc w:val="both"/>
        <w:textAlignment w:val="baseline"/>
        <w:outlineLvl w:val="4"/>
        <w:rPr>
          <w:kern w:val="3"/>
        </w:rPr>
      </w:pPr>
      <w:r>
        <w:rPr>
          <w:color w:val="000000"/>
          <w:kern w:val="3"/>
        </w:rPr>
        <w:t>Показател</w:t>
      </w:r>
      <w:r w:rsidR="008D5019">
        <w:rPr>
          <w:color w:val="000000"/>
          <w:kern w:val="3"/>
        </w:rPr>
        <w:t xml:space="preserve">и состояния автомобильных дорог в Российской Федерации приведены </w:t>
      </w:r>
      <w:r>
        <w:rPr>
          <w:color w:val="000000"/>
          <w:kern w:val="3"/>
        </w:rPr>
        <w:t>в таблице  1.</w:t>
      </w:r>
    </w:p>
    <w:p w:rsidR="00EE3428" w:rsidRDefault="00EE3428" w:rsidP="00822085">
      <w:pPr>
        <w:suppressAutoHyphens/>
        <w:ind w:firstLine="540"/>
        <w:jc w:val="right"/>
        <w:textAlignment w:val="baseline"/>
        <w:rPr>
          <w:color w:val="000000"/>
          <w:kern w:val="3"/>
        </w:rPr>
      </w:pPr>
    </w:p>
    <w:p w:rsidR="00822085" w:rsidRDefault="00822085" w:rsidP="00822085">
      <w:pPr>
        <w:suppressAutoHyphens/>
        <w:ind w:firstLine="540"/>
        <w:jc w:val="right"/>
        <w:textAlignment w:val="baseline"/>
        <w:rPr>
          <w:color w:val="000000"/>
          <w:kern w:val="3"/>
        </w:rPr>
      </w:pPr>
      <w:r>
        <w:rPr>
          <w:color w:val="000000"/>
          <w:kern w:val="3"/>
        </w:rPr>
        <w:t>Таблица 1</w:t>
      </w:r>
    </w:p>
    <w:p w:rsidR="008D5019" w:rsidRDefault="008D5019" w:rsidP="00822085">
      <w:pPr>
        <w:suppressAutoHyphens/>
        <w:ind w:firstLine="540"/>
        <w:jc w:val="right"/>
        <w:textAlignment w:val="baseline"/>
        <w:rPr>
          <w:kern w:val="3"/>
        </w:rPr>
      </w:pPr>
    </w:p>
    <w:p w:rsidR="00822085" w:rsidRDefault="008D5019" w:rsidP="00822085">
      <w:pPr>
        <w:widowControl w:val="0"/>
        <w:suppressAutoHyphens/>
        <w:jc w:val="center"/>
        <w:textAlignment w:val="baseline"/>
        <w:outlineLvl w:val="4"/>
        <w:rPr>
          <w:kern w:val="3"/>
        </w:rPr>
      </w:pPr>
      <w:r>
        <w:rPr>
          <w:color w:val="000000"/>
          <w:kern w:val="3"/>
        </w:rPr>
        <w:t xml:space="preserve">Показатели состояния </w:t>
      </w:r>
      <w:r w:rsidR="00822085">
        <w:rPr>
          <w:color w:val="000000"/>
          <w:kern w:val="3"/>
        </w:rPr>
        <w:t>автомобильных дорог Российской Федерации</w:t>
      </w:r>
    </w:p>
    <w:p w:rsidR="00822085" w:rsidRDefault="00822085" w:rsidP="00822085">
      <w:pPr>
        <w:widowControl w:val="0"/>
        <w:suppressAutoHyphens/>
        <w:ind w:firstLine="709"/>
        <w:jc w:val="center"/>
        <w:textAlignment w:val="baseline"/>
        <w:outlineLvl w:val="4"/>
        <w:rPr>
          <w:color w:val="000000"/>
          <w:kern w:val="3"/>
        </w:rPr>
      </w:pPr>
    </w:p>
    <w:tbl>
      <w:tblPr>
        <w:tblW w:w="9030" w:type="dxa"/>
        <w:tblInd w:w="1" w:type="dxa"/>
        <w:tblLayout w:type="fixed"/>
        <w:tblCellMar>
          <w:left w:w="10" w:type="dxa"/>
          <w:right w:w="10" w:type="dxa"/>
        </w:tblCellMar>
        <w:tblLook w:val="04A0" w:firstRow="1" w:lastRow="0" w:firstColumn="1" w:lastColumn="0" w:noHBand="0" w:noVBand="1"/>
      </w:tblPr>
      <w:tblGrid>
        <w:gridCol w:w="4204"/>
        <w:gridCol w:w="4826"/>
      </w:tblGrid>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Pr="00EE3428" w:rsidRDefault="00822085">
            <w:pPr>
              <w:suppressAutoHyphens/>
              <w:jc w:val="center"/>
              <w:textAlignment w:val="baseline"/>
              <w:rPr>
                <w:kern w:val="3"/>
                <w:sz w:val="24"/>
                <w:szCs w:val="24"/>
              </w:rPr>
            </w:pPr>
            <w:r w:rsidRPr="00EE3428">
              <w:rPr>
                <w:kern w:val="3"/>
                <w:sz w:val="24"/>
                <w:szCs w:val="24"/>
              </w:rPr>
              <w:t>Российская Федерация,</w:t>
            </w:r>
          </w:p>
          <w:p w:rsidR="00822085" w:rsidRPr="00EE3428" w:rsidRDefault="00822085">
            <w:pPr>
              <w:suppressAutoHyphens/>
              <w:autoSpaceDN w:val="0"/>
              <w:jc w:val="center"/>
              <w:textAlignment w:val="baseline"/>
              <w:rPr>
                <w:kern w:val="3"/>
                <w:sz w:val="24"/>
                <w:szCs w:val="24"/>
              </w:rPr>
            </w:pPr>
            <w:r w:rsidRPr="00EE3428">
              <w:rPr>
                <w:kern w:val="3"/>
                <w:sz w:val="24"/>
                <w:szCs w:val="24"/>
              </w:rPr>
              <w:t>субъект Российской Федерации</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D5019" w:rsidRPr="00EE3428" w:rsidRDefault="00822085" w:rsidP="008D5019">
            <w:pPr>
              <w:suppressAutoHyphens/>
              <w:jc w:val="center"/>
              <w:textAlignment w:val="baseline"/>
              <w:rPr>
                <w:kern w:val="3"/>
                <w:sz w:val="24"/>
                <w:szCs w:val="24"/>
              </w:rPr>
            </w:pPr>
            <w:r w:rsidRPr="00EE3428">
              <w:rPr>
                <w:kern w:val="3"/>
                <w:sz w:val="24"/>
                <w:szCs w:val="24"/>
              </w:rPr>
              <w:t xml:space="preserve">Доля автомобильных дорог, </w:t>
            </w:r>
          </w:p>
          <w:p w:rsidR="00822085" w:rsidRPr="00EE3428" w:rsidRDefault="00822085" w:rsidP="008D5019">
            <w:pPr>
              <w:suppressAutoHyphens/>
              <w:autoSpaceDN w:val="0"/>
              <w:jc w:val="center"/>
              <w:textAlignment w:val="baseline"/>
              <w:rPr>
                <w:kern w:val="3"/>
                <w:sz w:val="24"/>
                <w:szCs w:val="24"/>
              </w:rPr>
            </w:pPr>
            <w:r w:rsidRPr="00EE3428">
              <w:rPr>
                <w:kern w:val="3"/>
                <w:sz w:val="24"/>
                <w:szCs w:val="24"/>
              </w:rPr>
              <w:t>отвечающих нормативным требованиям, в общей протяженности автомобильных дорог</w:t>
            </w:r>
            <w:r w:rsidR="00C557E5">
              <w:rPr>
                <w:kern w:val="3"/>
                <w:sz w:val="24"/>
                <w:szCs w:val="24"/>
              </w:rPr>
              <w:t>,</w:t>
            </w:r>
            <w:r w:rsidRPr="00EE3428">
              <w:rPr>
                <w:kern w:val="3"/>
                <w:sz w:val="24"/>
                <w:szCs w:val="24"/>
              </w:rPr>
              <w:t xml:space="preserve"> процент</w:t>
            </w:r>
            <w:r w:rsidR="008D5019" w:rsidRPr="00EE3428">
              <w:rPr>
                <w:kern w:val="3"/>
                <w:sz w:val="24"/>
                <w:szCs w:val="24"/>
              </w:rPr>
              <w:t>ов</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Российская Федерация</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36,77</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textAlignment w:val="baseline"/>
              <w:rPr>
                <w:kern w:val="3"/>
                <w:sz w:val="24"/>
                <w:szCs w:val="24"/>
              </w:rPr>
            </w:pPr>
            <w:r w:rsidRPr="00EE3428">
              <w:rPr>
                <w:kern w:val="3"/>
                <w:sz w:val="24"/>
                <w:szCs w:val="24"/>
              </w:rPr>
              <w:t>Северо-Западный федеральный округ</w:t>
            </w:r>
          </w:p>
          <w:p w:rsidR="00822085" w:rsidRPr="00EE3428" w:rsidRDefault="00822085">
            <w:pPr>
              <w:suppressAutoHyphens/>
              <w:autoSpaceDN w:val="0"/>
              <w:textAlignment w:val="baseline"/>
              <w:rPr>
                <w:kern w:val="3"/>
                <w:sz w:val="24"/>
                <w:szCs w:val="24"/>
              </w:rPr>
            </w:pPr>
            <w:r w:rsidRPr="00EE3428">
              <w:rPr>
                <w:kern w:val="3"/>
                <w:sz w:val="24"/>
                <w:szCs w:val="24"/>
              </w:rPr>
              <w:t>(без учета г. Санкт-Петербурга)</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24,29</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Республика Карелия</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27,00</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Республика Коми</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44,90</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Архангельская область</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9,30</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Вологодская область</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6,20</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Мурманская область</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32,70</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Ленинградская область</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42,10</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Новгородская область</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21,00</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Псковская область</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25,80</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Калининградская область</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30,00</w:t>
            </w:r>
          </w:p>
        </w:tc>
      </w:tr>
      <w:tr w:rsidR="00822085" w:rsidTr="00822085">
        <w:tc>
          <w:tcPr>
            <w:tcW w:w="42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textAlignment w:val="baseline"/>
              <w:rPr>
                <w:kern w:val="3"/>
                <w:sz w:val="24"/>
                <w:szCs w:val="24"/>
              </w:rPr>
            </w:pPr>
            <w:r w:rsidRPr="00EE3428">
              <w:rPr>
                <w:kern w:val="3"/>
                <w:sz w:val="24"/>
                <w:szCs w:val="24"/>
              </w:rPr>
              <w:t>Ненецкий автономный округ</w:t>
            </w:r>
          </w:p>
        </w:tc>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E3428" w:rsidRDefault="00822085">
            <w:pPr>
              <w:suppressAutoHyphens/>
              <w:autoSpaceDN w:val="0"/>
              <w:jc w:val="center"/>
              <w:textAlignment w:val="baseline"/>
              <w:rPr>
                <w:kern w:val="3"/>
                <w:sz w:val="24"/>
                <w:szCs w:val="24"/>
              </w:rPr>
            </w:pPr>
            <w:r w:rsidRPr="00EE3428">
              <w:rPr>
                <w:kern w:val="3"/>
                <w:sz w:val="24"/>
                <w:szCs w:val="24"/>
              </w:rPr>
              <w:t>6,50</w:t>
            </w:r>
          </w:p>
        </w:tc>
      </w:tr>
    </w:tbl>
    <w:p w:rsidR="00822085" w:rsidRDefault="00822085" w:rsidP="00822085">
      <w:pPr>
        <w:widowControl w:val="0"/>
        <w:suppressAutoHyphens/>
        <w:ind w:firstLine="709"/>
        <w:jc w:val="both"/>
        <w:textAlignment w:val="baseline"/>
        <w:outlineLvl w:val="4"/>
        <w:rPr>
          <w:color w:val="000000"/>
          <w:kern w:val="3"/>
        </w:rPr>
      </w:pPr>
    </w:p>
    <w:p w:rsidR="00822085" w:rsidRDefault="00822085" w:rsidP="00822085">
      <w:pPr>
        <w:widowControl w:val="0"/>
        <w:suppressAutoHyphens/>
        <w:ind w:firstLine="709"/>
        <w:jc w:val="both"/>
        <w:textAlignment w:val="baseline"/>
        <w:outlineLvl w:val="4"/>
        <w:rPr>
          <w:kern w:val="3"/>
        </w:rPr>
      </w:pPr>
      <w:r>
        <w:rPr>
          <w:color w:val="000000"/>
          <w:kern w:val="3"/>
        </w:rPr>
        <w:t xml:space="preserve">Показатели, характеризующие уровень обеспеченности </w:t>
      </w:r>
      <w:r w:rsidR="008D5019">
        <w:rPr>
          <w:color w:val="000000"/>
          <w:kern w:val="3"/>
        </w:rPr>
        <w:t xml:space="preserve">субъектов Российской Федерации </w:t>
      </w:r>
      <w:r>
        <w:rPr>
          <w:color w:val="000000"/>
          <w:kern w:val="3"/>
        </w:rPr>
        <w:t>автомобильными дорогами об</w:t>
      </w:r>
      <w:r w:rsidR="008D5019">
        <w:rPr>
          <w:color w:val="000000"/>
          <w:kern w:val="3"/>
        </w:rPr>
        <w:t xml:space="preserve">щего пользования, представлены </w:t>
      </w:r>
      <w:r>
        <w:rPr>
          <w:color w:val="000000"/>
          <w:kern w:val="3"/>
        </w:rPr>
        <w:t>в таблице  2.</w:t>
      </w:r>
    </w:p>
    <w:p w:rsidR="00822085" w:rsidRDefault="00822085" w:rsidP="00822085">
      <w:pPr>
        <w:suppressAutoHyphens/>
        <w:ind w:firstLine="540"/>
        <w:jc w:val="right"/>
        <w:textAlignment w:val="baseline"/>
        <w:rPr>
          <w:kern w:val="3"/>
        </w:rPr>
      </w:pPr>
    </w:p>
    <w:p w:rsidR="00EE3428" w:rsidRDefault="00EE3428" w:rsidP="00822085">
      <w:pPr>
        <w:suppressAutoHyphens/>
        <w:ind w:firstLine="540"/>
        <w:jc w:val="right"/>
        <w:textAlignment w:val="baseline"/>
        <w:rPr>
          <w:kern w:val="3"/>
        </w:rPr>
      </w:pPr>
    </w:p>
    <w:p w:rsidR="00EE3428" w:rsidRDefault="00EE3428" w:rsidP="00822085">
      <w:pPr>
        <w:suppressAutoHyphens/>
        <w:ind w:firstLine="540"/>
        <w:jc w:val="right"/>
        <w:textAlignment w:val="baseline"/>
        <w:rPr>
          <w:kern w:val="3"/>
        </w:rPr>
      </w:pPr>
    </w:p>
    <w:p w:rsidR="00EE3428" w:rsidRDefault="00EE3428" w:rsidP="00822085">
      <w:pPr>
        <w:suppressAutoHyphens/>
        <w:ind w:firstLine="540"/>
        <w:jc w:val="right"/>
        <w:textAlignment w:val="baseline"/>
        <w:rPr>
          <w:kern w:val="3"/>
        </w:rPr>
      </w:pPr>
    </w:p>
    <w:p w:rsidR="00822085" w:rsidRDefault="00822085" w:rsidP="00822085">
      <w:pPr>
        <w:suppressAutoHyphens/>
        <w:ind w:firstLine="540"/>
        <w:jc w:val="right"/>
        <w:textAlignment w:val="baseline"/>
        <w:rPr>
          <w:kern w:val="3"/>
        </w:rPr>
      </w:pPr>
      <w:r>
        <w:rPr>
          <w:kern w:val="3"/>
        </w:rPr>
        <w:lastRenderedPageBreak/>
        <w:t>Таблица  2</w:t>
      </w:r>
    </w:p>
    <w:p w:rsidR="008D5019" w:rsidRDefault="008D5019" w:rsidP="00822085">
      <w:pPr>
        <w:suppressAutoHyphens/>
        <w:ind w:firstLine="540"/>
        <w:jc w:val="right"/>
        <w:textAlignment w:val="baseline"/>
        <w:rPr>
          <w:kern w:val="3"/>
        </w:rPr>
      </w:pPr>
    </w:p>
    <w:p w:rsidR="00822085" w:rsidRDefault="00822085" w:rsidP="00822085">
      <w:pPr>
        <w:widowControl w:val="0"/>
        <w:suppressAutoHyphens/>
        <w:jc w:val="center"/>
        <w:textAlignment w:val="baseline"/>
        <w:outlineLvl w:val="4"/>
        <w:rPr>
          <w:kern w:val="3"/>
        </w:rPr>
      </w:pPr>
      <w:r>
        <w:rPr>
          <w:color w:val="000000"/>
          <w:kern w:val="3"/>
        </w:rPr>
        <w:t>Показатели, характеризующие обеспеченность субъектов Российской Федерации, входящих в Северо-Западный федеральный округ, автомобильными дорогами общего пользования</w:t>
      </w:r>
      <w:r>
        <w:rPr>
          <w:kern w:val="3"/>
        </w:rPr>
        <w:t xml:space="preserve"> по состоянию</w:t>
      </w:r>
      <w:r>
        <w:rPr>
          <w:kern w:val="3"/>
        </w:rPr>
        <w:br/>
        <w:t xml:space="preserve"> на 1 января 2013 года</w:t>
      </w:r>
    </w:p>
    <w:p w:rsidR="00822085" w:rsidRDefault="00822085" w:rsidP="00822085">
      <w:pPr>
        <w:widowControl w:val="0"/>
        <w:suppressAutoHyphens/>
        <w:ind w:firstLine="709"/>
        <w:jc w:val="center"/>
        <w:textAlignment w:val="baseline"/>
        <w:outlineLvl w:val="4"/>
        <w:rPr>
          <w:kern w:val="3"/>
        </w:rPr>
      </w:pPr>
    </w:p>
    <w:tbl>
      <w:tblPr>
        <w:tblW w:w="9045" w:type="dxa"/>
        <w:tblInd w:w="1" w:type="dxa"/>
        <w:tblLayout w:type="fixed"/>
        <w:tblCellMar>
          <w:left w:w="10" w:type="dxa"/>
          <w:right w:w="10" w:type="dxa"/>
        </w:tblCellMar>
        <w:tblLook w:val="04A0" w:firstRow="1" w:lastRow="0" w:firstColumn="1" w:lastColumn="0" w:noHBand="0" w:noVBand="1"/>
      </w:tblPr>
      <w:tblGrid>
        <w:gridCol w:w="2094"/>
        <w:gridCol w:w="1135"/>
        <w:gridCol w:w="1418"/>
        <w:gridCol w:w="1419"/>
        <w:gridCol w:w="1277"/>
        <w:gridCol w:w="1702"/>
      </w:tblGrid>
      <w:tr w:rsidR="00822085" w:rsidTr="00822085">
        <w:trPr>
          <w:tblHeader/>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center"/>
              <w:textAlignment w:val="baseline"/>
              <w:rPr>
                <w:kern w:val="3"/>
                <w:sz w:val="20"/>
              </w:rPr>
            </w:pPr>
            <w:r>
              <w:rPr>
                <w:kern w:val="3"/>
                <w:sz w:val="20"/>
              </w:rPr>
              <w:t>Российская</w:t>
            </w:r>
          </w:p>
          <w:p w:rsidR="00822085" w:rsidRDefault="00822085">
            <w:pPr>
              <w:suppressAutoHyphens/>
              <w:jc w:val="center"/>
              <w:textAlignment w:val="baseline"/>
              <w:rPr>
                <w:kern w:val="3"/>
                <w:sz w:val="20"/>
              </w:rPr>
            </w:pPr>
            <w:r>
              <w:rPr>
                <w:kern w:val="3"/>
                <w:sz w:val="20"/>
              </w:rPr>
              <w:t>Федерация,</w:t>
            </w:r>
          </w:p>
          <w:p w:rsidR="00822085" w:rsidRDefault="00822085">
            <w:pPr>
              <w:suppressAutoHyphens/>
              <w:autoSpaceDN w:val="0"/>
              <w:jc w:val="center"/>
              <w:textAlignment w:val="baseline"/>
              <w:rPr>
                <w:kern w:val="3"/>
                <w:sz w:val="20"/>
              </w:rPr>
            </w:pPr>
            <w:r>
              <w:rPr>
                <w:kern w:val="3"/>
                <w:sz w:val="20"/>
              </w:rPr>
              <w:t>субъект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center"/>
              <w:textAlignment w:val="baseline"/>
              <w:rPr>
                <w:kern w:val="3"/>
                <w:sz w:val="20"/>
              </w:rPr>
            </w:pPr>
            <w:r>
              <w:rPr>
                <w:kern w:val="3"/>
                <w:sz w:val="20"/>
              </w:rPr>
              <w:t>Площадь,</w:t>
            </w:r>
          </w:p>
          <w:p w:rsidR="00822085" w:rsidRDefault="00822085">
            <w:pPr>
              <w:suppressAutoHyphens/>
              <w:autoSpaceDN w:val="0"/>
              <w:jc w:val="center"/>
              <w:textAlignment w:val="baseline"/>
              <w:rPr>
                <w:kern w:val="3"/>
                <w:sz w:val="20"/>
              </w:rPr>
            </w:pPr>
            <w:r>
              <w:rPr>
                <w:kern w:val="3"/>
                <w:sz w:val="20"/>
              </w:rPr>
              <w:t>кв. км</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center"/>
              <w:textAlignment w:val="baseline"/>
              <w:rPr>
                <w:kern w:val="3"/>
                <w:sz w:val="20"/>
              </w:rPr>
            </w:pPr>
            <w:r>
              <w:rPr>
                <w:kern w:val="3"/>
                <w:sz w:val="20"/>
              </w:rPr>
              <w:t>Протяжен-ность сети</w:t>
            </w:r>
          </w:p>
          <w:p w:rsidR="00822085" w:rsidRDefault="00822085">
            <w:pPr>
              <w:suppressAutoHyphens/>
              <w:autoSpaceDN w:val="0"/>
              <w:jc w:val="center"/>
              <w:textAlignment w:val="baseline"/>
              <w:rPr>
                <w:kern w:val="3"/>
                <w:sz w:val="20"/>
              </w:rPr>
            </w:pPr>
            <w:r>
              <w:rPr>
                <w:kern w:val="3"/>
                <w:sz w:val="20"/>
              </w:rPr>
              <w:t>автомобиль-ных дорог общего пользования, км</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center"/>
              <w:textAlignment w:val="baseline"/>
              <w:rPr>
                <w:kern w:val="3"/>
                <w:sz w:val="20"/>
              </w:rPr>
            </w:pPr>
            <w:r>
              <w:rPr>
                <w:kern w:val="3"/>
                <w:sz w:val="20"/>
              </w:rPr>
              <w:t>Плотность сети автомобиль-ных дорог общего пользования,</w:t>
            </w:r>
          </w:p>
          <w:p w:rsidR="00822085" w:rsidRDefault="00822085">
            <w:pPr>
              <w:suppressAutoHyphens/>
              <w:autoSpaceDN w:val="0"/>
              <w:jc w:val="center"/>
              <w:textAlignment w:val="baseline"/>
              <w:rPr>
                <w:kern w:val="3"/>
                <w:sz w:val="20"/>
              </w:rPr>
            </w:pPr>
            <w:r>
              <w:rPr>
                <w:kern w:val="3"/>
                <w:sz w:val="20"/>
              </w:rPr>
              <w:t>м на кв. км</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center"/>
              <w:textAlignment w:val="baseline"/>
              <w:rPr>
                <w:kern w:val="3"/>
                <w:sz w:val="20"/>
              </w:rPr>
            </w:pPr>
            <w:r>
              <w:rPr>
                <w:kern w:val="3"/>
                <w:sz w:val="20"/>
              </w:rPr>
              <w:t>Числен-ность населения,</w:t>
            </w:r>
          </w:p>
          <w:p w:rsidR="00822085" w:rsidRDefault="00822085">
            <w:pPr>
              <w:suppressAutoHyphens/>
              <w:autoSpaceDN w:val="0"/>
              <w:jc w:val="center"/>
              <w:textAlignment w:val="baseline"/>
              <w:rPr>
                <w:kern w:val="3"/>
                <w:sz w:val="20"/>
              </w:rPr>
            </w:pPr>
            <w:r>
              <w:rPr>
                <w:kern w:val="3"/>
                <w:sz w:val="20"/>
              </w:rPr>
              <w:t>тыс. чел.</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center"/>
              <w:textAlignment w:val="baseline"/>
              <w:rPr>
                <w:kern w:val="3"/>
                <w:sz w:val="20"/>
              </w:rPr>
            </w:pPr>
            <w:r>
              <w:rPr>
                <w:kern w:val="3"/>
                <w:sz w:val="20"/>
              </w:rPr>
              <w:t>Обеспеченность</w:t>
            </w:r>
          </w:p>
          <w:p w:rsidR="00822085" w:rsidRDefault="00822085">
            <w:pPr>
              <w:suppressAutoHyphens/>
              <w:jc w:val="center"/>
              <w:textAlignment w:val="baseline"/>
              <w:rPr>
                <w:kern w:val="3"/>
                <w:sz w:val="20"/>
              </w:rPr>
            </w:pPr>
            <w:r>
              <w:rPr>
                <w:kern w:val="3"/>
                <w:sz w:val="20"/>
              </w:rPr>
              <w:t>автомобильными дорогами общего пользования,</w:t>
            </w:r>
          </w:p>
          <w:p w:rsidR="00822085" w:rsidRDefault="00822085">
            <w:pPr>
              <w:suppressAutoHyphens/>
              <w:jc w:val="center"/>
              <w:textAlignment w:val="baseline"/>
              <w:rPr>
                <w:kern w:val="3"/>
                <w:sz w:val="20"/>
              </w:rPr>
            </w:pPr>
            <w:r>
              <w:rPr>
                <w:kern w:val="3"/>
                <w:sz w:val="20"/>
              </w:rPr>
              <w:t>км на 10 тыс.</w:t>
            </w:r>
          </w:p>
          <w:p w:rsidR="00822085" w:rsidRDefault="00822085">
            <w:pPr>
              <w:suppressAutoHyphens/>
              <w:autoSpaceDN w:val="0"/>
              <w:jc w:val="center"/>
              <w:textAlignment w:val="baseline"/>
              <w:rPr>
                <w:kern w:val="3"/>
                <w:sz w:val="20"/>
              </w:rPr>
            </w:pPr>
            <w:r>
              <w:rPr>
                <w:kern w:val="3"/>
                <w:sz w:val="20"/>
              </w:rPr>
              <w:t>человек</w:t>
            </w:r>
            <w:r w:rsidR="008D5019">
              <w:rPr>
                <w:kern w:val="3"/>
                <w:sz w:val="20"/>
              </w:rPr>
              <w:t xml:space="preserve"> населения</w:t>
            </w:r>
          </w:p>
        </w:tc>
      </w:tr>
      <w:tr w:rsidR="00822085" w:rsidTr="00822085">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20"/>
              </w:rPr>
            </w:pPr>
            <w:r>
              <w:rPr>
                <w:kern w:val="3"/>
                <w:sz w:val="20"/>
              </w:rPr>
              <w:t>Российская Федерация (без учета г. Москвы и г. Санкт-Петербурга)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17095689</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1260754,0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74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126500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99,7</w:t>
            </w:r>
          </w:p>
        </w:tc>
      </w:tr>
      <w:tr w:rsidR="00822085" w:rsidTr="00822085">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textAlignment w:val="baseline"/>
              <w:rPr>
                <w:kern w:val="3"/>
                <w:sz w:val="20"/>
              </w:rPr>
            </w:pPr>
            <w:r>
              <w:rPr>
                <w:kern w:val="3"/>
                <w:sz w:val="20"/>
              </w:rPr>
              <w:t>Северо-Западный</w:t>
            </w:r>
          </w:p>
          <w:p w:rsidR="00822085" w:rsidRDefault="00822085">
            <w:pPr>
              <w:suppressAutoHyphens/>
              <w:autoSpaceDN w:val="0"/>
              <w:textAlignment w:val="baseline"/>
              <w:rPr>
                <w:kern w:val="3"/>
                <w:sz w:val="20"/>
              </w:rPr>
            </w:pPr>
            <w:r>
              <w:rPr>
                <w:kern w:val="3"/>
                <w:sz w:val="20"/>
              </w:rPr>
              <w:t>федеральный округ (без учета г. Санкт-Петербурга)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1685600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117719,5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70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8690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135,5</w:t>
            </w:r>
          </w:p>
        </w:tc>
      </w:tr>
      <w:tr w:rsidR="00822085" w:rsidTr="00822085">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20"/>
              </w:rPr>
            </w:pPr>
            <w:r>
              <w:rPr>
                <w:kern w:val="3"/>
                <w:sz w:val="20"/>
              </w:rPr>
              <w:t>Республика Карелия</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180520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10089,1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56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637</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158,4</w:t>
            </w:r>
          </w:p>
        </w:tc>
      </w:tr>
      <w:tr w:rsidR="00822085" w:rsidTr="00822085">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20"/>
              </w:rPr>
            </w:pPr>
            <w:r>
              <w:rPr>
                <w:kern w:val="3"/>
                <w:sz w:val="20"/>
              </w:rPr>
              <w:t>Республика Коми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416774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7008,3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881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79,5</w:t>
            </w:r>
          </w:p>
        </w:tc>
      </w:tr>
      <w:tr w:rsidR="00822085" w:rsidTr="00822085">
        <w:trPr>
          <w:cantSplit/>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textAlignment w:val="baseline"/>
              <w:rPr>
                <w:kern w:val="3"/>
                <w:sz w:val="20"/>
              </w:rPr>
            </w:pPr>
            <w:r>
              <w:rPr>
                <w:kern w:val="3"/>
                <w:sz w:val="20"/>
              </w:rPr>
              <w:t>Архангельская</w:t>
            </w:r>
          </w:p>
          <w:p w:rsidR="00822085" w:rsidRDefault="00822085">
            <w:pPr>
              <w:suppressAutoHyphens/>
              <w:autoSpaceDN w:val="0"/>
              <w:textAlignment w:val="baseline"/>
              <w:rPr>
                <w:kern w:val="3"/>
                <w:sz w:val="20"/>
              </w:rPr>
            </w:pPr>
            <w:r>
              <w:rPr>
                <w:kern w:val="3"/>
                <w:sz w:val="20"/>
              </w:rPr>
              <w:t>область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589913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18776,6</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32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1202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156,2</w:t>
            </w:r>
          </w:p>
        </w:tc>
      </w:tr>
      <w:tr w:rsidR="00822085" w:rsidTr="00822085">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20"/>
              </w:rPr>
            </w:pPr>
            <w:r>
              <w:rPr>
                <w:kern w:val="3"/>
                <w:sz w:val="20"/>
              </w:rPr>
              <w:t>Вологодская область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144527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20896,0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145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1196</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174,7</w:t>
            </w:r>
          </w:p>
        </w:tc>
      </w:tr>
      <w:tr w:rsidR="00822085" w:rsidTr="00822085">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20"/>
              </w:rPr>
            </w:pPr>
            <w:r>
              <w:rPr>
                <w:kern w:val="3"/>
                <w:sz w:val="20"/>
              </w:rPr>
              <w:t>Мурманская область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144902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3311,8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780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42,5</w:t>
            </w:r>
          </w:p>
        </w:tc>
      </w:tr>
      <w:tr w:rsidR="00822085" w:rsidTr="00822085">
        <w:trPr>
          <w:cantSplit/>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textAlignment w:val="baseline"/>
              <w:rPr>
                <w:kern w:val="3"/>
                <w:sz w:val="20"/>
              </w:rPr>
            </w:pPr>
            <w:r>
              <w:rPr>
                <w:kern w:val="3"/>
                <w:sz w:val="20"/>
              </w:rPr>
              <w:t>Ленинградская</w:t>
            </w:r>
          </w:p>
          <w:p w:rsidR="00822085" w:rsidRDefault="00822085">
            <w:pPr>
              <w:suppressAutoHyphens/>
              <w:autoSpaceDN w:val="0"/>
              <w:textAlignment w:val="baseline"/>
              <w:rPr>
                <w:kern w:val="3"/>
                <w:sz w:val="20"/>
              </w:rPr>
            </w:pPr>
            <w:r>
              <w:rPr>
                <w:kern w:val="3"/>
                <w:sz w:val="20"/>
              </w:rPr>
              <w:t>область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83908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18438,7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220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1751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105,3</w:t>
            </w:r>
          </w:p>
        </w:tc>
      </w:tr>
      <w:tr w:rsidR="00822085" w:rsidTr="00822085">
        <w:trPr>
          <w:cantSplit/>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20"/>
              </w:rPr>
            </w:pPr>
            <w:r>
              <w:rPr>
                <w:kern w:val="3"/>
                <w:sz w:val="20"/>
              </w:rPr>
              <w:t>Новгородская область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54501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12771,5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234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626</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204,0</w:t>
            </w:r>
          </w:p>
        </w:tc>
      </w:tr>
      <w:tr w:rsidR="00822085" w:rsidTr="00822085">
        <w:trPr>
          <w:cantSplit/>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20"/>
              </w:rPr>
            </w:pPr>
            <w:r>
              <w:rPr>
                <w:kern w:val="3"/>
                <w:sz w:val="20"/>
              </w:rPr>
              <w:t>Псковская область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55399</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19315,0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349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662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291,8</w:t>
            </w:r>
          </w:p>
        </w:tc>
      </w:tr>
      <w:tr w:rsidR="00822085" w:rsidTr="00822085">
        <w:trPr>
          <w:cantSplit/>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20"/>
              </w:rPr>
            </w:pPr>
            <w:r>
              <w:rPr>
                <w:kern w:val="3"/>
                <w:sz w:val="20"/>
              </w:rPr>
              <w:t>Калининградская область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15125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7112,5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470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955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74,5</w:t>
            </w:r>
          </w:p>
        </w:tc>
      </w:tr>
    </w:tbl>
    <w:p w:rsidR="00822085" w:rsidRDefault="00822085" w:rsidP="00822085">
      <w:pPr>
        <w:widowControl w:val="0"/>
        <w:suppressAutoHyphens/>
        <w:ind w:firstLine="709"/>
        <w:jc w:val="both"/>
        <w:textAlignment w:val="baseline"/>
        <w:outlineLvl w:val="4"/>
        <w:rPr>
          <w:kern w:val="3"/>
        </w:rPr>
      </w:pPr>
    </w:p>
    <w:p w:rsidR="00822085" w:rsidRDefault="00822085" w:rsidP="00822085">
      <w:pPr>
        <w:widowControl w:val="0"/>
        <w:suppressAutoHyphens/>
        <w:ind w:firstLine="709"/>
        <w:jc w:val="both"/>
        <w:textAlignment w:val="baseline"/>
        <w:outlineLvl w:val="4"/>
        <w:rPr>
          <w:kern w:val="3"/>
        </w:rPr>
      </w:pPr>
      <w:r>
        <w:rPr>
          <w:kern w:val="3"/>
        </w:rPr>
        <w:t>Плотность сети автомобильных дорог в Республике Карелия, а именно отношение протяженности сети автомобильных дорог общего пользования, проходящих по территории республики, к площади ее территории, ниже данного показателя в среднем по Российской Федерации, а также по Северо-Западному федеральному округу, но значительно выше аналогичного показателя в Республике Коми, Архангельской и Мурманской областях.</w:t>
      </w:r>
    </w:p>
    <w:p w:rsidR="00822085" w:rsidRDefault="00822085" w:rsidP="00822085">
      <w:pPr>
        <w:widowControl w:val="0"/>
        <w:suppressAutoHyphens/>
        <w:ind w:firstLine="709"/>
        <w:jc w:val="both"/>
        <w:textAlignment w:val="baseline"/>
        <w:outlineLvl w:val="4"/>
        <w:rPr>
          <w:kern w:val="3"/>
        </w:rPr>
      </w:pPr>
      <w:r>
        <w:rPr>
          <w:kern w:val="3"/>
        </w:rPr>
        <w:t xml:space="preserve">Показатель обеспеченности автомобильными дорогами общего пользования в Республике Карелия (протяженность сети автомобильных дорог общего пользования, проходящих по территории республики, в расчете на 10 тыс. человек населения республики) в 1,6 раза выше, чем данный показатель в среднем по Российской Федерации и на </w:t>
      </w:r>
      <w:r>
        <w:rPr>
          <w:kern w:val="3"/>
        </w:rPr>
        <w:br/>
        <w:t>17 процентов выше аналогичного показателя по Северо-Западному федеральному округу.</w:t>
      </w:r>
    </w:p>
    <w:p w:rsidR="00822085" w:rsidRDefault="00822085" w:rsidP="00822085">
      <w:pPr>
        <w:widowControl w:val="0"/>
        <w:suppressAutoHyphens/>
        <w:ind w:firstLine="709"/>
        <w:jc w:val="both"/>
        <w:textAlignment w:val="baseline"/>
        <w:rPr>
          <w:kern w:val="3"/>
        </w:rPr>
      </w:pPr>
      <w:r>
        <w:rPr>
          <w:kern w:val="3"/>
        </w:rPr>
        <w:t xml:space="preserve">Все районы и города </w:t>
      </w:r>
      <w:r w:rsidR="008D5019">
        <w:rPr>
          <w:kern w:val="3"/>
        </w:rPr>
        <w:t>в Республике</w:t>
      </w:r>
      <w:r>
        <w:rPr>
          <w:kern w:val="3"/>
        </w:rPr>
        <w:t xml:space="preserve"> Карелия связаны с </w:t>
      </w:r>
      <w:r w:rsidR="009C0B93">
        <w:rPr>
          <w:kern w:val="3"/>
        </w:rPr>
        <w:br/>
      </w:r>
      <w:r>
        <w:rPr>
          <w:kern w:val="3"/>
        </w:rPr>
        <w:t>г</w:t>
      </w:r>
      <w:r w:rsidR="009C0B93">
        <w:rPr>
          <w:kern w:val="3"/>
        </w:rPr>
        <w:t>.</w:t>
      </w:r>
      <w:r>
        <w:rPr>
          <w:kern w:val="3"/>
        </w:rPr>
        <w:t xml:space="preserve"> Петрозаводском автомобильными дорогами с твердым покрытием.</w:t>
      </w:r>
    </w:p>
    <w:p w:rsidR="00822085" w:rsidRDefault="00822085" w:rsidP="00822085">
      <w:pPr>
        <w:widowControl w:val="0"/>
        <w:suppressAutoHyphens/>
        <w:ind w:firstLine="709"/>
        <w:jc w:val="both"/>
        <w:textAlignment w:val="baseline"/>
        <w:outlineLvl w:val="4"/>
        <w:rPr>
          <w:kern w:val="3"/>
        </w:rPr>
      </w:pPr>
      <w:r>
        <w:rPr>
          <w:kern w:val="3"/>
        </w:rPr>
        <w:lastRenderedPageBreak/>
        <w:t>По состоянию на 1 января 2013 года в Республике Карелия только 15 населенных пунктов с численностью населения более 75 человек не имели связи по автомобильным дорогам с твердым покрытием. По Северо-Западному федеральному округу на указанную дату насчитывалось 364 таких населенных пункта, и доля в их количестве, приходящаяся на Республику Карелия, составляла всего 4,1 процента. Данный показатель свидетельствует об относительно высокой степени обеспеченности населенных пунктов республики транспортным сообщением.</w:t>
      </w:r>
    </w:p>
    <w:p w:rsidR="00822085" w:rsidRDefault="00822085" w:rsidP="00822085">
      <w:pPr>
        <w:suppressAutoHyphens/>
        <w:ind w:firstLine="709"/>
        <w:jc w:val="both"/>
        <w:textAlignment w:val="baseline"/>
        <w:rPr>
          <w:kern w:val="3"/>
          <w:sz w:val="24"/>
          <w:szCs w:val="24"/>
        </w:rPr>
      </w:pPr>
      <w:r>
        <w:rPr>
          <w:kern w:val="3"/>
          <w:szCs w:val="28"/>
        </w:rPr>
        <w:t>Таким образом, существующая сеть автомобильных дорог в Республике Карелия обеспечивает транспортную связь, но не удовлетворяет в полном объеме предъявляемым к ней потребительским требованиям и характеризуется факторами, ограничивающими возможности реализации стратегических целей социально-экономического развития региона, в том числе:</w:t>
      </w:r>
    </w:p>
    <w:p w:rsidR="00822085" w:rsidRDefault="00822085" w:rsidP="00822085">
      <w:pPr>
        <w:suppressAutoHyphens/>
        <w:ind w:firstLine="709"/>
        <w:jc w:val="both"/>
        <w:textAlignment w:val="baseline"/>
        <w:rPr>
          <w:kern w:val="3"/>
          <w:sz w:val="24"/>
          <w:szCs w:val="24"/>
        </w:rPr>
      </w:pPr>
      <w:r>
        <w:rPr>
          <w:kern w:val="3"/>
          <w:szCs w:val="28"/>
        </w:rPr>
        <w:t xml:space="preserve">значительная доля в составе </w:t>
      </w:r>
      <w:r>
        <w:rPr>
          <w:color w:val="000000"/>
          <w:kern w:val="3"/>
          <w:szCs w:val="28"/>
        </w:rPr>
        <w:t xml:space="preserve">сети автомобильных дорог общего пользования регионального или межмуниципального значения  </w:t>
      </w:r>
      <w:r>
        <w:rPr>
          <w:kern w:val="3"/>
          <w:szCs w:val="28"/>
        </w:rPr>
        <w:t>грунтовых дорог;</w:t>
      </w:r>
    </w:p>
    <w:p w:rsidR="00822085" w:rsidRDefault="00822085" w:rsidP="00822085">
      <w:pPr>
        <w:suppressAutoHyphens/>
        <w:ind w:firstLine="709"/>
        <w:jc w:val="both"/>
        <w:textAlignment w:val="baseline"/>
        <w:rPr>
          <w:kern w:val="3"/>
          <w:sz w:val="24"/>
          <w:szCs w:val="24"/>
        </w:rPr>
      </w:pPr>
      <w:r>
        <w:rPr>
          <w:kern w:val="3"/>
          <w:szCs w:val="28"/>
        </w:rPr>
        <w:t>наличие некапитальных (деревянных) мостов и мостов с недостаточной грузоподъемностью;</w:t>
      </w:r>
    </w:p>
    <w:p w:rsidR="00822085" w:rsidRDefault="00822085" w:rsidP="00822085">
      <w:pPr>
        <w:suppressAutoHyphens/>
        <w:ind w:firstLine="709"/>
        <w:jc w:val="both"/>
        <w:textAlignment w:val="baseline"/>
        <w:rPr>
          <w:kern w:val="3"/>
          <w:sz w:val="24"/>
          <w:szCs w:val="24"/>
        </w:rPr>
      </w:pPr>
      <w:r>
        <w:rPr>
          <w:kern w:val="3"/>
          <w:szCs w:val="28"/>
        </w:rPr>
        <w:t>нарастание физического износа автомобильных дорог при росте уровня автомобилизации населения и экономики;</w:t>
      </w:r>
    </w:p>
    <w:p w:rsidR="00822085" w:rsidRDefault="00822085" w:rsidP="00822085">
      <w:pPr>
        <w:suppressAutoHyphens/>
        <w:ind w:firstLine="709"/>
        <w:jc w:val="both"/>
        <w:textAlignment w:val="baseline"/>
        <w:rPr>
          <w:kern w:val="3"/>
          <w:sz w:val="24"/>
          <w:szCs w:val="24"/>
        </w:rPr>
      </w:pPr>
      <w:r>
        <w:rPr>
          <w:kern w:val="3"/>
          <w:szCs w:val="28"/>
        </w:rPr>
        <w:t>сочетание неблагоприятных природных факторов, ухудшающих условия и повышающих издержки создания и эксплуатации автомобильных дорог и сооружений на них.</w:t>
      </w:r>
    </w:p>
    <w:p w:rsidR="00822085" w:rsidRDefault="00822085" w:rsidP="00822085">
      <w:pPr>
        <w:widowControl w:val="0"/>
        <w:suppressAutoHyphens/>
        <w:ind w:firstLine="709"/>
        <w:jc w:val="both"/>
        <w:textAlignment w:val="baseline"/>
        <w:outlineLvl w:val="4"/>
        <w:rPr>
          <w:kern w:val="3"/>
        </w:rPr>
      </w:pPr>
      <w:r>
        <w:rPr>
          <w:kern w:val="3"/>
        </w:rPr>
        <w:t>Учитывая значительную долю протяженности автомобильных дорог регионального или межмуниципального значения в общей протяженности автомобильных дорог общего пользования в Республике Карелия, развитие сети автомобильных дорог общего пользования регионального или межмуниципального значения, повышение ее технического уровня является ключевой задачей для снятия инфраструктурных ограничений экономического роста региона.</w:t>
      </w:r>
    </w:p>
    <w:p w:rsidR="00822085" w:rsidRDefault="00822085" w:rsidP="00822085">
      <w:pPr>
        <w:widowControl w:val="0"/>
        <w:suppressAutoHyphens/>
        <w:ind w:firstLine="709"/>
        <w:jc w:val="both"/>
        <w:textAlignment w:val="baseline"/>
        <w:outlineLvl w:val="4"/>
        <w:rPr>
          <w:kern w:val="3"/>
        </w:rPr>
      </w:pPr>
      <w:r>
        <w:rPr>
          <w:kern w:val="3"/>
        </w:rPr>
        <w:t>Определяющим событием для дорожной отрасли стало создание в 2012 году Дорожного фонда Республики Карелия, который, аккумулируя целевые средства, направляемые на содержание и развитие автомобильных дорог, позволит обеспечить дорожное хозяйство региона надежным источником финансирования.</w:t>
      </w:r>
    </w:p>
    <w:p w:rsidR="00822085" w:rsidRDefault="00822085" w:rsidP="00822085">
      <w:pPr>
        <w:suppressAutoHyphens/>
        <w:ind w:firstLine="709"/>
        <w:textAlignment w:val="baseline"/>
        <w:rPr>
          <w:kern w:val="3"/>
        </w:rPr>
      </w:pPr>
    </w:p>
    <w:p w:rsidR="00822085" w:rsidRDefault="00822085" w:rsidP="00822085">
      <w:pPr>
        <w:suppressAutoHyphens/>
        <w:ind w:firstLine="709"/>
        <w:jc w:val="both"/>
        <w:textAlignment w:val="baseline"/>
        <w:rPr>
          <w:kern w:val="3"/>
        </w:rPr>
      </w:pPr>
      <w:r>
        <w:rPr>
          <w:kern w:val="3"/>
        </w:rPr>
        <w:t>2. Безопасность дорожного движения</w:t>
      </w:r>
    </w:p>
    <w:p w:rsidR="00822085" w:rsidRDefault="00822085" w:rsidP="00822085">
      <w:pPr>
        <w:suppressAutoHyphens/>
        <w:ind w:firstLine="709"/>
        <w:jc w:val="both"/>
        <w:textAlignment w:val="baseline"/>
        <w:rPr>
          <w:kern w:val="3"/>
        </w:rPr>
      </w:pPr>
    </w:p>
    <w:p w:rsidR="00822085" w:rsidRDefault="00822085" w:rsidP="00822085">
      <w:pPr>
        <w:suppressAutoHyphens/>
        <w:ind w:firstLine="709"/>
        <w:jc w:val="both"/>
        <w:textAlignment w:val="baseline"/>
        <w:rPr>
          <w:kern w:val="3"/>
        </w:rPr>
      </w:pPr>
      <w:r>
        <w:rPr>
          <w:kern w:val="3"/>
        </w:rPr>
        <w:t>Участие в реализации федеральной целевой программы «Повышение безопасности дорожного движения в 2006-2012 годах», утвержденной постановлением Правительства Российской Федерации</w:t>
      </w:r>
      <w:r>
        <w:rPr>
          <w:kern w:val="3"/>
        </w:rPr>
        <w:br/>
        <w:t xml:space="preserve">от 20 февраля 2006 года № 100, оказало положительное влияние на </w:t>
      </w:r>
      <w:r>
        <w:rPr>
          <w:kern w:val="3"/>
        </w:rPr>
        <w:lastRenderedPageBreak/>
        <w:t>состояние аварийности в Республике Карелия и позволило совместно с реализацией соответствующей региональной целевой программы существенно снизить основные показатели аварийности на автомобильных дорогах.</w:t>
      </w:r>
    </w:p>
    <w:p w:rsidR="00822085" w:rsidRDefault="00822085" w:rsidP="00822085">
      <w:pPr>
        <w:suppressAutoHyphens/>
        <w:ind w:firstLine="709"/>
        <w:jc w:val="both"/>
        <w:textAlignment w:val="baseline"/>
        <w:rPr>
          <w:kern w:val="3"/>
        </w:rPr>
      </w:pPr>
      <w:r>
        <w:rPr>
          <w:kern w:val="3"/>
        </w:rPr>
        <w:t>Однако обеспечение безопасности дорожного движения в Республике Карелия остается актуальной задачей.</w:t>
      </w:r>
    </w:p>
    <w:p w:rsidR="00822085" w:rsidRDefault="00822085" w:rsidP="00822085">
      <w:pPr>
        <w:suppressAutoHyphens/>
        <w:ind w:firstLine="709"/>
        <w:jc w:val="both"/>
        <w:textAlignment w:val="baseline"/>
        <w:rPr>
          <w:kern w:val="3"/>
        </w:rPr>
      </w:pPr>
      <w:r>
        <w:rPr>
          <w:kern w:val="3"/>
        </w:rPr>
        <w:t xml:space="preserve">За 12 месяцев 2012 года на территории Республики Карелия зарегистрировано 861 учетное дорожно-транспортное происшествие, </w:t>
      </w:r>
      <w:r>
        <w:rPr>
          <w:kern w:val="3"/>
        </w:rPr>
        <w:br/>
        <w:t>в результате которых 110 человек погибли и 1117 получили ранения.</w:t>
      </w:r>
    </w:p>
    <w:p w:rsidR="00822085" w:rsidRDefault="00822085" w:rsidP="00822085">
      <w:pPr>
        <w:suppressAutoHyphens/>
        <w:ind w:firstLine="709"/>
        <w:jc w:val="both"/>
        <w:textAlignment w:val="baseline"/>
        <w:rPr>
          <w:kern w:val="3"/>
        </w:rPr>
      </w:pPr>
      <w:r>
        <w:rPr>
          <w:kern w:val="3"/>
        </w:rPr>
        <w:t>По сравнению с 2011 годом зарегистрирован рост количества происшествий на 1,2 процента, числа погибших – на 6,8 процента, числа раненных – на 3,4 процента.</w:t>
      </w:r>
    </w:p>
    <w:p w:rsidR="00822085" w:rsidRDefault="00822085" w:rsidP="00822085">
      <w:pPr>
        <w:widowControl w:val="0"/>
        <w:suppressAutoHyphens/>
        <w:ind w:firstLine="709"/>
        <w:jc w:val="both"/>
        <w:textAlignment w:val="baseline"/>
        <w:outlineLvl w:val="4"/>
        <w:rPr>
          <w:kern w:val="3"/>
        </w:rPr>
      </w:pPr>
      <w:r>
        <w:rPr>
          <w:kern w:val="3"/>
        </w:rPr>
        <w:t>Показатели, характеризующие состояние аварийности на автомобильных дорогах общего пользования в Российской Федерации в целом и в отдельных регионах Северо-Западного федерального округа за  2012 год, представлены в таблице  3.</w:t>
      </w:r>
    </w:p>
    <w:p w:rsidR="00822085" w:rsidRDefault="00822085" w:rsidP="00822085">
      <w:pPr>
        <w:suppressAutoHyphens/>
        <w:ind w:firstLine="540"/>
        <w:jc w:val="right"/>
        <w:textAlignment w:val="baseline"/>
        <w:rPr>
          <w:kern w:val="3"/>
        </w:rPr>
      </w:pPr>
      <w:r>
        <w:rPr>
          <w:kern w:val="3"/>
        </w:rPr>
        <w:t>Таблица  3</w:t>
      </w:r>
    </w:p>
    <w:p w:rsidR="009C0B93" w:rsidRDefault="009C0B93" w:rsidP="00822085">
      <w:pPr>
        <w:suppressAutoHyphens/>
        <w:ind w:firstLine="540"/>
        <w:jc w:val="right"/>
        <w:textAlignment w:val="baseline"/>
        <w:rPr>
          <w:kern w:val="3"/>
        </w:rPr>
      </w:pPr>
    </w:p>
    <w:p w:rsidR="00822085" w:rsidRDefault="00822085" w:rsidP="00822085">
      <w:pPr>
        <w:widowControl w:val="0"/>
        <w:suppressAutoHyphens/>
        <w:jc w:val="center"/>
        <w:textAlignment w:val="baseline"/>
        <w:outlineLvl w:val="4"/>
        <w:rPr>
          <w:kern w:val="3"/>
        </w:rPr>
      </w:pPr>
      <w:r>
        <w:rPr>
          <w:kern w:val="3"/>
        </w:rPr>
        <w:t>Показатели, характеризующие состояние аварийности на автомобильных дорогах  общего пользования в Российской Федерации</w:t>
      </w:r>
      <w:r>
        <w:rPr>
          <w:kern w:val="3"/>
        </w:rPr>
        <w:br/>
        <w:t xml:space="preserve"> за 2012 год</w:t>
      </w:r>
    </w:p>
    <w:p w:rsidR="00822085" w:rsidRDefault="00822085" w:rsidP="00822085">
      <w:pPr>
        <w:widowControl w:val="0"/>
        <w:suppressAutoHyphens/>
        <w:jc w:val="center"/>
        <w:textAlignment w:val="baseline"/>
        <w:outlineLvl w:val="4"/>
        <w:rPr>
          <w:kern w:val="3"/>
        </w:rPr>
      </w:pPr>
    </w:p>
    <w:tbl>
      <w:tblPr>
        <w:tblW w:w="9030" w:type="dxa"/>
        <w:tblInd w:w="1" w:type="dxa"/>
        <w:tblLayout w:type="fixed"/>
        <w:tblCellMar>
          <w:left w:w="10" w:type="dxa"/>
          <w:right w:w="10" w:type="dxa"/>
        </w:tblCellMar>
        <w:tblLook w:val="04A0" w:firstRow="1" w:lastRow="0" w:firstColumn="1" w:lastColumn="0" w:noHBand="0" w:noVBand="1"/>
      </w:tblPr>
      <w:tblGrid>
        <w:gridCol w:w="2265"/>
        <w:gridCol w:w="2289"/>
        <w:gridCol w:w="2274"/>
        <w:gridCol w:w="2202"/>
      </w:tblGrid>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center"/>
              <w:textAlignment w:val="baseline"/>
              <w:rPr>
                <w:kern w:val="3"/>
              </w:rPr>
            </w:pPr>
            <w:r>
              <w:rPr>
                <w:kern w:val="3"/>
                <w:sz w:val="20"/>
              </w:rPr>
              <w:t>Российская Федерация,</w:t>
            </w:r>
          </w:p>
          <w:p w:rsidR="00822085" w:rsidRDefault="00822085">
            <w:pPr>
              <w:suppressAutoHyphens/>
              <w:jc w:val="center"/>
              <w:textAlignment w:val="baseline"/>
              <w:rPr>
                <w:kern w:val="3"/>
              </w:rPr>
            </w:pPr>
            <w:r>
              <w:rPr>
                <w:kern w:val="3"/>
                <w:sz w:val="20"/>
              </w:rPr>
              <w:t>субъект</w:t>
            </w:r>
          </w:p>
          <w:p w:rsidR="00822085" w:rsidRDefault="00822085">
            <w:pPr>
              <w:suppressAutoHyphens/>
              <w:autoSpaceDN w:val="0"/>
              <w:jc w:val="center"/>
              <w:textAlignment w:val="baseline"/>
              <w:rPr>
                <w:kern w:val="3"/>
              </w:rPr>
            </w:pPr>
            <w:r>
              <w:rPr>
                <w:kern w:val="3"/>
                <w:sz w:val="20"/>
              </w:rPr>
              <w:t>Российской Федерации</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center"/>
              <w:textAlignment w:val="baseline"/>
              <w:rPr>
                <w:kern w:val="3"/>
              </w:rPr>
            </w:pPr>
            <w:r>
              <w:rPr>
                <w:kern w:val="3"/>
                <w:sz w:val="20"/>
              </w:rPr>
              <w:t>Число детей, погибших в результате дорожно-транспортных происшествий, человек</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center"/>
              <w:textAlignment w:val="baseline"/>
              <w:rPr>
                <w:kern w:val="3"/>
              </w:rPr>
            </w:pPr>
            <w:r>
              <w:rPr>
                <w:kern w:val="3"/>
                <w:sz w:val="20"/>
              </w:rPr>
              <w:t>Социальный риск (число погибших в результате дорожно-транспортных происшествий в год на 100 тыс. человек населения),</w:t>
            </w:r>
          </w:p>
          <w:p w:rsidR="00822085" w:rsidRDefault="00822085">
            <w:pPr>
              <w:suppressAutoHyphens/>
              <w:jc w:val="center"/>
              <w:textAlignment w:val="baseline"/>
              <w:rPr>
                <w:kern w:val="3"/>
              </w:rPr>
            </w:pPr>
            <w:r>
              <w:rPr>
                <w:kern w:val="3"/>
                <w:sz w:val="20"/>
              </w:rPr>
              <w:t>человек на 100 тыс.</w:t>
            </w:r>
          </w:p>
          <w:p w:rsidR="00822085" w:rsidRDefault="009C0B93">
            <w:pPr>
              <w:suppressAutoHyphens/>
              <w:autoSpaceDN w:val="0"/>
              <w:jc w:val="center"/>
              <w:textAlignment w:val="baseline"/>
              <w:rPr>
                <w:kern w:val="3"/>
              </w:rPr>
            </w:pPr>
            <w:r>
              <w:rPr>
                <w:kern w:val="3"/>
                <w:sz w:val="20"/>
              </w:rPr>
              <w:t>человек населения</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center"/>
              <w:textAlignment w:val="baseline"/>
              <w:rPr>
                <w:kern w:val="3"/>
              </w:rPr>
            </w:pPr>
            <w:r>
              <w:rPr>
                <w:kern w:val="3"/>
                <w:sz w:val="20"/>
              </w:rPr>
              <w:t>Транспортный риск</w:t>
            </w:r>
          </w:p>
          <w:p w:rsidR="00822085" w:rsidRDefault="00822085">
            <w:pPr>
              <w:suppressAutoHyphens/>
              <w:jc w:val="center"/>
              <w:textAlignment w:val="baseline"/>
              <w:rPr>
                <w:kern w:val="3"/>
              </w:rPr>
            </w:pPr>
            <w:r>
              <w:rPr>
                <w:kern w:val="3"/>
                <w:sz w:val="20"/>
              </w:rPr>
              <w:t xml:space="preserve">(число погибших в результате дорожно-транспортных происшествий в год на 10 тыс. транспортных средств), человек </w:t>
            </w:r>
            <w:r w:rsidR="00EE3428">
              <w:rPr>
                <w:kern w:val="3"/>
                <w:sz w:val="20"/>
              </w:rPr>
              <w:br/>
            </w:r>
            <w:r>
              <w:rPr>
                <w:kern w:val="3"/>
                <w:sz w:val="20"/>
              </w:rPr>
              <w:t>на 10 тыс.</w:t>
            </w:r>
          </w:p>
          <w:p w:rsidR="00822085" w:rsidRDefault="00822085">
            <w:pPr>
              <w:suppressAutoHyphens/>
              <w:autoSpaceDN w:val="0"/>
              <w:jc w:val="center"/>
              <w:textAlignment w:val="baseline"/>
              <w:rPr>
                <w:kern w:val="3"/>
              </w:rPr>
            </w:pPr>
            <w:r>
              <w:rPr>
                <w:kern w:val="3"/>
                <w:sz w:val="20"/>
              </w:rPr>
              <w:t>транспортных средств</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Российская Федерация</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940</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19,50</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6,1</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Республика Карелия</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3</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17,27</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4,4</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Республика Коми</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8</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15,21</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4,2</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Архангельская область</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8</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17,80</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5,6</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Вологодская область</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8</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17,31</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17,9</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Мурманская область</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1</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10,90</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3,2</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Ленинградская область</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12</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36,66</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нет данных</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Новгородская область</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3</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34,50</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9,5</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Псковская область</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3</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37,31</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62,1</w:t>
            </w:r>
          </w:p>
        </w:tc>
      </w:tr>
      <w:tr w:rsidR="00822085" w:rsidTr="00822085">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rPr>
            </w:pPr>
            <w:r>
              <w:rPr>
                <w:kern w:val="3"/>
                <w:sz w:val="20"/>
              </w:rPr>
              <w:t>Калининградская область</w:t>
            </w:r>
          </w:p>
        </w:tc>
        <w:tc>
          <w:tcPr>
            <w:tcW w:w="2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5</w:t>
            </w:r>
          </w:p>
        </w:tc>
        <w:tc>
          <w:tcPr>
            <w:tcW w:w="2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20,21</w:t>
            </w: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rPr>
            </w:pPr>
            <w:r>
              <w:rPr>
                <w:kern w:val="3"/>
                <w:sz w:val="20"/>
              </w:rPr>
              <w:t>4,6</w:t>
            </w:r>
          </w:p>
        </w:tc>
      </w:tr>
    </w:tbl>
    <w:p w:rsidR="00822085" w:rsidRDefault="00822085" w:rsidP="00822085">
      <w:pPr>
        <w:suppressAutoHyphens/>
        <w:ind w:firstLine="720"/>
        <w:jc w:val="both"/>
        <w:textAlignment w:val="baseline"/>
        <w:rPr>
          <w:kern w:val="3"/>
          <w:sz w:val="24"/>
          <w:szCs w:val="24"/>
        </w:rPr>
      </w:pPr>
    </w:p>
    <w:p w:rsidR="00822085" w:rsidRDefault="00822085" w:rsidP="00822085">
      <w:pPr>
        <w:suppressAutoHyphens/>
        <w:ind w:firstLine="709"/>
        <w:jc w:val="both"/>
        <w:textAlignment w:val="baseline"/>
        <w:rPr>
          <w:rFonts w:ascii="Arial" w:hAnsi="Arial" w:cs="Arial"/>
          <w:kern w:val="3"/>
          <w:sz w:val="20"/>
        </w:rPr>
      </w:pPr>
      <w:r>
        <w:rPr>
          <w:kern w:val="3"/>
          <w:szCs w:val="28"/>
        </w:rPr>
        <w:t>Представленные показатели свидетельствуют, что уровень аварийности на автомобильных дорогах общего пользования в Республике Карелия ниже, чем в среднем по Российской Федерации, а также по Северо-Западному федеральному округу.</w:t>
      </w:r>
    </w:p>
    <w:p w:rsidR="00822085" w:rsidRDefault="00822085" w:rsidP="00822085">
      <w:pPr>
        <w:suppressAutoHyphens/>
        <w:ind w:firstLine="709"/>
        <w:jc w:val="both"/>
        <w:textAlignment w:val="baseline"/>
        <w:rPr>
          <w:rFonts w:ascii="Arial" w:hAnsi="Arial" w:cs="Arial"/>
          <w:kern w:val="3"/>
          <w:sz w:val="20"/>
        </w:rPr>
      </w:pPr>
      <w:r>
        <w:rPr>
          <w:kern w:val="3"/>
          <w:szCs w:val="28"/>
        </w:rPr>
        <w:t xml:space="preserve">Показатели, характеризующие состояние аварийности на автомобильных дорогах общего пользования в Республике Карелия, за 2012 год являются одними из самых низких по сравнению с </w:t>
      </w:r>
      <w:r>
        <w:rPr>
          <w:kern w:val="3"/>
          <w:szCs w:val="28"/>
        </w:rPr>
        <w:lastRenderedPageBreak/>
        <w:t>аналогичными показателями в отдельных регионах Северо-Западного федерального округа.</w:t>
      </w:r>
    </w:p>
    <w:p w:rsidR="00822085" w:rsidRDefault="00822085" w:rsidP="00822085">
      <w:pPr>
        <w:keepLines/>
        <w:suppressAutoHyphens/>
        <w:ind w:firstLine="709"/>
        <w:jc w:val="both"/>
        <w:textAlignment w:val="baseline"/>
        <w:rPr>
          <w:rFonts w:ascii="Arial" w:hAnsi="Arial" w:cs="Arial"/>
          <w:kern w:val="3"/>
          <w:sz w:val="20"/>
        </w:rPr>
      </w:pPr>
      <w:r>
        <w:rPr>
          <w:kern w:val="3"/>
          <w:szCs w:val="28"/>
        </w:rPr>
        <w:t>Подавляющее большинство дорожно-транспортных происшествий, а именно свыше 90 процентов зарегистрированных в 2012 году происшествий, произошло по причине нарушения Правил дорожного движения Российской Федерации (далее – Правила дорожного движения) водителями транспортных средств. Из-за превышения установленной скорости движения и несоответствия скорости движения дорожным условиям происходит каждое третье дорожно-транспортное происшествие. Каждое десятое происшествие произошло по вине водителя, управлявшего транспортным средством в состоянии опьянения. По причине нарушения Правил дорожного движения пешеходами происходит около 7 процентов дорожно-транспортных происшествий.</w:t>
      </w:r>
    </w:p>
    <w:p w:rsidR="00822085" w:rsidRDefault="00822085" w:rsidP="00822085">
      <w:pPr>
        <w:keepLines/>
        <w:suppressAutoHyphens/>
        <w:ind w:firstLine="709"/>
        <w:jc w:val="both"/>
        <w:textAlignment w:val="baseline"/>
        <w:rPr>
          <w:kern w:val="3"/>
          <w:szCs w:val="28"/>
        </w:rPr>
      </w:pPr>
      <w:r>
        <w:rPr>
          <w:kern w:val="3"/>
          <w:szCs w:val="28"/>
        </w:rPr>
        <w:t>Основными причинами дорожно-транспортных происшествий с участием детей и несовершеннолетних являются переход автомобильной дороги в неустановленном месте, нарушение Правил дорожного движения велосипедистами.</w:t>
      </w:r>
    </w:p>
    <w:p w:rsidR="00822085" w:rsidRDefault="00822085" w:rsidP="00822085">
      <w:pPr>
        <w:keepLines/>
        <w:suppressAutoHyphens/>
        <w:ind w:firstLine="709"/>
        <w:jc w:val="both"/>
        <w:textAlignment w:val="baseline"/>
        <w:rPr>
          <w:kern w:val="3"/>
          <w:szCs w:val="28"/>
        </w:rPr>
      </w:pPr>
      <w:r>
        <w:rPr>
          <w:kern w:val="3"/>
          <w:szCs w:val="28"/>
        </w:rPr>
        <w:t>В значительной части случаев гибель людей, попавших в дорожно-транспортное происшествие, наступает из-за несовершенной системы оказания первой помощи.</w:t>
      </w:r>
    </w:p>
    <w:p w:rsidR="00822085" w:rsidRDefault="00822085" w:rsidP="00822085">
      <w:pPr>
        <w:keepLines/>
        <w:suppressAutoHyphens/>
        <w:ind w:firstLine="709"/>
        <w:jc w:val="both"/>
        <w:textAlignment w:val="baseline"/>
        <w:rPr>
          <w:kern w:val="3"/>
          <w:szCs w:val="28"/>
        </w:rPr>
      </w:pPr>
      <w:r>
        <w:rPr>
          <w:kern w:val="3"/>
          <w:szCs w:val="28"/>
        </w:rPr>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Неэффективная организация работы по оказанию медицинской помощи лицам, пострадавшим в результате таких происшествий, является одной из основных причин их высокой смертности.</w:t>
      </w:r>
    </w:p>
    <w:p w:rsidR="00822085" w:rsidRDefault="00822085" w:rsidP="00822085">
      <w:pPr>
        <w:keepLines/>
        <w:suppressAutoHyphens/>
        <w:ind w:firstLine="709"/>
        <w:jc w:val="both"/>
        <w:textAlignment w:val="baseline"/>
        <w:rPr>
          <w:kern w:val="3"/>
          <w:szCs w:val="28"/>
        </w:rPr>
      </w:pPr>
      <w:r>
        <w:rPr>
          <w:kern w:val="3"/>
          <w:szCs w:val="28"/>
        </w:rPr>
        <w:t>Основными проблемами, оказывающими негативное влияние на состояние аварийности на автомобильных дорогах, являются:</w:t>
      </w:r>
    </w:p>
    <w:p w:rsidR="00822085" w:rsidRDefault="00822085" w:rsidP="00822085">
      <w:pPr>
        <w:keepLines/>
        <w:suppressAutoHyphens/>
        <w:ind w:firstLine="709"/>
        <w:jc w:val="both"/>
        <w:textAlignment w:val="baseline"/>
        <w:rPr>
          <w:kern w:val="3"/>
          <w:szCs w:val="28"/>
        </w:rPr>
      </w:pPr>
      <w:r>
        <w:rPr>
          <w:kern w:val="3"/>
          <w:szCs w:val="28"/>
        </w:rPr>
        <w:t>несоответствие</w:t>
      </w:r>
      <w:r w:rsidR="00EE3428">
        <w:rPr>
          <w:kern w:val="3"/>
          <w:szCs w:val="28"/>
        </w:rPr>
        <w:t xml:space="preserve"> </w:t>
      </w:r>
      <w:r>
        <w:rPr>
          <w:kern w:val="3"/>
          <w:szCs w:val="28"/>
        </w:rPr>
        <w:t>дорожно-транспортной</w:t>
      </w:r>
      <w:r w:rsidR="00EE3428">
        <w:rPr>
          <w:kern w:val="3"/>
          <w:szCs w:val="28"/>
        </w:rPr>
        <w:t xml:space="preserve"> </w:t>
      </w:r>
      <w:r>
        <w:rPr>
          <w:kern w:val="3"/>
          <w:szCs w:val="28"/>
        </w:rPr>
        <w:t>инфраструктуры потребностям общества в безопасном дорожном движении;</w:t>
      </w:r>
    </w:p>
    <w:p w:rsidR="00822085" w:rsidRDefault="00822085" w:rsidP="00822085">
      <w:pPr>
        <w:keepLines/>
        <w:suppressAutoHyphens/>
        <w:ind w:firstLine="709"/>
        <w:jc w:val="both"/>
        <w:textAlignment w:val="baseline"/>
        <w:rPr>
          <w:kern w:val="3"/>
          <w:szCs w:val="28"/>
        </w:rPr>
      </w:pPr>
      <w:r>
        <w:rPr>
          <w:kern w:val="3"/>
          <w:szCs w:val="28"/>
        </w:rPr>
        <w:t>недостаточная эффективность деятельности специальных служб при оказании первой помощи пострадавшим в дорожно-транспортных происшествиях;</w:t>
      </w:r>
    </w:p>
    <w:p w:rsidR="00822085" w:rsidRDefault="00822085" w:rsidP="00822085">
      <w:pPr>
        <w:keepLines/>
        <w:suppressAutoHyphens/>
        <w:ind w:firstLine="709"/>
        <w:jc w:val="both"/>
        <w:textAlignment w:val="baseline"/>
        <w:rPr>
          <w:kern w:val="3"/>
          <w:szCs w:val="28"/>
        </w:rPr>
      </w:pPr>
      <w:r>
        <w:rPr>
          <w:kern w:val="3"/>
          <w:szCs w:val="28"/>
        </w:rPr>
        <w:t>низкая дисциплина участников дорожного движения.</w:t>
      </w:r>
    </w:p>
    <w:p w:rsidR="00822085" w:rsidRDefault="00822085" w:rsidP="00822085">
      <w:pPr>
        <w:suppressAutoHyphens/>
        <w:ind w:firstLine="709"/>
        <w:jc w:val="center"/>
        <w:textAlignment w:val="baseline"/>
        <w:rPr>
          <w:kern w:val="3"/>
        </w:rPr>
      </w:pPr>
    </w:p>
    <w:p w:rsidR="00822085" w:rsidRDefault="00822085" w:rsidP="00822085">
      <w:pPr>
        <w:suppressAutoHyphens/>
        <w:ind w:firstLine="709"/>
        <w:jc w:val="both"/>
        <w:textAlignment w:val="baseline"/>
        <w:rPr>
          <w:kern w:val="3"/>
        </w:rPr>
      </w:pPr>
      <w:r>
        <w:rPr>
          <w:kern w:val="3"/>
        </w:rPr>
        <w:t xml:space="preserve">3. </w:t>
      </w:r>
      <w:r w:rsidR="009C0B93">
        <w:rPr>
          <w:kern w:val="3"/>
        </w:rPr>
        <w:t>Р</w:t>
      </w:r>
      <w:r>
        <w:rPr>
          <w:kern w:val="3"/>
        </w:rPr>
        <w:t>азвити</w:t>
      </w:r>
      <w:r w:rsidR="009C0B93">
        <w:rPr>
          <w:kern w:val="3"/>
        </w:rPr>
        <w:t>е</w:t>
      </w:r>
      <w:r>
        <w:rPr>
          <w:kern w:val="3"/>
        </w:rPr>
        <w:t xml:space="preserve"> пассажирского транспорта</w:t>
      </w:r>
    </w:p>
    <w:p w:rsidR="00822085" w:rsidRDefault="00822085" w:rsidP="00822085">
      <w:pPr>
        <w:suppressAutoHyphens/>
        <w:ind w:firstLine="709"/>
        <w:jc w:val="center"/>
        <w:textAlignment w:val="baseline"/>
        <w:rPr>
          <w:color w:val="FF0000"/>
          <w:kern w:val="3"/>
          <w:sz w:val="26"/>
          <w:szCs w:val="26"/>
        </w:rPr>
      </w:pPr>
    </w:p>
    <w:p w:rsidR="00822085" w:rsidRDefault="00822085" w:rsidP="00822085">
      <w:pPr>
        <w:suppressAutoHyphens/>
        <w:ind w:firstLine="709"/>
        <w:jc w:val="both"/>
        <w:textAlignment w:val="baseline"/>
        <w:rPr>
          <w:rFonts w:ascii="Arial" w:hAnsi="Arial" w:cs="Arial"/>
          <w:kern w:val="3"/>
          <w:sz w:val="20"/>
        </w:rPr>
      </w:pPr>
      <w:r>
        <w:rPr>
          <w:kern w:val="3"/>
          <w:szCs w:val="28"/>
        </w:rPr>
        <w:t>Устойчивое, сбалансированное и эффективное развитие пассажирского транспорта для Республики Карелия служит необходимым условием повышения качества жизни населения, создания социально ориентированной экономики</w:t>
      </w:r>
      <w:r>
        <w:rPr>
          <w:kern w:val="3"/>
          <w:sz w:val="24"/>
          <w:szCs w:val="24"/>
        </w:rPr>
        <w:t>.</w:t>
      </w:r>
    </w:p>
    <w:p w:rsidR="00822085" w:rsidRDefault="00822085" w:rsidP="00822085">
      <w:pPr>
        <w:suppressAutoHyphens/>
        <w:ind w:firstLine="709"/>
        <w:jc w:val="both"/>
        <w:textAlignment w:val="baseline"/>
        <w:rPr>
          <w:kern w:val="3"/>
        </w:rPr>
      </w:pPr>
      <w:r>
        <w:rPr>
          <w:kern w:val="3"/>
        </w:rPr>
        <w:t>Пассажирские перевозки в Республике Карелия осуществляются автомобильным, водным, воздушным и железнодорожным транспортом.</w:t>
      </w:r>
    </w:p>
    <w:p w:rsidR="00822085" w:rsidRDefault="00822085" w:rsidP="00822085">
      <w:pPr>
        <w:suppressAutoHyphens/>
        <w:ind w:firstLine="709"/>
        <w:jc w:val="both"/>
        <w:textAlignment w:val="baseline"/>
        <w:rPr>
          <w:kern w:val="3"/>
        </w:rPr>
      </w:pPr>
      <w:r>
        <w:rPr>
          <w:kern w:val="3"/>
        </w:rPr>
        <w:lastRenderedPageBreak/>
        <w:t>Несмотря на общую адаптацию пассажирского транспорта к рыночным условиям, его состояние в настоящее время нельзя считать оптимальным, а уровень развития достаточным. Спрос на качественные транспортные услуги по перевозке пассажиров удовлетворяется не полностью.</w:t>
      </w:r>
    </w:p>
    <w:p w:rsidR="00822085" w:rsidRDefault="00822085" w:rsidP="00822085">
      <w:pPr>
        <w:suppressAutoHyphens/>
        <w:ind w:firstLine="709"/>
        <w:jc w:val="both"/>
        <w:textAlignment w:val="baseline"/>
        <w:rPr>
          <w:kern w:val="3"/>
        </w:rPr>
      </w:pPr>
      <w:r>
        <w:rPr>
          <w:kern w:val="3"/>
        </w:rPr>
        <w:t>В течение последних лет значительно сократились перевозки пассажиров железнодорожным транспортом. С 2005 года по 2011 год количество перевезенных пассажиров указанным видом транспорта уменьшалось из года в год и к 2011 году сократилось более чем в 2 раза по сравнению с 2005 годом. Только в 2012 году снижение данного показателя прекратилось.</w:t>
      </w:r>
    </w:p>
    <w:p w:rsidR="00822085" w:rsidRDefault="00822085" w:rsidP="00822085">
      <w:pPr>
        <w:suppressAutoHyphens/>
        <w:ind w:firstLine="709"/>
        <w:jc w:val="both"/>
        <w:textAlignment w:val="baseline"/>
        <w:rPr>
          <w:kern w:val="3"/>
        </w:rPr>
      </w:pPr>
      <w:r>
        <w:rPr>
          <w:kern w:val="3"/>
        </w:rPr>
        <w:t>Также в указанный период происходило уменьшение перевозок пассажиров внутренним водным транспортом и воздушным транспортом. В 2012 году внутренним водным транспортом перевезено 57,4 тыс. человек, что составляет 37 процентов к уровню 2005 года. Воздушным транспортом перевезено в 2012 году  3,5 тыс. человек – данный показатель сократился к уровню 2005 года в 3,1 раза.</w:t>
      </w:r>
    </w:p>
    <w:p w:rsidR="00822085" w:rsidRDefault="00822085" w:rsidP="00822085">
      <w:pPr>
        <w:suppressAutoHyphens/>
        <w:ind w:firstLine="709"/>
        <w:jc w:val="both"/>
        <w:textAlignment w:val="baseline"/>
        <w:rPr>
          <w:kern w:val="3"/>
        </w:rPr>
      </w:pPr>
      <w:r>
        <w:rPr>
          <w:kern w:val="3"/>
        </w:rPr>
        <w:t>Основные показатели работы пассажирского транспорта в Республике  Карелия за период с 2005 года по</w:t>
      </w:r>
      <w:r w:rsidR="009C0B93">
        <w:rPr>
          <w:kern w:val="3"/>
        </w:rPr>
        <w:t xml:space="preserve"> 2012 год приведены </w:t>
      </w:r>
      <w:r w:rsidR="009C0B93">
        <w:rPr>
          <w:kern w:val="3"/>
        </w:rPr>
        <w:br/>
        <w:t xml:space="preserve">в таблице </w:t>
      </w:r>
      <w:r>
        <w:rPr>
          <w:kern w:val="3"/>
        </w:rPr>
        <w:t xml:space="preserve"> 4.</w:t>
      </w:r>
    </w:p>
    <w:p w:rsidR="00822085" w:rsidRDefault="009C0B93" w:rsidP="00822085">
      <w:pPr>
        <w:suppressAutoHyphens/>
        <w:ind w:firstLine="540"/>
        <w:jc w:val="right"/>
        <w:textAlignment w:val="baseline"/>
        <w:rPr>
          <w:kern w:val="3"/>
        </w:rPr>
      </w:pPr>
      <w:r>
        <w:rPr>
          <w:kern w:val="3"/>
        </w:rPr>
        <w:t xml:space="preserve">Таблица </w:t>
      </w:r>
      <w:r w:rsidR="00822085">
        <w:rPr>
          <w:kern w:val="3"/>
        </w:rPr>
        <w:t xml:space="preserve"> 4</w:t>
      </w:r>
    </w:p>
    <w:p w:rsidR="009C0B93" w:rsidRDefault="009C0B93" w:rsidP="00822085">
      <w:pPr>
        <w:suppressAutoHyphens/>
        <w:ind w:firstLine="540"/>
        <w:jc w:val="right"/>
        <w:textAlignment w:val="baseline"/>
        <w:rPr>
          <w:kern w:val="3"/>
        </w:rPr>
      </w:pPr>
    </w:p>
    <w:p w:rsidR="00822085" w:rsidRDefault="00822085" w:rsidP="00822085">
      <w:pPr>
        <w:suppressAutoHyphens/>
        <w:jc w:val="center"/>
        <w:textAlignment w:val="baseline"/>
        <w:rPr>
          <w:kern w:val="3"/>
        </w:rPr>
      </w:pPr>
      <w:r>
        <w:rPr>
          <w:kern w:val="3"/>
        </w:rPr>
        <w:t xml:space="preserve">Основные показатели работы пассажирского транспорта </w:t>
      </w:r>
    </w:p>
    <w:p w:rsidR="00822085" w:rsidRDefault="00822085" w:rsidP="00822085">
      <w:pPr>
        <w:suppressAutoHyphens/>
        <w:jc w:val="center"/>
        <w:textAlignment w:val="baseline"/>
        <w:rPr>
          <w:kern w:val="3"/>
        </w:rPr>
      </w:pPr>
      <w:r>
        <w:rPr>
          <w:kern w:val="3"/>
        </w:rPr>
        <w:t>в Республике  Карелия</w:t>
      </w:r>
    </w:p>
    <w:p w:rsidR="00822085" w:rsidRDefault="00822085" w:rsidP="00822085">
      <w:pPr>
        <w:suppressAutoHyphens/>
        <w:ind w:firstLine="720"/>
        <w:jc w:val="center"/>
        <w:textAlignment w:val="baseline"/>
        <w:rPr>
          <w:kern w:val="3"/>
        </w:rPr>
      </w:pPr>
    </w:p>
    <w:tbl>
      <w:tblPr>
        <w:tblW w:w="8925" w:type="dxa"/>
        <w:tblInd w:w="108" w:type="dxa"/>
        <w:tblLayout w:type="fixed"/>
        <w:tblCellMar>
          <w:left w:w="10" w:type="dxa"/>
          <w:right w:w="10" w:type="dxa"/>
        </w:tblCellMar>
        <w:tblLook w:val="04A0" w:firstRow="1" w:lastRow="0" w:firstColumn="1" w:lastColumn="0" w:noHBand="0" w:noVBand="1"/>
      </w:tblPr>
      <w:tblGrid>
        <w:gridCol w:w="1276"/>
        <w:gridCol w:w="851"/>
        <w:gridCol w:w="850"/>
        <w:gridCol w:w="850"/>
        <w:gridCol w:w="849"/>
        <w:gridCol w:w="850"/>
        <w:gridCol w:w="849"/>
        <w:gridCol w:w="850"/>
        <w:gridCol w:w="708"/>
        <w:gridCol w:w="992"/>
      </w:tblGrid>
      <w:tr w:rsidR="00822085" w:rsidTr="00822085">
        <w:trPr>
          <w:tblHeader/>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18"/>
                <w:szCs w:val="18"/>
              </w:rPr>
            </w:pPr>
            <w:r>
              <w:rPr>
                <w:kern w:val="3"/>
                <w:sz w:val="18"/>
                <w:szCs w:val="18"/>
              </w:rPr>
              <w:t>Показатели</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jc w:val="center"/>
              <w:textAlignment w:val="baseline"/>
              <w:rPr>
                <w:kern w:val="3"/>
                <w:sz w:val="18"/>
                <w:szCs w:val="18"/>
              </w:rPr>
            </w:pPr>
            <w:r>
              <w:rPr>
                <w:kern w:val="3"/>
                <w:sz w:val="18"/>
                <w:szCs w:val="18"/>
              </w:rPr>
              <w:t>2005</w:t>
            </w:r>
          </w:p>
          <w:p w:rsidR="00822085" w:rsidRDefault="00822085">
            <w:pPr>
              <w:suppressAutoHyphens/>
              <w:autoSpaceDN w:val="0"/>
              <w:jc w:val="center"/>
              <w:textAlignment w:val="baseline"/>
              <w:rPr>
                <w:kern w:val="3"/>
                <w:sz w:val="18"/>
                <w:szCs w:val="18"/>
              </w:rPr>
            </w:pPr>
            <w:r>
              <w:rPr>
                <w:kern w:val="3"/>
                <w:sz w:val="18"/>
                <w:szCs w:val="18"/>
              </w:rPr>
              <w:t>год</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2006 год</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2007 год</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2008 год</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jc w:val="center"/>
              <w:textAlignment w:val="baseline"/>
              <w:rPr>
                <w:kern w:val="3"/>
                <w:sz w:val="18"/>
                <w:szCs w:val="18"/>
              </w:rPr>
            </w:pPr>
            <w:r>
              <w:rPr>
                <w:kern w:val="3"/>
                <w:sz w:val="18"/>
                <w:szCs w:val="18"/>
              </w:rPr>
              <w:t>2009</w:t>
            </w:r>
          </w:p>
          <w:p w:rsidR="00822085" w:rsidRDefault="00822085">
            <w:pPr>
              <w:suppressAutoHyphens/>
              <w:autoSpaceDN w:val="0"/>
              <w:jc w:val="center"/>
              <w:textAlignment w:val="baseline"/>
              <w:rPr>
                <w:kern w:val="3"/>
                <w:sz w:val="18"/>
                <w:szCs w:val="18"/>
              </w:rPr>
            </w:pPr>
            <w:r>
              <w:rPr>
                <w:kern w:val="3"/>
                <w:sz w:val="18"/>
                <w:szCs w:val="18"/>
              </w:rPr>
              <w:t xml:space="preserve"> год</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jc w:val="center"/>
              <w:textAlignment w:val="baseline"/>
              <w:rPr>
                <w:kern w:val="3"/>
                <w:sz w:val="18"/>
                <w:szCs w:val="18"/>
              </w:rPr>
            </w:pPr>
            <w:r>
              <w:rPr>
                <w:kern w:val="3"/>
                <w:sz w:val="18"/>
                <w:szCs w:val="18"/>
              </w:rPr>
              <w:t>2010</w:t>
            </w:r>
          </w:p>
          <w:p w:rsidR="00822085" w:rsidRDefault="00822085">
            <w:pPr>
              <w:suppressAutoHyphens/>
              <w:autoSpaceDN w:val="0"/>
              <w:jc w:val="center"/>
              <w:textAlignment w:val="baseline"/>
              <w:rPr>
                <w:kern w:val="3"/>
                <w:sz w:val="18"/>
                <w:szCs w:val="18"/>
              </w:rPr>
            </w:pPr>
            <w:r>
              <w:rPr>
                <w:kern w:val="3"/>
                <w:sz w:val="18"/>
                <w:szCs w:val="18"/>
              </w:rPr>
              <w:t>год</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jc w:val="center"/>
              <w:textAlignment w:val="baseline"/>
              <w:rPr>
                <w:kern w:val="3"/>
                <w:sz w:val="18"/>
                <w:szCs w:val="18"/>
              </w:rPr>
            </w:pPr>
            <w:r>
              <w:rPr>
                <w:kern w:val="3"/>
                <w:sz w:val="18"/>
                <w:szCs w:val="18"/>
              </w:rPr>
              <w:t>2011</w:t>
            </w:r>
          </w:p>
          <w:p w:rsidR="00822085" w:rsidRDefault="00822085">
            <w:pPr>
              <w:suppressAutoHyphens/>
              <w:autoSpaceDN w:val="0"/>
              <w:jc w:val="center"/>
              <w:textAlignment w:val="baseline"/>
              <w:rPr>
                <w:kern w:val="3"/>
                <w:sz w:val="18"/>
                <w:szCs w:val="18"/>
              </w:rPr>
            </w:pPr>
            <w:r>
              <w:rPr>
                <w:kern w:val="3"/>
                <w:sz w:val="18"/>
                <w:szCs w:val="18"/>
              </w:rPr>
              <w:t>год</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 w:val="18"/>
                <w:szCs w:val="18"/>
              </w:rPr>
            </w:pPr>
            <w:r>
              <w:rPr>
                <w:kern w:val="3"/>
                <w:sz w:val="18"/>
                <w:szCs w:val="18"/>
              </w:rPr>
              <w:t>2012 год</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right="-108"/>
              <w:textAlignment w:val="baseline"/>
              <w:rPr>
                <w:kern w:val="3"/>
                <w:sz w:val="18"/>
                <w:szCs w:val="18"/>
              </w:rPr>
            </w:pPr>
            <w:r>
              <w:rPr>
                <w:kern w:val="3"/>
                <w:sz w:val="18"/>
                <w:szCs w:val="18"/>
              </w:rPr>
              <w:t>2012 год к 2005 году, процент</w:t>
            </w:r>
            <w:r w:rsidR="009C0B93">
              <w:rPr>
                <w:kern w:val="3"/>
                <w:sz w:val="18"/>
                <w:szCs w:val="18"/>
              </w:rPr>
              <w:t>ов</w:t>
            </w:r>
          </w:p>
        </w:tc>
      </w:tr>
      <w:tr w:rsidR="00822085" w:rsidTr="00822085">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textAlignment w:val="baseline"/>
              <w:rPr>
                <w:kern w:val="3"/>
                <w:sz w:val="18"/>
                <w:szCs w:val="18"/>
              </w:rPr>
            </w:pPr>
            <w:r>
              <w:rPr>
                <w:kern w:val="3"/>
                <w:sz w:val="18"/>
                <w:szCs w:val="18"/>
              </w:rPr>
              <w:t>Перевезено пассажиров, тыс. человек,</w:t>
            </w:r>
          </w:p>
          <w:p w:rsidR="00822085" w:rsidRDefault="00822085">
            <w:pPr>
              <w:suppressAutoHyphens/>
              <w:autoSpaceDN w:val="0"/>
              <w:textAlignment w:val="baseline"/>
              <w:rPr>
                <w:kern w:val="3"/>
                <w:sz w:val="18"/>
                <w:szCs w:val="18"/>
              </w:rPr>
            </w:pPr>
            <w:r>
              <w:rPr>
                <w:kern w:val="3"/>
                <w:sz w:val="18"/>
                <w:szCs w:val="18"/>
              </w:rPr>
              <w:t>в том числе:</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10402,9</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13552,6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13166,5</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14069,6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10201,0</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6822,5</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6855,8</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10027,2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right="-108"/>
              <w:jc w:val="center"/>
              <w:textAlignment w:val="baseline"/>
              <w:rPr>
                <w:kern w:val="3"/>
                <w:sz w:val="18"/>
                <w:szCs w:val="18"/>
              </w:rPr>
            </w:pPr>
          </w:p>
          <w:p w:rsidR="00822085" w:rsidRDefault="00822085">
            <w:pPr>
              <w:suppressAutoHyphens/>
              <w:autoSpaceDN w:val="0"/>
              <w:ind w:right="-108"/>
              <w:jc w:val="center"/>
              <w:textAlignment w:val="baseline"/>
              <w:rPr>
                <w:kern w:val="3"/>
                <w:sz w:val="18"/>
                <w:szCs w:val="18"/>
              </w:rPr>
            </w:pPr>
            <w:r>
              <w:rPr>
                <w:kern w:val="3"/>
                <w:sz w:val="18"/>
                <w:szCs w:val="18"/>
              </w:rPr>
              <w:t>96</w:t>
            </w:r>
          </w:p>
        </w:tc>
      </w:tr>
      <w:tr w:rsidR="00822085" w:rsidTr="00822085">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18"/>
                <w:szCs w:val="18"/>
              </w:rPr>
            </w:pPr>
            <w:r>
              <w:rPr>
                <w:kern w:val="3"/>
                <w:sz w:val="18"/>
                <w:szCs w:val="18"/>
              </w:rPr>
              <w:t>железнодо-рожным транспортом</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3208,0</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3077,0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2850,0</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2836,0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2121,0</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1535,0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1480,0</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1482,0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right="-108"/>
              <w:jc w:val="center"/>
              <w:textAlignment w:val="baseline"/>
              <w:rPr>
                <w:kern w:val="3"/>
                <w:sz w:val="18"/>
                <w:szCs w:val="18"/>
              </w:rPr>
            </w:pPr>
            <w:r>
              <w:rPr>
                <w:kern w:val="3"/>
                <w:sz w:val="18"/>
                <w:szCs w:val="18"/>
              </w:rPr>
              <w:t>46</w:t>
            </w:r>
          </w:p>
        </w:tc>
      </w:tr>
      <w:tr w:rsidR="00822085" w:rsidTr="00822085">
        <w:trPr>
          <w:cantSplit/>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18"/>
                <w:szCs w:val="18"/>
              </w:rPr>
            </w:pPr>
            <w:r>
              <w:rPr>
                <w:kern w:val="3"/>
                <w:sz w:val="18"/>
                <w:szCs w:val="18"/>
              </w:rPr>
              <w:t>автомобиль-ным (автобусным) транспортом</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7028,5</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10315,4</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10198,3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11120,9</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8018,4</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5218,5</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5311,5</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8484,3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right="-108"/>
              <w:jc w:val="center"/>
              <w:textAlignment w:val="baseline"/>
              <w:rPr>
                <w:kern w:val="3"/>
                <w:sz w:val="18"/>
                <w:szCs w:val="18"/>
              </w:rPr>
            </w:pPr>
            <w:r>
              <w:rPr>
                <w:kern w:val="3"/>
                <w:sz w:val="18"/>
                <w:szCs w:val="18"/>
              </w:rPr>
              <w:t>120</w:t>
            </w:r>
          </w:p>
        </w:tc>
      </w:tr>
      <w:tr w:rsidR="00822085" w:rsidTr="00822085">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18"/>
                <w:szCs w:val="18"/>
              </w:rPr>
            </w:pPr>
            <w:r>
              <w:rPr>
                <w:kern w:val="3"/>
                <w:sz w:val="18"/>
                <w:szCs w:val="18"/>
              </w:rPr>
              <w:t>внутренним водным транспортом</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155,4</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146,6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106,2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97,6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60,4</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68,0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62,7</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57,4</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right="98"/>
              <w:jc w:val="center"/>
              <w:textAlignment w:val="baseline"/>
              <w:rPr>
                <w:kern w:val="3"/>
                <w:sz w:val="18"/>
                <w:szCs w:val="18"/>
              </w:rPr>
            </w:pPr>
            <w:r>
              <w:rPr>
                <w:kern w:val="3"/>
                <w:sz w:val="18"/>
                <w:szCs w:val="18"/>
              </w:rPr>
              <w:t>37</w:t>
            </w:r>
          </w:p>
        </w:tc>
      </w:tr>
      <w:tr w:rsidR="00822085" w:rsidTr="00822085">
        <w:trPr>
          <w:cantSplit/>
          <w:trHeight w:val="286"/>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18"/>
                <w:szCs w:val="18"/>
              </w:rPr>
            </w:pPr>
            <w:r>
              <w:rPr>
                <w:kern w:val="3"/>
                <w:sz w:val="18"/>
                <w:szCs w:val="18"/>
              </w:rPr>
              <w:t>воздушным транспортом</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11,0</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13,6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12,0</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15,1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1,2</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1,6</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3,5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right="98"/>
              <w:jc w:val="center"/>
              <w:textAlignment w:val="baseline"/>
              <w:rPr>
                <w:kern w:val="3"/>
                <w:sz w:val="18"/>
                <w:szCs w:val="18"/>
              </w:rPr>
            </w:pPr>
            <w:r>
              <w:rPr>
                <w:kern w:val="3"/>
                <w:sz w:val="18"/>
                <w:szCs w:val="18"/>
              </w:rPr>
              <w:t>31</w:t>
            </w:r>
          </w:p>
        </w:tc>
      </w:tr>
      <w:tr w:rsidR="00822085" w:rsidTr="00822085">
        <w:trPr>
          <w:trHeight w:val="90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textAlignment w:val="baseline"/>
              <w:rPr>
                <w:kern w:val="3"/>
                <w:sz w:val="18"/>
                <w:szCs w:val="18"/>
              </w:rPr>
            </w:pPr>
            <w:r>
              <w:rPr>
                <w:kern w:val="3"/>
                <w:sz w:val="18"/>
                <w:szCs w:val="18"/>
              </w:rPr>
              <w:t>Пассажиро-оборот, млн. пасс-км,</w:t>
            </w:r>
          </w:p>
          <w:p w:rsidR="00822085" w:rsidRDefault="00822085">
            <w:pPr>
              <w:suppressAutoHyphens/>
              <w:autoSpaceDN w:val="0"/>
              <w:textAlignment w:val="baseline"/>
              <w:rPr>
                <w:kern w:val="3"/>
                <w:sz w:val="18"/>
                <w:szCs w:val="18"/>
              </w:rPr>
            </w:pPr>
            <w:r>
              <w:rPr>
                <w:kern w:val="3"/>
                <w:sz w:val="18"/>
                <w:szCs w:val="18"/>
              </w:rPr>
              <w:t>в том числе:</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1810</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1873,6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1864,4</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1959,8</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1781,9</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1603,4</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left="-108" w:right="-108"/>
              <w:jc w:val="center"/>
              <w:textAlignment w:val="baseline"/>
              <w:rPr>
                <w:kern w:val="3"/>
                <w:sz w:val="18"/>
                <w:szCs w:val="18"/>
              </w:rPr>
            </w:pPr>
          </w:p>
          <w:p w:rsidR="00822085" w:rsidRDefault="00822085">
            <w:pPr>
              <w:suppressAutoHyphens/>
              <w:autoSpaceDN w:val="0"/>
              <w:ind w:left="-108" w:right="-108"/>
              <w:jc w:val="center"/>
              <w:textAlignment w:val="baseline"/>
              <w:rPr>
                <w:kern w:val="3"/>
                <w:sz w:val="18"/>
                <w:szCs w:val="18"/>
              </w:rPr>
            </w:pPr>
            <w:r>
              <w:rPr>
                <w:kern w:val="3"/>
                <w:sz w:val="18"/>
                <w:szCs w:val="18"/>
              </w:rPr>
              <w:t>1554,4</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ind w:left="-108" w:right="-108"/>
              <w:jc w:val="center"/>
              <w:textAlignment w:val="baseline"/>
              <w:rPr>
                <w:kern w:val="3"/>
                <w:sz w:val="18"/>
                <w:szCs w:val="18"/>
              </w:rPr>
            </w:pPr>
            <w:r>
              <w:rPr>
                <w:kern w:val="3"/>
                <w:sz w:val="18"/>
                <w:szCs w:val="18"/>
              </w:rPr>
              <w:t>нет</w:t>
            </w:r>
          </w:p>
          <w:p w:rsidR="00822085" w:rsidRDefault="00822085">
            <w:pPr>
              <w:suppressAutoHyphens/>
              <w:autoSpaceDN w:val="0"/>
              <w:ind w:left="-108" w:right="-108"/>
              <w:jc w:val="center"/>
              <w:textAlignment w:val="baseline"/>
              <w:rPr>
                <w:kern w:val="3"/>
                <w:sz w:val="18"/>
                <w:szCs w:val="18"/>
              </w:rPr>
            </w:pPr>
            <w:r>
              <w:rPr>
                <w:kern w:val="3"/>
                <w:sz w:val="18"/>
                <w:szCs w:val="18"/>
              </w:rPr>
              <w:t>данных</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2085" w:rsidRDefault="00822085">
            <w:pPr>
              <w:suppressAutoHyphens/>
              <w:ind w:right="98"/>
              <w:jc w:val="center"/>
              <w:textAlignment w:val="baseline"/>
              <w:rPr>
                <w:kern w:val="3"/>
                <w:sz w:val="18"/>
                <w:szCs w:val="18"/>
                <w:lang w:val="en-US"/>
              </w:rPr>
            </w:pPr>
          </w:p>
          <w:p w:rsidR="00822085" w:rsidRDefault="00822085">
            <w:pPr>
              <w:suppressAutoHyphens/>
              <w:autoSpaceDN w:val="0"/>
              <w:ind w:right="98"/>
              <w:jc w:val="center"/>
              <w:textAlignment w:val="baseline"/>
              <w:rPr>
                <w:kern w:val="3"/>
                <w:sz w:val="18"/>
                <w:szCs w:val="18"/>
              </w:rPr>
            </w:pPr>
            <w:r>
              <w:rPr>
                <w:kern w:val="3"/>
                <w:sz w:val="18"/>
                <w:szCs w:val="18"/>
                <w:lang w:val="en-US"/>
              </w:rPr>
              <w:t>x</w:t>
            </w:r>
          </w:p>
        </w:tc>
      </w:tr>
      <w:tr w:rsidR="00822085" w:rsidTr="00822085">
        <w:trPr>
          <w:cantSplit/>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18"/>
                <w:szCs w:val="18"/>
              </w:rPr>
            </w:pPr>
            <w:r>
              <w:rPr>
                <w:kern w:val="3"/>
                <w:sz w:val="18"/>
                <w:szCs w:val="18"/>
              </w:rPr>
              <w:t>железно-дорожного транспорта</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1702,9</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1734,7</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1689,9</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1683,7</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1555,1</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1470,2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1408,1</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ind w:left="-108" w:right="-108"/>
              <w:jc w:val="center"/>
              <w:textAlignment w:val="baseline"/>
              <w:rPr>
                <w:kern w:val="3"/>
                <w:sz w:val="18"/>
                <w:szCs w:val="18"/>
              </w:rPr>
            </w:pPr>
            <w:r>
              <w:rPr>
                <w:kern w:val="3"/>
                <w:sz w:val="18"/>
                <w:szCs w:val="18"/>
              </w:rPr>
              <w:t>нет</w:t>
            </w:r>
          </w:p>
          <w:p w:rsidR="00822085" w:rsidRDefault="00822085">
            <w:pPr>
              <w:suppressAutoHyphens/>
              <w:autoSpaceDN w:val="0"/>
              <w:ind w:left="-108" w:right="-108"/>
              <w:jc w:val="center"/>
              <w:textAlignment w:val="baseline"/>
              <w:rPr>
                <w:kern w:val="3"/>
                <w:sz w:val="18"/>
                <w:szCs w:val="18"/>
              </w:rPr>
            </w:pPr>
            <w:r>
              <w:rPr>
                <w:kern w:val="3"/>
                <w:sz w:val="18"/>
                <w:szCs w:val="18"/>
              </w:rPr>
              <w:t>данных</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right="98"/>
              <w:jc w:val="center"/>
              <w:textAlignment w:val="baseline"/>
              <w:rPr>
                <w:kern w:val="3"/>
                <w:sz w:val="18"/>
                <w:szCs w:val="18"/>
              </w:rPr>
            </w:pPr>
            <w:r>
              <w:rPr>
                <w:kern w:val="3"/>
                <w:sz w:val="18"/>
                <w:szCs w:val="18"/>
                <w:lang w:val="en-US"/>
              </w:rPr>
              <w:t>x</w:t>
            </w:r>
          </w:p>
        </w:tc>
      </w:tr>
      <w:tr w:rsidR="00822085" w:rsidTr="00822085">
        <w:trPr>
          <w:cantSplit/>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18"/>
                <w:szCs w:val="18"/>
              </w:rPr>
            </w:pPr>
            <w:r>
              <w:rPr>
                <w:kern w:val="3"/>
                <w:sz w:val="18"/>
                <w:szCs w:val="18"/>
              </w:rPr>
              <w:lastRenderedPageBreak/>
              <w:t>автомобиль-ного (автобусного) транспорта</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97,1</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129,2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167,6</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269,1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222,8</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128,7</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141,9</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253,7</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right="98"/>
              <w:jc w:val="center"/>
              <w:textAlignment w:val="baseline"/>
              <w:rPr>
                <w:kern w:val="3"/>
                <w:sz w:val="18"/>
                <w:szCs w:val="18"/>
              </w:rPr>
            </w:pPr>
            <w:r>
              <w:rPr>
                <w:kern w:val="3"/>
                <w:sz w:val="18"/>
                <w:szCs w:val="18"/>
              </w:rPr>
              <w:t>261</w:t>
            </w:r>
          </w:p>
        </w:tc>
      </w:tr>
      <w:tr w:rsidR="00822085" w:rsidTr="00822085">
        <w:trPr>
          <w:cantSplit/>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18"/>
                <w:szCs w:val="18"/>
              </w:rPr>
            </w:pPr>
            <w:r>
              <w:rPr>
                <w:kern w:val="3"/>
                <w:sz w:val="18"/>
                <w:szCs w:val="18"/>
              </w:rPr>
              <w:t>внутреннего водного транспорта</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9,9</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9,6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6,8</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6,9</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3,9</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4,5</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4,2</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3,9</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right="98"/>
              <w:jc w:val="center"/>
              <w:textAlignment w:val="baseline"/>
              <w:rPr>
                <w:kern w:val="3"/>
                <w:sz w:val="18"/>
                <w:szCs w:val="18"/>
              </w:rPr>
            </w:pPr>
            <w:r>
              <w:rPr>
                <w:kern w:val="3"/>
                <w:sz w:val="18"/>
                <w:szCs w:val="18"/>
              </w:rPr>
              <w:t>39</w:t>
            </w:r>
          </w:p>
        </w:tc>
      </w:tr>
      <w:tr w:rsidR="00822085" w:rsidTr="00822085">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textAlignment w:val="baseline"/>
              <w:rPr>
                <w:kern w:val="3"/>
                <w:sz w:val="18"/>
                <w:szCs w:val="18"/>
              </w:rPr>
            </w:pPr>
            <w:r>
              <w:rPr>
                <w:kern w:val="3"/>
                <w:sz w:val="18"/>
                <w:szCs w:val="18"/>
              </w:rPr>
              <w:t>воздушного транспорта</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0,1</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0,1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0,1</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0,1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0,1</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0,0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0,2</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18"/>
                <w:szCs w:val="18"/>
              </w:rPr>
            </w:pPr>
            <w:r>
              <w:rPr>
                <w:kern w:val="3"/>
                <w:sz w:val="18"/>
                <w:szCs w:val="18"/>
              </w:rPr>
              <w:t>0,5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right="98"/>
              <w:jc w:val="center"/>
              <w:textAlignment w:val="baseline"/>
              <w:rPr>
                <w:kern w:val="3"/>
                <w:sz w:val="18"/>
                <w:szCs w:val="18"/>
              </w:rPr>
            </w:pPr>
            <w:r>
              <w:rPr>
                <w:kern w:val="3"/>
                <w:sz w:val="18"/>
                <w:szCs w:val="18"/>
              </w:rPr>
              <w:t>500</w:t>
            </w:r>
          </w:p>
        </w:tc>
      </w:tr>
    </w:tbl>
    <w:p w:rsidR="00822085" w:rsidRDefault="00822085" w:rsidP="00822085">
      <w:pPr>
        <w:suppressAutoHyphens/>
        <w:ind w:firstLine="540"/>
        <w:jc w:val="center"/>
        <w:textAlignment w:val="baseline"/>
        <w:rPr>
          <w:kern w:val="3"/>
        </w:rPr>
      </w:pPr>
    </w:p>
    <w:p w:rsidR="00822085" w:rsidRDefault="00822085" w:rsidP="00822085">
      <w:pPr>
        <w:suppressAutoHyphens/>
        <w:ind w:firstLine="709"/>
        <w:jc w:val="both"/>
        <w:textAlignment w:val="baseline"/>
        <w:rPr>
          <w:rFonts w:ascii="Arial" w:hAnsi="Arial" w:cs="Arial"/>
          <w:kern w:val="3"/>
          <w:sz w:val="20"/>
        </w:rPr>
      </w:pPr>
      <w:r>
        <w:rPr>
          <w:kern w:val="3"/>
          <w:szCs w:val="28"/>
        </w:rPr>
        <w:t>Существенной проблемой для обеспечения транспортной доступности отдельных населенных пунктов для жителей республики является неравномерность развития пассажирской транспортной сети.</w:t>
      </w:r>
    </w:p>
    <w:p w:rsidR="00822085" w:rsidRDefault="00822085" w:rsidP="00822085">
      <w:pPr>
        <w:suppressAutoHyphens/>
        <w:ind w:firstLine="709"/>
        <w:jc w:val="both"/>
        <w:textAlignment w:val="baseline"/>
        <w:rPr>
          <w:rFonts w:ascii="Arial" w:hAnsi="Arial" w:cs="Arial"/>
          <w:kern w:val="3"/>
          <w:sz w:val="20"/>
        </w:rPr>
      </w:pPr>
      <w:r>
        <w:rPr>
          <w:kern w:val="3"/>
          <w:szCs w:val="28"/>
        </w:rPr>
        <w:t>Отсутствует постоянная и надежная транспортная связь водным путем с населенными пунктами, расположенными на островных территориях Онежского озера.</w:t>
      </w:r>
    </w:p>
    <w:p w:rsidR="00822085" w:rsidRDefault="00822085" w:rsidP="00822085">
      <w:pPr>
        <w:suppressAutoHyphens/>
        <w:ind w:firstLine="709"/>
        <w:jc w:val="both"/>
        <w:textAlignment w:val="baseline"/>
        <w:rPr>
          <w:rFonts w:ascii="Arial" w:hAnsi="Arial" w:cs="Arial"/>
          <w:kern w:val="3"/>
          <w:sz w:val="20"/>
        </w:rPr>
      </w:pPr>
      <w:r>
        <w:rPr>
          <w:kern w:val="3"/>
          <w:szCs w:val="28"/>
        </w:rPr>
        <w:t xml:space="preserve">Обслуживание населения пригородными железнодорожными перевозками осуществляется в условиях их субсидирования из бюджета Республики Карелия при дефиците бюджета.  </w:t>
      </w:r>
    </w:p>
    <w:p w:rsidR="00822085" w:rsidRDefault="00822085" w:rsidP="00822085">
      <w:pPr>
        <w:suppressAutoHyphens/>
        <w:ind w:firstLine="709"/>
        <w:jc w:val="both"/>
        <w:textAlignment w:val="baseline"/>
        <w:rPr>
          <w:rFonts w:ascii="Arial" w:hAnsi="Arial" w:cs="Arial"/>
          <w:kern w:val="3"/>
          <w:sz w:val="20"/>
        </w:rPr>
      </w:pPr>
      <w:r>
        <w:rPr>
          <w:kern w:val="3"/>
          <w:szCs w:val="28"/>
        </w:rPr>
        <w:t xml:space="preserve">Сдерживающим фактором развития пассажирского транспорта  является высокий уровень износа парка транспортных средств. Эксплуатируемые в настоящее время пассажирские транспортные средства не отвечают современным требованиям и требуют замены на современные модификации, соответствующие экологическим требованиям.  </w:t>
      </w:r>
    </w:p>
    <w:p w:rsidR="00822085" w:rsidRDefault="00822085" w:rsidP="00822085">
      <w:pPr>
        <w:suppressAutoHyphens/>
        <w:ind w:firstLine="709"/>
        <w:jc w:val="both"/>
        <w:textAlignment w:val="baseline"/>
        <w:rPr>
          <w:rFonts w:ascii="Arial" w:hAnsi="Arial" w:cs="Arial"/>
          <w:kern w:val="3"/>
          <w:sz w:val="20"/>
        </w:rPr>
      </w:pPr>
      <w:r>
        <w:rPr>
          <w:kern w:val="3"/>
          <w:szCs w:val="28"/>
        </w:rPr>
        <w:t>Недостаточно развита автовокзальная инфраструктура, и она не в полной мере соответствует современным требованиям по качеству обслуживания пассажиров.</w:t>
      </w:r>
    </w:p>
    <w:p w:rsidR="00822085" w:rsidRDefault="00822085" w:rsidP="00822085">
      <w:pPr>
        <w:suppressAutoHyphens/>
        <w:ind w:firstLine="709"/>
        <w:jc w:val="both"/>
        <w:textAlignment w:val="baseline"/>
        <w:rPr>
          <w:kern w:val="3"/>
        </w:rPr>
      </w:pPr>
      <w:r>
        <w:rPr>
          <w:kern w:val="3"/>
        </w:rPr>
        <w:t>Дальнейшее эффективное функционирование экономики Республики Карелия во многом зависит от устойчивой работы и развития транспортного комплекса и его инфраструктуры, оптимизации транспортных связей и сокращения транспортных издержек.</w:t>
      </w:r>
    </w:p>
    <w:p w:rsidR="00822085" w:rsidRDefault="00822085" w:rsidP="00822085">
      <w:pPr>
        <w:suppressAutoHyphens/>
        <w:ind w:firstLine="709"/>
        <w:jc w:val="both"/>
        <w:textAlignment w:val="baseline"/>
        <w:rPr>
          <w:kern w:val="3"/>
        </w:rPr>
      </w:pPr>
    </w:p>
    <w:p w:rsidR="00822085" w:rsidRDefault="00822085" w:rsidP="00822085">
      <w:pPr>
        <w:suppressAutoHyphens/>
        <w:ind w:firstLine="709"/>
        <w:jc w:val="both"/>
        <w:textAlignment w:val="baseline"/>
        <w:rPr>
          <w:kern w:val="3"/>
        </w:rPr>
      </w:pPr>
      <w:r>
        <w:rPr>
          <w:kern w:val="3"/>
        </w:rPr>
        <w:t>3.1. Автомобильный пассажирский транспорт</w:t>
      </w:r>
    </w:p>
    <w:p w:rsidR="00EE3428" w:rsidRDefault="00EE3428" w:rsidP="00822085">
      <w:pPr>
        <w:suppressAutoHyphens/>
        <w:ind w:firstLine="709"/>
        <w:jc w:val="both"/>
        <w:textAlignment w:val="baseline"/>
        <w:rPr>
          <w:kern w:val="3"/>
        </w:rPr>
      </w:pPr>
    </w:p>
    <w:p w:rsidR="00822085" w:rsidRDefault="00822085" w:rsidP="00822085">
      <w:pPr>
        <w:keepNext/>
        <w:suppressAutoHyphens/>
        <w:ind w:firstLine="709"/>
        <w:jc w:val="both"/>
        <w:textAlignment w:val="baseline"/>
        <w:rPr>
          <w:kern w:val="3"/>
        </w:rPr>
      </w:pPr>
      <w:r>
        <w:rPr>
          <w:kern w:val="3"/>
        </w:rPr>
        <w:t>В Республике Карелия в общем объеме перевозок пассажиров порядка 80 процентов  приходится на автомобильный транспорт. По данным Карелиястат</w:t>
      </w:r>
      <w:r w:rsidR="00C557E5">
        <w:rPr>
          <w:kern w:val="3"/>
        </w:rPr>
        <w:t>а</w:t>
      </w:r>
      <w:r>
        <w:rPr>
          <w:kern w:val="3"/>
        </w:rPr>
        <w:t xml:space="preserve"> в 2012 году автомобильным</w:t>
      </w:r>
      <w:r w:rsidR="00C557E5">
        <w:rPr>
          <w:kern w:val="3"/>
        </w:rPr>
        <w:t xml:space="preserve"> транспортом общего пользования</w:t>
      </w:r>
      <w:r>
        <w:rPr>
          <w:kern w:val="3"/>
        </w:rPr>
        <w:t xml:space="preserve"> с учетом малых предприятий перевезено около </w:t>
      </w:r>
      <w:r>
        <w:rPr>
          <w:kern w:val="3"/>
        </w:rPr>
        <w:br/>
        <w:t>8484,3 тыс. пассажиров.</w:t>
      </w:r>
    </w:p>
    <w:p w:rsidR="00822085" w:rsidRDefault="00822085" w:rsidP="00822085">
      <w:pPr>
        <w:suppressAutoHyphens/>
        <w:ind w:firstLine="709"/>
        <w:jc w:val="both"/>
        <w:textAlignment w:val="baseline"/>
        <w:rPr>
          <w:kern w:val="3"/>
        </w:rPr>
      </w:pPr>
      <w:r>
        <w:rPr>
          <w:kern w:val="3"/>
        </w:rPr>
        <w:t xml:space="preserve">В настоящее время автомобильным транспортом республики обеспечиваются перевозки населения в межмуниципальном и межрегиональном сообщении, решаются вопросы  выполнения минимально необходимых объемов пассажирских услуг как на </w:t>
      </w:r>
      <w:r>
        <w:rPr>
          <w:kern w:val="3"/>
        </w:rPr>
        <w:lastRenderedPageBreak/>
        <w:t>территории Республики Карелия, так и с граничащими с Республикой Карелия субъектами Российской Федерации.</w:t>
      </w:r>
    </w:p>
    <w:p w:rsidR="00822085" w:rsidRDefault="00822085" w:rsidP="00822085">
      <w:pPr>
        <w:suppressAutoHyphens/>
        <w:ind w:firstLine="709"/>
        <w:jc w:val="both"/>
        <w:textAlignment w:val="baseline"/>
        <w:rPr>
          <w:kern w:val="3"/>
        </w:rPr>
      </w:pPr>
      <w:r>
        <w:rPr>
          <w:kern w:val="3"/>
        </w:rPr>
        <w:t xml:space="preserve">Маршрутная сеть Республики Карелия включает в себя </w:t>
      </w:r>
      <w:r>
        <w:rPr>
          <w:kern w:val="3"/>
        </w:rPr>
        <w:br/>
        <w:t>129 межмуниципальных и 10 межрегиональных маршрутов. Автотранспортную деятельность по перевозке пассажиров в 2012 году осуществляли более 30 физических и юридических лиц, допущенных к выполнению перевозок пассажиров.</w:t>
      </w:r>
    </w:p>
    <w:p w:rsidR="00822085" w:rsidRDefault="00822085" w:rsidP="00822085">
      <w:pPr>
        <w:suppressAutoHyphens/>
        <w:ind w:firstLine="709"/>
        <w:jc w:val="both"/>
        <w:textAlignment w:val="baseline"/>
        <w:rPr>
          <w:kern w:val="3"/>
        </w:rPr>
      </w:pPr>
      <w:r>
        <w:rPr>
          <w:kern w:val="3"/>
        </w:rPr>
        <w:t>В настоящее время деятельность по оказанию услуг пассажирам и перевозчикам на территории Республики Карелия осуществляют</w:t>
      </w:r>
      <w:r>
        <w:rPr>
          <w:kern w:val="3"/>
        </w:rPr>
        <w:br/>
        <w:t>5 автовокзалов и 6 автостанций</w:t>
      </w:r>
      <w:r w:rsidR="009C0B93">
        <w:rPr>
          <w:kern w:val="3"/>
        </w:rPr>
        <w:t>, перечень которых приведен</w:t>
      </w:r>
      <w:r>
        <w:rPr>
          <w:kern w:val="3"/>
        </w:rPr>
        <w:t xml:space="preserve"> в таблице 5.</w:t>
      </w:r>
    </w:p>
    <w:p w:rsidR="00822085" w:rsidRDefault="00822085" w:rsidP="00822085">
      <w:pPr>
        <w:suppressAutoHyphens/>
        <w:jc w:val="right"/>
        <w:textAlignment w:val="baseline"/>
        <w:rPr>
          <w:kern w:val="3"/>
        </w:rPr>
      </w:pPr>
    </w:p>
    <w:p w:rsidR="00822085" w:rsidRDefault="00822085" w:rsidP="00822085">
      <w:pPr>
        <w:suppressAutoHyphens/>
        <w:jc w:val="right"/>
        <w:textAlignment w:val="baseline"/>
        <w:rPr>
          <w:kern w:val="3"/>
        </w:rPr>
      </w:pPr>
      <w:r>
        <w:rPr>
          <w:kern w:val="3"/>
        </w:rPr>
        <w:t>Таблица  5</w:t>
      </w:r>
    </w:p>
    <w:p w:rsidR="009C0B93" w:rsidRDefault="009C0B93" w:rsidP="00822085">
      <w:pPr>
        <w:suppressAutoHyphens/>
        <w:jc w:val="right"/>
        <w:textAlignment w:val="baseline"/>
        <w:rPr>
          <w:kern w:val="3"/>
        </w:rPr>
      </w:pPr>
    </w:p>
    <w:p w:rsidR="00822085" w:rsidRDefault="00822085" w:rsidP="00822085">
      <w:pPr>
        <w:suppressAutoHyphens/>
        <w:jc w:val="center"/>
        <w:textAlignment w:val="baseline"/>
        <w:rPr>
          <w:kern w:val="3"/>
        </w:rPr>
      </w:pPr>
      <w:r>
        <w:rPr>
          <w:kern w:val="3"/>
        </w:rPr>
        <w:t>Перечень автовокзалов и автостанций в Республике Карелия</w:t>
      </w:r>
    </w:p>
    <w:p w:rsidR="00822085" w:rsidRDefault="00822085" w:rsidP="00822085">
      <w:pPr>
        <w:suppressAutoHyphens/>
        <w:jc w:val="center"/>
        <w:textAlignment w:val="baseline"/>
        <w:rPr>
          <w:kern w:val="3"/>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558"/>
        <w:gridCol w:w="1133"/>
        <w:gridCol w:w="1417"/>
        <w:gridCol w:w="1416"/>
        <w:gridCol w:w="1667"/>
      </w:tblGrid>
      <w:tr w:rsidR="00822085" w:rsidTr="00822085">
        <w:trPr>
          <w:trHeight w:val="177"/>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bookmarkStart w:id="1" w:name="RANGE_A1_W1"/>
            <w:bookmarkEnd w:id="1"/>
            <w:r>
              <w:rPr>
                <w:kern w:val="3"/>
                <w:sz w:val="20"/>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jc w:val="center"/>
              <w:textAlignment w:val="baseline"/>
              <w:rPr>
                <w:kern w:val="3"/>
              </w:rPr>
            </w:pPr>
            <w:r>
              <w:rPr>
                <w:kern w:val="3"/>
                <w:sz w:val="20"/>
              </w:rPr>
              <w:t>Место</w:t>
            </w:r>
          </w:p>
          <w:p w:rsidR="00822085" w:rsidRDefault="00822085">
            <w:pPr>
              <w:suppressAutoHyphens/>
              <w:autoSpaceDN w:val="0"/>
              <w:jc w:val="center"/>
              <w:textAlignment w:val="baseline"/>
              <w:rPr>
                <w:kern w:val="3"/>
              </w:rPr>
            </w:pPr>
            <w:r>
              <w:rPr>
                <w:kern w:val="3"/>
                <w:sz w:val="20"/>
              </w:rPr>
              <w:t>нахождения объекта</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jc w:val="center"/>
              <w:textAlignment w:val="baseline"/>
              <w:rPr>
                <w:kern w:val="3"/>
              </w:rPr>
            </w:pPr>
            <w:r>
              <w:rPr>
                <w:kern w:val="3"/>
                <w:sz w:val="20"/>
              </w:rPr>
              <w:t>Площадь</w:t>
            </w:r>
          </w:p>
          <w:p w:rsidR="00822085" w:rsidRDefault="00822085">
            <w:pPr>
              <w:suppressAutoHyphens/>
              <w:jc w:val="center"/>
              <w:textAlignment w:val="baseline"/>
              <w:rPr>
                <w:kern w:val="3"/>
              </w:rPr>
            </w:pPr>
            <w:r>
              <w:rPr>
                <w:kern w:val="3"/>
                <w:sz w:val="20"/>
              </w:rPr>
              <w:t>здания</w:t>
            </w:r>
          </w:p>
          <w:p w:rsidR="00822085" w:rsidRDefault="00822085">
            <w:pPr>
              <w:suppressAutoHyphens/>
              <w:autoSpaceDN w:val="0"/>
              <w:jc w:val="center"/>
              <w:textAlignment w:val="baseline"/>
              <w:rPr>
                <w:kern w:val="3"/>
              </w:rPr>
            </w:pPr>
            <w:r>
              <w:rPr>
                <w:kern w:val="3"/>
                <w:sz w:val="20"/>
              </w:rPr>
              <w:t>объекта, м2</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jc w:val="center"/>
              <w:textAlignment w:val="baseline"/>
              <w:rPr>
                <w:kern w:val="3"/>
              </w:rPr>
            </w:pPr>
            <w:r>
              <w:rPr>
                <w:kern w:val="3"/>
                <w:sz w:val="20"/>
              </w:rPr>
              <w:t>Проектная вместимость здания</w:t>
            </w:r>
          </w:p>
          <w:p w:rsidR="00822085" w:rsidRDefault="00822085">
            <w:pPr>
              <w:suppressAutoHyphens/>
              <w:autoSpaceDN w:val="0"/>
              <w:jc w:val="center"/>
              <w:textAlignment w:val="baseline"/>
              <w:rPr>
                <w:kern w:val="3"/>
              </w:rPr>
            </w:pPr>
            <w:r>
              <w:rPr>
                <w:kern w:val="3"/>
                <w:sz w:val="20"/>
              </w:rPr>
              <w:t>объекта, чел</w:t>
            </w:r>
            <w:r w:rsidR="009C0B93">
              <w:rPr>
                <w:kern w:val="3"/>
                <w:sz w:val="20"/>
              </w:rPr>
              <w:t>овек</w:t>
            </w:r>
          </w:p>
        </w:tc>
        <w:tc>
          <w:tcPr>
            <w:tcW w:w="1417"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jc w:val="center"/>
              <w:textAlignment w:val="baseline"/>
              <w:rPr>
                <w:kern w:val="3"/>
              </w:rPr>
            </w:pPr>
            <w:r>
              <w:rPr>
                <w:kern w:val="3"/>
                <w:sz w:val="20"/>
              </w:rPr>
              <w:t>Средний</w:t>
            </w:r>
          </w:p>
          <w:p w:rsidR="00822085" w:rsidRDefault="00822085">
            <w:pPr>
              <w:suppressAutoHyphens/>
              <w:autoSpaceDN w:val="0"/>
              <w:jc w:val="center"/>
              <w:textAlignment w:val="baseline"/>
              <w:rPr>
                <w:kern w:val="3"/>
              </w:rPr>
            </w:pPr>
            <w:r>
              <w:rPr>
                <w:kern w:val="3"/>
                <w:sz w:val="20"/>
              </w:rPr>
              <w:t>пассажиро-поток, чел</w:t>
            </w:r>
            <w:r w:rsidR="009C0B93">
              <w:rPr>
                <w:kern w:val="3"/>
                <w:sz w:val="20"/>
              </w:rPr>
              <w:t>овек</w:t>
            </w:r>
            <w:r>
              <w:rPr>
                <w:kern w:val="3"/>
                <w:sz w:val="20"/>
              </w:rPr>
              <w:t xml:space="preserve"> в сутки</w:t>
            </w:r>
          </w:p>
        </w:tc>
        <w:tc>
          <w:tcPr>
            <w:tcW w:w="1668"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ind w:left="-108"/>
              <w:jc w:val="center"/>
              <w:textAlignment w:val="baseline"/>
              <w:rPr>
                <w:kern w:val="3"/>
              </w:rPr>
            </w:pPr>
            <w:r>
              <w:rPr>
                <w:kern w:val="3"/>
                <w:sz w:val="20"/>
              </w:rPr>
              <w:t>Среднее</w:t>
            </w:r>
          </w:p>
          <w:p w:rsidR="00822085" w:rsidRDefault="00822085">
            <w:pPr>
              <w:suppressAutoHyphens/>
              <w:ind w:left="-108"/>
              <w:jc w:val="center"/>
              <w:textAlignment w:val="baseline"/>
              <w:rPr>
                <w:kern w:val="3"/>
              </w:rPr>
            </w:pPr>
            <w:r>
              <w:rPr>
                <w:kern w:val="3"/>
                <w:sz w:val="20"/>
              </w:rPr>
              <w:t>количество</w:t>
            </w:r>
          </w:p>
          <w:p w:rsidR="00822085" w:rsidRDefault="00822085">
            <w:pPr>
              <w:suppressAutoHyphens/>
              <w:ind w:left="-108"/>
              <w:jc w:val="center"/>
              <w:textAlignment w:val="baseline"/>
              <w:rPr>
                <w:kern w:val="3"/>
              </w:rPr>
            </w:pPr>
            <w:r>
              <w:rPr>
                <w:kern w:val="3"/>
                <w:sz w:val="20"/>
              </w:rPr>
              <w:t>отправлений</w:t>
            </w:r>
          </w:p>
          <w:p w:rsidR="00822085" w:rsidRDefault="00822085">
            <w:pPr>
              <w:suppressAutoHyphens/>
              <w:autoSpaceDN w:val="0"/>
              <w:ind w:left="-108"/>
              <w:jc w:val="center"/>
              <w:textAlignment w:val="baseline"/>
              <w:rPr>
                <w:kern w:val="3"/>
              </w:rPr>
            </w:pPr>
            <w:r>
              <w:rPr>
                <w:kern w:val="3"/>
                <w:sz w:val="20"/>
              </w:rPr>
              <w:t>автобусов в сутки</w:t>
            </w:r>
          </w:p>
        </w:tc>
      </w:tr>
      <w:tr w:rsidR="00822085" w:rsidTr="00822085">
        <w:trPr>
          <w:trHeight w:val="454"/>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r>
              <w:rPr>
                <w:kern w:val="3"/>
                <w:sz w:val="20"/>
              </w:rPr>
              <w:t>Петрозаводский автовокзал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г. Петрозаводск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924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990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80</w:t>
            </w:r>
          </w:p>
        </w:tc>
      </w:tr>
      <w:tr w:rsidR="00822085" w:rsidTr="00822085">
        <w:trPr>
          <w:trHeight w:val="454"/>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jc w:val="center"/>
              <w:textAlignment w:val="baseline"/>
              <w:rPr>
                <w:kern w:val="3"/>
              </w:rPr>
            </w:pPr>
            <w:r>
              <w:rPr>
                <w:kern w:val="3"/>
                <w:sz w:val="20"/>
              </w:rPr>
              <w:t>Автовокзал</w:t>
            </w:r>
          </w:p>
          <w:p w:rsidR="00822085" w:rsidRDefault="00822085">
            <w:pPr>
              <w:suppressAutoHyphens/>
              <w:autoSpaceDN w:val="0"/>
              <w:jc w:val="center"/>
              <w:textAlignment w:val="baseline"/>
              <w:rPr>
                <w:kern w:val="3"/>
              </w:rPr>
            </w:pPr>
            <w:r>
              <w:rPr>
                <w:kern w:val="3"/>
                <w:sz w:val="20"/>
              </w:rPr>
              <w:t>пгт Пряжа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пгт Пряжа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198,4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80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64</w:t>
            </w:r>
          </w:p>
        </w:tc>
      </w:tr>
      <w:tr w:rsidR="00822085" w:rsidTr="00822085">
        <w:trPr>
          <w:trHeight w:val="454"/>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r>
              <w:rPr>
                <w:kern w:val="3"/>
                <w:sz w:val="20"/>
              </w:rPr>
              <w:t>Автовокзал г. Сегежа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г. Сегежа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56,6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200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14</w:t>
            </w:r>
          </w:p>
        </w:tc>
      </w:tr>
      <w:tr w:rsidR="00822085" w:rsidTr="00822085">
        <w:trPr>
          <w:trHeight w:val="454"/>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r>
              <w:rPr>
                <w:kern w:val="3"/>
                <w:sz w:val="20"/>
              </w:rPr>
              <w:t>Автовокзал г. Суоярви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г. Суоярви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90,9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240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27</w:t>
            </w:r>
          </w:p>
        </w:tc>
      </w:tr>
      <w:tr w:rsidR="00822085" w:rsidTr="00822085">
        <w:trPr>
          <w:trHeight w:val="20"/>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r>
              <w:rPr>
                <w:kern w:val="3"/>
                <w:sz w:val="20"/>
              </w:rPr>
              <w:t>Автостанция г. Медвежьегорск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ind w:left="-142" w:right="-75"/>
              <w:jc w:val="center"/>
              <w:textAlignment w:val="baseline"/>
              <w:rPr>
                <w:kern w:val="3"/>
              </w:rPr>
            </w:pPr>
            <w:r>
              <w:rPr>
                <w:kern w:val="3"/>
                <w:sz w:val="20"/>
              </w:rPr>
              <w:t>г. Медвежьегорск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100,4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200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16</w:t>
            </w:r>
          </w:p>
        </w:tc>
      </w:tr>
      <w:tr w:rsidR="00822085" w:rsidTr="00822085">
        <w:trPr>
          <w:trHeight w:val="20"/>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r>
              <w:rPr>
                <w:kern w:val="3"/>
                <w:sz w:val="20"/>
              </w:rPr>
              <w:t>Автовокзал г. Кондопога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г. Кондопога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83,9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400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30</w:t>
            </w:r>
          </w:p>
        </w:tc>
      </w:tr>
      <w:tr w:rsidR="00822085" w:rsidTr="00822085">
        <w:trPr>
          <w:trHeight w:val="20"/>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r>
              <w:rPr>
                <w:kern w:val="3"/>
                <w:sz w:val="20"/>
              </w:rPr>
              <w:t>Автостанция г. Олонец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г. Олонец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82,57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250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15</w:t>
            </w:r>
          </w:p>
        </w:tc>
      </w:tr>
      <w:tr w:rsidR="00822085" w:rsidTr="00822085">
        <w:trPr>
          <w:trHeight w:val="20"/>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r>
              <w:rPr>
                <w:kern w:val="3"/>
                <w:sz w:val="20"/>
              </w:rPr>
              <w:t>Автостанция г. Лахденпохья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г. Лахденпохья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199,5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400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18</w:t>
            </w:r>
          </w:p>
        </w:tc>
      </w:tr>
      <w:tr w:rsidR="00822085" w:rsidTr="00822085">
        <w:trPr>
          <w:trHeight w:val="20"/>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r>
              <w:rPr>
                <w:kern w:val="3"/>
                <w:sz w:val="20"/>
              </w:rPr>
              <w:t>Автостанция г. Питкяранта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sz w:val="20"/>
              </w:rPr>
            </w:pPr>
            <w:r>
              <w:rPr>
                <w:kern w:val="3"/>
                <w:sz w:val="20"/>
              </w:rPr>
              <w:t>г. Питкяранта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100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10</w:t>
            </w:r>
          </w:p>
        </w:tc>
      </w:tr>
      <w:tr w:rsidR="00822085" w:rsidTr="00822085">
        <w:trPr>
          <w:trHeight w:val="20"/>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rPr>
            </w:pPr>
            <w:r>
              <w:rPr>
                <w:kern w:val="3"/>
                <w:sz w:val="20"/>
              </w:rPr>
              <w:t>Автостанция г. Сегежа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г. Сегежа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40,2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w:t>
            </w:r>
          </w:p>
        </w:tc>
      </w:tr>
      <w:tr w:rsidR="00822085" w:rsidTr="00822085">
        <w:trPr>
          <w:trHeight w:val="20"/>
        </w:trPr>
        <w:tc>
          <w:tcPr>
            <w:tcW w:w="1735"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jc w:val="center"/>
              <w:textAlignment w:val="baseline"/>
              <w:rPr>
                <w:kern w:val="3"/>
                <w:sz w:val="20"/>
              </w:rPr>
            </w:pPr>
            <w:r>
              <w:rPr>
                <w:kern w:val="3"/>
                <w:sz w:val="20"/>
              </w:rPr>
              <w:t>Автостанция</w:t>
            </w:r>
          </w:p>
          <w:p w:rsidR="00822085" w:rsidRDefault="00822085">
            <w:pPr>
              <w:suppressAutoHyphens/>
              <w:autoSpaceDN w:val="0"/>
              <w:jc w:val="center"/>
              <w:textAlignment w:val="baseline"/>
              <w:rPr>
                <w:kern w:val="3"/>
              </w:rPr>
            </w:pPr>
            <w:r>
              <w:rPr>
                <w:kern w:val="3"/>
                <w:sz w:val="20"/>
              </w:rPr>
              <w:t>пгт Калевала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пгт Калевала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113,77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50</w:t>
            </w:r>
          </w:p>
        </w:tc>
        <w:tc>
          <w:tcPr>
            <w:tcW w:w="166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suppressAutoHyphens/>
              <w:autoSpaceDN w:val="0"/>
              <w:jc w:val="center"/>
              <w:textAlignment w:val="baseline"/>
              <w:rPr>
                <w:kern w:val="3"/>
              </w:rPr>
            </w:pPr>
            <w:r>
              <w:rPr>
                <w:kern w:val="3"/>
                <w:sz w:val="20"/>
              </w:rPr>
              <w:t>33</w:t>
            </w:r>
          </w:p>
        </w:tc>
      </w:tr>
    </w:tbl>
    <w:p w:rsidR="00822085" w:rsidRDefault="00822085" w:rsidP="00822085">
      <w:pPr>
        <w:suppressAutoHyphens/>
        <w:ind w:firstLine="708"/>
        <w:jc w:val="both"/>
        <w:textAlignment w:val="baseline"/>
        <w:rPr>
          <w:kern w:val="3"/>
        </w:rPr>
      </w:pPr>
    </w:p>
    <w:p w:rsidR="00822085" w:rsidRDefault="00822085" w:rsidP="00822085">
      <w:pPr>
        <w:suppressAutoHyphens/>
        <w:ind w:firstLine="709"/>
        <w:jc w:val="both"/>
        <w:textAlignment w:val="baseline"/>
        <w:rPr>
          <w:kern w:val="3"/>
        </w:rPr>
      </w:pPr>
      <w:r>
        <w:rPr>
          <w:kern w:val="3"/>
        </w:rPr>
        <w:t>Крупным транспортным узлом Республики Карелия, обеспечивающим  обслуживание пассажиров, осуществляющих поездки по пригородным, межмуниципальным и межрегиональным маршрутам, является Петрозаводский автовокзал государственного унитарного предприятия Республики Карелия «Карелавтотранс».</w:t>
      </w:r>
    </w:p>
    <w:p w:rsidR="00822085" w:rsidRDefault="00822085" w:rsidP="00822085">
      <w:pPr>
        <w:suppressAutoHyphens/>
        <w:ind w:firstLine="709"/>
        <w:jc w:val="both"/>
        <w:textAlignment w:val="baseline"/>
        <w:rPr>
          <w:kern w:val="3"/>
        </w:rPr>
      </w:pPr>
      <w:r>
        <w:rPr>
          <w:kern w:val="3"/>
        </w:rPr>
        <w:t xml:space="preserve">На долю Петрозаводского автовокзала приходится почти </w:t>
      </w:r>
      <w:r>
        <w:rPr>
          <w:kern w:val="3"/>
        </w:rPr>
        <w:br/>
        <w:t xml:space="preserve">55 процентов объема работ по обслуживанию пассажиров, пользующихся услугами пассажирского автомобильного транспорта. Он связан </w:t>
      </w:r>
      <w:r>
        <w:rPr>
          <w:kern w:val="3"/>
        </w:rPr>
        <w:lastRenderedPageBreak/>
        <w:t>автобусными маршрутами с городскими округами и районными центрами Республики Карелия, городами и столицами соседних с республикой субъектов Российской Федерации – Мурманской, Вологодской, Ленинградской областей и г. Санкт-Петербургом, а также с городами Финляндии.</w:t>
      </w:r>
    </w:p>
    <w:p w:rsidR="00822085" w:rsidRDefault="00822085" w:rsidP="00822085">
      <w:pPr>
        <w:shd w:val="clear" w:color="auto" w:fill="FFFFFF"/>
        <w:suppressAutoHyphens/>
        <w:ind w:firstLine="709"/>
        <w:jc w:val="both"/>
        <w:textAlignment w:val="baseline"/>
        <w:rPr>
          <w:kern w:val="3"/>
        </w:rPr>
      </w:pPr>
      <w:r>
        <w:rPr>
          <w:kern w:val="3"/>
        </w:rPr>
        <w:t>Часть объектов автовокзальной инфраструктуры находится в государственной собственности Республики Карелия.</w:t>
      </w:r>
    </w:p>
    <w:p w:rsidR="00822085" w:rsidRDefault="00822085" w:rsidP="00822085">
      <w:pPr>
        <w:shd w:val="clear" w:color="auto" w:fill="FFFFFF"/>
        <w:suppressAutoHyphens/>
        <w:ind w:firstLine="709"/>
        <w:jc w:val="both"/>
        <w:textAlignment w:val="baseline"/>
        <w:rPr>
          <w:kern w:val="3"/>
        </w:rPr>
      </w:pPr>
      <w:r>
        <w:rPr>
          <w:kern w:val="3"/>
        </w:rPr>
        <w:t>В настоящее время автовокзальная инфраструктура не соответствует нормативным требованиям к оборудованию автовокзалов. Здание Петрозаводского автовокзала физически и морально изношено.</w:t>
      </w:r>
    </w:p>
    <w:p w:rsidR="00822085" w:rsidRDefault="00822085" w:rsidP="00822085">
      <w:pPr>
        <w:suppressAutoHyphens/>
        <w:ind w:firstLine="709"/>
        <w:jc w:val="both"/>
        <w:textAlignment w:val="baseline"/>
        <w:rPr>
          <w:kern w:val="3"/>
        </w:rPr>
      </w:pPr>
      <w:r>
        <w:rPr>
          <w:kern w:val="3"/>
        </w:rPr>
        <w:t>Подвижной состав также требует существенного обновления на более совершенные модификации, удовлетворяющие современным требованиям по качеству, комфортности, оборудованные спутниковой навигационной аппаратурой ГЛОНАСС. Необходимы дополнительные закупки автобусов для обеспечения работы на вновь планируемых к открытию межрегиональных и международных маршрутах.</w:t>
      </w:r>
    </w:p>
    <w:p w:rsidR="00822085" w:rsidRDefault="00822085" w:rsidP="00822085">
      <w:pPr>
        <w:suppressAutoHyphens/>
        <w:ind w:firstLine="709"/>
        <w:jc w:val="both"/>
        <w:textAlignment w:val="baseline"/>
        <w:rPr>
          <w:kern w:val="3"/>
        </w:rPr>
      </w:pPr>
      <w:r>
        <w:rPr>
          <w:kern w:val="3"/>
        </w:rPr>
        <w:t>С целью регулирования на территории республики деятельности по перевозке пассажиров и багажа легковым такси в соответствии с законодательством с 1 сентября 2011 года организована выдача разрешений на осуществление указанного вида деятельности, разработаны и утверждены соответствующие нормативные документы, установлен размер платы за выдачу разрешений. Реестр выданных разрешений официально размещается в информационно-телекоммуникационной сети «Интернет». В республике организован и осуществляется региональный государственный контроль за соблюдением требований, установленных законодательством, при осуществлении деятельности по перевозке пассажиров и багажа легковым такси.</w:t>
      </w:r>
    </w:p>
    <w:p w:rsidR="00822085" w:rsidRDefault="00822085" w:rsidP="00822085">
      <w:pPr>
        <w:suppressAutoHyphens/>
        <w:ind w:firstLine="709"/>
        <w:jc w:val="center"/>
        <w:textAlignment w:val="baseline"/>
        <w:outlineLvl w:val="0"/>
        <w:rPr>
          <w:kern w:val="3"/>
        </w:rPr>
      </w:pPr>
    </w:p>
    <w:p w:rsidR="00822085" w:rsidRDefault="00822085" w:rsidP="00822085">
      <w:pPr>
        <w:suppressAutoHyphens/>
        <w:ind w:firstLine="709"/>
        <w:jc w:val="both"/>
        <w:textAlignment w:val="baseline"/>
        <w:outlineLvl w:val="0"/>
        <w:rPr>
          <w:kern w:val="3"/>
        </w:rPr>
      </w:pPr>
      <w:r>
        <w:rPr>
          <w:kern w:val="3"/>
        </w:rPr>
        <w:t>3.2. Водный пассажирский транспорт</w:t>
      </w:r>
    </w:p>
    <w:p w:rsidR="00EE3428" w:rsidRDefault="00EE3428" w:rsidP="00822085">
      <w:pPr>
        <w:suppressAutoHyphens/>
        <w:ind w:firstLine="709"/>
        <w:jc w:val="both"/>
        <w:textAlignment w:val="baseline"/>
        <w:outlineLvl w:val="0"/>
        <w:rPr>
          <w:kern w:val="3"/>
        </w:rPr>
      </w:pPr>
    </w:p>
    <w:p w:rsidR="00822085" w:rsidRDefault="00822085" w:rsidP="00822085">
      <w:pPr>
        <w:suppressAutoHyphens/>
        <w:ind w:firstLine="709"/>
        <w:jc w:val="both"/>
        <w:textAlignment w:val="baseline"/>
        <w:rPr>
          <w:rFonts w:ascii="Arial" w:hAnsi="Arial" w:cs="Arial"/>
          <w:kern w:val="3"/>
          <w:sz w:val="20"/>
        </w:rPr>
      </w:pPr>
      <w:r>
        <w:rPr>
          <w:kern w:val="3"/>
          <w:szCs w:val="28"/>
        </w:rPr>
        <w:t>Водный транспорт является составной частью системы пассажирского транспорта Республики Карелия и обеспечивает перевозки пассажиров по межмуниципальным маршрутам.</w:t>
      </w:r>
    </w:p>
    <w:p w:rsidR="00822085" w:rsidRDefault="00822085" w:rsidP="00822085">
      <w:pPr>
        <w:suppressAutoHyphens/>
        <w:ind w:firstLine="709"/>
        <w:jc w:val="both"/>
        <w:textAlignment w:val="baseline"/>
        <w:rPr>
          <w:rFonts w:ascii="Arial" w:hAnsi="Arial" w:cs="Arial"/>
          <w:kern w:val="3"/>
          <w:sz w:val="20"/>
        </w:rPr>
      </w:pPr>
      <w:r>
        <w:rPr>
          <w:kern w:val="3"/>
          <w:szCs w:val="28"/>
        </w:rPr>
        <w:t xml:space="preserve">Наиболее значительное развитие в республике водный пассажирский транспорт получил во время осуществления перевозок судами открытого акционерного общества </w:t>
      </w:r>
      <w:r>
        <w:rPr>
          <w:rFonts w:ascii="Arial" w:hAnsi="Arial" w:cs="Arial"/>
          <w:kern w:val="3"/>
          <w:szCs w:val="28"/>
        </w:rPr>
        <w:t>«</w:t>
      </w:r>
      <w:r>
        <w:rPr>
          <w:kern w:val="3"/>
          <w:szCs w:val="28"/>
        </w:rPr>
        <w:t>Беломорско – Онежское пароходство</w:t>
      </w:r>
      <w:r>
        <w:rPr>
          <w:rFonts w:ascii="Arial" w:hAnsi="Arial" w:cs="Arial"/>
          <w:kern w:val="3"/>
          <w:szCs w:val="28"/>
        </w:rPr>
        <w:t>»</w:t>
      </w:r>
      <w:r>
        <w:rPr>
          <w:kern w:val="3"/>
          <w:szCs w:val="28"/>
        </w:rPr>
        <w:t xml:space="preserve">. В связи с его ликвидацией и по ряду других причин в последние годы произошло снижение объема перевозок. Перестали осуществляться пассажирские перевозки по внутригородскому маршруту </w:t>
      </w:r>
      <w:r>
        <w:rPr>
          <w:rFonts w:ascii="Arial" w:hAnsi="Arial" w:cs="Arial"/>
          <w:kern w:val="3"/>
          <w:szCs w:val="28"/>
        </w:rPr>
        <w:t>«</w:t>
      </w:r>
      <w:r>
        <w:rPr>
          <w:kern w:val="3"/>
          <w:szCs w:val="28"/>
        </w:rPr>
        <w:t>Петрозаводск – Зимник</w:t>
      </w:r>
      <w:r>
        <w:rPr>
          <w:rFonts w:ascii="Arial" w:hAnsi="Arial" w:cs="Arial"/>
          <w:kern w:val="3"/>
          <w:szCs w:val="28"/>
        </w:rPr>
        <w:t>»</w:t>
      </w:r>
      <w:r>
        <w:rPr>
          <w:kern w:val="3"/>
          <w:szCs w:val="28"/>
        </w:rPr>
        <w:t xml:space="preserve">, межрегиональному маршруту </w:t>
      </w:r>
      <w:r>
        <w:rPr>
          <w:rFonts w:ascii="Arial" w:hAnsi="Arial" w:cs="Arial"/>
          <w:kern w:val="3"/>
          <w:szCs w:val="28"/>
        </w:rPr>
        <w:t>«</w:t>
      </w:r>
      <w:r>
        <w:rPr>
          <w:kern w:val="3"/>
          <w:szCs w:val="28"/>
        </w:rPr>
        <w:t>Петрозаводск – Вытегра</w:t>
      </w:r>
      <w:r>
        <w:rPr>
          <w:rFonts w:ascii="Arial" w:hAnsi="Arial" w:cs="Arial"/>
          <w:kern w:val="3"/>
          <w:szCs w:val="28"/>
        </w:rPr>
        <w:t>»</w:t>
      </w:r>
      <w:r>
        <w:rPr>
          <w:kern w:val="3"/>
          <w:szCs w:val="28"/>
        </w:rPr>
        <w:t>.</w:t>
      </w:r>
    </w:p>
    <w:p w:rsidR="00822085" w:rsidRDefault="00822085" w:rsidP="00822085">
      <w:pPr>
        <w:suppressAutoHyphens/>
        <w:ind w:firstLine="709"/>
        <w:jc w:val="both"/>
        <w:textAlignment w:val="baseline"/>
        <w:rPr>
          <w:rFonts w:ascii="Arial" w:hAnsi="Arial" w:cs="Arial"/>
          <w:kern w:val="3"/>
          <w:sz w:val="20"/>
        </w:rPr>
      </w:pPr>
      <w:r>
        <w:rPr>
          <w:kern w:val="3"/>
          <w:szCs w:val="28"/>
        </w:rPr>
        <w:t>Падение объема пассажирских перевозок явилось следствием:</w:t>
      </w:r>
    </w:p>
    <w:p w:rsidR="00822085" w:rsidRDefault="00822085" w:rsidP="00822085">
      <w:pPr>
        <w:suppressAutoHyphens/>
        <w:ind w:firstLine="709"/>
        <w:jc w:val="both"/>
        <w:textAlignment w:val="baseline"/>
        <w:rPr>
          <w:rFonts w:ascii="Arial" w:hAnsi="Arial" w:cs="Arial"/>
          <w:kern w:val="3"/>
          <w:sz w:val="20"/>
        </w:rPr>
      </w:pPr>
      <w:r>
        <w:rPr>
          <w:kern w:val="3"/>
          <w:szCs w:val="28"/>
        </w:rPr>
        <w:t>старения и выбытия судов и скоростного флота;</w:t>
      </w:r>
    </w:p>
    <w:p w:rsidR="00822085" w:rsidRDefault="00822085" w:rsidP="00822085">
      <w:pPr>
        <w:suppressAutoHyphens/>
        <w:ind w:firstLine="709"/>
        <w:jc w:val="both"/>
        <w:textAlignment w:val="baseline"/>
        <w:rPr>
          <w:rFonts w:ascii="Arial" w:hAnsi="Arial" w:cs="Arial"/>
          <w:kern w:val="3"/>
          <w:sz w:val="20"/>
        </w:rPr>
      </w:pPr>
      <w:r>
        <w:rPr>
          <w:kern w:val="3"/>
          <w:szCs w:val="28"/>
        </w:rPr>
        <w:lastRenderedPageBreak/>
        <w:t>увеличения затрат по эксплуатации судов и объектов транспортной инфраструктуры;</w:t>
      </w:r>
    </w:p>
    <w:p w:rsidR="00822085" w:rsidRDefault="00822085" w:rsidP="00822085">
      <w:pPr>
        <w:suppressAutoHyphens/>
        <w:ind w:firstLine="709"/>
        <w:jc w:val="both"/>
        <w:textAlignment w:val="baseline"/>
        <w:rPr>
          <w:rFonts w:ascii="Arial" w:hAnsi="Arial" w:cs="Arial"/>
          <w:kern w:val="3"/>
          <w:sz w:val="20"/>
        </w:rPr>
      </w:pPr>
      <w:r>
        <w:rPr>
          <w:kern w:val="3"/>
          <w:szCs w:val="28"/>
        </w:rPr>
        <w:t>неудовлетворительного технического состояния причалов, находящихся в государственной собственности;</w:t>
      </w:r>
    </w:p>
    <w:p w:rsidR="00822085" w:rsidRDefault="00822085" w:rsidP="00822085">
      <w:pPr>
        <w:suppressAutoHyphens/>
        <w:ind w:firstLine="709"/>
        <w:jc w:val="both"/>
        <w:textAlignment w:val="baseline"/>
        <w:rPr>
          <w:rFonts w:ascii="Arial" w:hAnsi="Arial" w:cs="Arial"/>
          <w:kern w:val="3"/>
          <w:sz w:val="20"/>
        </w:rPr>
      </w:pPr>
      <w:r>
        <w:rPr>
          <w:kern w:val="3"/>
          <w:szCs w:val="28"/>
        </w:rPr>
        <w:t>недостаточного финансирования на покрытие убытков перевозчиков на социальных линиях.</w:t>
      </w:r>
    </w:p>
    <w:p w:rsidR="00822085" w:rsidRDefault="00822085" w:rsidP="00822085">
      <w:pPr>
        <w:suppressAutoHyphens/>
        <w:ind w:firstLine="709"/>
        <w:jc w:val="both"/>
        <w:textAlignment w:val="baseline"/>
        <w:rPr>
          <w:rFonts w:ascii="Arial" w:hAnsi="Arial" w:cs="Arial"/>
          <w:kern w:val="3"/>
          <w:sz w:val="20"/>
        </w:rPr>
      </w:pPr>
      <w:r>
        <w:rPr>
          <w:kern w:val="3"/>
          <w:szCs w:val="28"/>
        </w:rPr>
        <w:t xml:space="preserve">С целью обеспечения транспортной доступности населенных пунктов из бюджета Республики Карелия субсидируются пассажирские перевозки водным транспортом по маршрутам </w:t>
      </w:r>
      <w:r>
        <w:rPr>
          <w:rFonts w:ascii="Arial" w:hAnsi="Arial" w:cs="Arial"/>
          <w:kern w:val="3"/>
          <w:szCs w:val="28"/>
        </w:rPr>
        <w:t>«</w:t>
      </w:r>
      <w:r>
        <w:rPr>
          <w:kern w:val="3"/>
          <w:szCs w:val="28"/>
        </w:rPr>
        <w:t>Петрозаводск – Сенная Губа – Великая Губа – Кижи – Петрозаводск</w:t>
      </w:r>
      <w:r>
        <w:rPr>
          <w:rFonts w:ascii="Arial" w:hAnsi="Arial" w:cs="Arial"/>
          <w:kern w:val="3"/>
          <w:szCs w:val="28"/>
        </w:rPr>
        <w:t>»</w:t>
      </w:r>
      <w:r>
        <w:rPr>
          <w:kern w:val="3"/>
          <w:szCs w:val="28"/>
        </w:rPr>
        <w:t xml:space="preserve">, </w:t>
      </w:r>
      <w:r>
        <w:rPr>
          <w:rFonts w:ascii="Arial" w:hAnsi="Arial" w:cs="Arial"/>
          <w:kern w:val="3"/>
          <w:szCs w:val="28"/>
        </w:rPr>
        <w:t>«</w:t>
      </w:r>
      <w:r>
        <w:rPr>
          <w:kern w:val="3"/>
          <w:szCs w:val="28"/>
        </w:rPr>
        <w:t>Петрозаводск – Шала – Петрозаводск</w:t>
      </w:r>
      <w:r>
        <w:rPr>
          <w:rFonts w:ascii="Arial" w:hAnsi="Arial" w:cs="Arial"/>
          <w:kern w:val="3"/>
          <w:szCs w:val="28"/>
        </w:rPr>
        <w:t>»</w:t>
      </w:r>
      <w:r>
        <w:rPr>
          <w:kern w:val="3"/>
          <w:szCs w:val="28"/>
        </w:rPr>
        <w:t xml:space="preserve">.  </w:t>
      </w:r>
    </w:p>
    <w:p w:rsidR="00822085" w:rsidRDefault="00822085" w:rsidP="00822085">
      <w:pPr>
        <w:suppressAutoHyphens/>
        <w:ind w:firstLine="709"/>
        <w:jc w:val="center"/>
        <w:textAlignment w:val="baseline"/>
        <w:outlineLvl w:val="0"/>
        <w:rPr>
          <w:kern w:val="3"/>
          <w:szCs w:val="28"/>
        </w:rPr>
      </w:pPr>
    </w:p>
    <w:p w:rsidR="00822085" w:rsidRDefault="00822085" w:rsidP="00822085">
      <w:pPr>
        <w:suppressAutoHyphens/>
        <w:ind w:firstLine="709"/>
        <w:jc w:val="both"/>
        <w:textAlignment w:val="baseline"/>
        <w:outlineLvl w:val="0"/>
        <w:rPr>
          <w:kern w:val="3"/>
        </w:rPr>
      </w:pPr>
      <w:r>
        <w:rPr>
          <w:kern w:val="3"/>
        </w:rPr>
        <w:t>3.3. Воздушный пассажирский транспорт</w:t>
      </w:r>
    </w:p>
    <w:p w:rsidR="00EE3428" w:rsidRDefault="00EE3428" w:rsidP="00822085">
      <w:pPr>
        <w:suppressAutoHyphens/>
        <w:ind w:firstLine="709"/>
        <w:jc w:val="both"/>
        <w:textAlignment w:val="baseline"/>
        <w:outlineLvl w:val="0"/>
        <w:rPr>
          <w:kern w:val="3"/>
        </w:rPr>
      </w:pPr>
    </w:p>
    <w:p w:rsidR="00822085" w:rsidRDefault="00822085" w:rsidP="00822085">
      <w:pPr>
        <w:suppressAutoHyphens/>
        <w:ind w:firstLine="709"/>
        <w:jc w:val="both"/>
        <w:textAlignment w:val="baseline"/>
        <w:outlineLvl w:val="0"/>
        <w:rPr>
          <w:kern w:val="3"/>
        </w:rPr>
      </w:pPr>
      <w:r>
        <w:rPr>
          <w:kern w:val="3"/>
        </w:rPr>
        <w:t>Деятельность, обеспечивающую авиационные перевозки на территории Республики Карелия, осуществляют аэродром и посадочные площадки</w:t>
      </w:r>
      <w:r w:rsidR="009C0B93">
        <w:rPr>
          <w:kern w:val="3"/>
        </w:rPr>
        <w:t>, которые</w:t>
      </w:r>
      <w:r>
        <w:rPr>
          <w:kern w:val="3"/>
        </w:rPr>
        <w:t xml:space="preserve"> приведены в таблице  6.</w:t>
      </w:r>
    </w:p>
    <w:p w:rsidR="00822085" w:rsidRDefault="00822085" w:rsidP="00822085">
      <w:pPr>
        <w:suppressAutoHyphens/>
        <w:ind w:firstLine="709"/>
        <w:jc w:val="right"/>
        <w:textAlignment w:val="baseline"/>
        <w:rPr>
          <w:kern w:val="3"/>
        </w:rPr>
      </w:pPr>
      <w:r>
        <w:rPr>
          <w:kern w:val="3"/>
        </w:rPr>
        <w:t>Таблица  6</w:t>
      </w:r>
    </w:p>
    <w:p w:rsidR="009C0B93" w:rsidRDefault="009C0B93" w:rsidP="00822085">
      <w:pPr>
        <w:suppressAutoHyphens/>
        <w:ind w:firstLine="709"/>
        <w:jc w:val="right"/>
        <w:textAlignment w:val="baseline"/>
        <w:rPr>
          <w:kern w:val="3"/>
        </w:rPr>
      </w:pPr>
    </w:p>
    <w:p w:rsidR="00822085" w:rsidRDefault="00822085" w:rsidP="00822085">
      <w:pPr>
        <w:suppressAutoHyphens/>
        <w:jc w:val="center"/>
        <w:textAlignment w:val="baseline"/>
        <w:rPr>
          <w:kern w:val="3"/>
        </w:rPr>
      </w:pPr>
      <w:r>
        <w:rPr>
          <w:kern w:val="3"/>
        </w:rPr>
        <w:t>Аэродром, посадочные площадки в Республике Карелия</w:t>
      </w:r>
    </w:p>
    <w:p w:rsidR="00822085" w:rsidRDefault="00822085" w:rsidP="00822085">
      <w:pPr>
        <w:suppressAutoHyphens/>
        <w:jc w:val="center"/>
        <w:textAlignment w:val="baseline"/>
        <w:rPr>
          <w:kern w:val="3"/>
        </w:rPr>
      </w:pPr>
    </w:p>
    <w:tbl>
      <w:tblPr>
        <w:tblW w:w="8925" w:type="dxa"/>
        <w:tblInd w:w="108" w:type="dxa"/>
        <w:tblLayout w:type="fixed"/>
        <w:tblCellMar>
          <w:left w:w="10" w:type="dxa"/>
          <w:right w:w="10" w:type="dxa"/>
        </w:tblCellMar>
        <w:tblLook w:val="04A0" w:firstRow="1" w:lastRow="0" w:firstColumn="1" w:lastColumn="0" w:noHBand="0" w:noVBand="1"/>
      </w:tblPr>
      <w:tblGrid>
        <w:gridCol w:w="1701"/>
        <w:gridCol w:w="2266"/>
        <w:gridCol w:w="1275"/>
        <w:gridCol w:w="3683"/>
      </w:tblGrid>
      <w:tr w:rsidR="00822085" w:rsidTr="00822085">
        <w:trPr>
          <w:trHeight w:val="442"/>
          <w:tblHeader/>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widowControl w:val="0"/>
              <w:suppressAutoHyphens/>
              <w:autoSpaceDN w:val="0"/>
              <w:jc w:val="center"/>
              <w:textAlignment w:val="baseline"/>
              <w:rPr>
                <w:kern w:val="3"/>
              </w:rPr>
            </w:pPr>
            <w:r>
              <w:rPr>
                <w:kern w:val="3"/>
                <w:sz w:val="20"/>
              </w:rPr>
              <w:t>Наименование</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widowControl w:val="0"/>
              <w:suppressAutoHyphens/>
              <w:autoSpaceDN w:val="0"/>
              <w:jc w:val="center"/>
              <w:textAlignment w:val="baseline"/>
              <w:rPr>
                <w:kern w:val="3"/>
              </w:rPr>
            </w:pPr>
            <w:r>
              <w:rPr>
                <w:kern w:val="3"/>
                <w:sz w:val="20"/>
              </w:rPr>
              <w:t>Принадлежность</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widowControl w:val="0"/>
              <w:suppressAutoHyphens/>
              <w:jc w:val="center"/>
              <w:textAlignment w:val="baseline"/>
              <w:rPr>
                <w:kern w:val="3"/>
              </w:rPr>
            </w:pPr>
            <w:r>
              <w:rPr>
                <w:kern w:val="3"/>
                <w:sz w:val="20"/>
              </w:rPr>
              <w:t>Тип</w:t>
            </w:r>
          </w:p>
          <w:p w:rsidR="00822085" w:rsidRDefault="00822085">
            <w:pPr>
              <w:widowControl w:val="0"/>
              <w:suppressAutoHyphens/>
              <w:autoSpaceDN w:val="0"/>
              <w:jc w:val="center"/>
              <w:textAlignment w:val="baseline"/>
              <w:rPr>
                <w:kern w:val="3"/>
              </w:rPr>
            </w:pPr>
            <w:r>
              <w:rPr>
                <w:kern w:val="3"/>
                <w:sz w:val="20"/>
              </w:rPr>
              <w:t>объекта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widowControl w:val="0"/>
              <w:suppressAutoHyphens/>
              <w:autoSpaceDN w:val="0"/>
              <w:jc w:val="center"/>
              <w:textAlignment w:val="baseline"/>
              <w:rPr>
                <w:kern w:val="3"/>
              </w:rPr>
            </w:pPr>
            <w:r>
              <w:rPr>
                <w:kern w:val="3"/>
                <w:sz w:val="20"/>
              </w:rPr>
              <w:t>Типы принимаемых воздушных судов</w:t>
            </w:r>
          </w:p>
        </w:tc>
      </w:tr>
      <w:tr w:rsidR="00822085" w:rsidTr="00822085">
        <w:trPr>
          <w:trHeight w:val="241"/>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textAlignment w:val="baseline"/>
              <w:rPr>
                <w:kern w:val="3"/>
              </w:rPr>
            </w:pPr>
            <w:r>
              <w:rPr>
                <w:kern w:val="3"/>
                <w:sz w:val="20"/>
              </w:rPr>
              <w:t>«Петрозаводск»</w:t>
            </w:r>
          </w:p>
          <w:p w:rsidR="00822085" w:rsidRDefault="00822085">
            <w:pPr>
              <w:widowControl w:val="0"/>
              <w:suppressAutoHyphens/>
              <w:autoSpaceDN w:val="0"/>
              <w:textAlignment w:val="baseline"/>
              <w:rPr>
                <w:kern w:val="3"/>
              </w:rPr>
            </w:pPr>
            <w:r>
              <w:rPr>
                <w:kern w:val="3"/>
                <w:sz w:val="20"/>
              </w:rPr>
              <w:t>(«Бесовец»)</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Министерство обороны Российской Федерации</w:t>
            </w:r>
          </w:p>
          <w:p w:rsidR="00822085" w:rsidRDefault="00822085">
            <w:pPr>
              <w:widowControl w:val="0"/>
              <w:suppressAutoHyphens/>
              <w:autoSpaceDN w:val="0"/>
              <w:jc w:val="center"/>
              <w:textAlignment w:val="baseline"/>
              <w:rPr>
                <w:kern w:val="3"/>
              </w:rPr>
            </w:pPr>
            <w:r>
              <w:rPr>
                <w:kern w:val="3"/>
                <w:sz w:val="20"/>
              </w:rPr>
              <w:t>(аэродром совместного базирования)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аэродром</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Ил-76Т (Т,Д), Ту-134, Як-42, Ил-18, Ан-74, Ан-12, Ан-24, Ан-26, Як-40, АТР-42, ЕМВ-120, СААВ-2000, Ил-114, Ан-28, вертолеты всех типов,</w:t>
            </w:r>
          </w:p>
          <w:p w:rsidR="00822085" w:rsidRDefault="00822085">
            <w:pPr>
              <w:widowControl w:val="0"/>
              <w:suppressAutoHyphens/>
              <w:autoSpaceDN w:val="0"/>
              <w:jc w:val="center"/>
              <w:textAlignment w:val="baseline"/>
              <w:rPr>
                <w:kern w:val="3"/>
              </w:rPr>
            </w:pPr>
            <w:r>
              <w:rPr>
                <w:kern w:val="3"/>
                <w:sz w:val="20"/>
              </w:rPr>
              <w:t>Ту-154 (по разовым разрешениям)</w:t>
            </w:r>
          </w:p>
        </w:tc>
      </w:tr>
      <w:tr w:rsidR="00822085" w:rsidTr="00822085">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textAlignment w:val="baseline"/>
              <w:rPr>
                <w:kern w:val="3"/>
              </w:rPr>
            </w:pPr>
            <w:r>
              <w:rPr>
                <w:kern w:val="3"/>
                <w:sz w:val="20"/>
              </w:rPr>
              <w:t>«Пески»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гражданская</w:t>
            </w:r>
          </w:p>
          <w:p w:rsidR="00822085" w:rsidRDefault="00822085">
            <w:pPr>
              <w:widowControl w:val="0"/>
              <w:suppressAutoHyphens/>
              <w:autoSpaceDN w:val="0"/>
              <w:jc w:val="center"/>
              <w:textAlignment w:val="baseline"/>
              <w:rPr>
                <w:kern w:val="3"/>
              </w:rPr>
            </w:pPr>
            <w:r>
              <w:rPr>
                <w:kern w:val="3"/>
                <w:sz w:val="20"/>
              </w:rPr>
              <w:t>авиация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посадочная площадка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rsidP="009C0B93">
            <w:pPr>
              <w:widowControl w:val="0"/>
              <w:suppressAutoHyphens/>
              <w:autoSpaceDN w:val="0"/>
              <w:jc w:val="center"/>
              <w:textAlignment w:val="baseline"/>
              <w:rPr>
                <w:kern w:val="3"/>
              </w:rPr>
            </w:pPr>
            <w:r>
              <w:rPr>
                <w:kern w:val="3"/>
                <w:sz w:val="20"/>
              </w:rPr>
              <w:t xml:space="preserve">Ан-2, Ан-28 и самолеты 4 класса и </w:t>
            </w:r>
            <w:r w:rsidR="009C0B93">
              <w:rPr>
                <w:kern w:val="3"/>
                <w:sz w:val="20"/>
              </w:rPr>
              <w:t xml:space="preserve">классом </w:t>
            </w:r>
            <w:r>
              <w:rPr>
                <w:kern w:val="3"/>
                <w:sz w:val="20"/>
              </w:rPr>
              <w:t>ниже, Ми-8 и классом ниже</w:t>
            </w:r>
          </w:p>
        </w:tc>
      </w:tr>
      <w:tr w:rsidR="00822085" w:rsidTr="00822085">
        <w:trPr>
          <w:trHeight w:val="280"/>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textAlignment w:val="baseline"/>
              <w:rPr>
                <w:kern w:val="3"/>
              </w:rPr>
            </w:pPr>
            <w:r>
              <w:rPr>
                <w:kern w:val="3"/>
                <w:sz w:val="20"/>
              </w:rPr>
              <w:t>г. Костомукша</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гражданская</w:t>
            </w:r>
          </w:p>
          <w:p w:rsidR="00822085" w:rsidRDefault="00822085">
            <w:pPr>
              <w:widowControl w:val="0"/>
              <w:suppressAutoHyphens/>
              <w:autoSpaceDN w:val="0"/>
              <w:jc w:val="center"/>
              <w:textAlignment w:val="baseline"/>
              <w:rPr>
                <w:kern w:val="3"/>
              </w:rPr>
            </w:pPr>
            <w:r>
              <w:rPr>
                <w:kern w:val="3"/>
                <w:sz w:val="20"/>
              </w:rPr>
              <w:t>авиация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посадочная площадка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 xml:space="preserve">Ан-2, Ан-28 и самолеты 4 класса и </w:t>
            </w:r>
            <w:r w:rsidR="009C0B93">
              <w:rPr>
                <w:kern w:val="3"/>
                <w:sz w:val="20"/>
              </w:rPr>
              <w:t xml:space="preserve">классом </w:t>
            </w:r>
            <w:r>
              <w:rPr>
                <w:kern w:val="3"/>
                <w:sz w:val="20"/>
              </w:rPr>
              <w:t>ниже, Ми-8 и классом ниже</w:t>
            </w:r>
          </w:p>
        </w:tc>
      </w:tr>
      <w:tr w:rsidR="00822085" w:rsidTr="00822085">
        <w:trPr>
          <w:trHeight w:val="280"/>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textAlignment w:val="baseline"/>
              <w:rPr>
                <w:kern w:val="3"/>
                <w:sz w:val="20"/>
              </w:rPr>
            </w:pPr>
            <w:r>
              <w:rPr>
                <w:kern w:val="3"/>
                <w:sz w:val="20"/>
              </w:rPr>
              <w:t>г. Кемь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гражданская</w:t>
            </w:r>
          </w:p>
          <w:p w:rsidR="00822085" w:rsidRDefault="00822085">
            <w:pPr>
              <w:widowControl w:val="0"/>
              <w:suppressAutoHyphens/>
              <w:autoSpaceDN w:val="0"/>
              <w:jc w:val="center"/>
              <w:textAlignment w:val="baseline"/>
              <w:rPr>
                <w:kern w:val="3"/>
              </w:rPr>
            </w:pPr>
            <w:r>
              <w:rPr>
                <w:kern w:val="3"/>
                <w:sz w:val="20"/>
              </w:rPr>
              <w:t>авиация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посадочная площадка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самол</w:t>
            </w:r>
            <w:r w:rsidR="00C557E5">
              <w:rPr>
                <w:kern w:val="3"/>
                <w:sz w:val="20"/>
              </w:rPr>
              <w:t>е</w:t>
            </w:r>
            <w:r>
              <w:rPr>
                <w:kern w:val="3"/>
                <w:sz w:val="20"/>
              </w:rPr>
              <w:t xml:space="preserve">ты  4 класса и </w:t>
            </w:r>
            <w:r w:rsidR="009C0B93">
              <w:rPr>
                <w:kern w:val="3"/>
                <w:sz w:val="20"/>
              </w:rPr>
              <w:t xml:space="preserve">классом </w:t>
            </w:r>
            <w:r>
              <w:rPr>
                <w:kern w:val="3"/>
                <w:sz w:val="20"/>
              </w:rPr>
              <w:t>ниже,</w:t>
            </w:r>
          </w:p>
          <w:p w:rsidR="00822085" w:rsidRDefault="00822085">
            <w:pPr>
              <w:widowControl w:val="0"/>
              <w:suppressAutoHyphens/>
              <w:autoSpaceDN w:val="0"/>
              <w:jc w:val="center"/>
              <w:textAlignment w:val="baseline"/>
              <w:rPr>
                <w:kern w:val="3"/>
              </w:rPr>
            </w:pPr>
            <w:r>
              <w:rPr>
                <w:kern w:val="3"/>
                <w:sz w:val="20"/>
              </w:rPr>
              <w:t>вертолеты всех типов</w:t>
            </w:r>
          </w:p>
        </w:tc>
      </w:tr>
      <w:tr w:rsidR="00822085" w:rsidTr="00822085">
        <w:trPr>
          <w:trHeight w:val="280"/>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textAlignment w:val="baseline"/>
              <w:rPr>
                <w:kern w:val="3"/>
              </w:rPr>
            </w:pPr>
            <w:r>
              <w:rPr>
                <w:kern w:val="3"/>
                <w:sz w:val="20"/>
              </w:rPr>
              <w:t>пгт Калевала</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гражданская</w:t>
            </w:r>
          </w:p>
          <w:p w:rsidR="00822085" w:rsidRDefault="00822085">
            <w:pPr>
              <w:widowControl w:val="0"/>
              <w:suppressAutoHyphens/>
              <w:autoSpaceDN w:val="0"/>
              <w:jc w:val="center"/>
              <w:textAlignment w:val="baseline"/>
              <w:rPr>
                <w:kern w:val="3"/>
              </w:rPr>
            </w:pPr>
            <w:r>
              <w:rPr>
                <w:kern w:val="3"/>
                <w:sz w:val="20"/>
              </w:rPr>
              <w:t>авиация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посадочная площадка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самол</w:t>
            </w:r>
            <w:r w:rsidR="00C557E5">
              <w:rPr>
                <w:kern w:val="3"/>
                <w:sz w:val="20"/>
              </w:rPr>
              <w:t>е</w:t>
            </w:r>
            <w:r>
              <w:rPr>
                <w:kern w:val="3"/>
                <w:sz w:val="20"/>
              </w:rPr>
              <w:t xml:space="preserve">ты  4 класса и </w:t>
            </w:r>
            <w:r w:rsidR="009C0B93">
              <w:rPr>
                <w:kern w:val="3"/>
                <w:sz w:val="20"/>
              </w:rPr>
              <w:t xml:space="preserve">классом </w:t>
            </w:r>
            <w:r>
              <w:rPr>
                <w:kern w:val="3"/>
                <w:sz w:val="20"/>
              </w:rPr>
              <w:t>ниже,</w:t>
            </w:r>
          </w:p>
          <w:p w:rsidR="00822085" w:rsidRDefault="00822085">
            <w:pPr>
              <w:widowControl w:val="0"/>
              <w:suppressAutoHyphens/>
              <w:autoSpaceDN w:val="0"/>
              <w:jc w:val="center"/>
              <w:textAlignment w:val="baseline"/>
              <w:rPr>
                <w:kern w:val="3"/>
              </w:rPr>
            </w:pPr>
            <w:r>
              <w:rPr>
                <w:kern w:val="3"/>
                <w:sz w:val="20"/>
              </w:rPr>
              <w:t>вертолеты всех типов</w:t>
            </w:r>
          </w:p>
        </w:tc>
      </w:tr>
      <w:tr w:rsidR="00822085" w:rsidTr="00822085">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textAlignment w:val="baseline"/>
              <w:rPr>
                <w:kern w:val="3"/>
              </w:rPr>
            </w:pPr>
            <w:r>
              <w:rPr>
                <w:kern w:val="3"/>
                <w:sz w:val="20"/>
              </w:rPr>
              <w:t>г. Пудож</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гражданская</w:t>
            </w:r>
          </w:p>
          <w:p w:rsidR="00822085" w:rsidRDefault="00822085">
            <w:pPr>
              <w:widowControl w:val="0"/>
              <w:suppressAutoHyphens/>
              <w:autoSpaceDN w:val="0"/>
              <w:jc w:val="center"/>
              <w:textAlignment w:val="baseline"/>
              <w:rPr>
                <w:kern w:val="3"/>
              </w:rPr>
            </w:pPr>
            <w:r>
              <w:rPr>
                <w:kern w:val="3"/>
                <w:sz w:val="20"/>
              </w:rPr>
              <w:t>авиация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посадочная площадка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самол</w:t>
            </w:r>
            <w:r w:rsidR="00C557E5">
              <w:rPr>
                <w:kern w:val="3"/>
                <w:sz w:val="20"/>
              </w:rPr>
              <w:t>е</w:t>
            </w:r>
            <w:r>
              <w:rPr>
                <w:kern w:val="3"/>
                <w:sz w:val="20"/>
              </w:rPr>
              <w:t xml:space="preserve">ты 4 класса и </w:t>
            </w:r>
            <w:r w:rsidR="009C0B93">
              <w:rPr>
                <w:kern w:val="3"/>
                <w:sz w:val="20"/>
              </w:rPr>
              <w:t xml:space="preserve">классом </w:t>
            </w:r>
            <w:r>
              <w:rPr>
                <w:kern w:val="3"/>
                <w:sz w:val="20"/>
              </w:rPr>
              <w:t>ниже,</w:t>
            </w:r>
          </w:p>
          <w:p w:rsidR="00822085" w:rsidRDefault="00822085">
            <w:pPr>
              <w:widowControl w:val="0"/>
              <w:suppressAutoHyphens/>
              <w:autoSpaceDN w:val="0"/>
              <w:jc w:val="center"/>
              <w:textAlignment w:val="baseline"/>
              <w:rPr>
                <w:kern w:val="3"/>
              </w:rPr>
            </w:pPr>
            <w:r>
              <w:rPr>
                <w:kern w:val="3"/>
                <w:sz w:val="20"/>
              </w:rPr>
              <w:t>вертолёты всех типов</w:t>
            </w:r>
          </w:p>
        </w:tc>
      </w:tr>
      <w:tr w:rsidR="00822085" w:rsidTr="00822085">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textAlignment w:val="baseline"/>
              <w:rPr>
                <w:kern w:val="3"/>
              </w:rPr>
            </w:pPr>
            <w:r>
              <w:rPr>
                <w:kern w:val="3"/>
                <w:sz w:val="20"/>
              </w:rPr>
              <w:t>г. Сортавала</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гражданская</w:t>
            </w:r>
          </w:p>
          <w:p w:rsidR="00822085" w:rsidRDefault="00822085">
            <w:pPr>
              <w:widowControl w:val="0"/>
              <w:suppressAutoHyphens/>
              <w:autoSpaceDN w:val="0"/>
              <w:jc w:val="center"/>
              <w:textAlignment w:val="baseline"/>
              <w:rPr>
                <w:kern w:val="3"/>
              </w:rPr>
            </w:pPr>
            <w:r>
              <w:rPr>
                <w:kern w:val="3"/>
                <w:sz w:val="20"/>
              </w:rPr>
              <w:t>авиация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посадочная площадка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 xml:space="preserve">самолеты 4 класса и </w:t>
            </w:r>
            <w:r w:rsidR="009C0B93">
              <w:rPr>
                <w:kern w:val="3"/>
                <w:sz w:val="20"/>
              </w:rPr>
              <w:t xml:space="preserve">классом </w:t>
            </w:r>
            <w:r>
              <w:rPr>
                <w:kern w:val="3"/>
                <w:sz w:val="20"/>
              </w:rPr>
              <w:t>ниже,</w:t>
            </w:r>
          </w:p>
          <w:p w:rsidR="00822085" w:rsidRDefault="00822085">
            <w:pPr>
              <w:widowControl w:val="0"/>
              <w:suppressAutoHyphens/>
              <w:autoSpaceDN w:val="0"/>
              <w:jc w:val="center"/>
              <w:textAlignment w:val="baseline"/>
              <w:rPr>
                <w:kern w:val="3"/>
              </w:rPr>
            </w:pPr>
            <w:r>
              <w:rPr>
                <w:kern w:val="3"/>
                <w:sz w:val="20"/>
              </w:rPr>
              <w:t>вертолеты всех типов</w:t>
            </w:r>
          </w:p>
        </w:tc>
      </w:tr>
      <w:tr w:rsidR="00822085" w:rsidTr="00822085">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textAlignment w:val="baseline"/>
              <w:rPr>
                <w:kern w:val="3"/>
              </w:rPr>
            </w:pPr>
            <w:r>
              <w:rPr>
                <w:kern w:val="3"/>
                <w:sz w:val="20"/>
              </w:rPr>
              <w:t>о. Кижи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гражданская</w:t>
            </w:r>
          </w:p>
          <w:p w:rsidR="00822085" w:rsidRDefault="00822085">
            <w:pPr>
              <w:widowControl w:val="0"/>
              <w:suppressAutoHyphens/>
              <w:autoSpaceDN w:val="0"/>
              <w:jc w:val="center"/>
              <w:textAlignment w:val="baseline"/>
              <w:rPr>
                <w:kern w:val="3"/>
              </w:rPr>
            </w:pPr>
            <w:r>
              <w:rPr>
                <w:kern w:val="3"/>
                <w:sz w:val="20"/>
              </w:rPr>
              <w:t>авиация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посадочная площадка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rsidP="009C0B93">
            <w:pPr>
              <w:widowControl w:val="0"/>
              <w:suppressAutoHyphens/>
              <w:autoSpaceDN w:val="0"/>
              <w:jc w:val="center"/>
              <w:textAlignment w:val="baseline"/>
              <w:rPr>
                <w:kern w:val="3"/>
              </w:rPr>
            </w:pPr>
            <w:r>
              <w:rPr>
                <w:kern w:val="3"/>
                <w:sz w:val="20"/>
              </w:rPr>
              <w:t>вертолеты Ми-8 и классом ниже</w:t>
            </w:r>
          </w:p>
        </w:tc>
      </w:tr>
      <w:tr w:rsidR="00822085" w:rsidTr="00822085">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textAlignment w:val="baseline"/>
              <w:rPr>
                <w:kern w:val="3"/>
              </w:rPr>
            </w:pPr>
            <w:r>
              <w:rPr>
                <w:kern w:val="3"/>
                <w:sz w:val="20"/>
              </w:rPr>
              <w:t>г. Сегежа</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гражданская</w:t>
            </w:r>
          </w:p>
          <w:p w:rsidR="00822085" w:rsidRDefault="00822085">
            <w:pPr>
              <w:widowControl w:val="0"/>
              <w:suppressAutoHyphens/>
              <w:autoSpaceDN w:val="0"/>
              <w:jc w:val="center"/>
              <w:textAlignment w:val="baseline"/>
              <w:rPr>
                <w:kern w:val="3"/>
              </w:rPr>
            </w:pPr>
            <w:r>
              <w:rPr>
                <w:kern w:val="3"/>
                <w:sz w:val="20"/>
              </w:rPr>
              <w:t>авиация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autoSpaceDN w:val="0"/>
              <w:jc w:val="center"/>
              <w:textAlignment w:val="baseline"/>
              <w:rPr>
                <w:kern w:val="3"/>
              </w:rPr>
            </w:pPr>
            <w:r>
              <w:rPr>
                <w:kern w:val="3"/>
                <w:sz w:val="20"/>
              </w:rPr>
              <w:t>посадочная площадка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widowControl w:val="0"/>
              <w:suppressAutoHyphens/>
              <w:jc w:val="center"/>
              <w:textAlignment w:val="baseline"/>
              <w:rPr>
                <w:kern w:val="3"/>
              </w:rPr>
            </w:pPr>
            <w:r>
              <w:rPr>
                <w:kern w:val="3"/>
                <w:sz w:val="20"/>
              </w:rPr>
              <w:t xml:space="preserve">самолеты 4 класса и </w:t>
            </w:r>
            <w:r w:rsidR="009C0B93">
              <w:rPr>
                <w:kern w:val="3"/>
                <w:sz w:val="20"/>
              </w:rPr>
              <w:t xml:space="preserve">классом </w:t>
            </w:r>
            <w:r>
              <w:rPr>
                <w:kern w:val="3"/>
                <w:sz w:val="20"/>
              </w:rPr>
              <w:t>ниже,</w:t>
            </w:r>
          </w:p>
          <w:p w:rsidR="00822085" w:rsidRDefault="00822085">
            <w:pPr>
              <w:widowControl w:val="0"/>
              <w:suppressAutoHyphens/>
              <w:autoSpaceDN w:val="0"/>
              <w:jc w:val="center"/>
              <w:textAlignment w:val="baseline"/>
              <w:rPr>
                <w:kern w:val="3"/>
              </w:rPr>
            </w:pPr>
            <w:r>
              <w:rPr>
                <w:kern w:val="3"/>
                <w:sz w:val="20"/>
              </w:rPr>
              <w:t>вертолеты всех типов</w:t>
            </w:r>
          </w:p>
        </w:tc>
      </w:tr>
    </w:tbl>
    <w:p w:rsidR="00822085" w:rsidRDefault="00822085" w:rsidP="00822085">
      <w:pPr>
        <w:suppressAutoHyphens/>
        <w:ind w:firstLine="709"/>
        <w:jc w:val="both"/>
        <w:textAlignment w:val="baseline"/>
        <w:rPr>
          <w:kern w:val="3"/>
        </w:rPr>
      </w:pPr>
    </w:p>
    <w:p w:rsidR="00822085" w:rsidRDefault="00822085" w:rsidP="00822085">
      <w:pPr>
        <w:suppressAutoHyphens/>
        <w:ind w:firstLine="709"/>
        <w:jc w:val="both"/>
        <w:textAlignment w:val="baseline"/>
        <w:rPr>
          <w:kern w:val="3"/>
        </w:rPr>
      </w:pPr>
      <w:r>
        <w:rPr>
          <w:kern w:val="3"/>
        </w:rPr>
        <w:t xml:space="preserve">В настоящее время большая часть посадочных площадок, существующих на территории Республики Карелия, не задействованы в организации воздушных пассажирских перевозок. </w:t>
      </w:r>
    </w:p>
    <w:p w:rsidR="00822085" w:rsidRDefault="00822085" w:rsidP="00822085">
      <w:pPr>
        <w:suppressAutoHyphens/>
        <w:ind w:firstLine="709"/>
        <w:jc w:val="both"/>
        <w:textAlignment w:val="baseline"/>
        <w:rPr>
          <w:kern w:val="3"/>
          <w:szCs w:val="28"/>
        </w:rPr>
      </w:pPr>
      <w:r>
        <w:rPr>
          <w:kern w:val="3"/>
          <w:szCs w:val="28"/>
        </w:rPr>
        <w:t xml:space="preserve">Воздушные пассажирские перевозки осуществляются регулярными рейсами из аэропорта </w:t>
      </w:r>
      <w:r w:rsidR="00EE3428">
        <w:rPr>
          <w:kern w:val="3"/>
          <w:szCs w:val="28"/>
        </w:rPr>
        <w:t>«Петрозаводск» (</w:t>
      </w:r>
      <w:r>
        <w:rPr>
          <w:kern w:val="3"/>
          <w:szCs w:val="28"/>
        </w:rPr>
        <w:t xml:space="preserve">Бесовец) по маршруту </w:t>
      </w:r>
      <w:r>
        <w:rPr>
          <w:kern w:val="3"/>
          <w:szCs w:val="28"/>
        </w:rPr>
        <w:lastRenderedPageBreak/>
        <w:t>«Петрозаводск – Москва – Петрозаводск», а также в период до открытия и после завершения навигации по маршрутам «Петрозаводск – Кижи – Сенная Губа – Петрозаводск», «Петрозаводск – Пудож – Петрозаводск».</w:t>
      </w:r>
    </w:p>
    <w:p w:rsidR="00822085" w:rsidRDefault="00822085" w:rsidP="00822085">
      <w:pPr>
        <w:suppressAutoHyphens/>
        <w:ind w:firstLine="709"/>
        <w:jc w:val="both"/>
        <w:textAlignment w:val="baseline"/>
        <w:rPr>
          <w:kern w:val="3"/>
          <w:szCs w:val="28"/>
        </w:rPr>
      </w:pPr>
      <w:r>
        <w:rPr>
          <w:color w:val="000000"/>
          <w:kern w:val="3"/>
          <w:szCs w:val="28"/>
        </w:rPr>
        <w:t>С целью сохранения и развития воздушных перевозок ежегодно из бюджета Республики Карелия выделяются субсидии на возмещение перевозчику части затрат, связанных с осуществлением пассажирских перевозок воздушным транспортом по маршруту «Петрозаводск – Москва – Петрозаводск».</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Выполнение перевозок пассажиров на территории Республики Карелия по маршруту следования воздушных судов </w:t>
      </w:r>
      <w:r>
        <w:rPr>
          <w:kern w:val="3"/>
          <w:szCs w:val="28"/>
        </w:rPr>
        <w:t>«Петрозаводск – Кижи – Сенная Губа – Петрозаводск»</w:t>
      </w:r>
      <w:r>
        <w:rPr>
          <w:color w:val="000000"/>
          <w:kern w:val="3"/>
          <w:szCs w:val="28"/>
        </w:rPr>
        <w:t xml:space="preserve">, «Петрозаводск – Пудож – Петрозаводск» осуществлялось государственным учреждением Республики Карелия «Северо-Западная база авиационной охраны лесов» на основании государственного задания. В связи с принятием решения о ликвидации указанного государственного учреждения в структуре бюджетного учреждения Республики Карелия «Аэропорт «Петрозаводск» создано летное подразделение для выполнения пассажирских перевозок воздушным транспортом на местных линиях на основании государственного задания. </w:t>
      </w:r>
    </w:p>
    <w:p w:rsidR="00822085" w:rsidRDefault="009C0B93" w:rsidP="00822085">
      <w:pPr>
        <w:suppressAutoHyphens/>
        <w:ind w:firstLine="709"/>
        <w:jc w:val="both"/>
        <w:textAlignment w:val="baseline"/>
        <w:rPr>
          <w:kern w:val="3"/>
        </w:rPr>
      </w:pPr>
      <w:r>
        <w:rPr>
          <w:kern w:val="3"/>
        </w:rPr>
        <w:t>Аэропорт «Петрозаводск» (</w:t>
      </w:r>
      <w:r w:rsidR="00822085">
        <w:rPr>
          <w:kern w:val="3"/>
        </w:rPr>
        <w:t>Бесовец) входит в национальную опорную аэродромно – аэропортовую сеть Российской Федерации и рассматривается как вариант запасного аэропорта для аэропортов Северо-Западного федерального округа: г. Санкт-Петербурга, г. Мурманска и г. Архангельска.</w:t>
      </w:r>
    </w:p>
    <w:p w:rsidR="00822085" w:rsidRDefault="00822085" w:rsidP="00822085">
      <w:pPr>
        <w:suppressAutoHyphens/>
        <w:ind w:firstLine="709"/>
        <w:jc w:val="both"/>
        <w:textAlignment w:val="baseline"/>
        <w:rPr>
          <w:kern w:val="3"/>
        </w:rPr>
      </w:pPr>
      <w:r>
        <w:rPr>
          <w:kern w:val="3"/>
        </w:rPr>
        <w:t xml:space="preserve">На </w:t>
      </w:r>
      <w:r w:rsidR="009C0B93">
        <w:rPr>
          <w:kern w:val="3"/>
        </w:rPr>
        <w:t>долю аэропорта «Петрозаводск» (</w:t>
      </w:r>
      <w:r>
        <w:rPr>
          <w:kern w:val="3"/>
        </w:rPr>
        <w:t>Бесовец) приходится почти 100 процентов объема работ по обслуживанию пассажиров, пользующихся услугами воздушного транспорта. В перспективе и по мере необходимости он может быть связан воздушными линиями практически со всеми регионами Российской Федерации, со странами ближнего и дальнего зарубежья.</w:t>
      </w:r>
    </w:p>
    <w:p w:rsidR="00822085" w:rsidRDefault="00822085" w:rsidP="00822085">
      <w:pPr>
        <w:suppressAutoHyphens/>
        <w:ind w:firstLine="709"/>
        <w:jc w:val="both"/>
        <w:textAlignment w:val="baseline"/>
        <w:rPr>
          <w:kern w:val="3"/>
        </w:rPr>
      </w:pPr>
      <w:r>
        <w:rPr>
          <w:kern w:val="3"/>
        </w:rPr>
        <w:t>Аэродром Петрозаводск (Бесовец) согласно распоряжению Правительства Российской Федерации от 10 августа 2007 года № 1034-р является аэродромом совместного базирования.</w:t>
      </w:r>
    </w:p>
    <w:p w:rsidR="00822085" w:rsidRDefault="00822085" w:rsidP="00822085">
      <w:pPr>
        <w:suppressAutoHyphens/>
        <w:ind w:firstLine="709"/>
        <w:jc w:val="both"/>
        <w:textAlignment w:val="baseline"/>
        <w:rPr>
          <w:kern w:val="3"/>
        </w:rPr>
      </w:pPr>
      <w:r>
        <w:rPr>
          <w:kern w:val="3"/>
        </w:rPr>
        <w:t>Объекты аэродромной инфраструктуры, расположенные в секторе гражданского аэропорта «Петрозаво</w:t>
      </w:r>
      <w:r w:rsidR="009C0B93">
        <w:rPr>
          <w:kern w:val="3"/>
        </w:rPr>
        <w:t>дск» (</w:t>
      </w:r>
      <w:r>
        <w:rPr>
          <w:kern w:val="3"/>
        </w:rPr>
        <w:t>Бесовец), являются собственностью Республики Карелия и находятся в оперативном управлении бюджетного учреждения Республики Карелия «Аэропорт «Петрозаводск».</w:t>
      </w:r>
    </w:p>
    <w:p w:rsidR="00822085" w:rsidRDefault="00822085" w:rsidP="00822085">
      <w:pPr>
        <w:suppressAutoHyphens/>
        <w:ind w:firstLine="709"/>
        <w:jc w:val="both"/>
        <w:textAlignment w:val="baseline"/>
        <w:rPr>
          <w:kern w:val="3"/>
        </w:rPr>
      </w:pPr>
      <w:r>
        <w:rPr>
          <w:kern w:val="3"/>
        </w:rPr>
        <w:t>С 1999 года проводятся работы по модернизации и реконструкции объектов аэродромной инфраструктуры, финансирование которых осуществляется за счет средств федерального бюджета и бюджета Республики Карелия.</w:t>
      </w:r>
    </w:p>
    <w:p w:rsidR="00822085" w:rsidRDefault="00822085" w:rsidP="00822085">
      <w:pPr>
        <w:shd w:val="clear" w:color="auto" w:fill="FFFFFF"/>
        <w:tabs>
          <w:tab w:val="left" w:pos="0"/>
        </w:tabs>
        <w:suppressAutoHyphens/>
        <w:ind w:firstLine="709"/>
        <w:jc w:val="both"/>
        <w:textAlignment w:val="baseline"/>
        <w:rPr>
          <w:kern w:val="3"/>
        </w:rPr>
      </w:pPr>
      <w:r>
        <w:rPr>
          <w:kern w:val="3"/>
        </w:rPr>
        <w:t xml:space="preserve">Существующий пассажирский аэровокзальный комплекс аэропорта не в полной мере  обеспечивает обслуживание пассажиров и обработку </w:t>
      </w:r>
      <w:r>
        <w:rPr>
          <w:kern w:val="3"/>
        </w:rPr>
        <w:lastRenderedPageBreak/>
        <w:t>багажа на внутренних и международных авиалиниях, осуществление режимных мероприятий по обеспечению безопасности полетов, охране жизни и здоровья пассажиров.</w:t>
      </w:r>
    </w:p>
    <w:p w:rsidR="00822085" w:rsidRDefault="00822085" w:rsidP="00822085">
      <w:pPr>
        <w:suppressAutoHyphens/>
        <w:ind w:firstLine="709"/>
        <w:jc w:val="both"/>
        <w:textAlignment w:val="baseline"/>
        <w:rPr>
          <w:kern w:val="3"/>
        </w:rPr>
      </w:pPr>
      <w:r>
        <w:rPr>
          <w:kern w:val="3"/>
        </w:rPr>
        <w:t>С целью интеграции Республики Карелия в систему международных и внутрироссийских авиационных перевозок, восстановления местных воздушных линий, для улучшения удовлетворения спроса населения и отраслей экономики в авиационных перевозках, повышения уровня безопасности пол</w:t>
      </w:r>
      <w:r w:rsidR="009C0B93">
        <w:rPr>
          <w:kern w:val="3"/>
        </w:rPr>
        <w:t>е</w:t>
      </w:r>
      <w:r>
        <w:rPr>
          <w:kern w:val="3"/>
        </w:rPr>
        <w:t>тов, а также развития международных деловых и культурных связей северных стран, международного туризма, обеспечения дальнейшего развития аэропортовой сети и соответствия современным требованиям обслуживания авиационных перевозок, необходимо продолжение реконструкции аэропорт</w:t>
      </w:r>
      <w:r w:rsidR="009C0B93">
        <w:rPr>
          <w:kern w:val="3"/>
        </w:rPr>
        <w:t>а</w:t>
      </w:r>
      <w:r w:rsidR="00EE3428">
        <w:rPr>
          <w:kern w:val="3"/>
        </w:rPr>
        <w:t xml:space="preserve"> </w:t>
      </w:r>
      <w:r w:rsidR="009C0B93">
        <w:rPr>
          <w:kern w:val="3"/>
        </w:rPr>
        <w:t>«Петрозаводск» (</w:t>
      </w:r>
      <w:r>
        <w:rPr>
          <w:kern w:val="3"/>
        </w:rPr>
        <w:t>Бесовец).</w:t>
      </w:r>
    </w:p>
    <w:p w:rsidR="00822085" w:rsidRDefault="00822085" w:rsidP="00822085">
      <w:pPr>
        <w:suppressAutoHyphens/>
        <w:ind w:firstLine="708"/>
        <w:jc w:val="both"/>
        <w:textAlignment w:val="baseline"/>
        <w:rPr>
          <w:kern w:val="3"/>
          <w:sz w:val="20"/>
        </w:rPr>
      </w:pPr>
    </w:p>
    <w:p w:rsidR="00822085" w:rsidRDefault="00822085" w:rsidP="00822085">
      <w:pPr>
        <w:suppressAutoHyphens/>
        <w:ind w:firstLine="709"/>
        <w:jc w:val="both"/>
        <w:textAlignment w:val="baseline"/>
        <w:outlineLvl w:val="0"/>
        <w:rPr>
          <w:kern w:val="3"/>
        </w:rPr>
      </w:pPr>
      <w:r>
        <w:rPr>
          <w:kern w:val="3"/>
        </w:rPr>
        <w:t>3.4. Железнодорожный пассажирский транспорт</w:t>
      </w:r>
    </w:p>
    <w:p w:rsidR="00EE3428" w:rsidRDefault="00EE3428" w:rsidP="00822085">
      <w:pPr>
        <w:suppressAutoHyphens/>
        <w:ind w:firstLine="709"/>
        <w:jc w:val="both"/>
        <w:textAlignment w:val="baseline"/>
        <w:outlineLvl w:val="0"/>
        <w:rPr>
          <w:kern w:val="3"/>
        </w:rPr>
      </w:pPr>
    </w:p>
    <w:p w:rsidR="00822085" w:rsidRDefault="00822085" w:rsidP="00822085">
      <w:pPr>
        <w:suppressAutoHyphens/>
        <w:ind w:firstLine="709"/>
        <w:jc w:val="both"/>
        <w:textAlignment w:val="baseline"/>
        <w:rPr>
          <w:kern w:val="3"/>
        </w:rPr>
      </w:pPr>
      <w:r>
        <w:rPr>
          <w:kern w:val="3"/>
        </w:rPr>
        <w:t>Перевозку пассажиров железнодорожным транспортом в пригородном сообщении по территории Республики Карелия осуществляет открытое акционерное общество «Северо-Западная пригородная пассажирская компания».</w:t>
      </w:r>
    </w:p>
    <w:p w:rsidR="00822085" w:rsidRDefault="00822085" w:rsidP="00822085">
      <w:pPr>
        <w:suppressAutoHyphens/>
        <w:ind w:firstLine="709"/>
        <w:jc w:val="both"/>
        <w:textAlignment w:val="baseline"/>
        <w:rPr>
          <w:kern w:val="3"/>
        </w:rPr>
      </w:pPr>
      <w:r>
        <w:rPr>
          <w:kern w:val="3"/>
        </w:rPr>
        <w:t>Перевозчик, являясь коммерческой организацией, стремится к безубыточной организации пригородных перевозок пассажиров, что неизбежно приводит к оптимизации графика движения поездов, сокращению отдельных направлений движения пригородных поездов. Указанные  факторы снижают транспортную доступность для населения и усиливают социальную напряженность в регионе.</w:t>
      </w:r>
    </w:p>
    <w:p w:rsidR="00822085" w:rsidRDefault="00822085" w:rsidP="00822085">
      <w:pPr>
        <w:suppressAutoHyphens/>
        <w:ind w:firstLine="709"/>
        <w:jc w:val="both"/>
        <w:textAlignment w:val="baseline"/>
        <w:rPr>
          <w:kern w:val="3"/>
        </w:rPr>
      </w:pPr>
      <w:r>
        <w:rPr>
          <w:kern w:val="3"/>
        </w:rPr>
        <w:t>Пассажирские перевозки железнодорожным транспортом в пригородном сообщении являются социально значимыми.</w:t>
      </w:r>
    </w:p>
    <w:p w:rsidR="00822085" w:rsidRDefault="00822085" w:rsidP="00822085">
      <w:pPr>
        <w:suppressAutoHyphens/>
        <w:ind w:firstLine="709"/>
        <w:jc w:val="both"/>
        <w:textAlignment w:val="baseline"/>
        <w:rPr>
          <w:kern w:val="3"/>
        </w:rPr>
      </w:pPr>
      <w:r>
        <w:rPr>
          <w:kern w:val="3"/>
        </w:rPr>
        <w:t xml:space="preserve">С целью обеспечения транспортной доступности населенных пунктов региона, повышения доступности для населения услуг, оказываемых железнодорожным транспортом в пригородном сообщении, с учетом потребности населения и величины пассажиропотока в бюджете Республики Карелия ежегодно предусматриваются субсидии на </w:t>
      </w:r>
      <w:r w:rsidR="009C0B93">
        <w:rPr>
          <w:kern w:val="3"/>
        </w:rPr>
        <w:t>компенсацию</w:t>
      </w:r>
      <w:r>
        <w:rPr>
          <w:kern w:val="3"/>
        </w:rPr>
        <w:t xml:space="preserve"> части потерь в доходах</w:t>
      </w:r>
      <w:r w:rsidR="009C0B93">
        <w:rPr>
          <w:kern w:val="3"/>
        </w:rPr>
        <w:t xml:space="preserve"> организациям железнодорожного транспорта</w:t>
      </w:r>
      <w:r>
        <w:rPr>
          <w:kern w:val="3"/>
        </w:rPr>
        <w:t xml:space="preserve">, возникших вследствие государственного регулирования тарифов на перевозку пассажиров в </w:t>
      </w:r>
      <w:r w:rsidR="009C0B93">
        <w:rPr>
          <w:kern w:val="3"/>
        </w:rPr>
        <w:t xml:space="preserve">поездах </w:t>
      </w:r>
      <w:r>
        <w:rPr>
          <w:kern w:val="3"/>
        </w:rPr>
        <w:t>пригородно</w:t>
      </w:r>
      <w:r w:rsidR="009C0B93">
        <w:rPr>
          <w:kern w:val="3"/>
        </w:rPr>
        <w:t>го сообщения</w:t>
      </w:r>
      <w:r>
        <w:rPr>
          <w:kern w:val="3"/>
        </w:rPr>
        <w:t xml:space="preserve"> по территории Республики Карелия, а также </w:t>
      </w:r>
      <w:r>
        <w:rPr>
          <w:color w:val="000000"/>
          <w:kern w:val="3"/>
        </w:rPr>
        <w:t>в связи с предоставлением льгот по тарифам на проезд обучающихся железнодорожным транспортом в пригородном сообщении.</w:t>
      </w:r>
    </w:p>
    <w:p w:rsidR="00822085" w:rsidRDefault="00822085" w:rsidP="00822085">
      <w:pPr>
        <w:suppressAutoHyphens/>
        <w:ind w:firstLine="709"/>
        <w:jc w:val="both"/>
        <w:textAlignment w:val="baseline"/>
        <w:rPr>
          <w:kern w:val="3"/>
        </w:rPr>
      </w:pPr>
      <w:r>
        <w:rPr>
          <w:kern w:val="3"/>
        </w:rPr>
        <w:t>Благодаря этому удалось сохранить в 2013 году объемы движения пригородных пассажирских поездов по 13 маршрутам в размере от 7 до 17 пар поездов ежесуточно при летнем графике и по 11 маршрутам в размере от 7 до 10 пар поездов ежесуточно при зимнем графике движения поездов.</w:t>
      </w:r>
    </w:p>
    <w:p w:rsidR="00822085" w:rsidRDefault="00822085" w:rsidP="00822085">
      <w:pPr>
        <w:tabs>
          <w:tab w:val="left" w:pos="0"/>
        </w:tabs>
        <w:suppressAutoHyphens/>
        <w:ind w:firstLine="709"/>
        <w:jc w:val="both"/>
        <w:textAlignment w:val="baseline"/>
        <w:rPr>
          <w:kern w:val="3"/>
          <w:sz w:val="20"/>
        </w:rPr>
      </w:pPr>
    </w:p>
    <w:p w:rsidR="00822085" w:rsidRDefault="00822085" w:rsidP="00822085">
      <w:pPr>
        <w:suppressAutoHyphens/>
        <w:ind w:firstLine="709"/>
        <w:jc w:val="both"/>
        <w:textAlignment w:val="baseline"/>
        <w:rPr>
          <w:kern w:val="3"/>
        </w:rPr>
      </w:pPr>
      <w:r>
        <w:rPr>
          <w:kern w:val="3"/>
        </w:rPr>
        <w:lastRenderedPageBreak/>
        <w:t xml:space="preserve">4. Анализ социальных, финансово-экономических и прочих рисков реализации государственной программы  </w:t>
      </w:r>
    </w:p>
    <w:p w:rsidR="00822085" w:rsidRDefault="00822085" w:rsidP="00822085">
      <w:pPr>
        <w:suppressAutoHyphens/>
        <w:ind w:firstLine="709"/>
        <w:jc w:val="both"/>
        <w:textAlignment w:val="baseline"/>
        <w:rPr>
          <w:kern w:val="3"/>
        </w:rPr>
      </w:pPr>
    </w:p>
    <w:p w:rsidR="00822085" w:rsidRDefault="00822085" w:rsidP="00822085">
      <w:pPr>
        <w:suppressAutoHyphens/>
        <w:ind w:firstLine="709"/>
        <w:jc w:val="both"/>
        <w:textAlignment w:val="baseline"/>
        <w:rPr>
          <w:kern w:val="3"/>
        </w:rPr>
      </w:pPr>
      <w:r>
        <w:rPr>
          <w:kern w:val="3"/>
        </w:rPr>
        <w:t>Существующие проблемы в транспортной системе Республики Карелия требуют комплексного решения.</w:t>
      </w:r>
    </w:p>
    <w:p w:rsidR="00822085" w:rsidRDefault="00822085" w:rsidP="00822085">
      <w:pPr>
        <w:suppressAutoHyphens/>
        <w:ind w:firstLine="709"/>
        <w:jc w:val="both"/>
        <w:textAlignment w:val="baseline"/>
        <w:rPr>
          <w:kern w:val="3"/>
        </w:rPr>
      </w:pPr>
      <w:r>
        <w:rPr>
          <w:kern w:val="3"/>
        </w:rPr>
        <w:t>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822085" w:rsidRDefault="00822085" w:rsidP="00822085">
      <w:pPr>
        <w:suppressAutoHyphens/>
        <w:ind w:firstLine="709"/>
        <w:jc w:val="both"/>
        <w:textAlignment w:val="baseline"/>
        <w:rPr>
          <w:kern w:val="3"/>
        </w:rPr>
      </w:pPr>
      <w:r>
        <w:rPr>
          <w:kern w:val="3"/>
        </w:rPr>
        <w:t>Целесообразность решения вышеперечисленных проблем в транспортной системе Республики Карелия с использованием программно-целевого метода управления определяется следующими факторами:</w:t>
      </w:r>
    </w:p>
    <w:p w:rsidR="00822085" w:rsidRDefault="00822085" w:rsidP="00822085">
      <w:pPr>
        <w:suppressAutoHyphens/>
        <w:ind w:firstLine="709"/>
        <w:jc w:val="both"/>
        <w:textAlignment w:val="baseline"/>
        <w:rPr>
          <w:kern w:val="3"/>
        </w:rPr>
      </w:pPr>
      <w:r>
        <w:rPr>
          <w:kern w:val="3"/>
        </w:rPr>
        <w:t>комплексный характер проблемы, обусловленный сложной структурой транспортной системы, объединяющей отдельные виды транспорта и транспортную инфраструктуру, и ее ролью, обеспечивающей условия для экономического роста региона, повышения качества жизни населения;</w:t>
      </w:r>
    </w:p>
    <w:p w:rsidR="00822085" w:rsidRDefault="00822085" w:rsidP="00822085">
      <w:pPr>
        <w:suppressAutoHyphens/>
        <w:ind w:firstLine="709"/>
        <w:jc w:val="both"/>
        <w:textAlignment w:val="baseline"/>
        <w:rPr>
          <w:kern w:val="3"/>
        </w:rPr>
      </w:pPr>
      <w:r>
        <w:rPr>
          <w:kern w:val="3"/>
        </w:rPr>
        <w:t>высокая капиталоемкость и длительные сроки окупаемости инвестиционных проектов развития транспортной инфраструктуры, определяющие их низкую инвестиционную привлекательность для бизнеса и необходимость активного участия, в том числе финансового, государства в их реализации;</w:t>
      </w:r>
    </w:p>
    <w:p w:rsidR="00822085" w:rsidRDefault="00822085" w:rsidP="00822085">
      <w:pPr>
        <w:suppressAutoHyphens/>
        <w:ind w:firstLine="709"/>
        <w:jc w:val="both"/>
        <w:textAlignment w:val="baseline"/>
        <w:rPr>
          <w:kern w:val="3"/>
        </w:rPr>
      </w:pPr>
      <w:r>
        <w:rPr>
          <w:kern w:val="3"/>
        </w:rPr>
        <w:t>возможность концентрации ресурсов на приоритетных задачах, направленных на решение системной проблемы в целом и создание условий для комплексного развития региона;</w:t>
      </w:r>
    </w:p>
    <w:p w:rsidR="00822085" w:rsidRDefault="00822085" w:rsidP="00822085">
      <w:pPr>
        <w:suppressAutoHyphens/>
        <w:ind w:firstLine="709"/>
        <w:jc w:val="both"/>
        <w:textAlignment w:val="baseline"/>
        <w:rPr>
          <w:kern w:val="3"/>
        </w:rPr>
      </w:pPr>
      <w:r>
        <w:rPr>
          <w:kern w:val="3"/>
        </w:rPr>
        <w:t>необходимость системного подхода к формированию комплекса взаимосогласованных по ресурсам и срокам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w:t>
      </w:r>
    </w:p>
    <w:p w:rsidR="00822085" w:rsidRDefault="00822085" w:rsidP="00822085">
      <w:pPr>
        <w:suppressAutoHyphens/>
        <w:ind w:firstLine="709"/>
        <w:jc w:val="both"/>
        <w:textAlignment w:val="baseline"/>
        <w:rPr>
          <w:kern w:val="3"/>
        </w:rPr>
      </w:pPr>
      <w:r>
        <w:rPr>
          <w:kern w:val="3"/>
        </w:rPr>
        <w:t>Отказ от использования программно-целевого метода приведет к усилению дисбаланса между развитием транспортной системы и потребностями социально-экономического развития Республики Карелия.</w:t>
      </w:r>
    </w:p>
    <w:p w:rsidR="00822085" w:rsidRDefault="00822085" w:rsidP="00822085">
      <w:pPr>
        <w:suppressAutoHyphens/>
        <w:ind w:firstLine="709"/>
        <w:jc w:val="both"/>
        <w:textAlignment w:val="baseline"/>
        <w:rPr>
          <w:kern w:val="3"/>
        </w:rPr>
      </w:pPr>
      <w:r>
        <w:rPr>
          <w:kern w:val="3"/>
        </w:rPr>
        <w:t>Комплексное решение существующих проблем в транспортной системе Республики Карелия планируется в рамках государственной программы Республики Карелия «Развитие транспортной системы в Республике Карелия на 2014-2020 годы» (далее – государственная программа).</w:t>
      </w:r>
    </w:p>
    <w:p w:rsidR="00822085" w:rsidRDefault="00822085" w:rsidP="00822085">
      <w:pPr>
        <w:suppressAutoHyphens/>
        <w:ind w:firstLine="709"/>
        <w:jc w:val="both"/>
        <w:textAlignment w:val="baseline"/>
        <w:outlineLvl w:val="2"/>
        <w:rPr>
          <w:kern w:val="3"/>
        </w:rPr>
      </w:pPr>
      <w:r>
        <w:rPr>
          <w:kern w:val="3"/>
        </w:rPr>
        <w:t>Реализация государственной программы сопряжена с макроэкономическими рисками, связанными с возможностью снижения темпов роста экономики и, как следствие, снижением доходов бюджета.</w:t>
      </w:r>
    </w:p>
    <w:p w:rsidR="00822085" w:rsidRDefault="00822085" w:rsidP="00822085">
      <w:pPr>
        <w:suppressAutoHyphens/>
        <w:ind w:firstLine="709"/>
        <w:jc w:val="both"/>
        <w:textAlignment w:val="baseline"/>
        <w:rPr>
          <w:kern w:val="3"/>
        </w:rPr>
      </w:pPr>
      <w:r>
        <w:rPr>
          <w:kern w:val="3"/>
        </w:rPr>
        <w:t xml:space="preserve">Макроэкономические риски могут привести к недостаточному ресурсному обеспечению мероприятий государственной программы и </w:t>
      </w:r>
      <w:r>
        <w:rPr>
          <w:kern w:val="3"/>
        </w:rPr>
        <w:lastRenderedPageBreak/>
        <w:t>снижению объема инвестиций. Такой сценарий развития будет характеризоваться в первую очередь отказом от реализации части инвестиционных проектов и может привести к невыполнению поставленных целей.</w:t>
      </w:r>
    </w:p>
    <w:p w:rsidR="00822085" w:rsidRDefault="00822085" w:rsidP="00822085">
      <w:pPr>
        <w:suppressAutoHyphens/>
        <w:ind w:firstLine="709"/>
        <w:jc w:val="both"/>
        <w:textAlignment w:val="baseline"/>
        <w:rPr>
          <w:kern w:val="3"/>
          <w:sz w:val="24"/>
          <w:szCs w:val="24"/>
        </w:rPr>
      </w:pPr>
      <w:r>
        <w:rPr>
          <w:kern w:val="3"/>
          <w:szCs w:val="28"/>
        </w:rPr>
        <w:t>В целом, предполагаемые риски, которые могут возникнуть при реализации государственной программы, включают в себя:</w:t>
      </w:r>
    </w:p>
    <w:p w:rsidR="00822085" w:rsidRDefault="00822085" w:rsidP="00822085">
      <w:pPr>
        <w:suppressAutoHyphens/>
        <w:ind w:firstLine="709"/>
        <w:jc w:val="both"/>
        <w:textAlignment w:val="baseline"/>
        <w:rPr>
          <w:kern w:val="3"/>
          <w:sz w:val="24"/>
          <w:szCs w:val="24"/>
        </w:rPr>
      </w:pPr>
      <w:r>
        <w:rPr>
          <w:kern w:val="3"/>
          <w:szCs w:val="28"/>
        </w:rPr>
        <w:t>снижение финансирования мероприятий государственной программы в результате сокращения на указанные цели объемов бюджетных ассигнований из федерального бюджета и бюджета Республики Карелия;</w:t>
      </w:r>
    </w:p>
    <w:p w:rsidR="00822085" w:rsidRDefault="00822085" w:rsidP="00822085">
      <w:pPr>
        <w:suppressAutoHyphens/>
        <w:ind w:firstLine="709"/>
        <w:jc w:val="both"/>
        <w:textAlignment w:val="baseline"/>
        <w:rPr>
          <w:kern w:val="3"/>
          <w:szCs w:val="28"/>
        </w:rPr>
      </w:pPr>
      <w:r>
        <w:rPr>
          <w:kern w:val="3"/>
          <w:szCs w:val="28"/>
        </w:rPr>
        <w:t xml:space="preserve">принятие решения федеральными органами государственной власти об исключении объектов государственной программы из </w:t>
      </w:r>
      <w:r w:rsidR="009C0B93">
        <w:rPr>
          <w:kern w:val="3"/>
          <w:szCs w:val="28"/>
        </w:rPr>
        <w:t>государственных (</w:t>
      </w:r>
      <w:r>
        <w:rPr>
          <w:kern w:val="3"/>
          <w:szCs w:val="28"/>
        </w:rPr>
        <w:t>федеральных целевых</w:t>
      </w:r>
      <w:r w:rsidR="009C0B93">
        <w:rPr>
          <w:kern w:val="3"/>
          <w:szCs w:val="28"/>
        </w:rPr>
        <w:t>)</w:t>
      </w:r>
      <w:r>
        <w:rPr>
          <w:kern w:val="3"/>
          <w:szCs w:val="28"/>
        </w:rPr>
        <w:t xml:space="preserve"> программ и (или) приостановлении их реализации на период действия государственной программы;</w:t>
      </w:r>
    </w:p>
    <w:p w:rsidR="00822085" w:rsidRDefault="00822085" w:rsidP="00822085">
      <w:pPr>
        <w:suppressAutoHyphens/>
        <w:ind w:firstLine="709"/>
        <w:jc w:val="both"/>
        <w:textAlignment w:val="baseline"/>
        <w:rPr>
          <w:kern w:val="3"/>
          <w:szCs w:val="28"/>
        </w:rPr>
      </w:pPr>
      <w:r>
        <w:rPr>
          <w:kern w:val="3"/>
          <w:szCs w:val="28"/>
        </w:rPr>
        <w:t>изменение федерального законодательства касательно формирования региональных дорожных фондов;</w:t>
      </w:r>
    </w:p>
    <w:p w:rsidR="00822085" w:rsidRDefault="00822085" w:rsidP="00822085">
      <w:pPr>
        <w:suppressAutoHyphens/>
        <w:ind w:firstLine="709"/>
        <w:jc w:val="both"/>
        <w:textAlignment w:val="baseline"/>
        <w:rPr>
          <w:kern w:val="3"/>
          <w:szCs w:val="28"/>
        </w:rPr>
      </w:pPr>
      <w:r>
        <w:rPr>
          <w:kern w:val="3"/>
          <w:szCs w:val="28"/>
        </w:rPr>
        <w:t>изменение градостроительного, земельного или законодательства, касающегося обеспечения транспортной безопасности транспортной инфраструктуры, в результате чего потребуется дополнительные объемы финансовых средств на реализацию мероприятий государственной программы во исполнение принятых законодательных актов;</w:t>
      </w:r>
    </w:p>
    <w:p w:rsidR="00822085" w:rsidRPr="008D5019" w:rsidRDefault="009C0B93" w:rsidP="00822085">
      <w:pPr>
        <w:suppressAutoHyphens/>
        <w:ind w:firstLine="709"/>
        <w:jc w:val="both"/>
        <w:textAlignment w:val="baseline"/>
        <w:rPr>
          <w:kern w:val="3"/>
          <w:szCs w:val="28"/>
        </w:rPr>
      </w:pPr>
      <w:r>
        <w:rPr>
          <w:kern w:val="3"/>
          <w:szCs w:val="28"/>
        </w:rPr>
        <w:t xml:space="preserve">неучастие </w:t>
      </w:r>
      <w:r w:rsidR="00822085">
        <w:rPr>
          <w:kern w:val="3"/>
          <w:szCs w:val="28"/>
        </w:rPr>
        <w:t xml:space="preserve">муниципальными образованиями в Республике Карелия в реализации </w:t>
      </w:r>
      <w:r>
        <w:rPr>
          <w:kern w:val="3"/>
          <w:szCs w:val="28"/>
        </w:rPr>
        <w:t xml:space="preserve">государственной </w:t>
      </w:r>
      <w:r w:rsidR="00822085">
        <w:rPr>
          <w:kern w:val="3"/>
          <w:szCs w:val="28"/>
        </w:rPr>
        <w:t>программы;</w:t>
      </w:r>
    </w:p>
    <w:p w:rsidR="00822085" w:rsidRDefault="00822085" w:rsidP="00822085">
      <w:pPr>
        <w:suppressAutoHyphens/>
        <w:ind w:firstLine="709"/>
        <w:jc w:val="both"/>
        <w:textAlignment w:val="baseline"/>
        <w:rPr>
          <w:kern w:val="3"/>
          <w:sz w:val="24"/>
          <w:szCs w:val="24"/>
        </w:rPr>
      </w:pPr>
      <w:r>
        <w:rPr>
          <w:color w:val="000000"/>
          <w:kern w:val="3"/>
          <w:szCs w:val="28"/>
        </w:rPr>
        <w:t>значительный рост компенсируемой разницы между устанавливаемыми тарифами на перевозку пассажиров в пригородном и муниципальном сообщении и экономически обоснованными затратами перевозчик</w:t>
      </w:r>
      <w:r w:rsidR="009C0B93">
        <w:rPr>
          <w:color w:val="000000"/>
          <w:kern w:val="3"/>
          <w:szCs w:val="28"/>
        </w:rPr>
        <w:t>ов</w:t>
      </w:r>
      <w:r>
        <w:rPr>
          <w:color w:val="000000"/>
          <w:kern w:val="3"/>
          <w:szCs w:val="28"/>
        </w:rPr>
        <w:t>. В первую очередь</w:t>
      </w:r>
      <w:r w:rsidR="009C0B93">
        <w:rPr>
          <w:color w:val="000000"/>
          <w:kern w:val="3"/>
          <w:szCs w:val="28"/>
        </w:rPr>
        <w:t>,</w:t>
      </w:r>
      <w:r>
        <w:rPr>
          <w:color w:val="000000"/>
          <w:kern w:val="3"/>
          <w:szCs w:val="28"/>
        </w:rPr>
        <w:t xml:space="preserve"> это касается организации перевозки пассажиров железнодорожным транспортом в пригородном сообщении </w:t>
      </w:r>
      <w:r>
        <w:rPr>
          <w:kern w:val="3"/>
          <w:szCs w:val="28"/>
        </w:rPr>
        <w:t>и воздушным транспортом на межрегиональных линиях;</w:t>
      </w:r>
    </w:p>
    <w:p w:rsidR="00822085" w:rsidRDefault="00822085" w:rsidP="00822085">
      <w:pPr>
        <w:suppressAutoHyphens/>
        <w:ind w:firstLine="709"/>
        <w:jc w:val="both"/>
        <w:textAlignment w:val="baseline"/>
        <w:rPr>
          <w:kern w:val="3"/>
          <w:sz w:val="24"/>
          <w:szCs w:val="24"/>
        </w:rPr>
      </w:pPr>
      <w:r>
        <w:rPr>
          <w:kern w:val="3"/>
          <w:szCs w:val="28"/>
        </w:rPr>
        <w:t>совершение актов незаконного вмешательства, в том числе террористической направленности, на объектах транспортной инфраструктуры;</w:t>
      </w:r>
    </w:p>
    <w:p w:rsidR="00822085" w:rsidRDefault="00822085" w:rsidP="00822085">
      <w:pPr>
        <w:suppressAutoHyphens/>
        <w:ind w:firstLine="709"/>
        <w:jc w:val="both"/>
        <w:textAlignment w:val="baseline"/>
        <w:rPr>
          <w:kern w:val="3"/>
          <w:szCs w:val="28"/>
        </w:rPr>
      </w:pPr>
      <w:r>
        <w:rPr>
          <w:kern w:val="3"/>
          <w:szCs w:val="28"/>
        </w:rPr>
        <w:t>чрезвычайные ситуации природного и техногенного характера.</w:t>
      </w:r>
    </w:p>
    <w:p w:rsidR="00822085" w:rsidRDefault="00822085" w:rsidP="00822085">
      <w:pPr>
        <w:suppressAutoHyphens/>
        <w:ind w:firstLine="709"/>
        <w:jc w:val="center"/>
        <w:textAlignment w:val="baseline"/>
        <w:rPr>
          <w:b/>
          <w:bCs/>
          <w:kern w:val="3"/>
          <w:sz w:val="24"/>
          <w:szCs w:val="24"/>
        </w:rPr>
      </w:pPr>
    </w:p>
    <w:p w:rsidR="00822085" w:rsidRDefault="009C0B93" w:rsidP="00822085">
      <w:pPr>
        <w:suppressAutoHyphens/>
        <w:ind w:firstLine="709"/>
        <w:jc w:val="both"/>
        <w:textAlignment w:val="baseline"/>
        <w:rPr>
          <w:kern w:val="3"/>
          <w:szCs w:val="28"/>
        </w:rPr>
      </w:pPr>
      <w:r>
        <w:rPr>
          <w:bCs/>
          <w:kern w:val="3"/>
          <w:szCs w:val="28"/>
          <w:lang w:val="en-US"/>
        </w:rPr>
        <w:t>II</w:t>
      </w:r>
      <w:r>
        <w:rPr>
          <w:bCs/>
          <w:kern w:val="3"/>
          <w:szCs w:val="28"/>
        </w:rPr>
        <w:t xml:space="preserve">. </w:t>
      </w:r>
      <w:r w:rsidR="00822085">
        <w:rPr>
          <w:bCs/>
          <w:kern w:val="3"/>
          <w:szCs w:val="28"/>
        </w:rPr>
        <w:t>Приоритеты и цели государственной политики в сфере реализации государственной программы. Основные цели и задачи государственной программы. Прогноз развития сферы реализации государственной программы и планируемые макроэкономические показатели по итогам реализации государственной программы</w:t>
      </w:r>
    </w:p>
    <w:p w:rsidR="00822085" w:rsidRDefault="00822085" w:rsidP="00822085">
      <w:pPr>
        <w:widowControl w:val="0"/>
        <w:suppressAutoHyphens/>
        <w:ind w:firstLine="720"/>
        <w:jc w:val="center"/>
        <w:textAlignment w:val="baseline"/>
        <w:outlineLvl w:val="1"/>
        <w:rPr>
          <w:kern w:val="3"/>
        </w:rPr>
      </w:pPr>
    </w:p>
    <w:p w:rsidR="00A16F3A" w:rsidRDefault="00A16F3A" w:rsidP="00822085">
      <w:pPr>
        <w:widowControl w:val="0"/>
        <w:suppressAutoHyphens/>
        <w:ind w:firstLine="720"/>
        <w:jc w:val="center"/>
        <w:textAlignment w:val="baseline"/>
        <w:outlineLvl w:val="1"/>
        <w:rPr>
          <w:kern w:val="3"/>
        </w:rPr>
      </w:pPr>
    </w:p>
    <w:p w:rsidR="00A16F3A" w:rsidRDefault="00A16F3A" w:rsidP="00822085">
      <w:pPr>
        <w:widowControl w:val="0"/>
        <w:suppressAutoHyphens/>
        <w:ind w:firstLine="720"/>
        <w:jc w:val="center"/>
        <w:textAlignment w:val="baseline"/>
        <w:outlineLvl w:val="1"/>
        <w:rPr>
          <w:kern w:val="3"/>
        </w:rPr>
      </w:pPr>
    </w:p>
    <w:p w:rsidR="00A16F3A" w:rsidRDefault="00A16F3A" w:rsidP="00822085">
      <w:pPr>
        <w:widowControl w:val="0"/>
        <w:suppressAutoHyphens/>
        <w:ind w:firstLine="720"/>
        <w:jc w:val="center"/>
        <w:textAlignment w:val="baseline"/>
        <w:outlineLvl w:val="1"/>
        <w:rPr>
          <w:kern w:val="3"/>
        </w:rPr>
      </w:pPr>
    </w:p>
    <w:p w:rsidR="00A16F3A" w:rsidRDefault="00A16F3A" w:rsidP="00822085">
      <w:pPr>
        <w:widowControl w:val="0"/>
        <w:suppressAutoHyphens/>
        <w:ind w:firstLine="720"/>
        <w:jc w:val="center"/>
        <w:textAlignment w:val="baseline"/>
        <w:outlineLvl w:val="1"/>
        <w:rPr>
          <w:kern w:val="3"/>
        </w:rPr>
      </w:pPr>
    </w:p>
    <w:p w:rsidR="00822085" w:rsidRDefault="00822085" w:rsidP="00822085">
      <w:pPr>
        <w:widowControl w:val="0"/>
        <w:suppressAutoHyphens/>
        <w:ind w:firstLine="709"/>
        <w:jc w:val="both"/>
        <w:textAlignment w:val="baseline"/>
        <w:outlineLvl w:val="1"/>
        <w:rPr>
          <w:kern w:val="3"/>
        </w:rPr>
      </w:pPr>
      <w:r>
        <w:rPr>
          <w:kern w:val="3"/>
        </w:rPr>
        <w:lastRenderedPageBreak/>
        <w:t>1. Приоритеты и цели государственной политики в сфере реализации государственной программы</w:t>
      </w:r>
    </w:p>
    <w:p w:rsidR="00822085" w:rsidRDefault="00822085" w:rsidP="00822085">
      <w:pPr>
        <w:widowControl w:val="0"/>
        <w:suppressAutoHyphens/>
        <w:ind w:firstLine="709"/>
        <w:jc w:val="center"/>
        <w:textAlignment w:val="baseline"/>
        <w:rPr>
          <w:kern w:val="3"/>
          <w:sz w:val="26"/>
          <w:szCs w:val="26"/>
        </w:rPr>
      </w:pPr>
    </w:p>
    <w:p w:rsidR="00822085" w:rsidRDefault="00822085" w:rsidP="00822085">
      <w:pPr>
        <w:suppressAutoHyphens/>
        <w:ind w:firstLine="709"/>
        <w:jc w:val="both"/>
        <w:textAlignment w:val="baseline"/>
        <w:rPr>
          <w:kern w:val="3"/>
          <w:sz w:val="20"/>
        </w:rPr>
      </w:pPr>
      <w:r>
        <w:rPr>
          <w:kern w:val="3"/>
          <w:szCs w:val="28"/>
        </w:rPr>
        <w:t>Государственная политика Российской Федерации в сфере развития транспортной системы на долгосрочный период определена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r>
        <w:rPr>
          <w:kern w:val="3"/>
          <w:szCs w:val="28"/>
        </w:rPr>
        <w:br/>
        <w:t>в которой установлено, что для достижения цели создания условий повышения конкурентоспособности экономики и качества жизни населения необходимо обеспечить:</w:t>
      </w:r>
    </w:p>
    <w:p w:rsidR="00822085" w:rsidRDefault="00822085" w:rsidP="00822085">
      <w:pPr>
        <w:widowControl w:val="0"/>
        <w:suppressAutoHyphens/>
        <w:ind w:firstLine="709"/>
        <w:jc w:val="both"/>
        <w:textAlignment w:val="baseline"/>
        <w:rPr>
          <w:kern w:val="3"/>
        </w:rPr>
      </w:pPr>
      <w:r>
        <w:rPr>
          <w:kern w:val="3"/>
        </w:rPr>
        <w:t>увеличение пропускной способности опорной транспортной сети, ликвидацию разрывов и узких мест, в том числе путем строительства и реконструкции федеральных и региональных автомобильных дорог, комплексного развития транспортных узлов, поэтапной реконструкции и технического перевооружения объектов авиатранспортной (наземной) инфраструктуры в региональных и местных аэропортах, обновления парка воздушных судов;</w:t>
      </w:r>
    </w:p>
    <w:p w:rsidR="00822085" w:rsidRDefault="00822085" w:rsidP="00822085">
      <w:pPr>
        <w:suppressAutoHyphens/>
        <w:ind w:firstLine="709"/>
        <w:jc w:val="both"/>
        <w:textAlignment w:val="baseline"/>
        <w:rPr>
          <w:kern w:val="3"/>
          <w:sz w:val="20"/>
        </w:rPr>
      </w:pPr>
      <w:r>
        <w:rPr>
          <w:kern w:val="3"/>
          <w:szCs w:val="28"/>
        </w:rPr>
        <w:t>транспортное обеспечение комплексного освоения и развития территорий;</w:t>
      </w:r>
    </w:p>
    <w:p w:rsidR="00822085" w:rsidRDefault="00822085" w:rsidP="00822085">
      <w:pPr>
        <w:suppressAutoHyphens/>
        <w:ind w:firstLine="709"/>
        <w:jc w:val="both"/>
        <w:textAlignment w:val="baseline"/>
        <w:rPr>
          <w:kern w:val="3"/>
          <w:sz w:val="20"/>
        </w:rPr>
      </w:pPr>
      <w:r>
        <w:rPr>
          <w:kern w:val="3"/>
          <w:szCs w:val="28"/>
        </w:rPr>
        <w:t>формирование и распространение новых транспортных технологий, обеспечивающих повышение качества и доступности транспортных услуг, в том числе путем обеспечения современным информационно-техническим оснащением и системами навигации транспортных узлов и коммуникаций;</w:t>
      </w:r>
    </w:p>
    <w:p w:rsidR="00822085" w:rsidRDefault="00822085" w:rsidP="00822085">
      <w:pPr>
        <w:suppressAutoHyphens/>
        <w:ind w:firstLine="709"/>
        <w:jc w:val="both"/>
        <w:textAlignment w:val="baseline"/>
        <w:rPr>
          <w:kern w:val="3"/>
          <w:sz w:val="20"/>
        </w:rPr>
      </w:pPr>
      <w:r>
        <w:rPr>
          <w:kern w:val="3"/>
          <w:szCs w:val="28"/>
        </w:rPr>
        <w:t>комплексную безопасность и устойчивость функционирования транспортной системы, в том числе путем повышения транспортной безопасности и безопасности дорожного движения</w:t>
      </w:r>
      <w:r>
        <w:rPr>
          <w:kern w:val="3"/>
          <w:sz w:val="24"/>
          <w:szCs w:val="24"/>
        </w:rPr>
        <w:t>.</w:t>
      </w:r>
    </w:p>
    <w:p w:rsidR="00822085" w:rsidRDefault="00822085" w:rsidP="00822085">
      <w:pPr>
        <w:widowControl w:val="0"/>
        <w:suppressAutoHyphens/>
        <w:ind w:firstLine="709"/>
        <w:jc w:val="both"/>
        <w:textAlignment w:val="baseline"/>
        <w:outlineLvl w:val="4"/>
        <w:rPr>
          <w:kern w:val="3"/>
        </w:rPr>
      </w:pPr>
      <w:r>
        <w:rPr>
          <w:kern w:val="3"/>
        </w:rPr>
        <w:t xml:space="preserve">Кроме того, приоритеты государственной политики в сфере развития транспортной системы отражены в государственной программе Российской Федерации «Развитие транспортной системы», утвержденной постановлением Правительства Российской Федерации от 15 апреля </w:t>
      </w:r>
      <w:r>
        <w:rPr>
          <w:kern w:val="3"/>
        </w:rPr>
        <w:br/>
        <w:t>2014 года № 319.</w:t>
      </w:r>
    </w:p>
    <w:p w:rsidR="00822085" w:rsidRDefault="00822085" w:rsidP="00822085">
      <w:pPr>
        <w:suppressAutoHyphens/>
        <w:ind w:firstLine="709"/>
        <w:jc w:val="both"/>
        <w:textAlignment w:val="baseline"/>
        <w:rPr>
          <w:kern w:val="3"/>
          <w:szCs w:val="28"/>
        </w:rPr>
      </w:pPr>
      <w:r>
        <w:rPr>
          <w:color w:val="000000"/>
          <w:kern w:val="3"/>
          <w:szCs w:val="28"/>
        </w:rPr>
        <w:t>Приоритеты государственной политики в сфере реализации государственной программы также определены в следующих стратегических документах Республики Карелия:</w:t>
      </w:r>
    </w:p>
    <w:p w:rsidR="00822085" w:rsidRDefault="00822085" w:rsidP="00822085">
      <w:pPr>
        <w:suppressAutoHyphens/>
        <w:ind w:firstLine="709"/>
        <w:jc w:val="both"/>
        <w:textAlignment w:val="baseline"/>
        <w:rPr>
          <w:kern w:val="3"/>
          <w:szCs w:val="28"/>
        </w:rPr>
      </w:pPr>
      <w:r>
        <w:rPr>
          <w:color w:val="000000"/>
          <w:kern w:val="3"/>
          <w:szCs w:val="28"/>
        </w:rPr>
        <w:t>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1755-IV ЗС;</w:t>
      </w:r>
    </w:p>
    <w:p w:rsidR="00822085" w:rsidRDefault="00822085" w:rsidP="00822085">
      <w:pPr>
        <w:widowControl w:val="0"/>
        <w:suppressAutoHyphens/>
        <w:ind w:firstLine="709"/>
        <w:jc w:val="both"/>
        <w:textAlignment w:val="baseline"/>
        <w:rPr>
          <w:rFonts w:ascii="Arial" w:hAnsi="Arial" w:cs="Arial"/>
          <w:kern w:val="3"/>
          <w:sz w:val="20"/>
        </w:rPr>
      </w:pPr>
      <w:r>
        <w:rPr>
          <w:color w:val="000000"/>
          <w:kern w:val="3"/>
          <w:szCs w:val="28"/>
        </w:rPr>
        <w:t>Концепции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w:t>
      </w:r>
    </w:p>
    <w:p w:rsidR="00822085" w:rsidRDefault="00822085" w:rsidP="00822085">
      <w:pPr>
        <w:suppressAutoHyphens/>
        <w:ind w:firstLine="709"/>
        <w:jc w:val="both"/>
        <w:textAlignment w:val="baseline"/>
        <w:rPr>
          <w:kern w:val="3"/>
          <w:sz w:val="20"/>
        </w:rPr>
      </w:pPr>
      <w:r>
        <w:rPr>
          <w:color w:val="000000"/>
          <w:kern w:val="3"/>
          <w:szCs w:val="28"/>
        </w:rPr>
        <w:lastRenderedPageBreak/>
        <w:t>Программе социально-экономического развития Республики Карелия на период до 2015 года, утвержденной Законом Республики Карелия от 17 октября 2011 года № 1532-ЗРК</w:t>
      </w:r>
      <w:r>
        <w:rPr>
          <w:kern w:val="3"/>
          <w:szCs w:val="28"/>
        </w:rPr>
        <w:t>.</w:t>
      </w:r>
    </w:p>
    <w:p w:rsidR="00822085" w:rsidRDefault="00822085" w:rsidP="00822085">
      <w:pPr>
        <w:suppressAutoHyphens/>
        <w:ind w:firstLine="709"/>
        <w:jc w:val="both"/>
        <w:textAlignment w:val="baseline"/>
        <w:rPr>
          <w:kern w:val="3"/>
          <w:sz w:val="20"/>
        </w:rPr>
      </w:pPr>
      <w:r>
        <w:rPr>
          <w:kern w:val="3"/>
          <w:szCs w:val="28"/>
        </w:rPr>
        <w:t>В Концепции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 основными целями развития транспорта на перспективу определены:</w:t>
      </w:r>
    </w:p>
    <w:p w:rsidR="00822085" w:rsidRDefault="00822085" w:rsidP="00822085">
      <w:pPr>
        <w:suppressAutoHyphens/>
        <w:ind w:firstLine="709"/>
        <w:jc w:val="both"/>
        <w:textAlignment w:val="baseline"/>
        <w:rPr>
          <w:kern w:val="3"/>
          <w:sz w:val="20"/>
        </w:rPr>
      </w:pPr>
      <w:r>
        <w:rPr>
          <w:kern w:val="3"/>
          <w:szCs w:val="28"/>
        </w:rPr>
        <w:t>удовлетворение спроса потребителей качественными услугами пассажирского и грузового транспорта;</w:t>
      </w:r>
    </w:p>
    <w:p w:rsidR="00822085" w:rsidRDefault="00822085" w:rsidP="00822085">
      <w:pPr>
        <w:suppressAutoHyphens/>
        <w:ind w:firstLine="709"/>
        <w:jc w:val="both"/>
        <w:textAlignment w:val="baseline"/>
        <w:rPr>
          <w:kern w:val="3"/>
          <w:sz w:val="20"/>
        </w:rPr>
      </w:pPr>
      <w:r>
        <w:rPr>
          <w:kern w:val="3"/>
          <w:szCs w:val="28"/>
        </w:rPr>
        <w:t>обеспечение транспортной доступности населенных пунктов и производственных объектов;</w:t>
      </w:r>
    </w:p>
    <w:p w:rsidR="00822085" w:rsidRDefault="00822085" w:rsidP="00822085">
      <w:pPr>
        <w:suppressAutoHyphens/>
        <w:ind w:firstLine="709"/>
        <w:jc w:val="both"/>
        <w:textAlignment w:val="baseline"/>
        <w:rPr>
          <w:kern w:val="3"/>
          <w:sz w:val="20"/>
        </w:rPr>
      </w:pPr>
      <w:r>
        <w:rPr>
          <w:kern w:val="3"/>
          <w:szCs w:val="28"/>
        </w:rPr>
        <w:t>обеспечение пользователям транспортной системы комфортных и безопасных условий движения.</w:t>
      </w:r>
    </w:p>
    <w:p w:rsidR="00822085" w:rsidRDefault="00822085" w:rsidP="00822085">
      <w:pPr>
        <w:widowControl w:val="0"/>
        <w:suppressAutoHyphens/>
        <w:ind w:firstLine="709"/>
        <w:jc w:val="center"/>
        <w:textAlignment w:val="baseline"/>
        <w:rPr>
          <w:kern w:val="3"/>
        </w:rPr>
      </w:pPr>
    </w:p>
    <w:p w:rsidR="00822085" w:rsidRDefault="00822085" w:rsidP="00822085">
      <w:pPr>
        <w:widowControl w:val="0"/>
        <w:suppressAutoHyphens/>
        <w:ind w:firstLine="709"/>
        <w:jc w:val="both"/>
        <w:textAlignment w:val="baseline"/>
        <w:rPr>
          <w:kern w:val="3"/>
        </w:rPr>
      </w:pPr>
      <w:r>
        <w:rPr>
          <w:kern w:val="3"/>
        </w:rPr>
        <w:t>2. Основные цели и задачи государственной программы</w:t>
      </w:r>
    </w:p>
    <w:p w:rsidR="00822085" w:rsidRDefault="00822085" w:rsidP="00822085">
      <w:pPr>
        <w:widowControl w:val="0"/>
        <w:suppressAutoHyphens/>
        <w:ind w:firstLine="720"/>
        <w:jc w:val="both"/>
        <w:textAlignment w:val="baseline"/>
        <w:rPr>
          <w:kern w:val="3"/>
        </w:rPr>
      </w:pPr>
    </w:p>
    <w:p w:rsidR="00822085" w:rsidRDefault="00822085" w:rsidP="00822085">
      <w:pPr>
        <w:widowControl w:val="0"/>
        <w:suppressAutoHyphens/>
        <w:ind w:firstLine="709"/>
        <w:jc w:val="both"/>
        <w:textAlignment w:val="baseline"/>
        <w:rPr>
          <w:kern w:val="3"/>
        </w:rPr>
      </w:pPr>
      <w:r>
        <w:rPr>
          <w:kern w:val="3"/>
        </w:rPr>
        <w:t>Исходя из приоритетов развития транспортной системы, с учетом существующих проблем и в соответствии с полномочиями органов государственной власти субъектов Российской Федерации в данной сфере</w:t>
      </w:r>
      <w:r w:rsidR="00964831">
        <w:rPr>
          <w:kern w:val="3"/>
        </w:rPr>
        <w:t>, предусмотренными Федеральным законом от 16 октября 1999 года «Об общих принципах организации законодательных (представительных) и исполнительных органов государственной власти Российской Федерации»   сформированы цель</w:t>
      </w:r>
      <w:r>
        <w:rPr>
          <w:kern w:val="3"/>
        </w:rPr>
        <w:t xml:space="preserve"> и задачи государственной программы.</w:t>
      </w:r>
    </w:p>
    <w:p w:rsidR="00822085" w:rsidRDefault="00822085" w:rsidP="00822085">
      <w:pPr>
        <w:widowControl w:val="0"/>
        <w:suppressAutoHyphens/>
        <w:ind w:firstLine="709"/>
        <w:jc w:val="both"/>
        <w:textAlignment w:val="baseline"/>
        <w:rPr>
          <w:kern w:val="3"/>
        </w:rPr>
      </w:pPr>
      <w:r>
        <w:rPr>
          <w:kern w:val="3"/>
        </w:rPr>
        <w:t>Цел</w:t>
      </w:r>
      <w:r w:rsidR="00964831">
        <w:rPr>
          <w:kern w:val="3"/>
        </w:rPr>
        <w:t>ью государственной программы являе</w:t>
      </w:r>
      <w:r>
        <w:rPr>
          <w:kern w:val="3"/>
        </w:rPr>
        <w:t>тся</w:t>
      </w:r>
      <w:r w:rsidR="00EE3428">
        <w:rPr>
          <w:kern w:val="3"/>
        </w:rPr>
        <w:t xml:space="preserve"> </w:t>
      </w:r>
      <w:r>
        <w:rPr>
          <w:kern w:val="3"/>
        </w:rPr>
        <w:t>развитие безопасной и эффективной транспортной инфраструктуры, обеспечивающей транспортную доступность населенных пунктов и производственных объектов</w:t>
      </w:r>
      <w:r w:rsidR="00964831">
        <w:rPr>
          <w:kern w:val="3"/>
        </w:rPr>
        <w:t>,</w:t>
      </w:r>
      <w:r w:rsidR="00EE3428">
        <w:rPr>
          <w:kern w:val="3"/>
        </w:rPr>
        <w:t xml:space="preserve"> </w:t>
      </w:r>
      <w:r>
        <w:rPr>
          <w:kern w:val="3"/>
        </w:rPr>
        <w:t>повышение доступности транспортных услуг для населения в Республике Карелия.</w:t>
      </w:r>
    </w:p>
    <w:p w:rsidR="00822085" w:rsidRDefault="00822085" w:rsidP="00822085">
      <w:pPr>
        <w:widowControl w:val="0"/>
        <w:suppressAutoHyphens/>
        <w:ind w:firstLine="709"/>
        <w:jc w:val="both"/>
        <w:textAlignment w:val="baseline"/>
        <w:rPr>
          <w:kern w:val="3"/>
        </w:rPr>
      </w:pPr>
      <w:r>
        <w:rPr>
          <w:kern w:val="3"/>
        </w:rPr>
        <w:t>Для достижения целей государственной программы необходимо решение следующих приоритетных задач:</w:t>
      </w:r>
    </w:p>
    <w:p w:rsidR="00822085" w:rsidRDefault="00822085" w:rsidP="00822085">
      <w:pPr>
        <w:tabs>
          <w:tab w:val="left" w:pos="-180"/>
        </w:tabs>
        <w:suppressAutoHyphens/>
        <w:ind w:firstLine="709"/>
        <w:jc w:val="both"/>
        <w:textAlignment w:val="baseline"/>
        <w:rPr>
          <w:kern w:val="3"/>
        </w:rPr>
      </w:pPr>
      <w:r>
        <w:rPr>
          <w:kern w:val="3"/>
        </w:rPr>
        <w:t>развитие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снижение транспортных издержек;</w:t>
      </w:r>
    </w:p>
    <w:p w:rsidR="00822085" w:rsidRDefault="00822085" w:rsidP="00822085">
      <w:pPr>
        <w:suppressAutoHyphens/>
        <w:ind w:firstLine="709"/>
        <w:jc w:val="both"/>
        <w:textAlignment w:val="baseline"/>
        <w:rPr>
          <w:kern w:val="3"/>
        </w:rPr>
      </w:pPr>
      <w:r>
        <w:rPr>
          <w:kern w:val="3"/>
        </w:rPr>
        <w:t>создание в Республике Карелия условий для снижения количества погибших в результате дорожно-транспортных происшествий;</w:t>
      </w:r>
    </w:p>
    <w:p w:rsidR="00822085" w:rsidRDefault="00822085" w:rsidP="00822085">
      <w:pPr>
        <w:tabs>
          <w:tab w:val="left" w:pos="-180"/>
        </w:tabs>
        <w:suppressAutoHyphens/>
        <w:ind w:firstLine="709"/>
        <w:jc w:val="both"/>
        <w:textAlignment w:val="baseline"/>
        <w:rPr>
          <w:rFonts w:ascii="Arial" w:hAnsi="Arial" w:cs="Arial"/>
          <w:kern w:val="3"/>
          <w:sz w:val="20"/>
        </w:rPr>
      </w:pPr>
      <w:r>
        <w:rPr>
          <w:kern w:val="3"/>
          <w:szCs w:val="28"/>
        </w:rPr>
        <w:t>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p w:rsidR="00822085" w:rsidRDefault="00822085" w:rsidP="00822085">
      <w:pPr>
        <w:suppressAutoHyphens/>
        <w:ind w:firstLine="709"/>
        <w:jc w:val="both"/>
        <w:textAlignment w:val="baseline"/>
        <w:rPr>
          <w:kern w:val="3"/>
          <w:szCs w:val="28"/>
        </w:rPr>
      </w:pPr>
    </w:p>
    <w:p w:rsidR="00A16F3A" w:rsidRDefault="00A16F3A" w:rsidP="00822085">
      <w:pPr>
        <w:suppressAutoHyphens/>
        <w:ind w:firstLine="709"/>
        <w:jc w:val="both"/>
        <w:textAlignment w:val="baseline"/>
        <w:rPr>
          <w:kern w:val="3"/>
          <w:szCs w:val="28"/>
        </w:rPr>
      </w:pPr>
    </w:p>
    <w:p w:rsidR="00A16F3A" w:rsidRDefault="00A16F3A" w:rsidP="00822085">
      <w:pPr>
        <w:suppressAutoHyphens/>
        <w:ind w:firstLine="709"/>
        <w:jc w:val="both"/>
        <w:textAlignment w:val="baseline"/>
        <w:rPr>
          <w:kern w:val="3"/>
          <w:szCs w:val="28"/>
        </w:rPr>
      </w:pPr>
    </w:p>
    <w:p w:rsidR="00A16F3A" w:rsidRDefault="00A16F3A" w:rsidP="00822085">
      <w:pPr>
        <w:suppressAutoHyphens/>
        <w:ind w:firstLine="709"/>
        <w:jc w:val="both"/>
        <w:textAlignment w:val="baseline"/>
        <w:rPr>
          <w:kern w:val="3"/>
          <w:szCs w:val="28"/>
        </w:rPr>
      </w:pPr>
    </w:p>
    <w:p w:rsidR="00A16F3A" w:rsidRDefault="00A16F3A"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szCs w:val="28"/>
        </w:rPr>
      </w:pPr>
      <w:r>
        <w:rPr>
          <w:kern w:val="3"/>
          <w:szCs w:val="28"/>
        </w:rPr>
        <w:lastRenderedPageBreak/>
        <w:t>3. Прогноз развития сферы реализации государственной программы и планируемые макроэкономические показатели по итогам реализации государственной программы</w:t>
      </w:r>
    </w:p>
    <w:p w:rsidR="00822085" w:rsidRDefault="00822085" w:rsidP="00822085">
      <w:pPr>
        <w:suppressAutoHyphens/>
        <w:ind w:firstLine="709"/>
        <w:jc w:val="both"/>
        <w:textAlignment w:val="baseline"/>
        <w:rPr>
          <w:color w:val="000000"/>
          <w:kern w:val="3"/>
          <w:sz w:val="24"/>
          <w:szCs w:val="24"/>
        </w:rPr>
      </w:pPr>
    </w:p>
    <w:p w:rsidR="00822085" w:rsidRDefault="00822085" w:rsidP="00822085">
      <w:pPr>
        <w:suppressAutoHyphens/>
        <w:ind w:firstLine="709"/>
        <w:jc w:val="both"/>
        <w:textAlignment w:val="baseline"/>
        <w:rPr>
          <w:kern w:val="3"/>
          <w:szCs w:val="28"/>
        </w:rPr>
      </w:pPr>
      <w:r>
        <w:rPr>
          <w:color w:val="000000"/>
          <w:kern w:val="3"/>
          <w:szCs w:val="28"/>
        </w:rPr>
        <w:t>Достижение цели государственной программы будет осуществляться путем решения трех задач в рамках отдельных подпрограмм. Целью реализации каждой подпрограммы является решение задачи государственной программы. Решение задач подпрограмм будет достигаться путем реализации соответствующих основных мероприятий подпрограмм. Цель, составы задач и подпрограмм государственной программы приведены в ее паспорте. В паспорте государственной программы и паспортах ее подпрограмм содержится также описание ожидаемых результатов реализации государственной программы (подпрограмм) и количественные характеристики ожидаемых результатов в виде целевых индикаторов и показателей государственной программы (подпрограмм).</w:t>
      </w:r>
    </w:p>
    <w:p w:rsidR="00822085" w:rsidRDefault="00822085" w:rsidP="00822085">
      <w:pPr>
        <w:suppressAutoHyphens/>
        <w:ind w:firstLine="709"/>
        <w:jc w:val="both"/>
        <w:textAlignment w:val="baseline"/>
        <w:rPr>
          <w:kern w:val="3"/>
          <w:szCs w:val="28"/>
        </w:rPr>
      </w:pPr>
      <w:r>
        <w:rPr>
          <w:color w:val="000000"/>
          <w:kern w:val="3"/>
          <w:szCs w:val="28"/>
        </w:rPr>
        <w:t>Государственная программа имеет четыре целевых индикатора.</w:t>
      </w:r>
    </w:p>
    <w:p w:rsidR="00822085" w:rsidRDefault="00822085" w:rsidP="00822085">
      <w:pPr>
        <w:tabs>
          <w:tab w:val="left" w:pos="993"/>
        </w:tabs>
        <w:suppressAutoHyphens/>
        <w:ind w:firstLine="709"/>
        <w:jc w:val="both"/>
        <w:textAlignment w:val="baseline"/>
        <w:rPr>
          <w:kern w:val="3"/>
        </w:rPr>
      </w:pPr>
      <w:r>
        <w:rPr>
          <w:color w:val="000000"/>
          <w:kern w:val="3"/>
          <w:szCs w:val="28"/>
        </w:rPr>
        <w:t xml:space="preserve">1. Ожидается, что к концу 2020 года на территории Республики Карелия плотность сети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увеличится </w:t>
      </w:r>
      <w:r>
        <w:rPr>
          <w:kern w:val="3"/>
        </w:rPr>
        <w:t>по сравнению с 2012 годом на 4,68 м на кв. км или 35 процентов</w:t>
      </w:r>
      <w:r>
        <w:rPr>
          <w:color w:val="000000"/>
          <w:kern w:val="3"/>
          <w:szCs w:val="28"/>
        </w:rPr>
        <w:t xml:space="preserve"> и составит 17,92 м на кв. км</w:t>
      </w:r>
      <w:r>
        <w:rPr>
          <w:kern w:val="3"/>
        </w:rPr>
        <w:t>.</w:t>
      </w:r>
    </w:p>
    <w:p w:rsidR="00822085" w:rsidRDefault="00822085" w:rsidP="00822085">
      <w:pPr>
        <w:tabs>
          <w:tab w:val="left" w:pos="993"/>
        </w:tabs>
        <w:suppressAutoHyphens/>
        <w:ind w:firstLine="709"/>
        <w:jc w:val="both"/>
        <w:textAlignment w:val="baseline"/>
        <w:rPr>
          <w:color w:val="000000"/>
          <w:kern w:val="3"/>
          <w:szCs w:val="28"/>
        </w:rPr>
      </w:pPr>
      <w:r>
        <w:rPr>
          <w:color w:val="000000"/>
          <w:kern w:val="3"/>
          <w:szCs w:val="28"/>
        </w:rPr>
        <w:t>Достижение данного конечного результата будет</w:t>
      </w:r>
      <w:r w:rsidR="00964831">
        <w:rPr>
          <w:color w:val="000000"/>
          <w:kern w:val="3"/>
          <w:szCs w:val="28"/>
        </w:rPr>
        <w:t>,</w:t>
      </w:r>
      <w:r>
        <w:rPr>
          <w:color w:val="000000"/>
          <w:kern w:val="3"/>
          <w:szCs w:val="28"/>
        </w:rPr>
        <w:t xml:space="preserve"> в основном</w:t>
      </w:r>
      <w:r w:rsidR="00964831">
        <w:rPr>
          <w:color w:val="000000"/>
          <w:kern w:val="3"/>
          <w:szCs w:val="28"/>
        </w:rPr>
        <w:t>,</w:t>
      </w:r>
      <w:r>
        <w:rPr>
          <w:color w:val="000000"/>
          <w:kern w:val="3"/>
          <w:szCs w:val="28"/>
        </w:rPr>
        <w:t xml:space="preserve"> обеспечиваться за счет увеличения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p w:rsidR="00822085" w:rsidRDefault="00822085" w:rsidP="00822085">
      <w:pPr>
        <w:tabs>
          <w:tab w:val="left" w:pos="993"/>
        </w:tabs>
        <w:suppressAutoHyphens/>
        <w:ind w:firstLine="709"/>
        <w:jc w:val="both"/>
        <w:textAlignment w:val="baseline"/>
        <w:rPr>
          <w:kern w:val="3"/>
          <w:szCs w:val="28"/>
        </w:rPr>
      </w:pPr>
      <w:r>
        <w:rPr>
          <w:color w:val="000000"/>
          <w:kern w:val="3"/>
          <w:szCs w:val="28"/>
        </w:rPr>
        <w:t>В результате реализации государственной программы планируется, что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 концу 2020 года составит 2552 км</w:t>
      </w:r>
      <w:r w:rsidR="00964831">
        <w:rPr>
          <w:color w:val="000000"/>
          <w:kern w:val="3"/>
          <w:szCs w:val="28"/>
        </w:rPr>
        <w:t>,</w:t>
      </w:r>
      <w:r>
        <w:rPr>
          <w:color w:val="000000"/>
          <w:kern w:val="3"/>
          <w:szCs w:val="28"/>
        </w:rPr>
        <w:t xml:space="preserve"> увеличение </w:t>
      </w:r>
      <w:r>
        <w:rPr>
          <w:kern w:val="3"/>
        </w:rPr>
        <w:t xml:space="preserve">по сравнению с 2012 годом </w:t>
      </w:r>
      <w:r>
        <w:rPr>
          <w:color w:val="000000"/>
          <w:kern w:val="3"/>
          <w:szCs w:val="28"/>
        </w:rPr>
        <w:t>составит 728 км.</w:t>
      </w:r>
    </w:p>
    <w:p w:rsidR="00822085" w:rsidRDefault="00822085" w:rsidP="00822085">
      <w:pPr>
        <w:tabs>
          <w:tab w:val="left" w:pos="993"/>
        </w:tabs>
        <w:suppressAutoHyphens/>
        <w:ind w:firstLine="709"/>
        <w:jc w:val="both"/>
        <w:textAlignment w:val="baseline"/>
        <w:rPr>
          <w:color w:val="000000"/>
          <w:kern w:val="3"/>
          <w:szCs w:val="28"/>
        </w:rPr>
      </w:pPr>
      <w:r>
        <w:rPr>
          <w:color w:val="000000"/>
          <w:kern w:val="3"/>
          <w:szCs w:val="28"/>
        </w:rPr>
        <w:t>Ежегодный прирост доли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 запланирован порядка 2 процентных пунктов.</w:t>
      </w:r>
    </w:p>
    <w:p w:rsidR="00822085" w:rsidRDefault="00822085" w:rsidP="00822085">
      <w:pPr>
        <w:tabs>
          <w:tab w:val="left" w:pos="993"/>
        </w:tabs>
        <w:suppressAutoHyphens/>
        <w:ind w:firstLine="709"/>
        <w:jc w:val="both"/>
        <w:textAlignment w:val="baseline"/>
        <w:rPr>
          <w:kern w:val="3"/>
          <w:szCs w:val="28"/>
        </w:rPr>
      </w:pPr>
      <w:r>
        <w:rPr>
          <w:color w:val="000000"/>
          <w:kern w:val="3"/>
          <w:szCs w:val="28"/>
        </w:rPr>
        <w:t xml:space="preserve">По мере увеличения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регионе будет создаваться связанная </w:t>
      </w:r>
      <w:r>
        <w:rPr>
          <w:color w:val="000000"/>
          <w:kern w:val="3"/>
          <w:szCs w:val="28"/>
        </w:rPr>
        <w:lastRenderedPageBreak/>
        <w:t>единая сеть автомобильных дорог общего пользования, обеспечивающая беспрепятственный доступ населения и хозяйствующих субъектов к транспортным услугам, безопасное и ускоренное перемещение товарных потоков и людей автомобилями по территории республики.</w:t>
      </w:r>
    </w:p>
    <w:p w:rsidR="00822085" w:rsidRDefault="00822085" w:rsidP="00822085">
      <w:pPr>
        <w:tabs>
          <w:tab w:val="left" w:pos="993"/>
        </w:tabs>
        <w:suppressAutoHyphens/>
        <w:ind w:firstLine="709"/>
        <w:jc w:val="both"/>
        <w:textAlignment w:val="baseline"/>
        <w:rPr>
          <w:color w:val="000000"/>
          <w:kern w:val="3"/>
          <w:szCs w:val="28"/>
        </w:rPr>
      </w:pPr>
      <w:r>
        <w:rPr>
          <w:color w:val="000000"/>
          <w:kern w:val="3"/>
          <w:szCs w:val="28"/>
        </w:rPr>
        <w:t>2. Эффективность принятых мер по созданию условий безопасности дорожного движения будет оцениваться по сокращению числа погибших в результате дорожно-транспортных происшествий в год к аналогичному показателю предыдущего года.</w:t>
      </w:r>
    </w:p>
    <w:p w:rsidR="00822085" w:rsidRDefault="00822085" w:rsidP="00822085">
      <w:pPr>
        <w:suppressAutoHyphens/>
        <w:ind w:firstLine="709"/>
        <w:jc w:val="both"/>
        <w:textAlignment w:val="baseline"/>
        <w:rPr>
          <w:color w:val="000000"/>
          <w:kern w:val="3"/>
        </w:rPr>
      </w:pPr>
      <w:r>
        <w:rPr>
          <w:color w:val="000000"/>
          <w:kern w:val="3"/>
        </w:rPr>
        <w:t>И если в 2012 году на территории Республики Карелия в результате дорожно-транспортных происшествий погибло 110 человек, то по результатам принятых мер, предусмотренных государственной программой, данный показатель должен снизиться в 2020 году до 80 человек. С</w:t>
      </w:r>
      <w:r>
        <w:rPr>
          <w:kern w:val="3"/>
        </w:rPr>
        <w:t>окращение числа погибших в результате дорожно-транспортных происшествий в год к 2020 году по сравнению с 2012 годом составит 27,3 процента.</w:t>
      </w:r>
    </w:p>
    <w:p w:rsidR="00822085" w:rsidRDefault="00822085" w:rsidP="00822085">
      <w:pPr>
        <w:suppressAutoHyphens/>
        <w:ind w:firstLine="709"/>
        <w:jc w:val="both"/>
        <w:textAlignment w:val="baseline"/>
        <w:rPr>
          <w:kern w:val="3"/>
        </w:rPr>
      </w:pPr>
      <w:r>
        <w:rPr>
          <w:color w:val="000000"/>
          <w:kern w:val="3"/>
        </w:rPr>
        <w:t>Соответственно значение показателя «Социальный риск (</w:t>
      </w:r>
      <w:r>
        <w:rPr>
          <w:kern w:val="3"/>
        </w:rPr>
        <w:t>число погибших в результате дорожно-транспортных происшествий в год</w:t>
      </w:r>
      <w:r>
        <w:rPr>
          <w:color w:val="000000"/>
          <w:kern w:val="3"/>
        </w:rPr>
        <w:t xml:space="preserve"> на 100 тыс. человек населения Республики Карелия)» снизится с 17,2 (человек</w:t>
      </w:r>
      <w:r w:rsidR="00027E03">
        <w:rPr>
          <w:color w:val="000000"/>
          <w:kern w:val="3"/>
        </w:rPr>
        <w:t>а</w:t>
      </w:r>
      <w:r>
        <w:rPr>
          <w:color w:val="000000"/>
          <w:kern w:val="3"/>
        </w:rPr>
        <w:t xml:space="preserve"> на 100 тыс. человек населения)</w:t>
      </w:r>
      <w:r w:rsidR="00C557E5">
        <w:rPr>
          <w:color w:val="000000"/>
          <w:kern w:val="3"/>
        </w:rPr>
        <w:t xml:space="preserve"> в </w:t>
      </w:r>
      <w:r>
        <w:rPr>
          <w:color w:val="000000"/>
          <w:kern w:val="3"/>
        </w:rPr>
        <w:t>2012 год</w:t>
      </w:r>
      <w:r w:rsidR="00C557E5">
        <w:rPr>
          <w:color w:val="000000"/>
          <w:kern w:val="3"/>
        </w:rPr>
        <w:t>у</w:t>
      </w:r>
      <w:r>
        <w:rPr>
          <w:color w:val="000000"/>
          <w:kern w:val="3"/>
        </w:rPr>
        <w:t xml:space="preserve"> до 13,8 (человек</w:t>
      </w:r>
      <w:r w:rsidR="00027E03">
        <w:rPr>
          <w:color w:val="000000"/>
          <w:kern w:val="3"/>
        </w:rPr>
        <w:t>а</w:t>
      </w:r>
      <w:r>
        <w:rPr>
          <w:color w:val="000000"/>
          <w:kern w:val="3"/>
        </w:rPr>
        <w:t xml:space="preserve"> на 100 тыс. человек населения) </w:t>
      </w:r>
      <w:r w:rsidR="00C557E5">
        <w:rPr>
          <w:color w:val="000000"/>
          <w:kern w:val="3"/>
        </w:rPr>
        <w:t xml:space="preserve">в </w:t>
      </w:r>
      <w:r>
        <w:rPr>
          <w:color w:val="000000"/>
          <w:kern w:val="3"/>
        </w:rPr>
        <w:t>2020 год</w:t>
      </w:r>
      <w:r w:rsidR="00C557E5">
        <w:rPr>
          <w:color w:val="000000"/>
          <w:kern w:val="3"/>
        </w:rPr>
        <w:t>у</w:t>
      </w:r>
      <w:r>
        <w:rPr>
          <w:color w:val="000000"/>
          <w:kern w:val="3"/>
        </w:rPr>
        <w:t>. Также произойдет снижение значения показателя «Транспортный риск (</w:t>
      </w:r>
      <w:r>
        <w:rPr>
          <w:kern w:val="3"/>
        </w:rPr>
        <w:t>число погибших в результате дорожно-транспортных происшествий в год</w:t>
      </w:r>
      <w:r>
        <w:rPr>
          <w:color w:val="000000"/>
          <w:kern w:val="3"/>
        </w:rPr>
        <w:t xml:space="preserve"> на 10 тыс. транспортных средств, зарегистрированных в Республике Карелия)» с 4,36 (человек</w:t>
      </w:r>
      <w:r w:rsidR="00027E03">
        <w:rPr>
          <w:color w:val="000000"/>
          <w:kern w:val="3"/>
        </w:rPr>
        <w:t>а</w:t>
      </w:r>
      <w:r>
        <w:rPr>
          <w:color w:val="000000"/>
          <w:kern w:val="3"/>
        </w:rPr>
        <w:t xml:space="preserve"> на 10 тыс. транспортных средств) </w:t>
      </w:r>
      <w:r w:rsidR="00027E03">
        <w:rPr>
          <w:color w:val="000000"/>
          <w:kern w:val="3"/>
        </w:rPr>
        <w:t xml:space="preserve">в </w:t>
      </w:r>
      <w:r>
        <w:rPr>
          <w:color w:val="000000"/>
          <w:kern w:val="3"/>
        </w:rPr>
        <w:t>2012 год</w:t>
      </w:r>
      <w:r w:rsidR="00027E03">
        <w:rPr>
          <w:color w:val="000000"/>
          <w:kern w:val="3"/>
        </w:rPr>
        <w:t>у</w:t>
      </w:r>
      <w:r>
        <w:rPr>
          <w:color w:val="000000"/>
          <w:kern w:val="3"/>
        </w:rPr>
        <w:t xml:space="preserve"> до 3,49 (человек на 10 тыс. транспортных средств) </w:t>
      </w:r>
      <w:r w:rsidR="00027E03">
        <w:rPr>
          <w:color w:val="000000"/>
          <w:kern w:val="3"/>
        </w:rPr>
        <w:t>в</w:t>
      </w:r>
      <w:r>
        <w:rPr>
          <w:color w:val="000000"/>
          <w:kern w:val="3"/>
        </w:rPr>
        <w:t xml:space="preserve"> 2020 год</w:t>
      </w:r>
      <w:r w:rsidR="00027E03">
        <w:rPr>
          <w:color w:val="000000"/>
          <w:kern w:val="3"/>
        </w:rPr>
        <w:t>у</w:t>
      </w:r>
      <w:r>
        <w:rPr>
          <w:color w:val="000000"/>
          <w:kern w:val="3"/>
        </w:rPr>
        <w:t>.</w:t>
      </w:r>
    </w:p>
    <w:p w:rsidR="00822085" w:rsidRDefault="00822085" w:rsidP="00822085">
      <w:pPr>
        <w:suppressAutoHyphens/>
        <w:ind w:right="1" w:firstLine="709"/>
        <w:jc w:val="both"/>
        <w:textAlignment w:val="baseline"/>
        <w:rPr>
          <w:color w:val="000000"/>
          <w:kern w:val="3"/>
          <w:szCs w:val="28"/>
        </w:rPr>
      </w:pPr>
      <w:r>
        <w:rPr>
          <w:color w:val="000000"/>
          <w:kern w:val="3"/>
          <w:szCs w:val="28"/>
        </w:rPr>
        <w:t>3. Степень повышения доступности транспортных услуг для населения предлагается определять по следующим целевым индикаторам:</w:t>
      </w:r>
    </w:p>
    <w:p w:rsidR="00822085" w:rsidRDefault="00822085" w:rsidP="00822085">
      <w:pPr>
        <w:suppressAutoHyphens/>
        <w:ind w:right="1" w:firstLine="709"/>
        <w:jc w:val="both"/>
        <w:textAlignment w:val="baseline"/>
        <w:rPr>
          <w:kern w:val="3"/>
        </w:rPr>
      </w:pPr>
      <w:r>
        <w:rPr>
          <w:kern w:val="3"/>
        </w:rPr>
        <w:t>количество перевезенных пассажиров в год всеми видами транспорта (железнодорожный, автобусный, внутренний водный, воздушный) (тыс. человек);</w:t>
      </w:r>
    </w:p>
    <w:p w:rsidR="00822085" w:rsidRDefault="00822085" w:rsidP="00822085">
      <w:pPr>
        <w:tabs>
          <w:tab w:val="left" w:pos="993"/>
        </w:tabs>
        <w:suppressAutoHyphens/>
        <w:ind w:firstLine="709"/>
        <w:jc w:val="both"/>
        <w:textAlignment w:val="baseline"/>
        <w:rPr>
          <w:kern w:val="3"/>
          <w:sz w:val="22"/>
          <w:szCs w:val="22"/>
        </w:rPr>
      </w:pPr>
      <w:r>
        <w:rPr>
          <w:kern w:val="3"/>
        </w:rPr>
        <w:t>рост количества перевезенных пассажиров в год всеми видами транспорта (железнодорожный, автобусный, внутренний водный, воздушный) (процентов к уровню предыдущего года).</w:t>
      </w:r>
    </w:p>
    <w:p w:rsidR="00822085" w:rsidRDefault="00822085" w:rsidP="00822085">
      <w:pPr>
        <w:tabs>
          <w:tab w:val="left" w:pos="993"/>
        </w:tabs>
        <w:suppressAutoHyphens/>
        <w:ind w:firstLine="709"/>
        <w:jc w:val="both"/>
        <w:textAlignment w:val="baseline"/>
        <w:rPr>
          <w:color w:val="000000"/>
          <w:kern w:val="3"/>
          <w:szCs w:val="28"/>
        </w:rPr>
      </w:pPr>
      <w:r>
        <w:rPr>
          <w:kern w:val="3"/>
        </w:rPr>
        <w:t>Планируется, что количество перевезенных пассажиров всеми видами транспорта (железнодорожный, автобусный, внутренний водный, воздушный) за период реализации государственной программы составит 72470,7 тыс. человек</w:t>
      </w:r>
      <w:r>
        <w:rPr>
          <w:color w:val="000000"/>
          <w:kern w:val="3"/>
          <w:szCs w:val="28"/>
        </w:rPr>
        <w:t xml:space="preserve"> </w:t>
      </w:r>
    </w:p>
    <w:p w:rsidR="00822085" w:rsidRDefault="00822085" w:rsidP="00822085">
      <w:pPr>
        <w:tabs>
          <w:tab w:val="left" w:pos="993"/>
        </w:tabs>
        <w:suppressAutoHyphens/>
        <w:ind w:firstLine="709"/>
        <w:jc w:val="both"/>
        <w:textAlignment w:val="baseline"/>
        <w:rPr>
          <w:kern w:val="3"/>
          <w:sz w:val="22"/>
          <w:szCs w:val="22"/>
        </w:rPr>
      </w:pPr>
      <w:r>
        <w:rPr>
          <w:color w:val="000000"/>
          <w:kern w:val="3"/>
          <w:szCs w:val="28"/>
        </w:rPr>
        <w:t xml:space="preserve">Ежегодный прирост количества перевезенных в Республике Карелия пассажиров в год всеми видами транспорта (железнодорожный, автобусный, внутренний водный, воздушный) ожидается на уровне </w:t>
      </w:r>
      <w:r>
        <w:rPr>
          <w:color w:val="000000"/>
          <w:kern w:val="3"/>
          <w:szCs w:val="28"/>
        </w:rPr>
        <w:br/>
        <w:t xml:space="preserve">0,6 процента, обеспечив к 2020 году общий прирост по отношению к </w:t>
      </w:r>
      <w:r>
        <w:rPr>
          <w:color w:val="000000"/>
          <w:kern w:val="3"/>
          <w:szCs w:val="28"/>
        </w:rPr>
        <w:br/>
        <w:t xml:space="preserve">2012 году 5 процентов. </w:t>
      </w:r>
    </w:p>
    <w:p w:rsidR="00822085" w:rsidRDefault="00822085" w:rsidP="00822085">
      <w:pPr>
        <w:tabs>
          <w:tab w:val="left" w:pos="993"/>
        </w:tabs>
        <w:suppressAutoHyphens/>
        <w:ind w:firstLine="709"/>
        <w:jc w:val="both"/>
        <w:textAlignment w:val="baseline"/>
        <w:rPr>
          <w:kern w:val="3"/>
        </w:rPr>
      </w:pPr>
      <w:r>
        <w:rPr>
          <w:color w:val="000000"/>
          <w:kern w:val="3"/>
          <w:szCs w:val="28"/>
        </w:rPr>
        <w:lastRenderedPageBreak/>
        <w:t>Рост количества пассажиров будет достигаться за счет увеличения количества регулярных маршрутов всех видов транспорта в пригородном и межмуниципальном сообщении</w:t>
      </w:r>
      <w:r w:rsidR="00027E03">
        <w:rPr>
          <w:color w:val="000000"/>
          <w:kern w:val="3"/>
          <w:szCs w:val="28"/>
        </w:rPr>
        <w:t>.</w:t>
      </w:r>
    </w:p>
    <w:p w:rsidR="00822085" w:rsidRDefault="00822085" w:rsidP="00822085">
      <w:pPr>
        <w:tabs>
          <w:tab w:val="left" w:pos="993"/>
        </w:tabs>
        <w:suppressAutoHyphens/>
        <w:ind w:firstLine="709"/>
        <w:jc w:val="both"/>
        <w:textAlignment w:val="baseline"/>
        <w:rPr>
          <w:kern w:val="3"/>
        </w:rPr>
      </w:pPr>
      <w:r>
        <w:rPr>
          <w:color w:val="000000"/>
          <w:kern w:val="3"/>
          <w:szCs w:val="28"/>
        </w:rPr>
        <w:t>Ежегодный прирост количества регулярных маршрутов всех видов транспорта в пригородном и межмуниципальном сообщении на территории Республики Карелия будет обеспечиваться за счет ежегодного увеличения количества регулярных автобусных маршрутов в пригородном и муниципальном сообщении. При этом полагается, что реализация мероприятий государственной программы позволит сохранить количество регулярных маршрутов перевозки пассажиров железнодорожным транспортом в пригородном сообщении, внутренним водным транспортом и воздушным транспортом на местных линиях.</w:t>
      </w:r>
    </w:p>
    <w:p w:rsidR="00822085" w:rsidRDefault="00822085" w:rsidP="00822085">
      <w:pPr>
        <w:tabs>
          <w:tab w:val="left" w:pos="993"/>
        </w:tabs>
        <w:suppressAutoHyphens/>
        <w:ind w:firstLine="709"/>
        <w:jc w:val="both"/>
        <w:textAlignment w:val="baseline"/>
        <w:rPr>
          <w:kern w:val="3"/>
        </w:rPr>
      </w:pPr>
      <w:r>
        <w:rPr>
          <w:color w:val="000000"/>
          <w:kern w:val="3"/>
          <w:szCs w:val="28"/>
        </w:rPr>
        <w:t>Увеличение количества регулярных маршрутов всех видов транспорта в пригородном и межмуниципальном сообщении на территории Республики Карелия к 2020 году по сравнению с 2012 годом составит 10 процентов.</w:t>
      </w:r>
    </w:p>
    <w:p w:rsidR="00822085" w:rsidRDefault="00822085" w:rsidP="00822085">
      <w:pPr>
        <w:suppressAutoHyphens/>
        <w:ind w:firstLine="709"/>
        <w:jc w:val="both"/>
        <w:textAlignment w:val="baseline"/>
        <w:rPr>
          <w:kern w:val="3"/>
          <w:szCs w:val="28"/>
        </w:rPr>
      </w:pPr>
      <w:r>
        <w:rPr>
          <w:color w:val="000000"/>
          <w:kern w:val="3"/>
          <w:szCs w:val="28"/>
        </w:rPr>
        <w:t xml:space="preserve">Прогноз развития сферы реализации государственной программы непосредственно связан со сценарными условиями варианта прогноза социально-экономического развития Республики Карелия в </w:t>
      </w:r>
      <w:r>
        <w:rPr>
          <w:color w:val="000000"/>
          <w:kern w:val="3"/>
          <w:szCs w:val="28"/>
        </w:rPr>
        <w:br/>
        <w:t>2014-2020 годах.</w:t>
      </w:r>
    </w:p>
    <w:p w:rsidR="00822085" w:rsidRDefault="00822085" w:rsidP="00822085">
      <w:pPr>
        <w:suppressAutoHyphens/>
        <w:ind w:firstLine="709"/>
        <w:jc w:val="both"/>
        <w:textAlignment w:val="baseline"/>
        <w:rPr>
          <w:kern w:val="3"/>
          <w:szCs w:val="28"/>
        </w:rPr>
      </w:pPr>
      <w:r>
        <w:rPr>
          <w:color w:val="000000"/>
          <w:kern w:val="3"/>
          <w:szCs w:val="28"/>
        </w:rPr>
        <w:t>Государственная программа обеспечивает значительный вклад в достижение стратегических целей Республики Карелия путем создания и поддержания благоприятных условий для экономического роста, повышения уровня и качества жизни населения.</w:t>
      </w:r>
    </w:p>
    <w:p w:rsidR="00822085" w:rsidRDefault="00822085" w:rsidP="00822085">
      <w:pPr>
        <w:suppressAutoHyphens/>
        <w:ind w:firstLine="709"/>
        <w:jc w:val="both"/>
        <w:textAlignment w:val="baseline"/>
        <w:rPr>
          <w:color w:val="000000"/>
          <w:kern w:val="3"/>
          <w:szCs w:val="28"/>
        </w:rPr>
      </w:pPr>
    </w:p>
    <w:p w:rsidR="00822085" w:rsidRDefault="00822085" w:rsidP="00822085">
      <w:pPr>
        <w:suppressAutoHyphens/>
        <w:ind w:firstLine="709"/>
        <w:jc w:val="both"/>
        <w:textAlignment w:val="baseline"/>
        <w:rPr>
          <w:kern w:val="3"/>
          <w:szCs w:val="28"/>
        </w:rPr>
      </w:pPr>
      <w:r>
        <w:rPr>
          <w:bCs/>
          <w:kern w:val="3"/>
          <w:szCs w:val="28"/>
          <w:lang w:val="en-US"/>
        </w:rPr>
        <w:t>III</w:t>
      </w:r>
      <w:r>
        <w:rPr>
          <w:bCs/>
          <w:kern w:val="3"/>
          <w:szCs w:val="28"/>
        </w:rPr>
        <w:t>. Прогноз конечных результатов государственной программы</w:t>
      </w:r>
    </w:p>
    <w:p w:rsidR="00822085" w:rsidRDefault="00822085" w:rsidP="00822085">
      <w:pPr>
        <w:suppressAutoHyphens/>
        <w:ind w:firstLine="709"/>
        <w:jc w:val="both"/>
        <w:textAlignment w:val="baseline"/>
        <w:rPr>
          <w:color w:val="000000"/>
          <w:kern w:val="3"/>
          <w:sz w:val="24"/>
          <w:szCs w:val="24"/>
        </w:rPr>
      </w:pPr>
    </w:p>
    <w:p w:rsidR="00822085" w:rsidRDefault="00822085" w:rsidP="00822085">
      <w:pPr>
        <w:suppressAutoHyphens/>
        <w:ind w:firstLine="709"/>
        <w:jc w:val="both"/>
        <w:textAlignment w:val="baseline"/>
        <w:rPr>
          <w:rFonts w:ascii="Arial" w:hAnsi="Arial" w:cs="Arial"/>
          <w:kern w:val="3"/>
          <w:sz w:val="20"/>
        </w:rPr>
      </w:pPr>
      <w:r>
        <w:rPr>
          <w:kern w:val="3"/>
          <w:szCs w:val="28"/>
        </w:rPr>
        <w:t>По итогам реализации государственной программы ожидается достижение следующих конечных результатов</w:t>
      </w:r>
      <w:r w:rsidR="00027E03">
        <w:rPr>
          <w:kern w:val="3"/>
          <w:szCs w:val="28"/>
        </w:rPr>
        <w:t>.</w:t>
      </w:r>
    </w:p>
    <w:p w:rsidR="00822085" w:rsidRDefault="00822085" w:rsidP="00822085">
      <w:pPr>
        <w:suppressAutoHyphens/>
        <w:ind w:firstLine="709"/>
        <w:jc w:val="both"/>
        <w:textAlignment w:val="baseline"/>
        <w:rPr>
          <w:kern w:val="3"/>
          <w:szCs w:val="28"/>
        </w:rPr>
      </w:pPr>
      <w:r>
        <w:rPr>
          <w:kern w:val="3"/>
          <w:szCs w:val="28"/>
        </w:rPr>
        <w:t>1.</w:t>
      </w:r>
      <w:r>
        <w:rPr>
          <w:color w:val="000000"/>
          <w:kern w:val="3"/>
          <w:szCs w:val="28"/>
        </w:rPr>
        <w:t xml:space="preserve"> Увеличение плотност</w:t>
      </w:r>
      <w:r w:rsidR="00027E03">
        <w:rPr>
          <w:color w:val="000000"/>
          <w:kern w:val="3"/>
          <w:szCs w:val="28"/>
        </w:rPr>
        <w:t>и</w:t>
      </w:r>
      <w:r>
        <w:rPr>
          <w:color w:val="000000"/>
          <w:kern w:val="3"/>
          <w:szCs w:val="28"/>
        </w:rPr>
        <w:t xml:space="preserve"> сети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к концу 2020 года </w:t>
      </w:r>
      <w:r>
        <w:rPr>
          <w:kern w:val="3"/>
        </w:rPr>
        <w:t xml:space="preserve">по сравнению с 2012 годом на 4,68 м на кв. км или 35 процентов. </w:t>
      </w:r>
      <w:r w:rsidR="00027E03">
        <w:rPr>
          <w:kern w:val="3"/>
        </w:rPr>
        <w:t>Улучшение с</w:t>
      </w:r>
      <w:r>
        <w:rPr>
          <w:kern w:val="3"/>
        </w:rPr>
        <w:t>остояни</w:t>
      </w:r>
      <w:r w:rsidR="00027E03">
        <w:rPr>
          <w:kern w:val="3"/>
        </w:rPr>
        <w:t>я</w:t>
      </w:r>
      <w:r>
        <w:rPr>
          <w:kern w:val="3"/>
        </w:rPr>
        <w:t xml:space="preserve"> </w:t>
      </w:r>
      <w:r>
        <w:rPr>
          <w:kern w:val="3"/>
          <w:szCs w:val="28"/>
        </w:rPr>
        <w:t>сети автомобильных дорог общего пользования в Республике Карелия.</w:t>
      </w:r>
    </w:p>
    <w:p w:rsidR="00822085" w:rsidRDefault="00822085" w:rsidP="00822085">
      <w:pPr>
        <w:suppressAutoHyphens/>
        <w:ind w:firstLine="709"/>
        <w:jc w:val="both"/>
        <w:textAlignment w:val="baseline"/>
        <w:rPr>
          <w:rFonts w:ascii="Arial" w:hAnsi="Arial" w:cs="Arial"/>
          <w:kern w:val="3"/>
          <w:sz w:val="20"/>
        </w:rPr>
      </w:pPr>
      <w:r>
        <w:rPr>
          <w:kern w:val="3"/>
        </w:rPr>
        <w:t>Обеспечение бесперебойного, безопасного движения автомобильного транспорта по всей сети автомобильных дорог общего пользования регионального или межмуниципального значения  (общей протяженност</w:t>
      </w:r>
      <w:r w:rsidR="00027E03">
        <w:rPr>
          <w:kern w:val="3"/>
        </w:rPr>
        <w:t>ью: в 2014-2016 годах – 6515 км,</w:t>
      </w:r>
      <w:r>
        <w:rPr>
          <w:kern w:val="3"/>
        </w:rPr>
        <w:t xml:space="preserve"> </w:t>
      </w:r>
      <w:r>
        <w:rPr>
          <w:color w:val="000000"/>
          <w:kern w:val="3"/>
          <w:szCs w:val="28"/>
        </w:rPr>
        <w:t>в 2017 году – 6546,3 км</w:t>
      </w:r>
      <w:r w:rsidR="00027E03">
        <w:rPr>
          <w:color w:val="000000"/>
          <w:kern w:val="3"/>
          <w:szCs w:val="28"/>
        </w:rPr>
        <w:t>,</w:t>
      </w:r>
      <w:r>
        <w:rPr>
          <w:color w:val="000000"/>
          <w:kern w:val="3"/>
          <w:szCs w:val="28"/>
        </w:rPr>
        <w:t xml:space="preserve"> в 2018-2020 годах – 6552,8 км).</w:t>
      </w:r>
    </w:p>
    <w:p w:rsidR="00822085" w:rsidRDefault="00822085" w:rsidP="00822085">
      <w:pPr>
        <w:suppressAutoHyphens/>
        <w:ind w:firstLine="709"/>
        <w:jc w:val="both"/>
        <w:textAlignment w:val="baseline"/>
        <w:rPr>
          <w:rFonts w:ascii="Arial" w:hAnsi="Arial" w:cs="Arial"/>
          <w:kern w:val="3"/>
          <w:sz w:val="20"/>
        </w:rPr>
      </w:pPr>
      <w:r>
        <w:rPr>
          <w:kern w:val="3"/>
          <w:szCs w:val="28"/>
        </w:rPr>
        <w:t xml:space="preserve">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увеличится к концу 2020 года по сравнению с 2012 годом на </w:t>
      </w:r>
      <w:r>
        <w:rPr>
          <w:kern w:val="3"/>
          <w:szCs w:val="28"/>
        </w:rPr>
        <w:lastRenderedPageBreak/>
        <w:t>728 км или 40 процентов. При этом их доля в общей протяженности автомобильных дорог общего пользования регионального или межмуниципального значения увеличится к концу 2020 года по сравнению с 2012 годом на 12 процентных пунктов</w:t>
      </w:r>
      <w:r>
        <w:rPr>
          <w:kern w:val="3"/>
          <w:sz w:val="24"/>
          <w:szCs w:val="24"/>
        </w:rPr>
        <w:t>.</w:t>
      </w:r>
    </w:p>
    <w:p w:rsidR="00822085" w:rsidRDefault="00822085" w:rsidP="00822085">
      <w:pPr>
        <w:suppressAutoHyphens/>
        <w:ind w:firstLine="709"/>
        <w:jc w:val="both"/>
        <w:textAlignment w:val="baseline"/>
        <w:rPr>
          <w:kern w:val="3"/>
        </w:rPr>
      </w:pPr>
      <w:r>
        <w:rPr>
          <w:kern w:val="3"/>
        </w:rPr>
        <w:t>Достижение данного конечного результата будет обеспечено за счет достижения следующих конечных результатов по соответствующим направлениям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w:t>
      </w:r>
    </w:p>
    <w:p w:rsidR="00822085" w:rsidRDefault="00822085" w:rsidP="00822085">
      <w:pPr>
        <w:suppressAutoHyphens/>
        <w:ind w:firstLine="709"/>
        <w:jc w:val="both"/>
        <w:textAlignment w:val="baseline"/>
        <w:rPr>
          <w:kern w:val="3"/>
        </w:rPr>
      </w:pPr>
      <w:r>
        <w:rPr>
          <w:kern w:val="3"/>
        </w:rPr>
        <w:t>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144 км, в том числе по годам:</w:t>
      </w:r>
    </w:p>
    <w:p w:rsidR="00822085" w:rsidRDefault="00822085" w:rsidP="00822085">
      <w:pPr>
        <w:suppressAutoHyphens/>
        <w:ind w:firstLine="709"/>
        <w:jc w:val="both"/>
        <w:textAlignment w:val="baseline"/>
        <w:rPr>
          <w:kern w:val="3"/>
        </w:rPr>
      </w:pPr>
      <w:r>
        <w:rPr>
          <w:kern w:val="3"/>
        </w:rPr>
        <w:t>2014 год – 0,0 км;</w:t>
      </w:r>
    </w:p>
    <w:p w:rsidR="00822085" w:rsidRDefault="00822085" w:rsidP="00822085">
      <w:pPr>
        <w:suppressAutoHyphens/>
        <w:ind w:firstLine="709"/>
        <w:jc w:val="both"/>
        <w:textAlignment w:val="baseline"/>
        <w:rPr>
          <w:kern w:val="3"/>
        </w:rPr>
      </w:pPr>
      <w:r>
        <w:rPr>
          <w:kern w:val="3"/>
        </w:rPr>
        <w:t>2015 год – 28,2 км;</w:t>
      </w:r>
    </w:p>
    <w:p w:rsidR="00822085" w:rsidRDefault="00822085" w:rsidP="00822085">
      <w:pPr>
        <w:suppressAutoHyphens/>
        <w:ind w:firstLine="709"/>
        <w:jc w:val="both"/>
        <w:textAlignment w:val="baseline"/>
        <w:rPr>
          <w:kern w:val="3"/>
        </w:rPr>
      </w:pPr>
      <w:r>
        <w:rPr>
          <w:kern w:val="3"/>
        </w:rPr>
        <w:t>2016 год – 0,0 км;</w:t>
      </w:r>
    </w:p>
    <w:p w:rsidR="00822085" w:rsidRDefault="00822085" w:rsidP="00822085">
      <w:pPr>
        <w:suppressAutoHyphens/>
        <w:ind w:firstLine="709"/>
        <w:jc w:val="both"/>
        <w:textAlignment w:val="baseline"/>
        <w:rPr>
          <w:kern w:val="3"/>
        </w:rPr>
      </w:pPr>
      <w:r>
        <w:rPr>
          <w:kern w:val="3"/>
        </w:rPr>
        <w:t>2017 год – 38,3 км;</w:t>
      </w:r>
    </w:p>
    <w:p w:rsidR="00822085" w:rsidRDefault="00822085" w:rsidP="00822085">
      <w:pPr>
        <w:suppressAutoHyphens/>
        <w:ind w:firstLine="709"/>
        <w:jc w:val="both"/>
        <w:textAlignment w:val="baseline"/>
        <w:rPr>
          <w:kern w:val="3"/>
        </w:rPr>
      </w:pPr>
      <w:r>
        <w:rPr>
          <w:kern w:val="3"/>
        </w:rPr>
        <w:t>2018 год – 20,5 км;</w:t>
      </w:r>
    </w:p>
    <w:p w:rsidR="00822085" w:rsidRDefault="00822085" w:rsidP="00822085">
      <w:pPr>
        <w:suppressAutoHyphens/>
        <w:ind w:firstLine="709"/>
        <w:jc w:val="both"/>
        <w:textAlignment w:val="baseline"/>
        <w:rPr>
          <w:kern w:val="3"/>
        </w:rPr>
      </w:pPr>
      <w:r>
        <w:rPr>
          <w:kern w:val="3"/>
        </w:rPr>
        <w:t>2019 год – 5,0 км;</w:t>
      </w:r>
    </w:p>
    <w:p w:rsidR="00822085" w:rsidRDefault="00822085" w:rsidP="00822085">
      <w:pPr>
        <w:suppressAutoHyphens/>
        <w:ind w:firstLine="709"/>
        <w:jc w:val="both"/>
        <w:textAlignment w:val="baseline"/>
        <w:rPr>
          <w:kern w:val="3"/>
        </w:rPr>
      </w:pPr>
      <w:r>
        <w:rPr>
          <w:kern w:val="3"/>
        </w:rPr>
        <w:t>2020 год – 52,0 км;</w:t>
      </w:r>
    </w:p>
    <w:p w:rsidR="00822085" w:rsidRDefault="00822085" w:rsidP="00822085">
      <w:pPr>
        <w:suppressAutoHyphens/>
        <w:ind w:firstLine="709"/>
        <w:jc w:val="both"/>
        <w:textAlignment w:val="baseline"/>
        <w:rPr>
          <w:kern w:val="3"/>
        </w:rPr>
      </w:pPr>
      <w:r>
        <w:rPr>
          <w:kern w:val="3"/>
        </w:rPr>
        <w:t>осуществление капитального ремонта и ремонта автомобильных дорог общего пользования регионального или межмуниципального значения общей протяженностью 410 км, в том числе по годам:</w:t>
      </w:r>
    </w:p>
    <w:p w:rsidR="00822085" w:rsidRDefault="00822085" w:rsidP="00822085">
      <w:pPr>
        <w:suppressAutoHyphens/>
        <w:ind w:firstLine="709"/>
        <w:jc w:val="both"/>
        <w:textAlignment w:val="baseline"/>
        <w:rPr>
          <w:kern w:val="3"/>
        </w:rPr>
      </w:pPr>
      <w:r>
        <w:rPr>
          <w:kern w:val="3"/>
        </w:rPr>
        <w:t>2014 год – 50,0 км;</w:t>
      </w:r>
    </w:p>
    <w:p w:rsidR="00822085" w:rsidRDefault="00822085" w:rsidP="00822085">
      <w:pPr>
        <w:suppressAutoHyphens/>
        <w:ind w:firstLine="709"/>
        <w:jc w:val="both"/>
        <w:textAlignment w:val="baseline"/>
        <w:rPr>
          <w:kern w:val="3"/>
        </w:rPr>
      </w:pPr>
      <w:r>
        <w:rPr>
          <w:kern w:val="3"/>
        </w:rPr>
        <w:t>2016 год – 40,0 км;</w:t>
      </w:r>
    </w:p>
    <w:p w:rsidR="00822085" w:rsidRDefault="00822085" w:rsidP="00822085">
      <w:pPr>
        <w:suppressAutoHyphens/>
        <w:ind w:firstLine="709"/>
        <w:jc w:val="both"/>
        <w:textAlignment w:val="baseline"/>
        <w:rPr>
          <w:kern w:val="3"/>
        </w:rPr>
      </w:pPr>
      <w:r>
        <w:rPr>
          <w:kern w:val="3"/>
        </w:rPr>
        <w:t>2017 год – 80,0 км;</w:t>
      </w:r>
    </w:p>
    <w:p w:rsidR="00822085" w:rsidRDefault="00822085" w:rsidP="00822085">
      <w:pPr>
        <w:suppressAutoHyphens/>
        <w:ind w:firstLine="709"/>
        <w:jc w:val="both"/>
        <w:textAlignment w:val="baseline"/>
        <w:rPr>
          <w:kern w:val="3"/>
        </w:rPr>
      </w:pPr>
      <w:r>
        <w:rPr>
          <w:kern w:val="3"/>
        </w:rPr>
        <w:t>2018 год – 80,0 км;</w:t>
      </w:r>
    </w:p>
    <w:p w:rsidR="00822085" w:rsidRDefault="00822085" w:rsidP="00822085">
      <w:pPr>
        <w:suppressAutoHyphens/>
        <w:ind w:firstLine="709"/>
        <w:jc w:val="both"/>
        <w:textAlignment w:val="baseline"/>
        <w:rPr>
          <w:kern w:val="3"/>
        </w:rPr>
      </w:pPr>
      <w:r>
        <w:rPr>
          <w:kern w:val="3"/>
        </w:rPr>
        <w:t>2019 год – 80,0 км</w:t>
      </w:r>
      <w:r w:rsidR="00C557E5">
        <w:rPr>
          <w:kern w:val="3"/>
        </w:rPr>
        <w:t>;</w:t>
      </w:r>
    </w:p>
    <w:p w:rsidR="00822085" w:rsidRDefault="00822085" w:rsidP="00822085">
      <w:pPr>
        <w:suppressAutoHyphens/>
        <w:ind w:firstLine="709"/>
        <w:jc w:val="both"/>
        <w:textAlignment w:val="baseline"/>
        <w:rPr>
          <w:kern w:val="3"/>
        </w:rPr>
      </w:pPr>
      <w:r>
        <w:rPr>
          <w:kern w:val="3"/>
        </w:rPr>
        <w:t>2020 год – 80,0 км</w:t>
      </w:r>
      <w:r w:rsidR="00C557E5">
        <w:rPr>
          <w:kern w:val="3"/>
        </w:rPr>
        <w:t>;</w:t>
      </w:r>
    </w:p>
    <w:p w:rsidR="00822085" w:rsidRDefault="00822085" w:rsidP="00822085">
      <w:pPr>
        <w:suppressAutoHyphens/>
        <w:ind w:firstLine="709"/>
        <w:jc w:val="both"/>
        <w:textAlignment w:val="baseline"/>
        <w:rPr>
          <w:kern w:val="3"/>
        </w:rPr>
      </w:pPr>
      <w:r>
        <w:rPr>
          <w:kern w:val="3"/>
        </w:rPr>
        <w:t>осуществление строительства и реконструкции 17 мостовых сооружений на автомобильных дорогах общего пользования регионального или межмуниципального значения, в том числе по годам:</w:t>
      </w:r>
    </w:p>
    <w:p w:rsidR="00822085" w:rsidRDefault="00822085" w:rsidP="00822085">
      <w:pPr>
        <w:suppressAutoHyphens/>
        <w:ind w:firstLine="709"/>
        <w:jc w:val="both"/>
        <w:textAlignment w:val="baseline"/>
        <w:rPr>
          <w:kern w:val="3"/>
        </w:rPr>
      </w:pPr>
      <w:r>
        <w:rPr>
          <w:kern w:val="3"/>
        </w:rPr>
        <w:t>2015 год – 1 мостовой переход;</w:t>
      </w:r>
    </w:p>
    <w:p w:rsidR="00822085" w:rsidRDefault="00822085" w:rsidP="00822085">
      <w:pPr>
        <w:suppressAutoHyphens/>
        <w:ind w:firstLine="709"/>
        <w:jc w:val="both"/>
        <w:textAlignment w:val="baseline"/>
        <w:rPr>
          <w:kern w:val="3"/>
        </w:rPr>
      </w:pPr>
      <w:r>
        <w:rPr>
          <w:kern w:val="3"/>
        </w:rPr>
        <w:t>2016 год – 3 мостовых перехода;</w:t>
      </w:r>
    </w:p>
    <w:p w:rsidR="00822085" w:rsidRDefault="00822085" w:rsidP="00822085">
      <w:pPr>
        <w:suppressAutoHyphens/>
        <w:ind w:firstLine="709"/>
        <w:jc w:val="both"/>
        <w:textAlignment w:val="baseline"/>
        <w:rPr>
          <w:kern w:val="3"/>
        </w:rPr>
      </w:pPr>
      <w:r>
        <w:rPr>
          <w:kern w:val="3"/>
        </w:rPr>
        <w:t>2017 год – 1 мостовой переход;</w:t>
      </w:r>
    </w:p>
    <w:p w:rsidR="00822085" w:rsidRDefault="00822085" w:rsidP="00822085">
      <w:pPr>
        <w:suppressAutoHyphens/>
        <w:ind w:firstLine="709"/>
        <w:jc w:val="both"/>
        <w:textAlignment w:val="baseline"/>
        <w:rPr>
          <w:kern w:val="3"/>
        </w:rPr>
      </w:pPr>
      <w:r>
        <w:rPr>
          <w:kern w:val="3"/>
        </w:rPr>
        <w:t>2018 год – 4 мостовых перехода;</w:t>
      </w:r>
    </w:p>
    <w:p w:rsidR="00822085" w:rsidRDefault="00822085" w:rsidP="00822085">
      <w:pPr>
        <w:suppressAutoHyphens/>
        <w:ind w:firstLine="709"/>
        <w:jc w:val="both"/>
        <w:textAlignment w:val="baseline"/>
        <w:rPr>
          <w:kern w:val="3"/>
        </w:rPr>
      </w:pPr>
      <w:r>
        <w:rPr>
          <w:kern w:val="3"/>
        </w:rPr>
        <w:t>2019 год – 3 мостовых перехода;</w:t>
      </w:r>
    </w:p>
    <w:p w:rsidR="00822085" w:rsidRDefault="00822085" w:rsidP="00822085">
      <w:pPr>
        <w:suppressAutoHyphens/>
        <w:ind w:firstLine="709"/>
        <w:jc w:val="both"/>
        <w:textAlignment w:val="baseline"/>
        <w:rPr>
          <w:kern w:val="3"/>
        </w:rPr>
      </w:pPr>
      <w:r>
        <w:rPr>
          <w:kern w:val="3"/>
        </w:rPr>
        <w:t>2020 год – 5 мостовых перехода;</w:t>
      </w:r>
    </w:p>
    <w:p w:rsidR="00822085" w:rsidRDefault="00822085" w:rsidP="00822085">
      <w:pPr>
        <w:suppressAutoHyphens/>
        <w:ind w:firstLine="709"/>
        <w:jc w:val="both"/>
        <w:textAlignment w:val="baseline"/>
        <w:rPr>
          <w:kern w:val="3"/>
        </w:rPr>
      </w:pPr>
      <w:r>
        <w:rPr>
          <w:kern w:val="3"/>
        </w:rPr>
        <w:t>осуществление капитального ремонта и ремонта 170 мостовых сооружений, расположенных на автомобильных дорогах общего пользования регионального или межмуниципального значения, в том числе по</w:t>
      </w:r>
      <w:r w:rsidR="00C557E5">
        <w:rPr>
          <w:kern w:val="3"/>
        </w:rPr>
        <w:t xml:space="preserve"> </w:t>
      </w:r>
      <w:r>
        <w:rPr>
          <w:kern w:val="3"/>
        </w:rPr>
        <w:t>годам:</w:t>
      </w:r>
    </w:p>
    <w:p w:rsidR="00822085" w:rsidRDefault="00822085" w:rsidP="00822085">
      <w:pPr>
        <w:suppressAutoHyphens/>
        <w:ind w:firstLine="709"/>
        <w:jc w:val="both"/>
        <w:textAlignment w:val="baseline"/>
        <w:rPr>
          <w:kern w:val="3"/>
        </w:rPr>
      </w:pPr>
      <w:r>
        <w:rPr>
          <w:kern w:val="3"/>
        </w:rPr>
        <w:t>2014 год – 16 мостов;</w:t>
      </w:r>
    </w:p>
    <w:p w:rsidR="00822085" w:rsidRDefault="00822085" w:rsidP="00822085">
      <w:pPr>
        <w:suppressAutoHyphens/>
        <w:ind w:firstLine="709"/>
        <w:jc w:val="both"/>
        <w:textAlignment w:val="baseline"/>
        <w:rPr>
          <w:kern w:val="3"/>
        </w:rPr>
      </w:pPr>
      <w:r>
        <w:rPr>
          <w:kern w:val="3"/>
        </w:rPr>
        <w:t>2015 год – 20 мостов;</w:t>
      </w:r>
    </w:p>
    <w:p w:rsidR="00822085" w:rsidRDefault="00822085" w:rsidP="00822085">
      <w:pPr>
        <w:suppressAutoHyphens/>
        <w:ind w:firstLine="709"/>
        <w:jc w:val="both"/>
        <w:textAlignment w:val="baseline"/>
        <w:rPr>
          <w:kern w:val="3"/>
        </w:rPr>
      </w:pPr>
      <w:r>
        <w:rPr>
          <w:kern w:val="3"/>
        </w:rPr>
        <w:t>2016 год – 20 мостов;</w:t>
      </w:r>
    </w:p>
    <w:p w:rsidR="00822085" w:rsidRDefault="00822085" w:rsidP="00822085">
      <w:pPr>
        <w:suppressAutoHyphens/>
        <w:ind w:firstLine="709"/>
        <w:jc w:val="both"/>
        <w:textAlignment w:val="baseline"/>
        <w:rPr>
          <w:kern w:val="3"/>
        </w:rPr>
      </w:pPr>
      <w:r>
        <w:rPr>
          <w:kern w:val="3"/>
        </w:rPr>
        <w:lastRenderedPageBreak/>
        <w:t>2017 год – 28 мостов;</w:t>
      </w:r>
    </w:p>
    <w:p w:rsidR="00822085" w:rsidRDefault="00822085" w:rsidP="00822085">
      <w:pPr>
        <w:suppressAutoHyphens/>
        <w:ind w:firstLine="709"/>
        <w:jc w:val="both"/>
        <w:textAlignment w:val="baseline"/>
        <w:rPr>
          <w:kern w:val="3"/>
        </w:rPr>
      </w:pPr>
      <w:r>
        <w:rPr>
          <w:kern w:val="3"/>
        </w:rPr>
        <w:t>2018 год – 29 мостов;</w:t>
      </w:r>
    </w:p>
    <w:p w:rsidR="00822085" w:rsidRDefault="00822085" w:rsidP="00822085">
      <w:pPr>
        <w:suppressAutoHyphens/>
        <w:ind w:firstLine="709"/>
        <w:jc w:val="both"/>
        <w:textAlignment w:val="baseline"/>
        <w:rPr>
          <w:kern w:val="3"/>
        </w:rPr>
      </w:pPr>
      <w:r>
        <w:rPr>
          <w:kern w:val="3"/>
        </w:rPr>
        <w:t>2019 год – 28 мостов;</w:t>
      </w:r>
    </w:p>
    <w:p w:rsidR="00822085" w:rsidRDefault="00822085" w:rsidP="00822085">
      <w:pPr>
        <w:suppressAutoHyphens/>
        <w:ind w:firstLine="709"/>
        <w:jc w:val="both"/>
        <w:textAlignment w:val="baseline"/>
        <w:rPr>
          <w:kern w:val="3"/>
        </w:rPr>
      </w:pPr>
      <w:r>
        <w:rPr>
          <w:kern w:val="3"/>
        </w:rPr>
        <w:t>2020 год – 29 мостов;</w:t>
      </w:r>
    </w:p>
    <w:p w:rsidR="00822085" w:rsidRDefault="00822085" w:rsidP="00822085">
      <w:pPr>
        <w:suppressAutoHyphens/>
        <w:ind w:firstLine="709"/>
        <w:jc w:val="both"/>
        <w:textAlignment w:val="baseline"/>
        <w:rPr>
          <w:kern w:val="3"/>
        </w:rPr>
      </w:pPr>
      <w:r>
        <w:rPr>
          <w:kern w:val="3"/>
        </w:rPr>
        <w:t>осуществление ремонта 50 водопропускных труб, расположенных на автомобильных дорогах общего пользования регионального или межмуниципального значения;</w:t>
      </w:r>
    </w:p>
    <w:p w:rsidR="00822085" w:rsidRDefault="00822085" w:rsidP="00822085">
      <w:pPr>
        <w:suppressAutoHyphens/>
        <w:ind w:firstLine="709"/>
        <w:jc w:val="both"/>
        <w:textAlignment w:val="baseline"/>
        <w:rPr>
          <w:kern w:val="3"/>
        </w:rPr>
      </w:pPr>
      <w:r>
        <w:rPr>
          <w:kern w:val="3"/>
        </w:rPr>
        <w:t>устройство 113,4 км линий искусственного освещения на автомобильных дорогах общего пользования регионального или межмуниципального значения, проходящих в пределах населенных пунктов;</w:t>
      </w:r>
    </w:p>
    <w:p w:rsidR="00822085" w:rsidRDefault="00822085" w:rsidP="00822085">
      <w:pPr>
        <w:suppressAutoHyphens/>
        <w:ind w:firstLine="709"/>
        <w:jc w:val="both"/>
        <w:textAlignment w:val="baseline"/>
        <w:rPr>
          <w:kern w:val="3"/>
        </w:rPr>
      </w:pPr>
      <w:r>
        <w:rPr>
          <w:kern w:val="3"/>
        </w:rPr>
        <w:t>устройство на автомобильных дорогах общего пользования регионального или межмуниципального значения 20 площадок для осуществления взвешивания транспортных средств;</w:t>
      </w:r>
    </w:p>
    <w:p w:rsidR="00822085" w:rsidRDefault="00822085" w:rsidP="00822085">
      <w:pPr>
        <w:suppressAutoHyphens/>
        <w:ind w:firstLine="709"/>
        <w:jc w:val="both"/>
        <w:textAlignment w:val="baseline"/>
        <w:rPr>
          <w:kern w:val="3"/>
        </w:rPr>
      </w:pPr>
      <w:r>
        <w:rPr>
          <w:kern w:val="3"/>
        </w:rPr>
        <w:t>устройство на автомобильных дорогах общего пользования регионального или межмуниципального значения автобусных остановок, тротуаров (пешеходных дорожек), горизонтальных площадок на подходах и железнодорожных переездах;</w:t>
      </w:r>
    </w:p>
    <w:p w:rsidR="00822085" w:rsidRDefault="00822085" w:rsidP="00822085">
      <w:pPr>
        <w:suppressAutoHyphens/>
        <w:ind w:firstLine="709"/>
        <w:jc w:val="both"/>
        <w:textAlignment w:val="baseline"/>
        <w:rPr>
          <w:color w:val="000000"/>
          <w:kern w:val="3"/>
          <w:szCs w:val="28"/>
        </w:rPr>
      </w:pPr>
      <w:r>
        <w:rPr>
          <w:kern w:val="3"/>
        </w:rPr>
        <w:t>выполнение мероприятий по обеспечению транспортной безопасности объектов транспортной инфраструктуры (</w:t>
      </w:r>
      <w:r>
        <w:rPr>
          <w:color w:val="000000"/>
          <w:kern w:val="3"/>
          <w:szCs w:val="28"/>
        </w:rPr>
        <w:t>мостовых сооружений).</w:t>
      </w:r>
    </w:p>
    <w:p w:rsidR="00822085" w:rsidRDefault="00822085" w:rsidP="00822085">
      <w:pPr>
        <w:suppressAutoHyphens/>
        <w:ind w:firstLine="709"/>
        <w:jc w:val="both"/>
        <w:textAlignment w:val="baseline"/>
        <w:rPr>
          <w:kern w:val="3"/>
        </w:rPr>
      </w:pPr>
      <w:r>
        <w:rPr>
          <w:kern w:val="3"/>
        </w:rPr>
        <w:t>2. Сокращение числа погибших в результате дорожно-транспортных происшествий в год к 2020 году по сравнению с</w:t>
      </w:r>
      <w:r>
        <w:rPr>
          <w:kern w:val="3"/>
        </w:rPr>
        <w:br/>
        <w:t xml:space="preserve">2012 годом на 27,3 процента. </w:t>
      </w:r>
      <w:r w:rsidR="00027E03">
        <w:rPr>
          <w:kern w:val="3"/>
        </w:rPr>
        <w:t>Повышение б</w:t>
      </w:r>
      <w:r>
        <w:rPr>
          <w:kern w:val="3"/>
        </w:rPr>
        <w:t>езопасност</w:t>
      </w:r>
      <w:r w:rsidR="00027E03">
        <w:rPr>
          <w:kern w:val="3"/>
        </w:rPr>
        <w:t>и</w:t>
      </w:r>
      <w:r>
        <w:rPr>
          <w:kern w:val="3"/>
        </w:rPr>
        <w:t xml:space="preserve"> дорожного движения.</w:t>
      </w:r>
    </w:p>
    <w:p w:rsidR="00822085" w:rsidRDefault="00822085" w:rsidP="00822085">
      <w:pPr>
        <w:suppressAutoHyphens/>
        <w:ind w:firstLine="709"/>
        <w:jc w:val="both"/>
        <w:textAlignment w:val="baseline"/>
        <w:rPr>
          <w:kern w:val="3"/>
        </w:rPr>
      </w:pPr>
      <w:r>
        <w:rPr>
          <w:kern w:val="3"/>
        </w:rPr>
        <w:t>Итогами реализации конкретных мероприятий, направленных на достижение указанного конечного результата, к 2020 году будет являться следующее:</w:t>
      </w:r>
    </w:p>
    <w:p w:rsidR="00822085" w:rsidRDefault="00822085" w:rsidP="00822085">
      <w:pPr>
        <w:suppressAutoHyphens/>
        <w:ind w:firstLine="709"/>
        <w:jc w:val="both"/>
        <w:textAlignment w:val="baseline"/>
        <w:rPr>
          <w:kern w:val="3"/>
        </w:rPr>
      </w:pPr>
      <w:r>
        <w:rPr>
          <w:kern w:val="3"/>
        </w:rPr>
        <w:t>оснащение все пешеходных переходов современными техническими средствами организации дорожного движения;</w:t>
      </w:r>
    </w:p>
    <w:p w:rsidR="00822085" w:rsidRDefault="00822085" w:rsidP="00822085">
      <w:pPr>
        <w:suppressAutoHyphens/>
        <w:ind w:firstLine="709"/>
        <w:jc w:val="both"/>
        <w:textAlignment w:val="baseline"/>
        <w:rPr>
          <w:kern w:val="3"/>
        </w:rPr>
      </w:pPr>
      <w:r>
        <w:rPr>
          <w:kern w:val="3"/>
        </w:rPr>
        <w:t>выполнение мероприятий по снижению аварийности на всех участках автомобильных дорог общего пользования регионального или межмуниципального значения – мест концентрации дорожно-транспортных происшествий;</w:t>
      </w:r>
    </w:p>
    <w:p w:rsidR="00822085" w:rsidRDefault="00822085" w:rsidP="00822085">
      <w:pPr>
        <w:suppressAutoHyphens/>
        <w:ind w:firstLine="709"/>
        <w:jc w:val="both"/>
        <w:textAlignment w:val="baseline"/>
        <w:rPr>
          <w:kern w:val="3"/>
        </w:rPr>
      </w:pPr>
      <w:r>
        <w:rPr>
          <w:kern w:val="3"/>
        </w:rPr>
        <w:t>повышение уровня выполнения аварийно-спасательных работ и оказания первой помощи лицам, пострадавшим в дорожно-транспортных происшествиях;</w:t>
      </w:r>
    </w:p>
    <w:p w:rsidR="00822085" w:rsidRDefault="00822085" w:rsidP="00822085">
      <w:pPr>
        <w:suppressAutoHyphens/>
        <w:ind w:firstLine="709"/>
        <w:jc w:val="both"/>
        <w:textAlignment w:val="baseline"/>
        <w:rPr>
          <w:kern w:val="3"/>
        </w:rPr>
      </w:pPr>
      <w:r>
        <w:rPr>
          <w:kern w:val="3"/>
        </w:rPr>
        <w:t>повышение уровня знаний детей и несовершеннолетних Правил дорожного движения;</w:t>
      </w:r>
    </w:p>
    <w:p w:rsidR="00822085" w:rsidRDefault="00822085" w:rsidP="00822085">
      <w:pPr>
        <w:suppressAutoHyphens/>
        <w:ind w:firstLine="709"/>
        <w:jc w:val="both"/>
        <w:textAlignment w:val="baseline"/>
        <w:rPr>
          <w:kern w:val="3"/>
        </w:rPr>
      </w:pPr>
      <w:r>
        <w:rPr>
          <w:kern w:val="3"/>
        </w:rPr>
        <w:t>обеспечение всех обучающихся первых классов общеобразовательных организаций в Республике Карелия световозвращающими приспособлениями.</w:t>
      </w:r>
    </w:p>
    <w:p w:rsidR="00822085" w:rsidRDefault="00822085" w:rsidP="00822085">
      <w:pPr>
        <w:suppressAutoHyphens/>
        <w:ind w:firstLine="709"/>
        <w:jc w:val="both"/>
        <w:textAlignment w:val="baseline"/>
        <w:rPr>
          <w:kern w:val="3"/>
        </w:rPr>
      </w:pPr>
      <w:r>
        <w:rPr>
          <w:kern w:val="3"/>
        </w:rPr>
        <w:t xml:space="preserve">3. Количество перевезенных пассажиров всеми видами транспорта (железнодорожный, автобусный, внутренний водный, воздушный) за </w:t>
      </w:r>
      <w:r>
        <w:rPr>
          <w:kern w:val="3"/>
        </w:rPr>
        <w:lastRenderedPageBreak/>
        <w:t>период реализации государственной программы составит 72470,7 тыс. человек.</w:t>
      </w:r>
    </w:p>
    <w:p w:rsidR="00822085" w:rsidRDefault="00822085" w:rsidP="00822085">
      <w:pPr>
        <w:suppressAutoHyphens/>
        <w:ind w:firstLine="709"/>
        <w:jc w:val="both"/>
        <w:textAlignment w:val="baseline"/>
        <w:rPr>
          <w:kern w:val="3"/>
        </w:rPr>
      </w:pPr>
      <w:r>
        <w:rPr>
          <w:kern w:val="3"/>
        </w:rPr>
        <w:t>Рост количества перевезенных пассажиров в год всеми видами транспорта (железнодорожный, автобусный, внутренний водный, воздушный) к 2020 году по сравнению с 2012 годом на 5 процентов.</w:t>
      </w:r>
    </w:p>
    <w:p w:rsidR="00822085" w:rsidRDefault="00822085" w:rsidP="00822085">
      <w:pPr>
        <w:suppressAutoHyphens/>
        <w:ind w:firstLine="709"/>
        <w:jc w:val="both"/>
        <w:textAlignment w:val="baseline"/>
        <w:rPr>
          <w:kern w:val="3"/>
        </w:rPr>
      </w:pPr>
      <w:r>
        <w:rPr>
          <w:kern w:val="3"/>
        </w:rPr>
        <w:t>Обеспечение регулярного сообщения между всеми городами, районами в Республике Карелия и г. Петрозаводском в период реализации государственной программы.</w:t>
      </w:r>
    </w:p>
    <w:p w:rsidR="00822085" w:rsidRDefault="00822085" w:rsidP="00822085">
      <w:pPr>
        <w:suppressAutoHyphens/>
        <w:ind w:firstLine="709"/>
        <w:jc w:val="both"/>
        <w:textAlignment w:val="baseline"/>
        <w:rPr>
          <w:kern w:val="3"/>
        </w:rPr>
      </w:pPr>
      <w:r>
        <w:rPr>
          <w:kern w:val="3"/>
        </w:rPr>
        <w:t>Увеличение количества регулярных маршрутов всех видов транспорта в пригородном и межмуниципальном сообщении к 2020 году по сравнению с 2012 годом на 10 процентов.</w:t>
      </w:r>
    </w:p>
    <w:p w:rsidR="00822085" w:rsidRDefault="00822085" w:rsidP="00822085">
      <w:pPr>
        <w:suppressAutoHyphens/>
        <w:ind w:firstLine="709"/>
        <w:jc w:val="both"/>
        <w:textAlignment w:val="baseline"/>
        <w:rPr>
          <w:kern w:val="3"/>
        </w:rPr>
      </w:pPr>
      <w:r>
        <w:rPr>
          <w:kern w:val="3"/>
        </w:rPr>
        <w:t>Увеличение количества перевезенных пассажиров в год всеми видами транспорта (железнодорожный, автобусный, внутренний водный, воздушный) к 2020 году по сравнению с 2012 годом на 5 процентов.</w:t>
      </w:r>
    </w:p>
    <w:p w:rsidR="00822085" w:rsidRDefault="00822085" w:rsidP="00822085">
      <w:pPr>
        <w:suppressAutoHyphens/>
        <w:ind w:firstLine="709"/>
        <w:jc w:val="both"/>
        <w:textAlignment w:val="baseline"/>
        <w:rPr>
          <w:kern w:val="3"/>
        </w:rPr>
      </w:pPr>
      <w:r>
        <w:rPr>
          <w:kern w:val="3"/>
        </w:rPr>
        <w:t>Конечные результаты характеризуют повышение доступности транспортных услуг для населения.</w:t>
      </w:r>
    </w:p>
    <w:p w:rsidR="00822085" w:rsidRDefault="00822085" w:rsidP="00822085">
      <w:pPr>
        <w:suppressAutoHyphens/>
        <w:ind w:firstLine="709"/>
        <w:jc w:val="both"/>
        <w:textAlignment w:val="baseline"/>
        <w:rPr>
          <w:kern w:val="3"/>
        </w:rPr>
      </w:pPr>
      <w:r>
        <w:rPr>
          <w:kern w:val="3"/>
        </w:rPr>
        <w:t>Указанные конечные результаты будут достигнуты за счет достижения следующих результатов реализации мероприятий государственной программы:</w:t>
      </w:r>
    </w:p>
    <w:p w:rsidR="00822085" w:rsidRDefault="00822085" w:rsidP="00822085">
      <w:pPr>
        <w:suppressAutoHyphens/>
        <w:ind w:firstLine="709"/>
        <w:jc w:val="both"/>
        <w:textAlignment w:val="baseline"/>
        <w:rPr>
          <w:kern w:val="3"/>
        </w:rPr>
      </w:pPr>
      <w:r>
        <w:rPr>
          <w:kern w:val="3"/>
        </w:rPr>
        <w:t>увеличения количества регулярных автобусных маршрутов в пригородном и межмуниципальном сообщении к 2020 году по сравнению с 2012 годом на 15 процентов;</w:t>
      </w:r>
    </w:p>
    <w:p w:rsidR="00822085" w:rsidRDefault="00822085" w:rsidP="00822085">
      <w:pPr>
        <w:suppressAutoHyphens/>
        <w:ind w:firstLine="709"/>
        <w:jc w:val="both"/>
        <w:textAlignment w:val="baseline"/>
        <w:rPr>
          <w:kern w:val="3"/>
          <w:szCs w:val="28"/>
        </w:rPr>
      </w:pPr>
      <w:r>
        <w:rPr>
          <w:kern w:val="3"/>
          <w:szCs w:val="28"/>
        </w:rPr>
        <w:t>сохранения количества регулярных маршрутов и объемов перевозки пассажиров железнодорожным транспортом в пригородном сообщении, внутренним водным транспортом и воздушным транспортом на местных и межрегиональных линиях;</w:t>
      </w:r>
    </w:p>
    <w:p w:rsidR="00822085" w:rsidRDefault="00822085" w:rsidP="00822085">
      <w:pPr>
        <w:suppressAutoHyphens/>
        <w:ind w:firstLine="709"/>
        <w:jc w:val="both"/>
        <w:textAlignment w:val="baseline"/>
        <w:rPr>
          <w:kern w:val="3"/>
          <w:szCs w:val="28"/>
        </w:rPr>
      </w:pPr>
      <w:r>
        <w:rPr>
          <w:color w:val="000000"/>
          <w:kern w:val="3"/>
          <w:szCs w:val="28"/>
        </w:rPr>
        <w:t>предоставления льгот по тарифам на проезд обучающихся железнодорожным транспортом общего пользования в пригородном сообщении всем обучающимся, воспользовавшимся проездом железнодорожным транспортом общего пользования в пригородном сообщении;</w:t>
      </w:r>
    </w:p>
    <w:p w:rsidR="00822085" w:rsidRDefault="00822085" w:rsidP="00822085">
      <w:pPr>
        <w:suppressAutoHyphens/>
        <w:ind w:firstLine="709"/>
        <w:jc w:val="both"/>
        <w:textAlignment w:val="baseline"/>
        <w:rPr>
          <w:kern w:val="3"/>
        </w:rPr>
      </w:pPr>
      <w:r>
        <w:rPr>
          <w:kern w:val="3"/>
        </w:rPr>
        <w:t>обеспечения в 2014-2020 годах функционирования и развития  аэропорта «Петрозаводск» (Бесовец), находящегося в собственности Республики Карелия.</w:t>
      </w:r>
    </w:p>
    <w:p w:rsidR="00822085" w:rsidRDefault="00822085" w:rsidP="00822085">
      <w:pPr>
        <w:suppressAutoHyphens/>
        <w:ind w:firstLine="709"/>
        <w:jc w:val="both"/>
        <w:textAlignment w:val="baseline"/>
        <w:rPr>
          <w:kern w:val="3"/>
          <w:sz w:val="22"/>
          <w:szCs w:val="22"/>
        </w:rPr>
      </w:pPr>
      <w:r>
        <w:rPr>
          <w:color w:val="000000"/>
          <w:kern w:val="3"/>
          <w:szCs w:val="28"/>
        </w:rPr>
        <w:t>Количественные значения целевых индикаторов и показателей результатов государственной программы на весь срок ее реализации приведены в приложении 1 к государственной программе.</w:t>
      </w:r>
    </w:p>
    <w:p w:rsidR="00822085" w:rsidRDefault="00822085" w:rsidP="00822085">
      <w:pPr>
        <w:suppressAutoHyphens/>
        <w:ind w:firstLine="709"/>
        <w:jc w:val="both"/>
        <w:textAlignment w:val="baseline"/>
        <w:rPr>
          <w:kern w:val="3"/>
        </w:rPr>
      </w:pPr>
      <w:r>
        <w:rPr>
          <w:color w:val="000000"/>
          <w:kern w:val="3"/>
          <w:szCs w:val="28"/>
        </w:rPr>
        <w:t xml:space="preserve">В случае инерционного варианта развития указанные результаты государственной программы не могут быть достигнуты в полном объеме.  </w:t>
      </w:r>
    </w:p>
    <w:p w:rsidR="00822085" w:rsidRDefault="00822085" w:rsidP="00822085">
      <w:pPr>
        <w:suppressAutoHyphens/>
        <w:ind w:firstLine="709"/>
        <w:jc w:val="both"/>
        <w:textAlignment w:val="baseline"/>
        <w:rPr>
          <w:kern w:val="3"/>
        </w:rPr>
      </w:pPr>
      <w:r>
        <w:rPr>
          <w:kern w:val="3"/>
          <w:szCs w:val="28"/>
        </w:rPr>
        <w:t>В первую очередь это коснется результатов реализации мероприятий инвестиционного характера и текущих мероприятий, требующих для их выполнения значительных объемов бюджетных ассигнований.</w:t>
      </w:r>
    </w:p>
    <w:p w:rsidR="00822085" w:rsidRDefault="00822085" w:rsidP="00822085">
      <w:pPr>
        <w:suppressAutoHyphens/>
        <w:ind w:firstLine="709"/>
        <w:jc w:val="both"/>
        <w:textAlignment w:val="baseline"/>
        <w:rPr>
          <w:kern w:val="3"/>
          <w:szCs w:val="28"/>
        </w:rPr>
      </w:pPr>
      <w:r>
        <w:rPr>
          <w:kern w:val="3"/>
          <w:szCs w:val="28"/>
        </w:rPr>
        <w:lastRenderedPageBreak/>
        <w:t>При инерционном варианте развития</w:t>
      </w:r>
      <w:r>
        <w:rPr>
          <w:color w:val="000000"/>
          <w:kern w:val="3"/>
          <w:szCs w:val="28"/>
        </w:rPr>
        <w:t xml:space="preserve"> плотность сети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w:t>
      </w:r>
      <w:r>
        <w:rPr>
          <w:kern w:val="3"/>
          <w:szCs w:val="28"/>
        </w:rPr>
        <w:t>предположительно увеличится</w:t>
      </w:r>
      <w:r>
        <w:rPr>
          <w:color w:val="000000"/>
          <w:kern w:val="3"/>
          <w:szCs w:val="28"/>
        </w:rPr>
        <w:t xml:space="preserve"> к концу 2020 года </w:t>
      </w:r>
      <w:r>
        <w:rPr>
          <w:kern w:val="3"/>
        </w:rPr>
        <w:t>по сравнению с 2012 годом на 3,29 м на кв. км или 25 процентов.</w:t>
      </w:r>
    </w:p>
    <w:p w:rsidR="00822085" w:rsidRDefault="00822085" w:rsidP="00822085">
      <w:pPr>
        <w:widowControl w:val="0"/>
        <w:suppressAutoHyphens/>
        <w:ind w:firstLine="709"/>
        <w:jc w:val="both"/>
        <w:textAlignment w:val="baseline"/>
        <w:rPr>
          <w:kern w:val="3"/>
        </w:rPr>
      </w:pPr>
      <w:r>
        <w:rPr>
          <w:kern w:val="3"/>
        </w:rPr>
        <w:t>Недостижение запланированного уровня развития сети автомобильных дорог общего пользования как одной из основ транспортной инфраструктуры региона отрицательно скажется на  достижении других конечных результатов государственной программы.</w:t>
      </w:r>
    </w:p>
    <w:p w:rsidR="00822085" w:rsidRDefault="00822085" w:rsidP="00822085">
      <w:pPr>
        <w:suppressAutoHyphens/>
        <w:ind w:firstLine="709"/>
        <w:jc w:val="both"/>
        <w:textAlignment w:val="baseline"/>
        <w:rPr>
          <w:kern w:val="3"/>
        </w:rPr>
      </w:pPr>
      <w:r>
        <w:rPr>
          <w:color w:val="000000"/>
          <w:kern w:val="3"/>
        </w:rPr>
        <w:t>В этом случае конечными результатами государственной программы будут являться следующие результаты:</w:t>
      </w:r>
    </w:p>
    <w:p w:rsidR="00822085" w:rsidRDefault="00822085" w:rsidP="00822085">
      <w:pPr>
        <w:suppressAutoHyphens/>
        <w:ind w:firstLine="709"/>
        <w:jc w:val="both"/>
        <w:textAlignment w:val="baseline"/>
        <w:rPr>
          <w:kern w:val="3"/>
        </w:rPr>
      </w:pPr>
      <w:r>
        <w:rPr>
          <w:color w:val="000000"/>
          <w:kern w:val="3"/>
        </w:rPr>
        <w:t xml:space="preserve"> в области</w:t>
      </w:r>
      <w:r>
        <w:rPr>
          <w:kern w:val="3"/>
        </w:rPr>
        <w:t xml:space="preserve"> повышения безопасности дорожного движения </w:t>
      </w:r>
      <w:r w:rsidR="00027E03">
        <w:rPr>
          <w:kern w:val="3"/>
        </w:rPr>
        <w:t>–</w:t>
      </w:r>
      <w:r>
        <w:rPr>
          <w:kern w:val="3"/>
        </w:rPr>
        <w:t xml:space="preserve"> сокращение числа погибших в результате дорожно-транспортных происшествий в год к 2020 году по сравнению с 2012 годом на </w:t>
      </w:r>
      <w:r>
        <w:rPr>
          <w:kern w:val="3"/>
        </w:rPr>
        <w:br/>
        <w:t>20 процентов;</w:t>
      </w:r>
    </w:p>
    <w:p w:rsidR="00822085" w:rsidRDefault="00822085" w:rsidP="00822085">
      <w:pPr>
        <w:widowControl w:val="0"/>
        <w:suppressAutoHyphens/>
        <w:ind w:firstLine="709"/>
        <w:jc w:val="both"/>
        <w:textAlignment w:val="baseline"/>
        <w:rPr>
          <w:kern w:val="3"/>
        </w:rPr>
      </w:pPr>
      <w:r>
        <w:rPr>
          <w:kern w:val="3"/>
        </w:rPr>
        <w:t>в области повышения доступности транспортных услуг для населения Республики Карелия – количество перевезенных пассажиров в год всеми видами транспорта (железнодорожный, автобусный, внутренний водный, воздушный) за период реализации государственной программы – 71100,0 тыс. человек, рост количества перевезенных пассажиров в год всеми видами транспорта (железнодорожный, автобусный, внутренний водный, воздушный) к 2020 году по сравнению с 2012 годом на 3,8 процента. При этом в период реализации государственной программы будет обеспечено регулярное сообщение между всеми городами, районами в Республике Карелия и г. Петрозаводском. Количество регулярных маршрутов всех видов транспорта в пригородном и межмуниципальном сообщении к 2020 году по сравнению с 2012 годом увеличится на 6 процентов.</w:t>
      </w:r>
    </w:p>
    <w:p w:rsidR="00EE3428" w:rsidRDefault="00EE3428" w:rsidP="00822085">
      <w:pPr>
        <w:suppressAutoHyphens/>
        <w:ind w:firstLine="709"/>
        <w:jc w:val="both"/>
        <w:textAlignment w:val="baseline"/>
        <w:rPr>
          <w:color w:val="000000"/>
          <w:kern w:val="3"/>
          <w:sz w:val="24"/>
          <w:szCs w:val="24"/>
        </w:rPr>
      </w:pPr>
    </w:p>
    <w:p w:rsidR="00822085" w:rsidRDefault="00822085" w:rsidP="00822085">
      <w:pPr>
        <w:suppressAutoHyphens/>
        <w:ind w:firstLine="709"/>
        <w:jc w:val="both"/>
        <w:textAlignment w:val="baseline"/>
        <w:rPr>
          <w:kern w:val="3"/>
          <w:szCs w:val="28"/>
        </w:rPr>
      </w:pPr>
      <w:r>
        <w:rPr>
          <w:bCs/>
          <w:color w:val="000000"/>
          <w:kern w:val="3"/>
          <w:szCs w:val="28"/>
          <w:lang w:val="en-US"/>
        </w:rPr>
        <w:t>VI</w:t>
      </w:r>
      <w:r>
        <w:rPr>
          <w:bCs/>
          <w:color w:val="000000"/>
          <w:kern w:val="3"/>
          <w:szCs w:val="28"/>
        </w:rPr>
        <w:t>. Сроки и контрольные этапы реализации государственной программы</w:t>
      </w:r>
    </w:p>
    <w:p w:rsidR="00822085" w:rsidRDefault="00822085" w:rsidP="00822085">
      <w:pPr>
        <w:suppressAutoHyphens/>
        <w:ind w:firstLine="709"/>
        <w:jc w:val="both"/>
        <w:textAlignment w:val="baseline"/>
        <w:rPr>
          <w:color w:val="000000"/>
          <w:kern w:val="3"/>
          <w:szCs w:val="28"/>
        </w:rPr>
      </w:pPr>
    </w:p>
    <w:p w:rsidR="00822085" w:rsidRDefault="00822085" w:rsidP="00822085">
      <w:pPr>
        <w:suppressAutoHyphens/>
        <w:ind w:firstLine="709"/>
        <w:jc w:val="both"/>
        <w:textAlignment w:val="baseline"/>
        <w:rPr>
          <w:kern w:val="3"/>
          <w:szCs w:val="28"/>
        </w:rPr>
      </w:pPr>
      <w:r>
        <w:rPr>
          <w:color w:val="000000"/>
          <w:kern w:val="3"/>
          <w:szCs w:val="28"/>
        </w:rPr>
        <w:t>Сроки реализации  государственной программы 2014-2020 годы.</w:t>
      </w:r>
    </w:p>
    <w:p w:rsidR="00822085" w:rsidRDefault="00822085" w:rsidP="00822085">
      <w:pPr>
        <w:suppressAutoHyphens/>
        <w:ind w:firstLine="709"/>
        <w:jc w:val="both"/>
        <w:textAlignment w:val="baseline"/>
        <w:rPr>
          <w:kern w:val="3"/>
          <w:szCs w:val="28"/>
        </w:rPr>
      </w:pPr>
      <w:r>
        <w:rPr>
          <w:color w:val="000000"/>
          <w:kern w:val="3"/>
          <w:szCs w:val="28"/>
        </w:rPr>
        <w:t>Государственная программа носит постоянный характер.</w:t>
      </w:r>
    </w:p>
    <w:p w:rsidR="00822085" w:rsidRDefault="00822085" w:rsidP="00822085">
      <w:pPr>
        <w:suppressAutoHyphens/>
        <w:ind w:firstLine="709"/>
        <w:jc w:val="both"/>
        <w:textAlignment w:val="baseline"/>
        <w:rPr>
          <w:kern w:val="3"/>
          <w:szCs w:val="28"/>
        </w:rPr>
      </w:pPr>
      <w:r>
        <w:rPr>
          <w:color w:val="000000"/>
          <w:kern w:val="3"/>
          <w:szCs w:val="28"/>
        </w:rPr>
        <w:t>В силу постоянного характера решаемых в рамках государственной программы задач, выделение отдельных этапов ее реализации не предусматривается</w:t>
      </w:r>
      <w:r>
        <w:rPr>
          <w:color w:val="000000"/>
          <w:kern w:val="3"/>
          <w:sz w:val="24"/>
          <w:szCs w:val="24"/>
        </w:rPr>
        <w:t>.</w:t>
      </w:r>
    </w:p>
    <w:p w:rsidR="00822085" w:rsidRDefault="00822085" w:rsidP="00822085">
      <w:pPr>
        <w:suppressAutoHyphens/>
        <w:ind w:firstLine="709"/>
        <w:jc w:val="center"/>
        <w:textAlignment w:val="baseline"/>
        <w:rPr>
          <w:b/>
          <w:bCs/>
          <w:kern w:val="3"/>
          <w:sz w:val="24"/>
          <w:szCs w:val="24"/>
        </w:rPr>
      </w:pPr>
    </w:p>
    <w:p w:rsidR="00822085" w:rsidRDefault="00822085" w:rsidP="00822085">
      <w:pPr>
        <w:suppressAutoHyphens/>
        <w:ind w:firstLine="709"/>
        <w:jc w:val="both"/>
        <w:textAlignment w:val="baseline"/>
        <w:rPr>
          <w:kern w:val="3"/>
          <w:szCs w:val="28"/>
        </w:rPr>
      </w:pPr>
      <w:r>
        <w:rPr>
          <w:bCs/>
          <w:color w:val="000000"/>
          <w:kern w:val="3"/>
          <w:szCs w:val="28"/>
          <w:lang w:val="en-US"/>
        </w:rPr>
        <w:t>V</w:t>
      </w:r>
      <w:r>
        <w:rPr>
          <w:bCs/>
          <w:color w:val="000000"/>
          <w:kern w:val="3"/>
          <w:szCs w:val="28"/>
        </w:rPr>
        <w:t>. Перечень и краткое описание подпрограмм</w:t>
      </w:r>
    </w:p>
    <w:p w:rsidR="00822085" w:rsidRDefault="00822085" w:rsidP="00822085">
      <w:pPr>
        <w:suppressAutoHyphens/>
        <w:ind w:firstLine="720"/>
        <w:jc w:val="both"/>
        <w:textAlignment w:val="baseline"/>
        <w:rPr>
          <w:bCs/>
          <w:color w:val="000000"/>
          <w:kern w:val="3"/>
          <w:szCs w:val="28"/>
        </w:rPr>
      </w:pPr>
    </w:p>
    <w:p w:rsidR="00822085" w:rsidRDefault="00822085" w:rsidP="00822085">
      <w:pPr>
        <w:suppressAutoHyphens/>
        <w:ind w:firstLine="709"/>
        <w:jc w:val="both"/>
        <w:textAlignment w:val="baseline"/>
        <w:rPr>
          <w:kern w:val="3"/>
        </w:rPr>
      </w:pPr>
      <w:r>
        <w:rPr>
          <w:kern w:val="3"/>
        </w:rPr>
        <w:t>Государственная программа включает три подпрограммы.</w:t>
      </w:r>
    </w:p>
    <w:p w:rsidR="00822085" w:rsidRDefault="00822085" w:rsidP="00822085">
      <w:pPr>
        <w:suppressAutoHyphens/>
        <w:ind w:firstLine="709"/>
        <w:jc w:val="both"/>
        <w:textAlignment w:val="baseline"/>
        <w:rPr>
          <w:kern w:val="3"/>
        </w:rPr>
      </w:pPr>
    </w:p>
    <w:p w:rsidR="00822085" w:rsidRDefault="00822085" w:rsidP="00027E03">
      <w:pPr>
        <w:suppressAutoHyphens/>
        <w:ind w:firstLine="709"/>
        <w:jc w:val="center"/>
        <w:textAlignment w:val="baseline"/>
        <w:rPr>
          <w:kern w:val="3"/>
        </w:rPr>
      </w:pPr>
      <w:r>
        <w:rPr>
          <w:kern w:val="3"/>
        </w:rPr>
        <w:lastRenderedPageBreak/>
        <w:t xml:space="preserve">Подпрограмма 1 «Региональная целевая программа «Развитие дорожного хозяйства Республики Карелия на период до 2015 года» </w:t>
      </w:r>
      <w:r w:rsidR="00EE3428">
        <w:rPr>
          <w:kern w:val="3"/>
        </w:rPr>
        <w:br/>
      </w:r>
      <w:r>
        <w:rPr>
          <w:kern w:val="3"/>
        </w:rPr>
        <w:t>(в 2014-2015 годах), «Развитие дорожного хозяйства Республи</w:t>
      </w:r>
      <w:r w:rsidR="00027E03">
        <w:rPr>
          <w:kern w:val="3"/>
        </w:rPr>
        <w:t>ки Карелия» (в 2016-2020 годах)</w:t>
      </w:r>
    </w:p>
    <w:p w:rsidR="00027E03" w:rsidRDefault="00027E03" w:rsidP="00027E03">
      <w:pPr>
        <w:suppressAutoHyphens/>
        <w:ind w:firstLine="709"/>
        <w:jc w:val="center"/>
        <w:textAlignment w:val="baseline"/>
        <w:rPr>
          <w:kern w:val="3"/>
        </w:rPr>
      </w:pPr>
    </w:p>
    <w:p w:rsidR="00822085" w:rsidRDefault="00822085" w:rsidP="00822085">
      <w:pPr>
        <w:suppressAutoHyphens/>
        <w:ind w:firstLine="709"/>
        <w:jc w:val="both"/>
        <w:textAlignment w:val="baseline"/>
        <w:rPr>
          <w:kern w:val="3"/>
        </w:rPr>
      </w:pPr>
      <w:r>
        <w:rPr>
          <w:color w:val="000000"/>
          <w:kern w:val="3"/>
        </w:rPr>
        <w:t>Цель подпрограммы 1: р</w:t>
      </w:r>
      <w:r>
        <w:rPr>
          <w:kern w:val="3"/>
        </w:rPr>
        <w:t>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снижение транспортных издержек.</w:t>
      </w:r>
    </w:p>
    <w:p w:rsidR="00822085" w:rsidRDefault="00822085" w:rsidP="00822085">
      <w:pPr>
        <w:widowControl w:val="0"/>
        <w:suppressAutoHyphens/>
        <w:ind w:firstLine="709"/>
        <w:jc w:val="both"/>
        <w:textAlignment w:val="baseline"/>
        <w:rPr>
          <w:kern w:val="3"/>
        </w:rPr>
      </w:pPr>
      <w:r>
        <w:rPr>
          <w:color w:val="000000"/>
          <w:kern w:val="3"/>
        </w:rPr>
        <w:t>Задачи подпрограммы 1:</w:t>
      </w:r>
    </w:p>
    <w:p w:rsidR="00822085" w:rsidRDefault="00822085" w:rsidP="00822085">
      <w:pPr>
        <w:widowControl w:val="0"/>
        <w:suppressAutoHyphens/>
        <w:ind w:firstLine="709"/>
        <w:jc w:val="both"/>
        <w:textAlignment w:val="baseline"/>
        <w:rPr>
          <w:kern w:val="3"/>
        </w:rPr>
      </w:pPr>
      <w:r>
        <w:rPr>
          <w:color w:val="000000"/>
          <w:kern w:val="3"/>
        </w:rPr>
        <w:t>сокращение количества искусственных сооружений на автомобильных дорогах общего пользования регионального или межмуниципального значения Республики Карелия, находящихся в неудовлетворительном состоянии;</w:t>
      </w:r>
    </w:p>
    <w:p w:rsidR="00822085" w:rsidRDefault="00822085" w:rsidP="00822085">
      <w:pPr>
        <w:widowControl w:val="0"/>
        <w:suppressAutoHyphens/>
        <w:ind w:firstLine="709"/>
        <w:jc w:val="both"/>
        <w:textAlignment w:val="baseline"/>
        <w:rPr>
          <w:kern w:val="3"/>
        </w:rPr>
      </w:pPr>
      <w:r>
        <w:rPr>
          <w:color w:val="000000"/>
          <w:kern w:val="3"/>
        </w:rPr>
        <w:t>повышение показателей транспортно-эксплуатационного состояния автомобильных дорог общего пользования Республики Карелия;</w:t>
      </w:r>
    </w:p>
    <w:p w:rsidR="00822085" w:rsidRDefault="00822085" w:rsidP="00822085">
      <w:pPr>
        <w:widowControl w:val="0"/>
        <w:suppressAutoHyphens/>
        <w:ind w:firstLine="709"/>
        <w:jc w:val="both"/>
        <w:textAlignment w:val="baseline"/>
        <w:rPr>
          <w:kern w:val="3"/>
        </w:rPr>
      </w:pPr>
      <w:r>
        <w:rPr>
          <w:color w:val="000000"/>
          <w:kern w:val="3"/>
        </w:rPr>
        <w:t>устранение неудовлетворительных дорожных условий, являющихся причиной снижения средней скорости движения по автомобильным дорогам общего пользования регионального или межмуниципального значения Республики Карелия и возникновения дорожно-транспортных происшествий.</w:t>
      </w:r>
    </w:p>
    <w:p w:rsidR="00822085" w:rsidRDefault="00822085" w:rsidP="00822085">
      <w:pPr>
        <w:widowControl w:val="0"/>
        <w:suppressAutoHyphens/>
        <w:ind w:firstLine="709"/>
        <w:jc w:val="both"/>
        <w:textAlignment w:val="baseline"/>
        <w:rPr>
          <w:kern w:val="3"/>
        </w:rPr>
      </w:pPr>
      <w:r>
        <w:rPr>
          <w:kern w:val="3"/>
        </w:rPr>
        <w:t>Этапы и сроки реализации подпрограммы 1:  2014-2020 годы, этапы не выделяются.</w:t>
      </w:r>
    </w:p>
    <w:p w:rsidR="00822085" w:rsidRDefault="00822085" w:rsidP="00822085">
      <w:pPr>
        <w:suppressAutoHyphens/>
        <w:ind w:firstLine="709"/>
        <w:jc w:val="both"/>
        <w:textAlignment w:val="baseline"/>
        <w:rPr>
          <w:kern w:val="3"/>
        </w:rPr>
      </w:pPr>
      <w:r>
        <w:rPr>
          <w:kern w:val="3"/>
        </w:rPr>
        <w:t>Финансовое обеспечение подпрограммы 1: общий объем бюджетных ассигнований на реализацию подпрограммы 1 составляет 18482132,70 тыс. рублей, в том числе по годам:</w:t>
      </w:r>
    </w:p>
    <w:p w:rsidR="00822085" w:rsidRDefault="00822085" w:rsidP="00822085">
      <w:pPr>
        <w:widowControl w:val="0"/>
        <w:suppressAutoHyphens/>
        <w:ind w:firstLine="709"/>
        <w:jc w:val="both"/>
        <w:textAlignment w:val="baseline"/>
        <w:rPr>
          <w:kern w:val="3"/>
        </w:rPr>
      </w:pPr>
      <w:r>
        <w:rPr>
          <w:kern w:val="3"/>
        </w:rPr>
        <w:t>на 2014 год – 2518483,50 тыс. рублей;</w:t>
      </w:r>
    </w:p>
    <w:p w:rsidR="00822085" w:rsidRDefault="00822085" w:rsidP="00822085">
      <w:pPr>
        <w:ind w:firstLine="709"/>
        <w:jc w:val="both"/>
        <w:rPr>
          <w:kern w:val="3"/>
          <w:szCs w:val="28"/>
        </w:rPr>
      </w:pPr>
      <w:r>
        <w:rPr>
          <w:kern w:val="3"/>
        </w:rPr>
        <w:t>на 2015 год – 2293491,60</w:t>
      </w:r>
      <w:r>
        <w:rPr>
          <w:color w:val="000000"/>
          <w:kern w:val="3"/>
          <w:szCs w:val="28"/>
        </w:rPr>
        <w:t xml:space="preserve"> тыс. рублей;</w:t>
      </w:r>
    </w:p>
    <w:p w:rsidR="00822085" w:rsidRDefault="00822085" w:rsidP="00822085">
      <w:pPr>
        <w:widowControl w:val="0"/>
        <w:suppressAutoHyphens/>
        <w:autoSpaceDE w:val="0"/>
        <w:ind w:firstLine="709"/>
        <w:jc w:val="both"/>
        <w:textAlignment w:val="baseline"/>
        <w:rPr>
          <w:kern w:val="3"/>
          <w:szCs w:val="28"/>
        </w:rPr>
      </w:pPr>
      <w:r>
        <w:rPr>
          <w:color w:val="000000"/>
          <w:kern w:val="3"/>
          <w:szCs w:val="28"/>
        </w:rPr>
        <w:t>на 2016 год – 2048949,30 тыс. рублей;</w:t>
      </w:r>
    </w:p>
    <w:p w:rsidR="00822085" w:rsidRDefault="00822085" w:rsidP="00822085">
      <w:pPr>
        <w:suppressAutoHyphens/>
        <w:ind w:firstLine="709"/>
        <w:jc w:val="both"/>
        <w:textAlignment w:val="baseline"/>
        <w:rPr>
          <w:kern w:val="3"/>
          <w:szCs w:val="28"/>
        </w:rPr>
      </w:pPr>
      <w:r>
        <w:rPr>
          <w:color w:val="000000"/>
          <w:kern w:val="3"/>
          <w:szCs w:val="28"/>
        </w:rPr>
        <w:t>на 2017 год – 2006650,30 тыс. рублей;</w:t>
      </w:r>
    </w:p>
    <w:p w:rsidR="00822085" w:rsidRDefault="00822085" w:rsidP="00822085">
      <w:pPr>
        <w:widowControl w:val="0"/>
        <w:suppressAutoHyphens/>
        <w:autoSpaceDE w:val="0"/>
        <w:ind w:firstLine="709"/>
        <w:jc w:val="both"/>
        <w:textAlignment w:val="baseline"/>
        <w:rPr>
          <w:color w:val="000000"/>
          <w:kern w:val="3"/>
          <w:szCs w:val="28"/>
        </w:rPr>
      </w:pPr>
      <w:r>
        <w:rPr>
          <w:color w:val="000000"/>
          <w:kern w:val="3"/>
          <w:szCs w:val="28"/>
        </w:rPr>
        <w:t>на 2018 год – 3099174,00 тыс. рублей;</w:t>
      </w:r>
    </w:p>
    <w:p w:rsidR="00822085" w:rsidRDefault="00822085" w:rsidP="00822085">
      <w:pPr>
        <w:widowControl w:val="0"/>
        <w:suppressAutoHyphens/>
        <w:autoSpaceDE w:val="0"/>
        <w:ind w:firstLine="709"/>
        <w:jc w:val="both"/>
        <w:textAlignment w:val="baseline"/>
        <w:rPr>
          <w:color w:val="000000"/>
          <w:kern w:val="3"/>
          <w:szCs w:val="28"/>
        </w:rPr>
      </w:pPr>
      <w:r>
        <w:rPr>
          <w:color w:val="000000"/>
          <w:kern w:val="3"/>
          <w:szCs w:val="28"/>
        </w:rPr>
        <w:t>на 2019 год – 3212532,00 тыс. рублей;</w:t>
      </w:r>
    </w:p>
    <w:p w:rsidR="00822085" w:rsidRDefault="00822085" w:rsidP="00822085">
      <w:pPr>
        <w:widowControl w:val="0"/>
        <w:suppressAutoHyphens/>
        <w:autoSpaceDE w:val="0"/>
        <w:ind w:firstLine="709"/>
        <w:jc w:val="both"/>
        <w:textAlignment w:val="baseline"/>
        <w:rPr>
          <w:color w:val="000000"/>
          <w:kern w:val="3"/>
          <w:szCs w:val="28"/>
        </w:rPr>
      </w:pPr>
      <w:r>
        <w:rPr>
          <w:color w:val="000000"/>
          <w:kern w:val="3"/>
          <w:szCs w:val="28"/>
        </w:rPr>
        <w:t>на 2020 год – 3302852,00 тыс. рублей.</w:t>
      </w:r>
    </w:p>
    <w:p w:rsidR="00822085" w:rsidRDefault="00822085" w:rsidP="00822085">
      <w:pPr>
        <w:widowControl w:val="0"/>
        <w:suppressAutoHyphens/>
        <w:ind w:firstLine="709"/>
        <w:jc w:val="both"/>
        <w:textAlignment w:val="baseline"/>
        <w:rPr>
          <w:kern w:val="3"/>
          <w:szCs w:val="28"/>
        </w:rPr>
      </w:pPr>
      <w:r>
        <w:rPr>
          <w:kern w:val="3"/>
        </w:rPr>
        <w:t xml:space="preserve">Ожидаемые результаты реализации подпрограммы 1: </w:t>
      </w:r>
    </w:p>
    <w:p w:rsidR="00822085" w:rsidRDefault="00822085" w:rsidP="00822085">
      <w:pPr>
        <w:suppressAutoHyphens/>
        <w:ind w:firstLine="709"/>
        <w:jc w:val="both"/>
        <w:textAlignment w:val="baseline"/>
        <w:rPr>
          <w:kern w:val="3"/>
        </w:rPr>
      </w:pPr>
      <w:r>
        <w:rPr>
          <w:color w:val="000000"/>
          <w:kern w:val="3"/>
          <w:szCs w:val="28"/>
        </w:rPr>
        <w:t xml:space="preserve">снижение </w:t>
      </w:r>
      <w:r>
        <w:rPr>
          <w:kern w:val="3"/>
        </w:rPr>
        <w:t>доли протяженности автомобильных дорог общего пользования 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 к концу 2020 года до 61 процента или по сравнению с 2012 годом на 12 процентных пунктов;</w:t>
      </w:r>
    </w:p>
    <w:p w:rsidR="00822085" w:rsidRDefault="00822085" w:rsidP="00822085">
      <w:pPr>
        <w:suppressAutoHyphens/>
        <w:ind w:firstLine="709"/>
        <w:jc w:val="both"/>
        <w:textAlignment w:val="baseline"/>
        <w:rPr>
          <w:kern w:val="3"/>
        </w:rPr>
      </w:pPr>
      <w:r>
        <w:rPr>
          <w:kern w:val="3"/>
        </w:rPr>
        <w:t xml:space="preserve">протяженность автомобильных дорог общего пользования регионального или межмуниципального значения, соответствующих </w:t>
      </w:r>
      <w:r>
        <w:rPr>
          <w:kern w:val="3"/>
        </w:rPr>
        <w:lastRenderedPageBreak/>
        <w:t xml:space="preserve">нормативным требованиям к транспортно-эксплуатационным показателям, к </w:t>
      </w:r>
      <w:r>
        <w:rPr>
          <w:color w:val="000000"/>
          <w:kern w:val="3"/>
          <w:szCs w:val="28"/>
        </w:rPr>
        <w:t>концу 2020 года составит 2552 км</w:t>
      </w:r>
      <w:r>
        <w:rPr>
          <w:kern w:val="3"/>
        </w:rPr>
        <w:t>;</w:t>
      </w:r>
    </w:p>
    <w:p w:rsidR="00822085" w:rsidRDefault="00822085" w:rsidP="00822085">
      <w:pPr>
        <w:suppressAutoHyphens/>
        <w:ind w:firstLine="709"/>
        <w:jc w:val="both"/>
        <w:textAlignment w:val="baseline"/>
        <w:rPr>
          <w:kern w:val="3"/>
        </w:rPr>
      </w:pPr>
      <w:r>
        <w:rPr>
          <w:kern w:val="3"/>
        </w:rPr>
        <w:t>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 концу 2020 года по сравнению с 2012 годом на</w:t>
      </w:r>
      <w:r>
        <w:rPr>
          <w:color w:val="000000"/>
          <w:kern w:val="3"/>
          <w:szCs w:val="28"/>
        </w:rPr>
        <w:t xml:space="preserve"> 728 км или на 40 процентов</w:t>
      </w:r>
      <w:r>
        <w:rPr>
          <w:kern w:val="3"/>
        </w:rPr>
        <w:t>;</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сокращение количества некапитальных мостовых сооружений, расположенных на автомобильных дорогах общего пользования регионального или межмуниципального значения, </w:t>
      </w:r>
      <w:r>
        <w:rPr>
          <w:kern w:val="3"/>
        </w:rPr>
        <w:t xml:space="preserve">к концу 2020 года до </w:t>
      </w:r>
      <w:r>
        <w:rPr>
          <w:color w:val="000000"/>
          <w:kern w:val="3"/>
          <w:szCs w:val="28"/>
        </w:rPr>
        <w:t>210 единиц</w:t>
      </w:r>
      <w:r>
        <w:rPr>
          <w:kern w:val="3"/>
        </w:rPr>
        <w:t xml:space="preserve"> или по сравнению с 2012 годом </w:t>
      </w:r>
      <w:r>
        <w:rPr>
          <w:color w:val="000000"/>
          <w:kern w:val="3"/>
          <w:szCs w:val="28"/>
        </w:rPr>
        <w:t xml:space="preserve">на </w:t>
      </w:r>
      <w:r>
        <w:rPr>
          <w:color w:val="000000"/>
          <w:kern w:val="3"/>
          <w:szCs w:val="28"/>
        </w:rPr>
        <w:br/>
        <w:t>25 единиц;</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сокращение количества мостовых сооружений,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w:t>
      </w:r>
      <w:r>
        <w:rPr>
          <w:kern w:val="3"/>
        </w:rPr>
        <w:t>к концу 2020 года</w:t>
      </w:r>
      <w:r>
        <w:rPr>
          <w:color w:val="000000"/>
          <w:kern w:val="3"/>
          <w:szCs w:val="28"/>
        </w:rPr>
        <w:t xml:space="preserve"> до 5 единиц </w:t>
      </w:r>
      <w:r>
        <w:rPr>
          <w:kern w:val="3"/>
        </w:rPr>
        <w:t>или по сравнению с 2012 годом</w:t>
      </w:r>
      <w:r>
        <w:rPr>
          <w:color w:val="000000"/>
          <w:kern w:val="3"/>
          <w:szCs w:val="28"/>
        </w:rPr>
        <w:t xml:space="preserve"> на 46 единиц;</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сокращение количества водопропускных труб,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w:t>
      </w:r>
      <w:r>
        <w:rPr>
          <w:kern w:val="3"/>
        </w:rPr>
        <w:t>к концу 2020 года</w:t>
      </w:r>
      <w:r>
        <w:rPr>
          <w:color w:val="000000"/>
          <w:kern w:val="3"/>
          <w:szCs w:val="28"/>
        </w:rPr>
        <w:t xml:space="preserve"> до 749 единиц</w:t>
      </w:r>
      <w:r>
        <w:rPr>
          <w:kern w:val="3"/>
        </w:rPr>
        <w:t xml:space="preserve"> или по сравнению с 2012 годом </w:t>
      </w:r>
      <w:r>
        <w:rPr>
          <w:color w:val="000000"/>
          <w:kern w:val="3"/>
          <w:szCs w:val="28"/>
        </w:rPr>
        <w:t>на 50 единиц;</w:t>
      </w:r>
    </w:p>
    <w:p w:rsidR="00822085" w:rsidRDefault="00822085" w:rsidP="00822085">
      <w:pPr>
        <w:suppressAutoHyphens/>
        <w:ind w:firstLine="709"/>
        <w:jc w:val="both"/>
        <w:textAlignment w:val="baseline"/>
        <w:rPr>
          <w:color w:val="000000"/>
          <w:kern w:val="3"/>
          <w:szCs w:val="28"/>
        </w:rPr>
      </w:pPr>
      <w:r>
        <w:rPr>
          <w:color w:val="000000"/>
          <w:kern w:val="3"/>
          <w:szCs w:val="28"/>
        </w:rPr>
        <w:t>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144 км;</w:t>
      </w:r>
    </w:p>
    <w:p w:rsidR="00822085" w:rsidRDefault="00822085" w:rsidP="00822085">
      <w:pPr>
        <w:suppressAutoHyphens/>
        <w:ind w:firstLine="709"/>
        <w:jc w:val="both"/>
        <w:textAlignment w:val="baseline"/>
        <w:rPr>
          <w:color w:val="000000"/>
          <w:kern w:val="3"/>
          <w:szCs w:val="28"/>
        </w:rPr>
      </w:pPr>
      <w:r>
        <w:rPr>
          <w:color w:val="000000"/>
          <w:kern w:val="3"/>
          <w:szCs w:val="28"/>
        </w:rPr>
        <w:t>осуществление капитального ремонта и ремонта автомобильных дорог общего пользования регионального или межмуниципального значения общей протяженностью 410 км;</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снижение доли дорожно-транспортных происшествий при неблагоприятных дорожных условиях от общего количества дорожно-транспортных происшествий на сети автомобильных дорог общего пользования регионального или межмуниципального значения </w:t>
      </w:r>
      <w:r>
        <w:rPr>
          <w:kern w:val="3"/>
        </w:rPr>
        <w:t>к концу 2020 года</w:t>
      </w:r>
      <w:r>
        <w:rPr>
          <w:color w:val="000000"/>
          <w:kern w:val="3"/>
          <w:szCs w:val="28"/>
        </w:rPr>
        <w:t xml:space="preserve"> до 24 процентов </w:t>
      </w:r>
      <w:r>
        <w:rPr>
          <w:kern w:val="3"/>
        </w:rPr>
        <w:t xml:space="preserve">или по сравнению с 2012 годом </w:t>
      </w:r>
      <w:r>
        <w:rPr>
          <w:color w:val="000000"/>
          <w:kern w:val="3"/>
          <w:szCs w:val="28"/>
        </w:rPr>
        <w:t>на 10  процентных  пунктов.</w:t>
      </w:r>
    </w:p>
    <w:p w:rsidR="00822085" w:rsidRDefault="00822085" w:rsidP="00822085">
      <w:pPr>
        <w:suppressAutoHyphens/>
        <w:ind w:firstLine="709"/>
        <w:jc w:val="both"/>
        <w:textAlignment w:val="baseline"/>
        <w:rPr>
          <w:rFonts w:ascii="Arial" w:hAnsi="Arial" w:cs="Arial"/>
          <w:kern w:val="3"/>
          <w:sz w:val="20"/>
        </w:rPr>
      </w:pPr>
    </w:p>
    <w:p w:rsidR="00822085" w:rsidRDefault="00822085" w:rsidP="00027E03">
      <w:pPr>
        <w:suppressAutoHyphens/>
        <w:ind w:firstLine="709"/>
        <w:jc w:val="center"/>
        <w:textAlignment w:val="baseline"/>
        <w:rPr>
          <w:kern w:val="3"/>
        </w:rPr>
      </w:pPr>
      <w:r>
        <w:rPr>
          <w:kern w:val="3"/>
        </w:rPr>
        <w:t xml:space="preserve">Подпрограмма 2 «Долгосрочная целевая программа «Повышение безопасности дорожного движения в Республике Карелия» </w:t>
      </w:r>
      <w:r w:rsidR="00EE3428">
        <w:rPr>
          <w:kern w:val="3"/>
        </w:rPr>
        <w:br/>
      </w:r>
      <w:r>
        <w:rPr>
          <w:kern w:val="3"/>
        </w:rPr>
        <w:t>на 2012-2015 годы» (в 2014-2015 годах), «Повышение безопасности дорожного движения в Республи</w:t>
      </w:r>
      <w:r w:rsidR="00027E03">
        <w:rPr>
          <w:kern w:val="3"/>
        </w:rPr>
        <w:t>ке Карелия» (в 2016-2020 годах)</w:t>
      </w:r>
    </w:p>
    <w:p w:rsidR="00027E03" w:rsidRDefault="00027E03" w:rsidP="00027E03">
      <w:pPr>
        <w:suppressAutoHyphens/>
        <w:ind w:firstLine="709"/>
        <w:jc w:val="center"/>
        <w:textAlignment w:val="baseline"/>
        <w:rPr>
          <w:kern w:val="3"/>
        </w:rPr>
      </w:pPr>
    </w:p>
    <w:p w:rsidR="00822085" w:rsidRDefault="00822085" w:rsidP="00822085">
      <w:pPr>
        <w:suppressAutoHyphens/>
        <w:ind w:firstLine="709"/>
        <w:jc w:val="both"/>
        <w:textAlignment w:val="baseline"/>
        <w:rPr>
          <w:kern w:val="3"/>
        </w:rPr>
      </w:pPr>
      <w:r>
        <w:rPr>
          <w:kern w:val="3"/>
        </w:rPr>
        <w:t xml:space="preserve"> </w:t>
      </w:r>
      <w:r>
        <w:rPr>
          <w:color w:val="000000"/>
          <w:kern w:val="3"/>
        </w:rPr>
        <w:t xml:space="preserve">Цель подпрограммы 2: </w:t>
      </w:r>
      <w:r>
        <w:rPr>
          <w:kern w:val="3"/>
        </w:rPr>
        <w:t>создание в Республике Карелия условий для снижения количества погибших в результате дорожно-транспортных происшествий.</w:t>
      </w:r>
    </w:p>
    <w:p w:rsidR="00A16F3A" w:rsidRDefault="00A16F3A" w:rsidP="00822085">
      <w:pPr>
        <w:suppressAutoHyphens/>
        <w:ind w:firstLine="709"/>
        <w:jc w:val="both"/>
        <w:textAlignment w:val="baseline"/>
        <w:rPr>
          <w:kern w:val="3"/>
        </w:rPr>
      </w:pPr>
    </w:p>
    <w:p w:rsidR="00822085" w:rsidRDefault="00822085" w:rsidP="00822085">
      <w:pPr>
        <w:widowControl w:val="0"/>
        <w:suppressAutoHyphens/>
        <w:ind w:firstLine="709"/>
        <w:jc w:val="both"/>
        <w:textAlignment w:val="baseline"/>
        <w:rPr>
          <w:kern w:val="3"/>
        </w:rPr>
      </w:pPr>
      <w:r>
        <w:rPr>
          <w:kern w:val="3"/>
        </w:rPr>
        <w:lastRenderedPageBreak/>
        <w:t>Задачи подпрограммы 2:</w:t>
      </w:r>
    </w:p>
    <w:p w:rsidR="00822085" w:rsidRDefault="00822085" w:rsidP="00822085">
      <w:pPr>
        <w:widowControl w:val="0"/>
        <w:suppressAutoHyphens/>
        <w:ind w:firstLine="709"/>
        <w:jc w:val="both"/>
        <w:textAlignment w:val="baseline"/>
        <w:rPr>
          <w:kern w:val="3"/>
        </w:rPr>
      </w:pPr>
      <w:r>
        <w:rPr>
          <w:kern w:val="3"/>
        </w:rPr>
        <w:t>совершенствование организации движения транспорта и пешеходов;</w:t>
      </w:r>
    </w:p>
    <w:p w:rsidR="00822085" w:rsidRDefault="00822085" w:rsidP="00822085">
      <w:pPr>
        <w:widowControl w:val="0"/>
        <w:suppressAutoHyphens/>
        <w:ind w:firstLine="709"/>
        <w:jc w:val="both"/>
        <w:textAlignment w:val="baseline"/>
        <w:rPr>
          <w:rFonts w:ascii="Courier New" w:hAnsi="Courier New" w:cs="Courier New"/>
          <w:kern w:val="3"/>
          <w:sz w:val="20"/>
        </w:rPr>
      </w:pPr>
      <w:r>
        <w:rPr>
          <w:kern w:val="3"/>
          <w:szCs w:val="28"/>
        </w:rPr>
        <w:t>повышение эффективности деятельности по оказанию помощи лицам, пострадавшим в результате дорожно-транспортных происшествий;</w:t>
      </w:r>
    </w:p>
    <w:p w:rsidR="00822085" w:rsidRDefault="00822085" w:rsidP="00822085">
      <w:pPr>
        <w:widowControl w:val="0"/>
        <w:suppressAutoHyphens/>
        <w:ind w:firstLine="709"/>
        <w:jc w:val="both"/>
        <w:textAlignment w:val="baseline"/>
        <w:rPr>
          <w:rFonts w:ascii="Courier New" w:hAnsi="Courier New" w:cs="Courier New"/>
          <w:kern w:val="3"/>
          <w:sz w:val="20"/>
        </w:rPr>
      </w:pPr>
      <w:r>
        <w:rPr>
          <w:kern w:val="3"/>
          <w:szCs w:val="28"/>
        </w:rPr>
        <w:t>предупреждение детского дорожно-транспортного травматизма.</w:t>
      </w:r>
    </w:p>
    <w:p w:rsidR="00822085" w:rsidRDefault="00822085" w:rsidP="00822085">
      <w:pPr>
        <w:widowControl w:val="0"/>
        <w:suppressAutoHyphens/>
        <w:ind w:firstLine="709"/>
        <w:jc w:val="both"/>
        <w:textAlignment w:val="baseline"/>
        <w:rPr>
          <w:kern w:val="3"/>
        </w:rPr>
      </w:pPr>
      <w:r>
        <w:rPr>
          <w:kern w:val="3"/>
        </w:rPr>
        <w:t>Этапы и сроки реализации подпрограммы: 2014-2020 годы, этапы не выделяются.</w:t>
      </w:r>
    </w:p>
    <w:p w:rsidR="00822085" w:rsidRDefault="00822085" w:rsidP="00822085">
      <w:pPr>
        <w:suppressAutoHyphens/>
        <w:ind w:firstLine="709"/>
        <w:jc w:val="both"/>
        <w:textAlignment w:val="baseline"/>
        <w:rPr>
          <w:kern w:val="3"/>
        </w:rPr>
      </w:pPr>
      <w:r>
        <w:rPr>
          <w:kern w:val="3"/>
        </w:rPr>
        <w:t>Финансовое обеспечение подпрограммы: общий объем бюджетных ассигнований на реализацию подпрограммы 2</w:t>
      </w:r>
      <w:r>
        <w:rPr>
          <w:color w:val="000000"/>
          <w:kern w:val="3"/>
        </w:rPr>
        <w:t xml:space="preserve"> </w:t>
      </w:r>
      <w:r>
        <w:rPr>
          <w:kern w:val="3"/>
        </w:rPr>
        <w:t xml:space="preserve">составляет 128707,00 </w:t>
      </w:r>
      <w:r>
        <w:rPr>
          <w:color w:val="000000"/>
          <w:kern w:val="3"/>
        </w:rPr>
        <w:t>тыс. рублей</w:t>
      </w:r>
      <w:r>
        <w:rPr>
          <w:kern w:val="3"/>
        </w:rPr>
        <w:t>, в том числе по годам</w:t>
      </w:r>
      <w:r>
        <w:rPr>
          <w:color w:val="000000"/>
          <w:kern w:val="3"/>
        </w:rPr>
        <w:t>:</w:t>
      </w:r>
    </w:p>
    <w:p w:rsidR="00822085" w:rsidRDefault="00822085" w:rsidP="00822085">
      <w:pPr>
        <w:widowControl w:val="0"/>
        <w:suppressAutoHyphens/>
        <w:ind w:firstLine="709"/>
        <w:jc w:val="both"/>
        <w:textAlignment w:val="baseline"/>
        <w:rPr>
          <w:kern w:val="3"/>
        </w:rPr>
      </w:pPr>
      <w:r>
        <w:rPr>
          <w:kern w:val="3"/>
        </w:rPr>
        <w:t>на 2014 год – 0,00 тыс. рублей;</w:t>
      </w:r>
    </w:p>
    <w:p w:rsidR="00822085" w:rsidRDefault="00822085" w:rsidP="00822085">
      <w:pPr>
        <w:widowControl w:val="0"/>
        <w:suppressAutoHyphens/>
        <w:ind w:firstLine="709"/>
        <w:jc w:val="both"/>
        <w:textAlignment w:val="baseline"/>
        <w:rPr>
          <w:kern w:val="3"/>
        </w:rPr>
      </w:pPr>
      <w:r>
        <w:rPr>
          <w:kern w:val="3"/>
        </w:rPr>
        <w:t>на 2015 год – 9256,00 тыс. рублей;</w:t>
      </w:r>
    </w:p>
    <w:p w:rsidR="00822085" w:rsidRDefault="00822085" w:rsidP="00822085">
      <w:pPr>
        <w:widowControl w:val="0"/>
        <w:suppressAutoHyphens/>
        <w:ind w:firstLine="709"/>
        <w:jc w:val="both"/>
        <w:textAlignment w:val="baseline"/>
        <w:rPr>
          <w:kern w:val="3"/>
        </w:rPr>
      </w:pPr>
      <w:r>
        <w:rPr>
          <w:kern w:val="3"/>
        </w:rPr>
        <w:t>на 2016 год – 18000,00 тыс. рублей;</w:t>
      </w:r>
    </w:p>
    <w:p w:rsidR="00822085" w:rsidRDefault="00822085" w:rsidP="00822085">
      <w:pPr>
        <w:widowControl w:val="0"/>
        <w:suppressAutoHyphens/>
        <w:ind w:firstLine="709"/>
        <w:jc w:val="both"/>
        <w:textAlignment w:val="baseline"/>
        <w:rPr>
          <w:kern w:val="3"/>
        </w:rPr>
      </w:pPr>
      <w:r>
        <w:rPr>
          <w:kern w:val="3"/>
        </w:rPr>
        <w:t>на 2017 год – 19600,00 тыс. рублей;</w:t>
      </w:r>
    </w:p>
    <w:p w:rsidR="00822085" w:rsidRDefault="00822085" w:rsidP="00822085">
      <w:pPr>
        <w:widowControl w:val="0"/>
        <w:suppressAutoHyphens/>
        <w:ind w:firstLine="709"/>
        <w:jc w:val="both"/>
        <w:textAlignment w:val="baseline"/>
        <w:rPr>
          <w:kern w:val="3"/>
        </w:rPr>
      </w:pPr>
      <w:r>
        <w:rPr>
          <w:kern w:val="3"/>
        </w:rPr>
        <w:t>на 2018 год – 26646,00 тыс. рублей;</w:t>
      </w:r>
    </w:p>
    <w:p w:rsidR="00822085" w:rsidRDefault="00822085" w:rsidP="00822085">
      <w:pPr>
        <w:widowControl w:val="0"/>
        <w:suppressAutoHyphens/>
        <w:ind w:firstLine="709"/>
        <w:jc w:val="both"/>
        <w:textAlignment w:val="baseline"/>
        <w:rPr>
          <w:kern w:val="3"/>
        </w:rPr>
      </w:pPr>
      <w:r>
        <w:rPr>
          <w:kern w:val="3"/>
        </w:rPr>
        <w:t>на 2019 год – 27130,00 тыс. рублей;</w:t>
      </w:r>
    </w:p>
    <w:p w:rsidR="00822085" w:rsidRDefault="00822085" w:rsidP="00822085">
      <w:pPr>
        <w:widowControl w:val="0"/>
        <w:suppressAutoHyphens/>
        <w:ind w:firstLine="709"/>
        <w:jc w:val="both"/>
        <w:textAlignment w:val="baseline"/>
        <w:rPr>
          <w:kern w:val="3"/>
        </w:rPr>
      </w:pPr>
      <w:r>
        <w:rPr>
          <w:kern w:val="3"/>
        </w:rPr>
        <w:t>на 2020 год – 28075,00 тыс. рублей.</w:t>
      </w:r>
    </w:p>
    <w:p w:rsidR="00822085" w:rsidRDefault="00822085" w:rsidP="00822085">
      <w:pPr>
        <w:widowControl w:val="0"/>
        <w:suppressAutoHyphens/>
        <w:ind w:firstLine="709"/>
        <w:jc w:val="both"/>
        <w:textAlignment w:val="baseline"/>
        <w:rPr>
          <w:kern w:val="3"/>
        </w:rPr>
      </w:pPr>
      <w:r>
        <w:rPr>
          <w:kern w:val="3"/>
        </w:rPr>
        <w:t>Ожидаемые результаты реализации подпрограммы 2</w:t>
      </w:r>
      <w:r>
        <w:rPr>
          <w:color w:val="000000"/>
          <w:kern w:val="3"/>
        </w:rPr>
        <w:t>:</w:t>
      </w:r>
    </w:p>
    <w:p w:rsidR="00822085" w:rsidRDefault="00822085" w:rsidP="00822085">
      <w:pPr>
        <w:suppressAutoHyphens/>
        <w:ind w:firstLine="709"/>
        <w:jc w:val="both"/>
        <w:textAlignment w:val="baseline"/>
        <w:rPr>
          <w:kern w:val="3"/>
        </w:rPr>
      </w:pPr>
      <w:r>
        <w:rPr>
          <w:kern w:val="3"/>
        </w:rPr>
        <w:t>сокращение числа погибших в результате дорожно-транспортных происшествий в год к 2020 году по сравнению с 2012 годом на 27,3 процента;</w:t>
      </w:r>
    </w:p>
    <w:p w:rsidR="00822085" w:rsidRDefault="00822085" w:rsidP="00822085">
      <w:pPr>
        <w:suppressAutoHyphens/>
        <w:ind w:firstLine="709"/>
        <w:jc w:val="both"/>
        <w:textAlignment w:val="baseline"/>
        <w:rPr>
          <w:kern w:val="3"/>
        </w:rPr>
      </w:pPr>
      <w:r>
        <w:rPr>
          <w:color w:val="000000"/>
          <w:kern w:val="3"/>
          <w:szCs w:val="28"/>
        </w:rPr>
        <w:t xml:space="preserve">снижение </w:t>
      </w:r>
      <w:r>
        <w:rPr>
          <w:kern w:val="3"/>
        </w:rPr>
        <w:t>социального риска (числа погибших в результате дорожно-транспортных происшествий в год на 100 тыс. человек населения)</w:t>
      </w:r>
      <w:r>
        <w:rPr>
          <w:color w:val="000000"/>
          <w:kern w:val="3"/>
        </w:rPr>
        <w:t xml:space="preserve"> к 2020 году до 13,8 (человек на 100 человек населения) или по сравнению с 2012 годом на 20 процентов</w:t>
      </w:r>
      <w:r>
        <w:rPr>
          <w:kern w:val="3"/>
        </w:rPr>
        <w:t>;</w:t>
      </w:r>
    </w:p>
    <w:p w:rsidR="00822085" w:rsidRDefault="00822085" w:rsidP="00822085">
      <w:pPr>
        <w:suppressAutoHyphens/>
        <w:ind w:firstLine="709"/>
        <w:jc w:val="both"/>
        <w:textAlignment w:val="baseline"/>
        <w:rPr>
          <w:kern w:val="3"/>
        </w:rPr>
      </w:pPr>
      <w:r>
        <w:rPr>
          <w:kern w:val="3"/>
        </w:rPr>
        <w:t>снижение транспортного риска (числа погибших в результате дорожно-транспортных происшествий в год на 10 тыс. транспортных средств, зарегистрированных в Республике Карелия) к 2020 году до 3,49 (человек на 10 тыс. транспортных средств)</w:t>
      </w:r>
      <w:r>
        <w:rPr>
          <w:color w:val="000000"/>
          <w:kern w:val="3"/>
        </w:rPr>
        <w:t xml:space="preserve"> или по сравнению с 2012 годом на 20 процентов</w:t>
      </w:r>
      <w:r>
        <w:rPr>
          <w:kern w:val="3"/>
        </w:rPr>
        <w:t>;</w:t>
      </w:r>
    </w:p>
    <w:p w:rsidR="00822085" w:rsidRDefault="00822085" w:rsidP="00822085">
      <w:pPr>
        <w:suppressAutoHyphens/>
        <w:ind w:firstLine="709"/>
        <w:jc w:val="both"/>
        <w:textAlignment w:val="baseline"/>
        <w:rPr>
          <w:kern w:val="3"/>
        </w:rPr>
      </w:pPr>
      <w:r>
        <w:rPr>
          <w:color w:val="000000"/>
          <w:kern w:val="3"/>
          <w:szCs w:val="28"/>
        </w:rPr>
        <w:t>р</w:t>
      </w:r>
      <w:r>
        <w:rPr>
          <w:kern w:val="3"/>
        </w:rPr>
        <w:t>ост доли пешеходных переходов, оборудованных современными техническими средствами организации дорожного движения, в общем количестве пешеходных переходов к 2020 году до 100 процентов или по сравнению с 2012 годом на 95 процентных  пунктов;</w:t>
      </w:r>
    </w:p>
    <w:p w:rsidR="00822085" w:rsidRDefault="00822085" w:rsidP="00822085">
      <w:pPr>
        <w:suppressAutoHyphens/>
        <w:ind w:firstLine="709"/>
        <w:jc w:val="both"/>
        <w:textAlignment w:val="baseline"/>
        <w:rPr>
          <w:kern w:val="3"/>
        </w:rPr>
      </w:pPr>
      <w:r>
        <w:rPr>
          <w:kern w:val="3"/>
        </w:rPr>
        <w:t xml:space="preserve">рост доли участков автомобильных дорог общего пользования регионального или межмуниципального значения - мест концентрации дорожно-транспортных происшествий, на которых выполнены мероприятия по снижению аварийности, в общем количестве участков автомобильных дорог общего пользования регионального или межмуниципального значения </w:t>
      </w:r>
      <w:r w:rsidR="00027E03">
        <w:rPr>
          <w:kern w:val="3"/>
        </w:rPr>
        <w:t>–</w:t>
      </w:r>
      <w:r>
        <w:rPr>
          <w:kern w:val="3"/>
        </w:rPr>
        <w:t xml:space="preserve"> мест концентрации дорожно-транспортных происшествий к концу 2020 года</w:t>
      </w:r>
      <w:r>
        <w:rPr>
          <w:color w:val="000000"/>
          <w:kern w:val="3"/>
        </w:rPr>
        <w:t xml:space="preserve"> до 100 процентов </w:t>
      </w:r>
      <w:r>
        <w:rPr>
          <w:kern w:val="3"/>
        </w:rPr>
        <w:t xml:space="preserve">или по сравнению с 2012 годом на </w:t>
      </w:r>
      <w:r>
        <w:rPr>
          <w:color w:val="000000"/>
          <w:kern w:val="3"/>
        </w:rPr>
        <w:t xml:space="preserve"> 65 процентных  пунктов;</w:t>
      </w:r>
    </w:p>
    <w:p w:rsidR="00822085" w:rsidRDefault="00822085" w:rsidP="00822085">
      <w:pPr>
        <w:suppressAutoHyphens/>
        <w:ind w:firstLine="709"/>
        <w:jc w:val="both"/>
        <w:textAlignment w:val="baseline"/>
        <w:rPr>
          <w:kern w:val="3"/>
        </w:rPr>
      </w:pPr>
      <w:r>
        <w:rPr>
          <w:kern w:val="3"/>
        </w:rPr>
        <w:t xml:space="preserve">рост доли подразделений противопожарной службы Республики Карелия, обеспеченных гидравлическим аварийно-спасательным </w:t>
      </w:r>
      <w:r>
        <w:rPr>
          <w:kern w:val="3"/>
        </w:rPr>
        <w:lastRenderedPageBreak/>
        <w:t>инструментом</w:t>
      </w:r>
      <w:r w:rsidR="00027E03">
        <w:rPr>
          <w:kern w:val="3"/>
        </w:rPr>
        <w:t xml:space="preserve"> </w:t>
      </w:r>
      <w:r>
        <w:rPr>
          <w:kern w:val="3"/>
        </w:rPr>
        <w:t>для</w:t>
      </w:r>
      <w:r w:rsidR="00027E03">
        <w:rPr>
          <w:kern w:val="3"/>
        </w:rPr>
        <w:t xml:space="preserve"> оказания  </w:t>
      </w:r>
      <w:r>
        <w:rPr>
          <w:kern w:val="3"/>
        </w:rPr>
        <w:t xml:space="preserve">помощи пострадавшим в результате дорожно-транспортных происшествий, в общем количестве подразделений противопожарной службы  Республики Карелия к концу 2020 года до 100 процентов или по сравнению с 2012 годом на </w:t>
      </w:r>
      <w:r>
        <w:rPr>
          <w:color w:val="000000"/>
          <w:kern w:val="3"/>
        </w:rPr>
        <w:t xml:space="preserve"> </w:t>
      </w:r>
      <w:r>
        <w:rPr>
          <w:kern w:val="3"/>
        </w:rPr>
        <w:t>89 процентных пунктов;</w:t>
      </w:r>
    </w:p>
    <w:p w:rsidR="00822085" w:rsidRDefault="00822085" w:rsidP="00822085">
      <w:pPr>
        <w:suppressAutoHyphens/>
        <w:ind w:firstLine="709"/>
        <w:jc w:val="both"/>
        <w:textAlignment w:val="baseline"/>
        <w:rPr>
          <w:kern w:val="3"/>
        </w:rPr>
      </w:pPr>
      <w:r>
        <w:rPr>
          <w:kern w:val="3"/>
        </w:rPr>
        <w:t>сокращение числа несовершеннолетних, пострадавших в результате дорожно-транспортных происшествий  по причине нарушения ими Правил дорожного движения в год к 2020 году до 19 человек или по сравнению с 2012 годом на 7 человек;</w:t>
      </w:r>
    </w:p>
    <w:p w:rsidR="00822085" w:rsidRDefault="00822085" w:rsidP="00822085">
      <w:pPr>
        <w:suppressAutoHyphens/>
        <w:ind w:firstLine="709"/>
        <w:jc w:val="both"/>
        <w:textAlignment w:val="baseline"/>
        <w:rPr>
          <w:kern w:val="3"/>
        </w:rPr>
      </w:pPr>
      <w:r>
        <w:rPr>
          <w:kern w:val="3"/>
        </w:rPr>
        <w:t>увеличение доли обучающихся первых классов общеобразовательных организаций в Республике Карелия, обеспеченных световозвращающими приспособлениями, в общем количестве обучающихся первых классов общеобразовательных организаций в Республике Карелия к концу 2020 года до 100 процентов или по сравнению с 2012 годом на 25 процентных пунктов.</w:t>
      </w:r>
    </w:p>
    <w:p w:rsidR="00822085" w:rsidRDefault="00822085" w:rsidP="00822085">
      <w:pPr>
        <w:suppressAutoHyphens/>
        <w:ind w:firstLine="709"/>
        <w:jc w:val="both"/>
        <w:textAlignment w:val="baseline"/>
        <w:rPr>
          <w:kern w:val="3"/>
        </w:rPr>
      </w:pPr>
    </w:p>
    <w:p w:rsidR="00822085" w:rsidRDefault="00822085" w:rsidP="00027E03">
      <w:pPr>
        <w:suppressAutoHyphens/>
        <w:ind w:firstLine="709"/>
        <w:jc w:val="center"/>
        <w:textAlignment w:val="baseline"/>
        <w:rPr>
          <w:color w:val="000000"/>
          <w:kern w:val="3"/>
          <w:szCs w:val="28"/>
        </w:rPr>
      </w:pPr>
      <w:r>
        <w:rPr>
          <w:kern w:val="3"/>
        </w:rPr>
        <w:t>Подпрограмма 3 «Развитие транспортного обслуживания населения»</w:t>
      </w:r>
    </w:p>
    <w:p w:rsidR="00027E03" w:rsidRDefault="00027E03" w:rsidP="00027E03">
      <w:pPr>
        <w:suppressAutoHyphens/>
        <w:ind w:firstLine="709"/>
        <w:jc w:val="center"/>
        <w:textAlignment w:val="baseline"/>
        <w:rPr>
          <w:color w:val="000000"/>
          <w:kern w:val="3"/>
          <w:szCs w:val="28"/>
        </w:rPr>
      </w:pPr>
    </w:p>
    <w:p w:rsidR="00822085" w:rsidRDefault="00822085" w:rsidP="00822085">
      <w:pPr>
        <w:suppressAutoHyphens/>
        <w:ind w:firstLine="709"/>
        <w:jc w:val="both"/>
        <w:textAlignment w:val="baseline"/>
        <w:rPr>
          <w:kern w:val="3"/>
        </w:rPr>
      </w:pPr>
      <w:r>
        <w:rPr>
          <w:color w:val="000000"/>
          <w:kern w:val="3"/>
        </w:rPr>
        <w:t>Цель подпрограммы 3: р</w:t>
      </w:r>
      <w:r>
        <w:rPr>
          <w:kern w:val="3"/>
        </w:rPr>
        <w:t>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p w:rsidR="00822085" w:rsidRDefault="00822085" w:rsidP="00822085">
      <w:pPr>
        <w:widowControl w:val="0"/>
        <w:suppressAutoHyphens/>
        <w:ind w:firstLine="709"/>
        <w:jc w:val="both"/>
        <w:textAlignment w:val="baseline"/>
        <w:rPr>
          <w:kern w:val="3"/>
        </w:rPr>
      </w:pPr>
      <w:r>
        <w:rPr>
          <w:kern w:val="3"/>
        </w:rPr>
        <w:t>Задачи подпрограммы 3:</w:t>
      </w:r>
    </w:p>
    <w:p w:rsidR="00822085" w:rsidRDefault="00822085" w:rsidP="00822085">
      <w:pPr>
        <w:suppressAutoHyphens/>
        <w:ind w:firstLine="709"/>
        <w:jc w:val="both"/>
        <w:textAlignment w:val="baseline"/>
        <w:rPr>
          <w:kern w:val="3"/>
        </w:rPr>
      </w:pPr>
      <w:r>
        <w:rPr>
          <w:kern w:val="3"/>
        </w:rPr>
        <w:t>развитие и оптимизация сети маршрутов в пригородном и межмуниципальном сообщении по каждому виду транспорта;</w:t>
      </w:r>
    </w:p>
    <w:p w:rsidR="00822085" w:rsidRDefault="00822085" w:rsidP="00822085">
      <w:pPr>
        <w:suppressAutoHyphens/>
        <w:ind w:firstLine="709"/>
        <w:jc w:val="both"/>
        <w:textAlignment w:val="baseline"/>
        <w:rPr>
          <w:rFonts w:ascii="Arial" w:hAnsi="Arial" w:cs="Arial"/>
          <w:kern w:val="3"/>
          <w:sz w:val="20"/>
        </w:rPr>
      </w:pPr>
      <w:r>
        <w:rPr>
          <w:kern w:val="3"/>
          <w:szCs w:val="28"/>
        </w:rPr>
        <w:t>обеспечение транспортного обслуживания населения по сформированным маршрутам;</w:t>
      </w:r>
    </w:p>
    <w:p w:rsidR="00822085" w:rsidRDefault="00822085" w:rsidP="00822085">
      <w:pPr>
        <w:suppressAutoHyphens/>
        <w:ind w:firstLine="709"/>
        <w:jc w:val="both"/>
        <w:textAlignment w:val="baseline"/>
        <w:rPr>
          <w:rFonts w:ascii="Arial" w:hAnsi="Arial" w:cs="Arial"/>
          <w:kern w:val="3"/>
          <w:sz w:val="20"/>
        </w:rPr>
      </w:pPr>
      <w:r>
        <w:rPr>
          <w:kern w:val="3"/>
          <w:szCs w:val="28"/>
        </w:rPr>
        <w:t>обеспечение функционирования и развития аэропортов и (или) аэродромов гражданской авиации, находящихся в собственности Республики Карелия</w:t>
      </w:r>
      <w:r>
        <w:rPr>
          <w:kern w:val="3"/>
          <w:sz w:val="24"/>
          <w:szCs w:val="24"/>
        </w:rPr>
        <w:t>.</w:t>
      </w:r>
    </w:p>
    <w:p w:rsidR="00822085" w:rsidRDefault="00822085" w:rsidP="00822085">
      <w:pPr>
        <w:widowControl w:val="0"/>
        <w:suppressAutoHyphens/>
        <w:ind w:firstLine="709"/>
        <w:jc w:val="both"/>
        <w:textAlignment w:val="baseline"/>
        <w:rPr>
          <w:kern w:val="3"/>
        </w:rPr>
      </w:pPr>
      <w:r>
        <w:rPr>
          <w:kern w:val="3"/>
        </w:rPr>
        <w:t>Этапы и сроки реализации подпрограммы: 2014 - 2020 годы, этапы не выделяются.</w:t>
      </w:r>
    </w:p>
    <w:p w:rsidR="00822085" w:rsidRDefault="00822085" w:rsidP="00822085">
      <w:pPr>
        <w:ind w:firstLine="709"/>
        <w:jc w:val="both"/>
        <w:rPr>
          <w:kern w:val="3"/>
        </w:rPr>
      </w:pPr>
      <w:r>
        <w:rPr>
          <w:kern w:val="3"/>
        </w:rPr>
        <w:t>Финансовое обеспечение подпрограммы: общий объем бюджетных ассигнований на реализацию подпрограммы 3</w:t>
      </w:r>
      <w:r>
        <w:rPr>
          <w:color w:val="000000"/>
          <w:kern w:val="3"/>
        </w:rPr>
        <w:t xml:space="preserve"> </w:t>
      </w:r>
      <w:r>
        <w:rPr>
          <w:kern w:val="3"/>
        </w:rPr>
        <w:t xml:space="preserve"> составляет 1066096,34 </w:t>
      </w:r>
      <w:r>
        <w:rPr>
          <w:color w:val="000000"/>
          <w:kern w:val="3"/>
        </w:rPr>
        <w:t xml:space="preserve">тыс. рублей, </w:t>
      </w:r>
      <w:r>
        <w:rPr>
          <w:kern w:val="3"/>
        </w:rPr>
        <w:t>в том числе по годам</w:t>
      </w:r>
      <w:r>
        <w:rPr>
          <w:color w:val="000000"/>
          <w:kern w:val="3"/>
        </w:rPr>
        <w:t>:</w:t>
      </w:r>
    </w:p>
    <w:p w:rsidR="00822085" w:rsidRDefault="00822085" w:rsidP="00822085">
      <w:pPr>
        <w:suppressAutoHyphens/>
        <w:ind w:firstLine="709"/>
        <w:jc w:val="both"/>
        <w:textAlignment w:val="baseline"/>
        <w:outlineLvl w:val="2"/>
        <w:rPr>
          <w:kern w:val="3"/>
          <w:szCs w:val="28"/>
        </w:rPr>
      </w:pPr>
      <w:r>
        <w:rPr>
          <w:color w:val="000000"/>
          <w:kern w:val="3"/>
          <w:szCs w:val="28"/>
        </w:rPr>
        <w:t>на 2014 год – 255137,34 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на 2015 год – 210806,00</w:t>
      </w:r>
      <w:r>
        <w:rPr>
          <w:kern w:val="3"/>
          <w:szCs w:val="28"/>
        </w:rPr>
        <w:t xml:space="preserve"> </w:t>
      </w:r>
      <w:r>
        <w:rPr>
          <w:color w:val="000000"/>
          <w:kern w:val="3"/>
          <w:szCs w:val="28"/>
        </w:rPr>
        <w:t>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на 2016 год – </w:t>
      </w:r>
      <w:r>
        <w:rPr>
          <w:kern w:val="3"/>
          <w:szCs w:val="28"/>
        </w:rPr>
        <w:t xml:space="preserve">130197,00 </w:t>
      </w:r>
      <w:r>
        <w:rPr>
          <w:color w:val="000000"/>
          <w:kern w:val="3"/>
          <w:szCs w:val="28"/>
        </w:rPr>
        <w:t>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на 2017 год – </w:t>
      </w:r>
      <w:r>
        <w:rPr>
          <w:kern w:val="3"/>
          <w:szCs w:val="28"/>
        </w:rPr>
        <w:t xml:space="preserve">117489,00 </w:t>
      </w:r>
      <w:r>
        <w:rPr>
          <w:color w:val="000000"/>
          <w:kern w:val="3"/>
          <w:szCs w:val="28"/>
        </w:rPr>
        <w:t>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на 2018 год – </w:t>
      </w:r>
      <w:r>
        <w:rPr>
          <w:kern w:val="3"/>
          <w:szCs w:val="28"/>
        </w:rPr>
        <w:t xml:space="preserve">117489,00 </w:t>
      </w:r>
      <w:r>
        <w:rPr>
          <w:color w:val="000000"/>
          <w:kern w:val="3"/>
          <w:szCs w:val="28"/>
        </w:rPr>
        <w:t>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на 2019 год – </w:t>
      </w:r>
      <w:r>
        <w:rPr>
          <w:kern w:val="3"/>
          <w:szCs w:val="28"/>
        </w:rPr>
        <w:t xml:space="preserve">117489,00 </w:t>
      </w:r>
      <w:r>
        <w:rPr>
          <w:color w:val="000000"/>
          <w:kern w:val="3"/>
          <w:szCs w:val="28"/>
        </w:rPr>
        <w:t>тыс. рублей;</w:t>
      </w:r>
    </w:p>
    <w:p w:rsidR="00822085" w:rsidRDefault="00822085" w:rsidP="00822085">
      <w:pPr>
        <w:suppressAutoHyphens/>
        <w:ind w:firstLine="709"/>
        <w:jc w:val="both"/>
        <w:textAlignment w:val="baseline"/>
        <w:outlineLvl w:val="2"/>
        <w:rPr>
          <w:color w:val="000000"/>
          <w:kern w:val="3"/>
          <w:szCs w:val="28"/>
        </w:rPr>
      </w:pPr>
      <w:r>
        <w:rPr>
          <w:color w:val="000000"/>
          <w:kern w:val="3"/>
          <w:szCs w:val="28"/>
        </w:rPr>
        <w:t xml:space="preserve">на 2020 год – </w:t>
      </w:r>
      <w:r>
        <w:rPr>
          <w:kern w:val="3"/>
          <w:szCs w:val="28"/>
        </w:rPr>
        <w:t xml:space="preserve">117489,00 </w:t>
      </w:r>
      <w:r>
        <w:rPr>
          <w:color w:val="000000"/>
          <w:kern w:val="3"/>
          <w:szCs w:val="28"/>
        </w:rPr>
        <w:t>тыс. рублей.</w:t>
      </w:r>
    </w:p>
    <w:p w:rsidR="00A16F3A" w:rsidRDefault="00A16F3A" w:rsidP="00822085">
      <w:pPr>
        <w:suppressAutoHyphens/>
        <w:ind w:firstLine="709"/>
        <w:jc w:val="both"/>
        <w:textAlignment w:val="baseline"/>
        <w:outlineLvl w:val="2"/>
        <w:rPr>
          <w:color w:val="000000"/>
          <w:kern w:val="3"/>
          <w:szCs w:val="28"/>
        </w:rPr>
      </w:pPr>
    </w:p>
    <w:p w:rsidR="00822085" w:rsidRDefault="00822085" w:rsidP="00822085">
      <w:pPr>
        <w:suppressAutoHyphens/>
        <w:ind w:firstLine="709"/>
        <w:jc w:val="both"/>
        <w:textAlignment w:val="baseline"/>
        <w:rPr>
          <w:kern w:val="3"/>
        </w:rPr>
      </w:pPr>
      <w:r>
        <w:rPr>
          <w:kern w:val="3"/>
        </w:rPr>
        <w:lastRenderedPageBreak/>
        <w:t>Ожидаемые результаты реализации подпрограммы 3:</w:t>
      </w:r>
    </w:p>
    <w:p w:rsidR="00822085" w:rsidRDefault="00822085" w:rsidP="00822085">
      <w:pPr>
        <w:suppressAutoHyphens/>
        <w:ind w:firstLine="709"/>
        <w:jc w:val="both"/>
        <w:textAlignment w:val="baseline"/>
        <w:rPr>
          <w:color w:val="000000"/>
          <w:kern w:val="3"/>
          <w:szCs w:val="28"/>
        </w:rPr>
      </w:pPr>
      <w:r>
        <w:rPr>
          <w:kern w:val="3"/>
        </w:rPr>
        <w:t>количество регулярных маршрутов всех видов транспорта в пригородном и межмуниципальном сообщении к 2020 году составит 160 единиц;</w:t>
      </w:r>
    </w:p>
    <w:p w:rsidR="00822085" w:rsidRDefault="00822085" w:rsidP="00822085">
      <w:pPr>
        <w:suppressAutoHyphens/>
        <w:ind w:firstLine="709"/>
        <w:jc w:val="both"/>
        <w:textAlignment w:val="baseline"/>
        <w:rPr>
          <w:kern w:val="3"/>
          <w:szCs w:val="28"/>
        </w:rPr>
      </w:pPr>
      <w:r>
        <w:rPr>
          <w:kern w:val="3"/>
          <w:szCs w:val="28"/>
        </w:rPr>
        <w:t xml:space="preserve">рост </w:t>
      </w:r>
      <w:r>
        <w:rPr>
          <w:kern w:val="3"/>
        </w:rPr>
        <w:t xml:space="preserve">количества регулярных маршрутов всех видов транспорта в пригородном и межмуниципальном сообщении </w:t>
      </w:r>
      <w:r>
        <w:rPr>
          <w:kern w:val="3"/>
          <w:szCs w:val="28"/>
        </w:rPr>
        <w:t>к 2020 году по сравнению с 2012 годом на 10 процентов;</w:t>
      </w:r>
    </w:p>
    <w:p w:rsidR="00822085" w:rsidRDefault="00822085" w:rsidP="00822085">
      <w:pPr>
        <w:suppressAutoHyphens/>
        <w:ind w:firstLine="709"/>
        <w:jc w:val="both"/>
        <w:textAlignment w:val="baseline"/>
        <w:rPr>
          <w:color w:val="000000"/>
          <w:kern w:val="3"/>
          <w:szCs w:val="28"/>
        </w:rPr>
      </w:pPr>
      <w:r>
        <w:rPr>
          <w:kern w:val="3"/>
          <w:szCs w:val="28"/>
        </w:rPr>
        <w:t xml:space="preserve">рост </w:t>
      </w:r>
      <w:r>
        <w:rPr>
          <w:kern w:val="3"/>
        </w:rPr>
        <w:t xml:space="preserve">количества регулярных автобусных маршрутов в пригородном и межмуниципальном сообщении </w:t>
      </w:r>
      <w:r>
        <w:rPr>
          <w:color w:val="000000"/>
          <w:kern w:val="3"/>
          <w:szCs w:val="28"/>
        </w:rPr>
        <w:t xml:space="preserve">к 2020 году до 148 единиц или по сравнению с 2012 годом на 15 процентов; </w:t>
      </w:r>
    </w:p>
    <w:p w:rsidR="00822085" w:rsidRDefault="00822085" w:rsidP="00822085">
      <w:pPr>
        <w:autoSpaceDE w:val="0"/>
        <w:adjustRightInd w:val="0"/>
        <w:ind w:firstLine="709"/>
        <w:jc w:val="both"/>
        <w:rPr>
          <w:kern w:val="3"/>
        </w:rPr>
      </w:pPr>
      <w:r>
        <w:rPr>
          <w:color w:val="000000"/>
          <w:kern w:val="3"/>
          <w:szCs w:val="28"/>
        </w:rPr>
        <w:t xml:space="preserve">сохранение </w:t>
      </w:r>
      <w:r>
        <w:rPr>
          <w:kern w:val="3"/>
        </w:rPr>
        <w:t>пригородных маршрутов перевозки пассажиров железнодорожным транспортом при зимнем графике движения поездов в количестве 8 единиц;</w:t>
      </w:r>
    </w:p>
    <w:p w:rsidR="00822085" w:rsidRDefault="00822085" w:rsidP="00822085">
      <w:pPr>
        <w:autoSpaceDE w:val="0"/>
        <w:adjustRightInd w:val="0"/>
        <w:ind w:firstLine="709"/>
        <w:jc w:val="both"/>
        <w:rPr>
          <w:kern w:val="3"/>
        </w:rPr>
      </w:pPr>
      <w:r>
        <w:rPr>
          <w:kern w:val="3"/>
        </w:rPr>
        <w:t>сохранение  пригородных маршрутов перевозки пассажиров железнодорожным транспортом при летнем графике движения поездов в количестве 8 единиц;</w:t>
      </w:r>
    </w:p>
    <w:p w:rsidR="00822085" w:rsidRDefault="00822085" w:rsidP="00822085">
      <w:pPr>
        <w:suppressAutoHyphens/>
        <w:ind w:firstLine="709"/>
        <w:jc w:val="both"/>
        <w:textAlignment w:val="baseline"/>
        <w:rPr>
          <w:kern w:val="3"/>
          <w:szCs w:val="28"/>
        </w:rPr>
      </w:pPr>
      <w:r>
        <w:rPr>
          <w:kern w:val="3"/>
          <w:szCs w:val="28"/>
        </w:rPr>
        <w:t>с</w:t>
      </w:r>
      <w:r>
        <w:rPr>
          <w:color w:val="000000"/>
          <w:kern w:val="3"/>
          <w:szCs w:val="28"/>
        </w:rPr>
        <w:t xml:space="preserve">охранение на уровне 2012 года </w:t>
      </w:r>
      <w:r>
        <w:rPr>
          <w:kern w:val="3"/>
        </w:rPr>
        <w:t xml:space="preserve">регулярных маршрутов  перевозки пассажиров внутренним водным транспортом </w:t>
      </w:r>
      <w:r>
        <w:rPr>
          <w:color w:val="000000"/>
          <w:kern w:val="3"/>
          <w:szCs w:val="28"/>
        </w:rPr>
        <w:t>«Петрозаводск – Сенная Губа – Великая Губа – Кижи – Петрозаводск», «Петрозаводск – Шала – Петрозаводск» в навигацию соответствующего года;</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сохранение на уровне 2012 года пассажирских перевозок </w:t>
      </w:r>
      <w:r>
        <w:rPr>
          <w:kern w:val="3"/>
        </w:rPr>
        <w:t>воздушным транспортом на местных линиях</w:t>
      </w:r>
      <w:r>
        <w:rPr>
          <w:color w:val="000000"/>
          <w:kern w:val="3"/>
          <w:szCs w:val="28"/>
        </w:rPr>
        <w:t xml:space="preserve"> по</w:t>
      </w:r>
      <w:r>
        <w:rPr>
          <w:kern w:val="3"/>
        </w:rPr>
        <w:t xml:space="preserve"> регулярным маршрутам </w:t>
      </w:r>
      <w:r>
        <w:rPr>
          <w:kern w:val="3"/>
          <w:szCs w:val="28"/>
        </w:rPr>
        <w:t>«Петрозаводск – Кижи – Сенная Губа – Петрозаводск»</w:t>
      </w:r>
      <w:r>
        <w:rPr>
          <w:color w:val="000000"/>
          <w:kern w:val="3"/>
          <w:szCs w:val="28"/>
        </w:rPr>
        <w:t>, «Петрозаводск – Пудож – Петрозаводск» в период до открытия и после завершения навигации соответствующего года;</w:t>
      </w:r>
    </w:p>
    <w:p w:rsidR="00822085" w:rsidRDefault="00822085" w:rsidP="00822085">
      <w:pPr>
        <w:suppressAutoHyphens/>
        <w:ind w:firstLine="709"/>
        <w:jc w:val="both"/>
        <w:textAlignment w:val="baseline"/>
        <w:rPr>
          <w:kern w:val="3"/>
        </w:rPr>
      </w:pPr>
      <w:r>
        <w:rPr>
          <w:kern w:val="3"/>
        </w:rPr>
        <w:t>количество перевезенных пассажиров всеми видами транспорта в пригородном и межмуниципальном сообщении с субсидированием части затрат, связанных с осуществлением пассажирских перевозок, за период реализации государственной программы – 3697,50 тыс. человек;</w:t>
      </w:r>
    </w:p>
    <w:p w:rsidR="00822085" w:rsidRDefault="00822085" w:rsidP="00822085">
      <w:pPr>
        <w:suppressAutoHyphens/>
        <w:ind w:firstLine="709"/>
        <w:jc w:val="both"/>
        <w:textAlignment w:val="baseline"/>
        <w:rPr>
          <w:color w:val="000000"/>
          <w:kern w:val="3"/>
          <w:szCs w:val="28"/>
        </w:rPr>
      </w:pPr>
      <w:r>
        <w:rPr>
          <w:kern w:val="3"/>
        </w:rPr>
        <w:t>с</w:t>
      </w:r>
      <w:r>
        <w:rPr>
          <w:color w:val="000000"/>
          <w:kern w:val="3"/>
          <w:szCs w:val="28"/>
        </w:rPr>
        <w:t xml:space="preserve">охранение на уровне 2012 года количества регулярных воздушных рейсов </w:t>
      </w:r>
      <w:r>
        <w:rPr>
          <w:kern w:val="3"/>
        </w:rPr>
        <w:t>на межрегиональных линиях</w:t>
      </w:r>
      <w:r>
        <w:rPr>
          <w:color w:val="000000"/>
          <w:kern w:val="3"/>
          <w:szCs w:val="28"/>
        </w:rPr>
        <w:t xml:space="preserve"> по маршруту «Петрозаводск – Москва – Петрозаводск» - 260 единиц (оборотных) в год.</w:t>
      </w:r>
    </w:p>
    <w:p w:rsidR="00822085" w:rsidRDefault="00822085" w:rsidP="00822085">
      <w:pPr>
        <w:suppressAutoHyphens/>
        <w:ind w:firstLine="709"/>
        <w:jc w:val="both"/>
        <w:textAlignment w:val="baseline"/>
        <w:rPr>
          <w:kern w:val="3"/>
        </w:rPr>
      </w:pPr>
      <w:r>
        <w:rPr>
          <w:kern w:val="3"/>
        </w:rPr>
        <w:t>Реализация мероприятий подпрограмм и выполнение их задач позволит достичь цель государственной программы: развитие безопасной и эффективной транспортной инфраструктуры, обеспечивающей транспортную доступность населенных пунк</w:t>
      </w:r>
      <w:r w:rsidR="00027E03">
        <w:rPr>
          <w:kern w:val="3"/>
        </w:rPr>
        <w:t>тов и производственных объектов,</w:t>
      </w:r>
      <w:r>
        <w:rPr>
          <w:kern w:val="3"/>
        </w:rPr>
        <w:t xml:space="preserve"> повышение доступности транспортных услуг для населения в Республике Карелия.</w:t>
      </w:r>
    </w:p>
    <w:p w:rsidR="00822085" w:rsidRDefault="00822085" w:rsidP="00822085">
      <w:pPr>
        <w:suppressAutoHyphens/>
        <w:ind w:firstLine="709"/>
        <w:jc w:val="center"/>
        <w:textAlignment w:val="baseline"/>
        <w:rPr>
          <w:kern w:val="3"/>
          <w:sz w:val="24"/>
          <w:szCs w:val="24"/>
        </w:rPr>
      </w:pPr>
    </w:p>
    <w:p w:rsidR="00822085" w:rsidRDefault="00822085" w:rsidP="00822085">
      <w:pPr>
        <w:suppressAutoHyphens/>
        <w:ind w:firstLine="709"/>
        <w:jc w:val="both"/>
        <w:textAlignment w:val="baseline"/>
        <w:rPr>
          <w:kern w:val="3"/>
          <w:szCs w:val="28"/>
        </w:rPr>
      </w:pPr>
      <w:r>
        <w:rPr>
          <w:bCs/>
          <w:color w:val="000000"/>
          <w:kern w:val="3"/>
          <w:szCs w:val="28"/>
          <w:lang w:val="en-US"/>
        </w:rPr>
        <w:t>VI</w:t>
      </w:r>
      <w:r>
        <w:rPr>
          <w:bCs/>
          <w:color w:val="000000"/>
          <w:kern w:val="3"/>
          <w:szCs w:val="28"/>
        </w:rPr>
        <w:t>.  Перечень основных мероприятий государственной программы</w:t>
      </w:r>
    </w:p>
    <w:p w:rsidR="00822085" w:rsidRDefault="00822085" w:rsidP="00822085">
      <w:pPr>
        <w:suppressAutoHyphens/>
        <w:ind w:firstLine="709"/>
        <w:jc w:val="both"/>
        <w:textAlignment w:val="baseline"/>
        <w:rPr>
          <w:bCs/>
          <w:color w:val="000000"/>
          <w:kern w:val="3"/>
          <w:szCs w:val="28"/>
        </w:rPr>
      </w:pPr>
    </w:p>
    <w:p w:rsidR="00822085" w:rsidRDefault="00822085" w:rsidP="00822085">
      <w:pPr>
        <w:suppressAutoHyphens/>
        <w:ind w:firstLine="709"/>
        <w:jc w:val="both"/>
        <w:textAlignment w:val="baseline"/>
        <w:rPr>
          <w:kern w:val="3"/>
        </w:rPr>
      </w:pPr>
      <w:r>
        <w:rPr>
          <w:color w:val="000000"/>
          <w:kern w:val="3"/>
        </w:rPr>
        <w:t>Информация об основных мероприятиях государственной программы приведена в приложении 3 к государственной программе.</w:t>
      </w:r>
    </w:p>
    <w:p w:rsidR="00822085" w:rsidRDefault="00822085" w:rsidP="00822085">
      <w:pPr>
        <w:suppressAutoHyphens/>
        <w:ind w:firstLine="709"/>
        <w:jc w:val="both"/>
        <w:textAlignment w:val="baseline"/>
        <w:rPr>
          <w:color w:val="000000"/>
          <w:kern w:val="3"/>
          <w:sz w:val="24"/>
          <w:szCs w:val="24"/>
        </w:rPr>
      </w:pPr>
    </w:p>
    <w:p w:rsidR="00822085" w:rsidRDefault="00822085" w:rsidP="00822085">
      <w:pPr>
        <w:suppressAutoHyphens/>
        <w:ind w:left="7" w:firstLine="702"/>
        <w:jc w:val="both"/>
        <w:textAlignment w:val="baseline"/>
        <w:rPr>
          <w:kern w:val="3"/>
        </w:rPr>
      </w:pPr>
      <w:r>
        <w:rPr>
          <w:kern w:val="3"/>
        </w:rPr>
        <w:lastRenderedPageBreak/>
        <w:t xml:space="preserve">Подпрограмма 1. </w:t>
      </w:r>
    </w:p>
    <w:p w:rsidR="00EA4A87" w:rsidRDefault="00EA4A87" w:rsidP="00822085">
      <w:pPr>
        <w:suppressAutoHyphens/>
        <w:ind w:left="7" w:firstLine="702"/>
        <w:jc w:val="both"/>
        <w:textAlignment w:val="baseline"/>
        <w:rPr>
          <w:kern w:val="3"/>
        </w:rPr>
      </w:pPr>
    </w:p>
    <w:p w:rsidR="00822085" w:rsidRDefault="00822085" w:rsidP="00822085">
      <w:pPr>
        <w:suppressAutoHyphens/>
        <w:ind w:firstLine="709"/>
        <w:jc w:val="both"/>
        <w:textAlignment w:val="baseline"/>
        <w:rPr>
          <w:kern w:val="3"/>
        </w:rPr>
      </w:pPr>
      <w:r>
        <w:rPr>
          <w:color w:val="000000"/>
          <w:kern w:val="3"/>
        </w:rPr>
        <w:t>Перечень основных мероприятий, реализуемых в рамках подпрограммы</w:t>
      </w:r>
      <w:r w:rsidR="00027E03">
        <w:rPr>
          <w:color w:val="000000"/>
          <w:kern w:val="3"/>
        </w:rPr>
        <w:t xml:space="preserve"> 1</w:t>
      </w:r>
      <w:r>
        <w:rPr>
          <w:color w:val="000000"/>
          <w:kern w:val="3"/>
        </w:rPr>
        <w:t>, представлен в приложении 3 к государственной программе.</w:t>
      </w:r>
    </w:p>
    <w:p w:rsidR="00822085" w:rsidRDefault="00822085" w:rsidP="00822085">
      <w:pPr>
        <w:widowControl w:val="0"/>
        <w:suppressAutoHyphens/>
        <w:ind w:firstLine="709"/>
        <w:jc w:val="both"/>
        <w:textAlignment w:val="baseline"/>
        <w:rPr>
          <w:kern w:val="3"/>
        </w:rPr>
      </w:pPr>
      <w:r>
        <w:rPr>
          <w:color w:val="000000"/>
          <w:kern w:val="3"/>
        </w:rPr>
        <w:t>Основные мероприятия подпрограммы</w:t>
      </w:r>
      <w:r w:rsidR="00027E03">
        <w:rPr>
          <w:color w:val="000000"/>
          <w:kern w:val="3"/>
        </w:rPr>
        <w:t xml:space="preserve"> 1 </w:t>
      </w:r>
      <w:r>
        <w:rPr>
          <w:color w:val="000000"/>
          <w:kern w:val="3"/>
        </w:rPr>
        <w:t>заключаются в осуществлении дорожной деятельности в отношении автомобильных дорог общего пользования регионального или межмуниципального значения, а именно</w:t>
      </w:r>
      <w:r w:rsidR="00C557E5">
        <w:rPr>
          <w:color w:val="000000"/>
          <w:kern w:val="3"/>
        </w:rPr>
        <w:t xml:space="preserve"> </w:t>
      </w:r>
      <w:r>
        <w:rPr>
          <w:color w:val="000000"/>
          <w:kern w:val="3"/>
        </w:rPr>
        <w:t>в осуществлении деятельности по строительству, реконструкции, капитальному ремонту, ремонту и содержанию автомобильных дорог и искусственных сооружений на них.</w:t>
      </w:r>
    </w:p>
    <w:p w:rsidR="00822085" w:rsidRDefault="00822085" w:rsidP="00822085">
      <w:pPr>
        <w:widowControl w:val="0"/>
        <w:suppressAutoHyphens/>
        <w:ind w:firstLine="709"/>
        <w:jc w:val="both"/>
        <w:textAlignment w:val="baseline"/>
        <w:rPr>
          <w:color w:val="000000"/>
          <w:kern w:val="3"/>
        </w:rPr>
      </w:pPr>
      <w:r>
        <w:rPr>
          <w:color w:val="000000"/>
          <w:kern w:val="3"/>
        </w:rPr>
        <w:t xml:space="preserve">Также подпрограммой </w:t>
      </w:r>
      <w:r w:rsidR="00027E03">
        <w:rPr>
          <w:color w:val="000000"/>
          <w:kern w:val="3"/>
        </w:rPr>
        <w:t xml:space="preserve">1 </w:t>
      </w:r>
      <w:r>
        <w:rPr>
          <w:color w:val="000000"/>
          <w:kern w:val="3"/>
        </w:rPr>
        <w:t>предусматривается выделение субсидий из Дорожного фонда Республики Карелия бюджетам муниципальных образований на обеспечение дорожной деятельности в отношении автомобильных дорог общего пользования местного значения в рамках мероприятий подпрограммы.</w:t>
      </w:r>
    </w:p>
    <w:p w:rsidR="00822085" w:rsidRDefault="00822085" w:rsidP="00822085">
      <w:pPr>
        <w:widowControl w:val="0"/>
        <w:suppressAutoHyphens/>
        <w:ind w:firstLine="709"/>
        <w:jc w:val="both"/>
        <w:textAlignment w:val="baseline"/>
        <w:rPr>
          <w:color w:val="000000"/>
          <w:kern w:val="3"/>
        </w:rPr>
      </w:pPr>
      <w:r>
        <w:rPr>
          <w:color w:val="000000"/>
          <w:kern w:val="3"/>
        </w:rPr>
        <w:t xml:space="preserve">Условия по софинансированию расходных обязательств муниципальных образований по осуществлению дорожной деятельности в отношении автомобильных дорог общего пользования местного значения в соответствии с постановлением Правительства Республики Карелия от 30 декабря 2011 года № 388-П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 не применяются к правоотношениям при предоставлении субсидий, предоставляемых бюджетам городских и сельских поселений на содержание и ремонт автомобильных дорог общего пользования местного значения в целях компенсации выпадающих доходов, формирующих муниципальные дорожные фонды в 2015 году, в связи с невозможностью установления дифференцированных нормативов отчислений от акцизов на нефтепродукты по причине незавершения работы по оформлению в собственность автомобильных дорог общего пользования местного значения. </w:t>
      </w:r>
    </w:p>
    <w:p w:rsidR="00822085" w:rsidRDefault="00822085" w:rsidP="00822085">
      <w:pPr>
        <w:widowControl w:val="0"/>
        <w:suppressAutoHyphens/>
        <w:ind w:firstLine="709"/>
        <w:jc w:val="both"/>
        <w:textAlignment w:val="baseline"/>
        <w:rPr>
          <w:color w:val="000000"/>
          <w:kern w:val="3"/>
        </w:rPr>
      </w:pPr>
      <w:r>
        <w:rPr>
          <w:color w:val="000000"/>
          <w:kern w:val="3"/>
        </w:rPr>
        <w:t>При выполнении мероприятий подпрограммы приоритетными направлениями являются:</w:t>
      </w:r>
    </w:p>
    <w:p w:rsidR="00822085" w:rsidRDefault="00822085" w:rsidP="00822085">
      <w:pPr>
        <w:widowControl w:val="0"/>
        <w:suppressAutoHyphens/>
        <w:ind w:firstLine="709"/>
        <w:jc w:val="both"/>
        <w:textAlignment w:val="baseline"/>
        <w:rPr>
          <w:color w:val="000000"/>
          <w:kern w:val="3"/>
        </w:rPr>
      </w:pPr>
      <w:r>
        <w:rPr>
          <w:color w:val="000000"/>
          <w:kern w:val="3"/>
        </w:rPr>
        <w:t>выполнение поручений Президента Российской Федерации от 22 декабря 2012 года № Пр-3410 и Правительства Российской Федерации от 28 декабря 2012 года № ДМ-П13-8043 в части обеспечения удвоения объемов строительства и реконструкции автомобильных дорог общего пользования регионального или межмуниципального значения и местного значения в период 2013-2022 годов по сравнению с 2003-2012 годами;</w:t>
      </w:r>
    </w:p>
    <w:p w:rsidR="00822085" w:rsidRDefault="00822085" w:rsidP="00822085">
      <w:pPr>
        <w:ind w:firstLine="709"/>
        <w:jc w:val="both"/>
        <w:rPr>
          <w:color w:val="000000"/>
          <w:kern w:val="3"/>
        </w:rPr>
      </w:pPr>
      <w:r>
        <w:rPr>
          <w:color w:val="000000"/>
          <w:kern w:val="3"/>
        </w:rPr>
        <w:lastRenderedPageBreak/>
        <w:t xml:space="preserve">реализация проектов,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 </w:t>
      </w:r>
    </w:p>
    <w:p w:rsidR="00822085" w:rsidRDefault="00822085" w:rsidP="00822085">
      <w:pPr>
        <w:widowControl w:val="0"/>
        <w:suppressAutoHyphens/>
        <w:ind w:firstLine="709"/>
        <w:jc w:val="both"/>
        <w:textAlignment w:val="baseline"/>
        <w:rPr>
          <w:kern w:val="3"/>
        </w:rPr>
      </w:pPr>
      <w:r>
        <w:rPr>
          <w:color w:val="000000"/>
          <w:kern w:val="3"/>
        </w:rPr>
        <w:t>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p w:rsidR="00822085" w:rsidRDefault="00822085" w:rsidP="00822085">
      <w:pPr>
        <w:tabs>
          <w:tab w:val="left" w:pos="-180"/>
        </w:tabs>
        <w:suppressAutoHyphens/>
        <w:ind w:firstLine="709"/>
        <w:jc w:val="both"/>
        <w:textAlignment w:val="baseline"/>
        <w:rPr>
          <w:kern w:val="3"/>
        </w:rPr>
      </w:pPr>
      <w:r>
        <w:rPr>
          <w:color w:val="000000"/>
          <w:kern w:val="3"/>
        </w:rPr>
        <w:t>обеспечение функционирования сети автомобильных дорог общего пользования регионального или межмуниципального значения путем выполнения нормативных мероприятий по содержанию и ремонту автомобильных дорог;</w:t>
      </w:r>
    </w:p>
    <w:p w:rsidR="00822085" w:rsidRDefault="00822085" w:rsidP="00822085">
      <w:pPr>
        <w:suppressAutoHyphens/>
        <w:ind w:firstLine="709"/>
        <w:jc w:val="both"/>
        <w:textAlignment w:val="baseline"/>
        <w:rPr>
          <w:kern w:val="3"/>
        </w:rPr>
      </w:pPr>
      <w:r>
        <w:rPr>
          <w:color w:val="000000"/>
          <w:kern w:val="3"/>
        </w:rPr>
        <w:t>повышение надежности и безопасности движения по автомобильным дорогам общего пользования регионального или межмуниципального значения путем улучшения состояния их покрытия, ликвидации очагов дорожно-транспортных происшествий, установки ограждающих устройств и дорожных знаков, сокращения количества искусственных сооружений на автомобильных дорогах, находящихся в неудовлетворительном состоянии;</w:t>
      </w:r>
    </w:p>
    <w:p w:rsidR="00822085" w:rsidRDefault="00822085" w:rsidP="00822085">
      <w:pPr>
        <w:suppressAutoHyphens/>
        <w:ind w:firstLine="709"/>
        <w:jc w:val="both"/>
        <w:textAlignment w:val="baseline"/>
        <w:rPr>
          <w:kern w:val="3"/>
        </w:rPr>
      </w:pPr>
      <w:r>
        <w:rPr>
          <w:color w:val="000000"/>
          <w:kern w:val="3"/>
        </w:rPr>
        <w:t>обеспечение сохранности автомобильных дорог общего пользования регионального или межмуниципального значения;</w:t>
      </w:r>
    </w:p>
    <w:p w:rsidR="00822085" w:rsidRDefault="00822085" w:rsidP="00822085">
      <w:pPr>
        <w:suppressAutoHyphens/>
        <w:ind w:firstLine="709"/>
        <w:jc w:val="both"/>
        <w:textAlignment w:val="baseline"/>
        <w:rPr>
          <w:color w:val="000000"/>
          <w:kern w:val="3"/>
        </w:rPr>
      </w:pPr>
      <w:r>
        <w:rPr>
          <w:color w:val="000000"/>
          <w:kern w:val="3"/>
        </w:rPr>
        <w:t>обеспечение транспортной безопасности объектов транспортной инфраструктуры;</w:t>
      </w:r>
    </w:p>
    <w:p w:rsidR="00822085" w:rsidRDefault="00822085" w:rsidP="00822085">
      <w:pPr>
        <w:suppressAutoHyphens/>
        <w:ind w:firstLine="709"/>
        <w:jc w:val="both"/>
        <w:textAlignment w:val="baseline"/>
        <w:rPr>
          <w:color w:val="000000"/>
          <w:kern w:val="3"/>
        </w:rPr>
      </w:pPr>
      <w:r>
        <w:rPr>
          <w:color w:val="000000"/>
          <w:kern w:val="3"/>
        </w:rPr>
        <w:t>установка и обеспечение работы пунктов контроля за дорожным движением (эксплуатация и развитие системы автоматической фиксации нарушений Правил дорожного движения).</w:t>
      </w:r>
    </w:p>
    <w:p w:rsidR="00822085" w:rsidRDefault="00822085" w:rsidP="00822085">
      <w:pPr>
        <w:suppressAutoHyphens/>
        <w:ind w:firstLine="709"/>
        <w:jc w:val="both"/>
        <w:textAlignment w:val="baseline"/>
        <w:rPr>
          <w:kern w:val="3"/>
        </w:rPr>
      </w:pPr>
      <w:r>
        <w:rPr>
          <w:color w:val="000000"/>
          <w:kern w:val="3"/>
        </w:rPr>
        <w:t>Деятельность по осуществлению строительства и реконструкции автомобильных дорог и искусственных сооружений на них будет сосредоточена на завершении начатых в прежние годы объектов. Ежегодные расходы бюджета Республики Карелия на осуществление инвестиций в объекты капитального строительства запланированы из условий максимальной эффективности вкладываемых средств с учетом обеспечения ввода в эксплуатацию очередей строительства и решения конкретных задач.</w:t>
      </w:r>
    </w:p>
    <w:p w:rsidR="00822085" w:rsidRDefault="00822085" w:rsidP="00822085">
      <w:pPr>
        <w:suppressAutoHyphens/>
        <w:ind w:firstLine="709"/>
        <w:jc w:val="both"/>
        <w:textAlignment w:val="baseline"/>
        <w:rPr>
          <w:kern w:val="3"/>
        </w:rPr>
      </w:pPr>
      <w:r>
        <w:rPr>
          <w:color w:val="000000"/>
          <w:kern w:val="3"/>
        </w:rPr>
        <w:t>Организация выполнения работ по строительству, реконструкции, капитальному ремонту, ремонту и содержанию автомобильных дорог общего пользования регионального или межмуниципального значения и исполнение функций государственного заказчика в указанной сфере возложены на казенное учреждение Республики Карелия «Управление автомобильных дорог Республики Карелия»</w:t>
      </w:r>
      <w:r>
        <w:rPr>
          <w:i/>
          <w:color w:val="000000"/>
          <w:kern w:val="3"/>
        </w:rPr>
        <w:t>.</w:t>
      </w:r>
    </w:p>
    <w:p w:rsidR="00822085" w:rsidRDefault="00822085" w:rsidP="00822085">
      <w:pPr>
        <w:suppressAutoHyphens/>
        <w:ind w:firstLine="709"/>
        <w:jc w:val="both"/>
        <w:textAlignment w:val="baseline"/>
        <w:rPr>
          <w:kern w:val="3"/>
        </w:rPr>
      </w:pPr>
      <w:r>
        <w:rPr>
          <w:kern w:val="3"/>
        </w:rPr>
        <w:t>Реализация мероприятий подпрограммы</w:t>
      </w:r>
      <w:r w:rsidR="00027E03">
        <w:rPr>
          <w:kern w:val="3"/>
        </w:rPr>
        <w:t xml:space="preserve"> 1</w:t>
      </w:r>
      <w:r>
        <w:rPr>
          <w:kern w:val="3"/>
        </w:rPr>
        <w:t xml:space="preserve"> </w:t>
      </w:r>
      <w:r>
        <w:rPr>
          <w:color w:val="000000"/>
          <w:kern w:val="3"/>
        </w:rPr>
        <w:t xml:space="preserve">в отношении автомобильных дорог общего пользования местного значения </w:t>
      </w:r>
      <w:r>
        <w:rPr>
          <w:kern w:val="3"/>
        </w:rPr>
        <w:t xml:space="preserve">осуществляется органами местного самоуправления за счет предоставленных субсидий из бюджета Республики Карелия бюджетам муниципальных образований на выполнение мероприятий </w:t>
      </w:r>
      <w:r w:rsidR="00CD1C3A">
        <w:rPr>
          <w:kern w:val="3"/>
        </w:rPr>
        <w:br/>
      </w:r>
      <w:r>
        <w:rPr>
          <w:kern w:val="3"/>
        </w:rPr>
        <w:lastRenderedPageBreak/>
        <w:t>подпрограммы</w:t>
      </w:r>
      <w:r w:rsidR="00CD1C3A">
        <w:rPr>
          <w:kern w:val="3"/>
        </w:rPr>
        <w:t xml:space="preserve"> 1</w:t>
      </w:r>
      <w:r>
        <w:rPr>
          <w:kern w:val="3"/>
        </w:rPr>
        <w:t>. Субсидии предоставляются на основании заключаемых Государственным комитетом Республики Карелия по транспорту с органами местного самоуправления Республики Карелия соглашений, в которых определяются условия предоставления субсидий.</w:t>
      </w:r>
    </w:p>
    <w:p w:rsidR="00822085" w:rsidRDefault="00822085" w:rsidP="00822085">
      <w:pPr>
        <w:suppressAutoHyphens/>
        <w:ind w:firstLine="720"/>
        <w:jc w:val="both"/>
        <w:textAlignment w:val="baseline"/>
        <w:rPr>
          <w:kern w:val="3"/>
        </w:rPr>
      </w:pPr>
    </w:p>
    <w:p w:rsidR="00822085" w:rsidRDefault="00027E03" w:rsidP="00822085">
      <w:pPr>
        <w:suppressAutoHyphens/>
        <w:ind w:firstLine="709"/>
        <w:jc w:val="both"/>
        <w:textAlignment w:val="baseline"/>
        <w:rPr>
          <w:kern w:val="3"/>
        </w:rPr>
      </w:pPr>
      <w:r>
        <w:rPr>
          <w:kern w:val="3"/>
        </w:rPr>
        <w:t>Подпрограмма 2</w:t>
      </w:r>
      <w:r w:rsidR="00822085">
        <w:rPr>
          <w:kern w:val="3"/>
        </w:rPr>
        <w:t xml:space="preserve"> </w:t>
      </w:r>
    </w:p>
    <w:p w:rsidR="00EA4A87" w:rsidRDefault="00EA4A87" w:rsidP="00822085">
      <w:pPr>
        <w:suppressAutoHyphens/>
        <w:ind w:firstLine="709"/>
        <w:jc w:val="both"/>
        <w:textAlignment w:val="baseline"/>
        <w:rPr>
          <w:kern w:val="3"/>
        </w:rPr>
      </w:pPr>
    </w:p>
    <w:p w:rsidR="00822085" w:rsidRDefault="00822085" w:rsidP="00822085">
      <w:pPr>
        <w:suppressAutoHyphens/>
        <w:ind w:firstLine="709"/>
        <w:jc w:val="both"/>
        <w:textAlignment w:val="baseline"/>
        <w:rPr>
          <w:kern w:val="3"/>
        </w:rPr>
      </w:pPr>
      <w:r>
        <w:rPr>
          <w:kern w:val="3"/>
        </w:rPr>
        <w:t xml:space="preserve">Основные мероприятия подпрограммы </w:t>
      </w:r>
      <w:r w:rsidR="00027E03">
        <w:rPr>
          <w:kern w:val="3"/>
        </w:rPr>
        <w:t xml:space="preserve">2 </w:t>
      </w:r>
      <w:r>
        <w:rPr>
          <w:kern w:val="3"/>
        </w:rPr>
        <w:t>направлены на решение следующих задач:</w:t>
      </w:r>
    </w:p>
    <w:p w:rsidR="00822085" w:rsidRDefault="00822085" w:rsidP="00822085">
      <w:pPr>
        <w:suppressAutoHyphens/>
        <w:ind w:firstLine="709"/>
        <w:jc w:val="both"/>
        <w:textAlignment w:val="baseline"/>
        <w:rPr>
          <w:kern w:val="3"/>
          <w:szCs w:val="28"/>
        </w:rPr>
      </w:pPr>
      <w:r>
        <w:rPr>
          <w:kern w:val="3"/>
          <w:szCs w:val="28"/>
        </w:rPr>
        <w:t>совершенствование организации движения транспорта и пешеходов;</w:t>
      </w:r>
    </w:p>
    <w:p w:rsidR="00822085" w:rsidRDefault="00822085" w:rsidP="00822085">
      <w:pPr>
        <w:suppressAutoHyphens/>
        <w:ind w:firstLine="709"/>
        <w:jc w:val="both"/>
        <w:textAlignment w:val="baseline"/>
        <w:rPr>
          <w:kern w:val="3"/>
          <w:szCs w:val="28"/>
        </w:rPr>
      </w:pPr>
      <w:r>
        <w:rPr>
          <w:kern w:val="3"/>
          <w:szCs w:val="28"/>
        </w:rPr>
        <w:t>повышение эффективности деятельности по оказанию помощи лицам, пострадавшим в результате дорожно-транспортных происшествий;</w:t>
      </w:r>
    </w:p>
    <w:p w:rsidR="00822085" w:rsidRDefault="00822085" w:rsidP="00822085">
      <w:pPr>
        <w:suppressAutoHyphens/>
        <w:ind w:firstLine="709"/>
        <w:jc w:val="both"/>
        <w:textAlignment w:val="baseline"/>
        <w:rPr>
          <w:kern w:val="3"/>
          <w:szCs w:val="28"/>
        </w:rPr>
      </w:pPr>
      <w:r>
        <w:rPr>
          <w:kern w:val="3"/>
          <w:szCs w:val="28"/>
        </w:rPr>
        <w:t>предупреждение детского дорожно-транспортного травматизма.</w:t>
      </w:r>
    </w:p>
    <w:p w:rsidR="00822085" w:rsidRDefault="00822085" w:rsidP="00822085">
      <w:pPr>
        <w:widowControl w:val="0"/>
        <w:suppressAutoHyphens/>
        <w:ind w:firstLine="709"/>
        <w:jc w:val="both"/>
        <w:textAlignment w:val="baseline"/>
        <w:rPr>
          <w:rFonts w:ascii="Courier New" w:hAnsi="Courier New" w:cs="Courier New"/>
          <w:kern w:val="3"/>
          <w:sz w:val="20"/>
        </w:rPr>
      </w:pPr>
      <w:r>
        <w:rPr>
          <w:kern w:val="3"/>
          <w:szCs w:val="28"/>
        </w:rPr>
        <w:t>Мероприятия осуществляются заинтересованными органами исполнительной власти Республики Карелия</w:t>
      </w:r>
      <w:r>
        <w:rPr>
          <w:kern w:val="3"/>
          <w:sz w:val="24"/>
          <w:szCs w:val="24"/>
        </w:rPr>
        <w:t>.</w:t>
      </w:r>
    </w:p>
    <w:p w:rsidR="00822085" w:rsidRDefault="00822085" w:rsidP="00822085">
      <w:pPr>
        <w:widowControl w:val="0"/>
        <w:suppressAutoHyphens/>
        <w:ind w:firstLine="709"/>
        <w:jc w:val="both"/>
        <w:textAlignment w:val="baseline"/>
        <w:rPr>
          <w:kern w:val="3"/>
          <w:szCs w:val="28"/>
        </w:rPr>
      </w:pPr>
      <w:r>
        <w:rPr>
          <w:kern w:val="3"/>
          <w:szCs w:val="28"/>
        </w:rPr>
        <w:t xml:space="preserve">Подпрограммой </w:t>
      </w:r>
      <w:r w:rsidR="00027E03">
        <w:rPr>
          <w:kern w:val="3"/>
          <w:szCs w:val="28"/>
        </w:rPr>
        <w:t xml:space="preserve">2 </w:t>
      </w:r>
      <w:r>
        <w:rPr>
          <w:kern w:val="3"/>
          <w:szCs w:val="28"/>
        </w:rPr>
        <w:t>предполагается предоставление субсидий из бюджета Республики Карелия бюджетам муниципальных образований на выполнение мероприятия  – оборудование нерегулируемых пешеходных переходов современными техническими средствами организации дорожного движения.</w:t>
      </w:r>
    </w:p>
    <w:p w:rsidR="00822085" w:rsidRDefault="00822085" w:rsidP="00822085">
      <w:pPr>
        <w:widowControl w:val="0"/>
        <w:suppressAutoHyphens/>
        <w:ind w:firstLine="709"/>
        <w:jc w:val="both"/>
        <w:textAlignment w:val="baseline"/>
        <w:rPr>
          <w:kern w:val="3"/>
          <w:szCs w:val="28"/>
        </w:rPr>
      </w:pPr>
    </w:p>
    <w:p w:rsidR="00822085" w:rsidRDefault="00027E03" w:rsidP="00822085">
      <w:pPr>
        <w:widowControl w:val="0"/>
        <w:suppressAutoHyphens/>
        <w:ind w:firstLine="709"/>
        <w:jc w:val="both"/>
        <w:textAlignment w:val="baseline"/>
        <w:rPr>
          <w:kern w:val="3"/>
        </w:rPr>
      </w:pPr>
      <w:r>
        <w:rPr>
          <w:kern w:val="3"/>
        </w:rPr>
        <w:t>Подпрограмма 3</w:t>
      </w:r>
      <w:r w:rsidR="00822085">
        <w:rPr>
          <w:kern w:val="3"/>
        </w:rPr>
        <w:t xml:space="preserve"> </w:t>
      </w:r>
    </w:p>
    <w:p w:rsidR="00EA4A87" w:rsidRDefault="00EA4A87" w:rsidP="00822085">
      <w:pPr>
        <w:widowControl w:val="0"/>
        <w:suppressAutoHyphens/>
        <w:ind w:firstLine="709"/>
        <w:jc w:val="both"/>
        <w:textAlignment w:val="baseline"/>
        <w:rPr>
          <w:color w:val="000000"/>
          <w:kern w:val="3"/>
        </w:rPr>
      </w:pPr>
    </w:p>
    <w:p w:rsidR="00822085" w:rsidRDefault="00822085" w:rsidP="00822085">
      <w:pPr>
        <w:suppressAutoHyphens/>
        <w:ind w:firstLine="709"/>
        <w:jc w:val="both"/>
        <w:textAlignment w:val="baseline"/>
        <w:rPr>
          <w:kern w:val="3"/>
        </w:rPr>
      </w:pPr>
      <w:r>
        <w:rPr>
          <w:color w:val="000000"/>
          <w:kern w:val="3"/>
        </w:rPr>
        <w:t xml:space="preserve">Реализация мероприятий подпрограммы </w:t>
      </w:r>
      <w:r w:rsidR="00027E03">
        <w:rPr>
          <w:color w:val="000000"/>
          <w:kern w:val="3"/>
        </w:rPr>
        <w:t xml:space="preserve">3 </w:t>
      </w:r>
      <w:r>
        <w:rPr>
          <w:color w:val="000000"/>
          <w:kern w:val="3"/>
        </w:rPr>
        <w:t>направлена на решение вопросов</w:t>
      </w:r>
      <w:r>
        <w:rPr>
          <w:color w:val="000000"/>
          <w:kern w:val="3"/>
          <w:szCs w:val="28"/>
        </w:rPr>
        <w:t>, отнесенных</w:t>
      </w:r>
      <w:r>
        <w:rPr>
          <w:kern w:val="3"/>
        </w:rPr>
        <w:t xml:space="preserve"> Федеральным законом от 16 октября 1999 года № </w:t>
      </w:r>
      <w:r w:rsidR="00CD1C3A">
        <w:rPr>
          <w:kern w:val="3"/>
        </w:rPr>
        <w:t>1</w:t>
      </w:r>
      <w:r>
        <w:rPr>
          <w:kern w:val="3"/>
        </w:rPr>
        <w:t>84-ФЗ «Об общих принципах организации законодательных (представительных) и исполнительных органов государственной власти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по:</w:t>
      </w:r>
    </w:p>
    <w:p w:rsidR="00822085" w:rsidRDefault="00822085" w:rsidP="00027E03">
      <w:pPr>
        <w:suppressAutoHyphens/>
        <w:ind w:firstLine="709"/>
        <w:jc w:val="both"/>
        <w:textAlignment w:val="baseline"/>
        <w:rPr>
          <w:kern w:val="3"/>
        </w:rPr>
      </w:pPr>
      <w:r>
        <w:rPr>
          <w:kern w:val="3"/>
        </w:rPr>
        <w:t>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w:t>
      </w:r>
      <w:r w:rsidR="00027E03">
        <w:rPr>
          <w:kern w:val="3"/>
        </w:rPr>
        <w:t xml:space="preserve">спортом в пригородном сообщении, </w:t>
      </w:r>
      <w:r>
        <w:rPr>
          <w:kern w:val="3"/>
        </w:rPr>
        <w:t>осуществлению регионального государственного контроля в сфере перевозок пассажиров и багажа легковым такси;</w:t>
      </w:r>
    </w:p>
    <w:p w:rsidR="00822085" w:rsidRDefault="00822085" w:rsidP="00822085">
      <w:pPr>
        <w:widowControl w:val="0"/>
        <w:suppressAutoHyphens/>
        <w:ind w:firstLine="709"/>
        <w:jc w:val="both"/>
        <w:textAlignment w:val="baseline"/>
        <w:rPr>
          <w:kern w:val="3"/>
        </w:rPr>
      </w:pPr>
      <w:r>
        <w:rPr>
          <w:kern w:val="3"/>
        </w:rPr>
        <w:t>содержанию, развитию и организации эксплуатации аэропортов и (или) аэродромов гражданской авиации, находящихся в собственности Республики Карелия.</w:t>
      </w:r>
    </w:p>
    <w:p w:rsidR="00822085" w:rsidRDefault="00822085" w:rsidP="00822085">
      <w:pPr>
        <w:suppressAutoHyphens/>
        <w:ind w:firstLine="709"/>
        <w:jc w:val="both"/>
        <w:textAlignment w:val="baseline"/>
        <w:rPr>
          <w:color w:val="000000"/>
          <w:kern w:val="3"/>
          <w:szCs w:val="28"/>
        </w:rPr>
      </w:pPr>
      <w:r>
        <w:rPr>
          <w:color w:val="000000"/>
          <w:kern w:val="3"/>
        </w:rPr>
        <w:t>Мероприятия направлены на создание условий обеспечения равной доступности услуг пассажирского транспорта и обеспечение транспортной доступности населенных пунктов в Республике Карелия.</w:t>
      </w:r>
    </w:p>
    <w:p w:rsidR="00822085" w:rsidRDefault="00822085" w:rsidP="00822085">
      <w:pPr>
        <w:suppressAutoHyphens/>
        <w:ind w:firstLine="709"/>
        <w:jc w:val="both"/>
        <w:textAlignment w:val="baseline"/>
        <w:rPr>
          <w:kern w:val="3"/>
          <w:szCs w:val="28"/>
        </w:rPr>
      </w:pPr>
      <w:r>
        <w:rPr>
          <w:color w:val="000000"/>
          <w:kern w:val="3"/>
          <w:szCs w:val="28"/>
        </w:rPr>
        <w:lastRenderedPageBreak/>
        <w:t>В реализации мероприятий государственной программы участвуют казенное учреждение Республики Карелия «Управление автомобильных дорог Республики Карелия» и бюджетное  учреждение Республики Карелия «Аэропорт «Петрозаводск». Указанные учреждения находятся в ведении Государственного комитета Республики Карелия по транспорту.</w:t>
      </w:r>
    </w:p>
    <w:p w:rsidR="00822085" w:rsidRDefault="00822085" w:rsidP="00822085">
      <w:pPr>
        <w:suppressAutoHyphens/>
        <w:ind w:firstLine="709"/>
        <w:jc w:val="both"/>
        <w:textAlignment w:val="baseline"/>
        <w:rPr>
          <w:kern w:val="3"/>
          <w:szCs w:val="28"/>
        </w:rPr>
      </w:pPr>
      <w:r>
        <w:rPr>
          <w:color w:val="000000"/>
          <w:kern w:val="3"/>
          <w:szCs w:val="28"/>
        </w:rPr>
        <w:t>В ходе исполнения государственной программы будут формироваться государственные задания на оказание государственных услуг бюджетным  учреждением Республики Карелия «Аэропорт «Петрозаводск». Прогноз сводных показателей государственных заданий на оказание государственных услуг государственными учреждениями Республики Карелия по государственной программе представлен в  приложении 8 к государственной программе.</w:t>
      </w:r>
    </w:p>
    <w:p w:rsidR="00822085" w:rsidRDefault="00822085" w:rsidP="00822085">
      <w:pPr>
        <w:suppressAutoHyphens/>
        <w:ind w:firstLine="709"/>
        <w:jc w:val="both"/>
        <w:textAlignment w:val="baseline"/>
        <w:rPr>
          <w:color w:val="000000"/>
          <w:kern w:val="3"/>
        </w:rPr>
      </w:pPr>
      <w:r>
        <w:rPr>
          <w:color w:val="000000"/>
          <w:kern w:val="3"/>
          <w:szCs w:val="28"/>
        </w:rPr>
        <w:t>Министерство образования Республики Карелия, Государственный комитет Республики Карелия по обеспечению жизнедеятельности и безопасности населения являются соисполнителями подпрограммы 2.</w:t>
      </w:r>
    </w:p>
    <w:p w:rsidR="00822085" w:rsidRDefault="00822085" w:rsidP="00822085">
      <w:pPr>
        <w:suppressAutoHyphens/>
        <w:ind w:firstLine="709"/>
        <w:jc w:val="both"/>
        <w:textAlignment w:val="baseline"/>
        <w:rPr>
          <w:kern w:val="3"/>
          <w:szCs w:val="28"/>
        </w:rPr>
      </w:pPr>
      <w:r>
        <w:rPr>
          <w:color w:val="000000"/>
          <w:kern w:val="3"/>
          <w:szCs w:val="28"/>
        </w:rPr>
        <w:t>Муниципальные образования Республики Карелия</w:t>
      </w:r>
      <w:r>
        <w:rPr>
          <w:kern w:val="3"/>
          <w:szCs w:val="28"/>
        </w:rPr>
        <w:t xml:space="preserve"> реализуют мероприятия государственной программы за счет предоставленных из бюджета Республики Карелия субсидий бюджетам муниципальных образований на их выполнение.</w:t>
      </w:r>
    </w:p>
    <w:p w:rsidR="00822085" w:rsidRDefault="00822085" w:rsidP="00822085">
      <w:pPr>
        <w:suppressAutoHyphens/>
        <w:ind w:firstLine="709"/>
        <w:jc w:val="both"/>
        <w:textAlignment w:val="baseline"/>
        <w:rPr>
          <w:kern w:val="3"/>
          <w:szCs w:val="28"/>
        </w:rPr>
      </w:pPr>
      <w:r>
        <w:rPr>
          <w:color w:val="000000"/>
          <w:kern w:val="3"/>
          <w:szCs w:val="28"/>
        </w:rPr>
        <w:t xml:space="preserve">Государственные унитарные предприятия Республики Карелия и хозяйственные общества с долей Республики Карелия в уставном капитале, находящиеся в ведении Государственного комитета Республики Карелия по транспорту, в процессе своей хозяйственной деятельности способствуют реализации мероприятий государственной программы, и сохранение их в государственной собственности служит определенной гарантией обеспечения выполнения работ, оказания услуг для государственных нужд в ходе реализации государственной программы в случае отсутствия негосударственных производственных сил.  </w:t>
      </w:r>
    </w:p>
    <w:p w:rsidR="00822085" w:rsidRDefault="00822085" w:rsidP="00822085">
      <w:pPr>
        <w:suppressAutoHyphens/>
        <w:ind w:firstLine="709"/>
        <w:jc w:val="both"/>
        <w:textAlignment w:val="baseline"/>
        <w:rPr>
          <w:color w:val="000000"/>
          <w:kern w:val="3"/>
          <w:sz w:val="24"/>
          <w:szCs w:val="24"/>
        </w:rPr>
      </w:pPr>
    </w:p>
    <w:p w:rsidR="00822085" w:rsidRDefault="00822085" w:rsidP="00822085">
      <w:pPr>
        <w:suppressAutoHyphens/>
        <w:ind w:firstLine="709"/>
        <w:jc w:val="both"/>
        <w:textAlignment w:val="baseline"/>
        <w:rPr>
          <w:kern w:val="3"/>
          <w:szCs w:val="28"/>
        </w:rPr>
      </w:pPr>
      <w:r>
        <w:rPr>
          <w:bCs/>
          <w:color w:val="000000"/>
          <w:kern w:val="3"/>
          <w:szCs w:val="28"/>
          <w:lang w:val="en-US"/>
        </w:rPr>
        <w:t>VII</w:t>
      </w:r>
      <w:r>
        <w:rPr>
          <w:bCs/>
          <w:color w:val="000000"/>
          <w:kern w:val="3"/>
          <w:szCs w:val="28"/>
        </w:rPr>
        <w:t>. Перечень бюджетных инвестиций в объекты государственной и муниципальной собственности</w:t>
      </w:r>
    </w:p>
    <w:p w:rsidR="00822085" w:rsidRDefault="00822085" w:rsidP="00822085">
      <w:pPr>
        <w:suppressAutoHyphens/>
        <w:ind w:firstLine="709"/>
        <w:jc w:val="both"/>
        <w:textAlignment w:val="baseline"/>
        <w:rPr>
          <w:bCs/>
          <w:color w:val="000000"/>
          <w:kern w:val="3"/>
          <w:szCs w:val="28"/>
        </w:rPr>
      </w:pPr>
    </w:p>
    <w:p w:rsidR="00822085" w:rsidRDefault="00822085" w:rsidP="00822085">
      <w:pPr>
        <w:suppressAutoHyphens/>
        <w:ind w:firstLine="709"/>
        <w:jc w:val="both"/>
        <w:textAlignment w:val="baseline"/>
        <w:rPr>
          <w:bCs/>
          <w:color w:val="000000"/>
          <w:kern w:val="3"/>
          <w:szCs w:val="28"/>
        </w:rPr>
      </w:pPr>
      <w:r>
        <w:rPr>
          <w:bCs/>
          <w:color w:val="000000"/>
          <w:kern w:val="3"/>
          <w:szCs w:val="28"/>
        </w:rPr>
        <w:t>Перечень бюджетных инвестиций в объекты государственной и муниципальной собственности приведен в приложении 6 к государственной программе.</w:t>
      </w:r>
    </w:p>
    <w:p w:rsidR="00822085" w:rsidRDefault="00822085" w:rsidP="00822085">
      <w:pPr>
        <w:suppressAutoHyphens/>
        <w:ind w:firstLine="709"/>
        <w:jc w:val="both"/>
        <w:textAlignment w:val="baseline"/>
        <w:rPr>
          <w:color w:val="000000"/>
          <w:kern w:val="3"/>
          <w:szCs w:val="28"/>
        </w:rPr>
      </w:pPr>
      <w:r>
        <w:rPr>
          <w:color w:val="000000"/>
          <w:kern w:val="3"/>
          <w:szCs w:val="28"/>
        </w:rPr>
        <w:t>При реализации государственной программы за счет средств бюджета Республики Карелия предусматриваются бюджетные инвестиции в объекты государственной собственности Республики Карелия по подпрограмме 1 и подпрограмме 2.</w:t>
      </w:r>
    </w:p>
    <w:p w:rsidR="00822085" w:rsidRDefault="00822085" w:rsidP="00822085">
      <w:pPr>
        <w:ind w:firstLine="709"/>
        <w:jc w:val="both"/>
        <w:rPr>
          <w:color w:val="000000"/>
          <w:kern w:val="3"/>
          <w:szCs w:val="28"/>
        </w:rPr>
      </w:pPr>
      <w:r>
        <w:rPr>
          <w:color w:val="000000"/>
          <w:kern w:val="3"/>
          <w:szCs w:val="28"/>
        </w:rPr>
        <w:t xml:space="preserve">В соответствии с Методическими рекомендациями по разработке (корректировке) региональных программ субъектов Российской Федерации в сфере дорожного хозяйства, направленными Министерством транспорта Российской Федерации, в приложении 15 к государственной программе справочно приводятся сведения о проектах, направленных на </w:t>
      </w:r>
      <w:r>
        <w:rPr>
          <w:color w:val="000000"/>
          <w:kern w:val="3"/>
          <w:szCs w:val="28"/>
        </w:rPr>
        <w:lastRenderedPageBreak/>
        <w:t xml:space="preserve">развитие и увеличение пропускной способности сети автомобильных дорог общего пользования регионального или межмуниципального значения, осуществляемых в рамках государственной программы. </w:t>
      </w:r>
    </w:p>
    <w:p w:rsidR="00822085" w:rsidRDefault="00822085" w:rsidP="00822085">
      <w:pPr>
        <w:ind w:firstLine="709"/>
        <w:jc w:val="both"/>
        <w:rPr>
          <w:color w:val="000000"/>
          <w:kern w:val="3"/>
          <w:szCs w:val="28"/>
        </w:rPr>
      </w:pPr>
      <w:r>
        <w:rPr>
          <w:color w:val="000000"/>
          <w:kern w:val="3"/>
          <w:szCs w:val="28"/>
        </w:rPr>
        <w:t>Также в соответствии с вышеуказанными методическими рекомендациями в приложении 7 к государственной программе справочно приводится перечень бюджетных инвестиций в объекты государственной и муниципальной собственности по подпрограмме 1 на период 2021-2022 годов.</w:t>
      </w:r>
    </w:p>
    <w:p w:rsidR="00822085" w:rsidRDefault="00822085" w:rsidP="00822085">
      <w:pPr>
        <w:suppressAutoHyphens/>
        <w:autoSpaceDE w:val="0"/>
        <w:ind w:right="141" w:firstLine="709"/>
        <w:jc w:val="both"/>
        <w:textAlignment w:val="baseline"/>
        <w:outlineLvl w:val="2"/>
        <w:rPr>
          <w:color w:val="000000"/>
          <w:kern w:val="3"/>
        </w:rPr>
      </w:pPr>
      <w:r>
        <w:rPr>
          <w:color w:val="000000"/>
          <w:kern w:val="3"/>
        </w:rPr>
        <w:t>Государственной программой предусматриваются бюджетные инвестиции в объекты государственной и муниципальной собственности, включенные в федеральные целевые программы.</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По подпрограмме 1 реализация проекта «Строительство автомобильной дороги Великая Губа – Оятевщина» осуществляться за счет субсидии из </w:t>
      </w:r>
      <w:r w:rsidR="00027E03">
        <w:rPr>
          <w:color w:val="000000"/>
          <w:kern w:val="3"/>
          <w:szCs w:val="28"/>
        </w:rPr>
        <w:t>федерального бюджета по ф</w:t>
      </w:r>
      <w:r>
        <w:rPr>
          <w:color w:val="000000"/>
          <w:kern w:val="3"/>
          <w:szCs w:val="28"/>
        </w:rPr>
        <w:t xml:space="preserve">едеральной целевой программе «Культура России (2012-2018 годы)», утвержденной постановлением Правительства Российской Федерации от 3 марта 2012 года № 186.  По итогам реализации проекта будет введен в эксплуатацию участок автомобильной дороги протяженностью 31,3 км, позволяющий обеспечить движение автомобильного транспорта непосредственно к побережью Онежского озера в районе о. Кижи. </w:t>
      </w:r>
    </w:p>
    <w:p w:rsidR="00822085" w:rsidRDefault="00822085" w:rsidP="00822085">
      <w:pPr>
        <w:suppressAutoHyphens/>
        <w:ind w:firstLine="709"/>
        <w:jc w:val="both"/>
        <w:textAlignment w:val="baseline"/>
        <w:rPr>
          <w:kern w:val="3"/>
          <w:szCs w:val="28"/>
        </w:rPr>
      </w:pPr>
      <w:r>
        <w:rPr>
          <w:kern w:val="3"/>
          <w:szCs w:val="28"/>
        </w:rPr>
        <w:t>По подпрограмме 3</w:t>
      </w:r>
      <w:r>
        <w:rPr>
          <w:color w:val="000000"/>
          <w:kern w:val="3"/>
          <w:szCs w:val="28"/>
        </w:rPr>
        <w:t xml:space="preserve"> планируется мероприятие – осуществление р</w:t>
      </w:r>
      <w:r>
        <w:rPr>
          <w:kern w:val="3"/>
          <w:szCs w:val="28"/>
        </w:rPr>
        <w:t>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 по подпрограмме «Гражданская</w:t>
      </w:r>
      <w:r>
        <w:rPr>
          <w:color w:val="000000"/>
          <w:kern w:val="3"/>
          <w:szCs w:val="28"/>
        </w:rPr>
        <w:t xml:space="preserve"> авиация» Федеральной целевой программы «Развитие транспортной системы России (2010-2020 годы)», утвержденной постановлением Правительства Российской </w:t>
      </w:r>
      <w:r>
        <w:rPr>
          <w:kern w:val="3"/>
          <w:szCs w:val="28"/>
        </w:rPr>
        <w:t>Федерации от 5 декабря 2001 года № 848. За счет  средств бюджета Республики Карелия запланировано строительство здания нового пассажирского аэровокзала аэропорта  «Петрозаводск» (Бесовец).</w:t>
      </w:r>
    </w:p>
    <w:p w:rsidR="00822085" w:rsidRDefault="00822085" w:rsidP="003255A9">
      <w:pPr>
        <w:suppressAutoHyphens/>
        <w:ind w:firstLine="709"/>
        <w:jc w:val="both"/>
        <w:textAlignment w:val="baseline"/>
        <w:rPr>
          <w:kern w:val="3"/>
        </w:rPr>
      </w:pPr>
      <w:r>
        <w:rPr>
          <w:kern w:val="3"/>
        </w:rPr>
        <w:t xml:space="preserve">Реализация данного проекта создаст условия для увеличения объема авиационных перевозок и улучшения качества обслуживания воздушных судов, пассажиров, багажа и грузов, в том числе международных. Мероприятие существенно повлияет на улучшение транспортного обслуживания населения в регионе. Также будет устранена угроза выбытия аэропорта </w:t>
      </w:r>
      <w:r>
        <w:rPr>
          <w:kern w:val="3"/>
          <w:szCs w:val="28"/>
        </w:rPr>
        <w:t xml:space="preserve">«Петрозаводск» (Бесовец) </w:t>
      </w:r>
      <w:r>
        <w:rPr>
          <w:kern w:val="3"/>
        </w:rPr>
        <w:t xml:space="preserve">из состава национальной опорной аэропортовой сети в стратегически значимом регионе Российской Федерации.  </w:t>
      </w:r>
    </w:p>
    <w:p w:rsidR="00822085" w:rsidRDefault="00822085" w:rsidP="003255A9">
      <w:pPr>
        <w:suppressAutoHyphens/>
        <w:autoSpaceDE w:val="0"/>
        <w:ind w:firstLine="709"/>
        <w:jc w:val="both"/>
        <w:textAlignment w:val="baseline"/>
        <w:outlineLvl w:val="2"/>
        <w:rPr>
          <w:color w:val="000000"/>
          <w:kern w:val="3"/>
        </w:rPr>
      </w:pPr>
      <w:r>
        <w:rPr>
          <w:color w:val="000000"/>
          <w:kern w:val="3"/>
        </w:rPr>
        <w:t xml:space="preserve">Кроме того, в рамках </w:t>
      </w:r>
      <w:r>
        <w:rPr>
          <w:kern w:val="3"/>
          <w:szCs w:val="28"/>
        </w:rPr>
        <w:t>подпрограммы 3</w:t>
      </w:r>
      <w:r>
        <w:rPr>
          <w:color w:val="000000"/>
          <w:kern w:val="3"/>
          <w:szCs w:val="28"/>
        </w:rPr>
        <w:t xml:space="preserve"> </w:t>
      </w:r>
      <w:r>
        <w:rPr>
          <w:color w:val="000000"/>
          <w:kern w:val="3"/>
        </w:rPr>
        <w:t>планируются инвестиции на реализацию сл</w:t>
      </w:r>
      <w:r w:rsidR="00027E03">
        <w:rPr>
          <w:color w:val="000000"/>
          <w:kern w:val="3"/>
        </w:rPr>
        <w:t>едующих проектов, включенных в ф</w:t>
      </w:r>
      <w:r>
        <w:rPr>
          <w:color w:val="000000"/>
          <w:kern w:val="3"/>
        </w:rPr>
        <w:t xml:space="preserve">едеральную целевую программу «Развитие Республики Карелия на период до 2020 года», утвержденную </w:t>
      </w:r>
      <w:r>
        <w:rPr>
          <w:color w:val="000000"/>
          <w:kern w:val="3"/>
          <w:szCs w:val="28"/>
        </w:rPr>
        <w:t xml:space="preserve">постановлением Правительства Российской </w:t>
      </w:r>
      <w:r>
        <w:rPr>
          <w:kern w:val="3"/>
          <w:szCs w:val="28"/>
        </w:rPr>
        <w:t>Федерации от 9 июня 2015 года № 570</w:t>
      </w:r>
      <w:r>
        <w:rPr>
          <w:color w:val="000000"/>
          <w:kern w:val="3"/>
        </w:rPr>
        <w:t>:</w:t>
      </w:r>
    </w:p>
    <w:p w:rsidR="00822085" w:rsidRDefault="00822085" w:rsidP="003255A9">
      <w:pPr>
        <w:suppressAutoHyphens/>
        <w:autoSpaceDE w:val="0"/>
        <w:ind w:firstLine="709"/>
        <w:jc w:val="both"/>
        <w:textAlignment w:val="baseline"/>
        <w:outlineLvl w:val="2"/>
        <w:rPr>
          <w:color w:val="000000"/>
          <w:kern w:val="3"/>
          <w:szCs w:val="28"/>
        </w:rPr>
      </w:pPr>
      <w:r>
        <w:rPr>
          <w:color w:val="000000"/>
          <w:kern w:val="3"/>
          <w:szCs w:val="28"/>
        </w:rPr>
        <w:lastRenderedPageBreak/>
        <w:t>реконструкция автовокзала г. Петрозаводска и опорной сети автостанций Республики Карелия;</w:t>
      </w:r>
    </w:p>
    <w:p w:rsidR="00822085" w:rsidRDefault="00822085" w:rsidP="003255A9">
      <w:pPr>
        <w:suppressAutoHyphens/>
        <w:autoSpaceDE w:val="0"/>
        <w:ind w:firstLine="709"/>
        <w:jc w:val="both"/>
        <w:textAlignment w:val="baseline"/>
        <w:outlineLvl w:val="2"/>
        <w:rPr>
          <w:color w:val="000000"/>
          <w:kern w:val="3"/>
          <w:szCs w:val="28"/>
        </w:rPr>
      </w:pPr>
      <w:r>
        <w:rPr>
          <w:color w:val="000000"/>
          <w:kern w:val="3"/>
          <w:szCs w:val="28"/>
        </w:rPr>
        <w:t>реконструкция причальной стенки в п. Новостеклянное Шальского сельского поселения Пудожский муниципальный район;</w:t>
      </w:r>
    </w:p>
    <w:p w:rsidR="00822085" w:rsidRDefault="00822085" w:rsidP="003255A9">
      <w:pPr>
        <w:suppressAutoHyphens/>
        <w:autoSpaceDE w:val="0"/>
        <w:ind w:firstLine="709"/>
        <w:jc w:val="both"/>
        <w:textAlignment w:val="baseline"/>
        <w:outlineLvl w:val="2"/>
        <w:rPr>
          <w:color w:val="000000"/>
          <w:kern w:val="3"/>
          <w:szCs w:val="28"/>
        </w:rPr>
      </w:pPr>
      <w:r>
        <w:rPr>
          <w:color w:val="000000"/>
          <w:kern w:val="3"/>
          <w:szCs w:val="28"/>
        </w:rPr>
        <w:t>реконструкция сети посадочных площадок, обеспечивающих функционирование воздушного транспорта на территории Республики Карелия.</w:t>
      </w:r>
    </w:p>
    <w:p w:rsidR="00822085" w:rsidRDefault="00822085" w:rsidP="003255A9">
      <w:pPr>
        <w:suppressAutoHyphens/>
        <w:autoSpaceDE w:val="0"/>
        <w:ind w:firstLine="709"/>
        <w:jc w:val="both"/>
        <w:textAlignment w:val="baseline"/>
        <w:outlineLvl w:val="2"/>
        <w:rPr>
          <w:color w:val="000000"/>
          <w:kern w:val="3"/>
        </w:rPr>
      </w:pPr>
      <w:r>
        <w:rPr>
          <w:color w:val="000000"/>
          <w:kern w:val="3"/>
        </w:rPr>
        <w:t>С учетом ограниченных возможностей бюджета Республики Карелия реализация указанных проектов планируется при условии предоставления субсидий из федерального бюджета на их реализацию.</w:t>
      </w:r>
    </w:p>
    <w:p w:rsidR="00822085" w:rsidRDefault="00822085" w:rsidP="003255A9">
      <w:pPr>
        <w:suppressAutoHyphens/>
        <w:autoSpaceDE w:val="0"/>
        <w:ind w:firstLine="709"/>
        <w:jc w:val="both"/>
        <w:textAlignment w:val="baseline"/>
        <w:outlineLvl w:val="2"/>
        <w:rPr>
          <w:color w:val="000000"/>
          <w:kern w:val="3"/>
        </w:rPr>
      </w:pPr>
      <w:r>
        <w:rPr>
          <w:color w:val="000000"/>
          <w:kern w:val="3"/>
        </w:rPr>
        <w:t>Осуществление реконструкции автовокзала г. Петрозаводска и опорной сети автостанций Республики Карелия, находящихся в государственной собственности Республики Карелия, позволит повысить качество услуг по перевозке пассажиров автомобильным транспортом в пригородном и межмуниципальном сообщении и обеспечить выполнение требований по транспортной безопасности.</w:t>
      </w:r>
    </w:p>
    <w:p w:rsidR="00822085" w:rsidRDefault="00822085" w:rsidP="003255A9">
      <w:pPr>
        <w:suppressAutoHyphens/>
        <w:autoSpaceDE w:val="0"/>
        <w:ind w:firstLine="709"/>
        <w:jc w:val="both"/>
        <w:textAlignment w:val="baseline"/>
        <w:outlineLvl w:val="2"/>
        <w:rPr>
          <w:color w:val="000000"/>
          <w:kern w:val="3"/>
        </w:rPr>
      </w:pPr>
      <w:r>
        <w:rPr>
          <w:color w:val="000000"/>
          <w:kern w:val="3"/>
          <w:szCs w:val="28"/>
        </w:rPr>
        <w:t xml:space="preserve">В рамках реализации проекта «Реконструкция сети посадочных площадок, обеспечивающих функционирование воздушного транспорта на территории Республики Карелия» предусматривается реконструкция посадочной площадки в г. Пудож, </w:t>
      </w:r>
      <w:r>
        <w:rPr>
          <w:color w:val="000000"/>
          <w:kern w:val="3"/>
        </w:rPr>
        <w:t>находящейся в государственной собственности Республики Карелия, и посадочной площадки в г. Сортавала, находящейся в муниципальной собственности Сортавальского городского поселения. Реализация данного проекта будет способствовать развитию воздушного транспорта на территории Республики Карелия.</w:t>
      </w:r>
    </w:p>
    <w:p w:rsidR="00822085" w:rsidRDefault="00822085" w:rsidP="003255A9">
      <w:pPr>
        <w:suppressAutoHyphens/>
        <w:autoSpaceDE w:val="0"/>
        <w:ind w:firstLine="709"/>
        <w:jc w:val="both"/>
        <w:textAlignment w:val="baseline"/>
        <w:outlineLvl w:val="2"/>
        <w:rPr>
          <w:color w:val="000000"/>
          <w:kern w:val="3"/>
          <w:szCs w:val="28"/>
        </w:rPr>
      </w:pPr>
      <w:r>
        <w:rPr>
          <w:color w:val="000000"/>
          <w:kern w:val="3"/>
          <w:szCs w:val="28"/>
        </w:rPr>
        <w:t>Целью реализации проекта «Реконструкция причальной стенки в п. Новостеклянное Шальского сельского поселения Пудожский муниципальный район» является повышение мобильности населения посредством удовлетворения потребности в качественном предоставлении услуг по перевозке пассажиров водным транспортом по маршруту «Петрозаводск – Шала – Петрозаводск»</w:t>
      </w:r>
      <w:r>
        <w:rPr>
          <w:color w:val="000000"/>
          <w:kern w:val="3"/>
        </w:rPr>
        <w:t xml:space="preserve"> и выполнение требований по транспортной безопасности</w:t>
      </w:r>
      <w:r>
        <w:rPr>
          <w:color w:val="000000"/>
          <w:kern w:val="3"/>
          <w:szCs w:val="28"/>
        </w:rPr>
        <w:t>.  Объект является муниципальной собственностью Шальского сельского поселения Пудожского района.</w:t>
      </w:r>
    </w:p>
    <w:p w:rsidR="00822085" w:rsidRDefault="00822085" w:rsidP="003255A9">
      <w:pPr>
        <w:suppressAutoHyphens/>
        <w:autoSpaceDE w:val="0"/>
        <w:ind w:firstLine="709"/>
        <w:jc w:val="both"/>
        <w:textAlignment w:val="baseline"/>
        <w:outlineLvl w:val="2"/>
        <w:rPr>
          <w:color w:val="000000"/>
          <w:kern w:val="3"/>
          <w:szCs w:val="28"/>
        </w:rPr>
      </w:pPr>
      <w:r>
        <w:rPr>
          <w:color w:val="000000"/>
          <w:kern w:val="3"/>
          <w:szCs w:val="28"/>
        </w:rPr>
        <w:t>Реализация инвестиционных проектов по реконструкции объектов транспортной инфраструктуры, находящихся в муниципальной собственности муниципальных образований в Республике Карелия направлена на решение задачи государственной программы – развитие транспортного обслуживания населения автомобильным, железнодорожным, внутренним водным</w:t>
      </w:r>
      <w:r>
        <w:rPr>
          <w:kern w:val="3"/>
        </w:rPr>
        <w:t xml:space="preserve"> и воздушным транспортом в пригородном и межмуниципальном сообщении</w:t>
      </w:r>
      <w:r>
        <w:rPr>
          <w:kern w:val="3"/>
          <w:szCs w:val="28"/>
        </w:rPr>
        <w:t xml:space="preserve"> и будет способствовать достижению цели государственной программы </w:t>
      </w:r>
      <w:r>
        <w:rPr>
          <w:color w:val="000000"/>
          <w:kern w:val="3"/>
          <w:szCs w:val="28"/>
        </w:rPr>
        <w:t>–</w:t>
      </w:r>
      <w:r>
        <w:rPr>
          <w:kern w:val="3"/>
          <w:szCs w:val="28"/>
        </w:rPr>
        <w:t xml:space="preserve"> </w:t>
      </w:r>
      <w:r>
        <w:rPr>
          <w:kern w:val="3"/>
        </w:rPr>
        <w:t>повышение доступности транспортных услуг для населения в Республике Карелия.</w:t>
      </w:r>
    </w:p>
    <w:p w:rsidR="00822085" w:rsidRDefault="00822085" w:rsidP="00822085">
      <w:pPr>
        <w:suppressAutoHyphens/>
        <w:ind w:firstLine="709"/>
        <w:jc w:val="both"/>
        <w:textAlignment w:val="baseline"/>
        <w:rPr>
          <w:kern w:val="3"/>
        </w:rPr>
      </w:pPr>
      <w:r>
        <w:rPr>
          <w:kern w:val="3"/>
        </w:rPr>
        <w:lastRenderedPageBreak/>
        <w:t xml:space="preserve">Кроме вышеперечисленных объектов муниципальной собственности, инвестиции в которые предполагаются </w:t>
      </w:r>
      <w:r>
        <w:rPr>
          <w:color w:val="000000"/>
          <w:kern w:val="3"/>
        </w:rPr>
        <w:t xml:space="preserve">в рамках </w:t>
      </w:r>
      <w:r>
        <w:rPr>
          <w:kern w:val="3"/>
          <w:szCs w:val="28"/>
        </w:rPr>
        <w:t>подпрограммы 3</w:t>
      </w:r>
      <w:r>
        <w:rPr>
          <w:color w:val="000000"/>
          <w:kern w:val="3"/>
          <w:szCs w:val="28"/>
        </w:rPr>
        <w:t>,</w:t>
      </w:r>
      <w:r>
        <w:rPr>
          <w:kern w:val="3"/>
        </w:rPr>
        <w:t xml:space="preserve"> государственной программой также запланированы инвестиции по подпрограмме 1 в объекты муниципальной собственности Петрозаводского городского округа,</w:t>
      </w:r>
      <w:r>
        <w:rPr>
          <w:color w:val="000000"/>
          <w:kern w:val="3"/>
        </w:rPr>
        <w:t xml:space="preserve"> включенные в </w:t>
      </w:r>
      <w:r w:rsidR="00CD1C3A">
        <w:rPr>
          <w:color w:val="000000"/>
          <w:kern w:val="3"/>
        </w:rPr>
        <w:t>ф</w:t>
      </w:r>
      <w:r>
        <w:rPr>
          <w:color w:val="000000"/>
          <w:kern w:val="3"/>
        </w:rPr>
        <w:t xml:space="preserve">едеральную целевую программу «Развитие Республики Карелия на период до 2020 года», утвержденную </w:t>
      </w:r>
      <w:r>
        <w:rPr>
          <w:color w:val="000000"/>
          <w:kern w:val="3"/>
          <w:szCs w:val="28"/>
        </w:rPr>
        <w:t xml:space="preserve">постановлением Правительства Российской </w:t>
      </w:r>
      <w:r>
        <w:rPr>
          <w:kern w:val="3"/>
          <w:szCs w:val="28"/>
        </w:rPr>
        <w:t>Федерации от 9 июня 2015 года № 570,</w:t>
      </w:r>
      <w:r>
        <w:rPr>
          <w:kern w:val="3"/>
        </w:rPr>
        <w:t xml:space="preserve"> а именно на реализацию следующих проектов:</w:t>
      </w:r>
    </w:p>
    <w:p w:rsidR="00822085" w:rsidRDefault="00822085" w:rsidP="00822085">
      <w:pPr>
        <w:suppressAutoHyphens/>
        <w:autoSpaceDE w:val="0"/>
        <w:ind w:firstLine="709"/>
        <w:jc w:val="both"/>
        <w:textAlignment w:val="baseline"/>
        <w:outlineLvl w:val="2"/>
        <w:rPr>
          <w:color w:val="000000"/>
          <w:kern w:val="3"/>
        </w:rPr>
      </w:pPr>
      <w:r>
        <w:rPr>
          <w:kern w:val="3"/>
        </w:rPr>
        <w:t>строительство путепровода через</w:t>
      </w:r>
      <w:r>
        <w:rPr>
          <w:color w:val="000000"/>
          <w:kern w:val="3"/>
        </w:rPr>
        <w:t xml:space="preserve"> железнодорожные пути в створе  ул. Гоголя, г. Петрозаводск;</w:t>
      </w:r>
    </w:p>
    <w:p w:rsidR="00822085" w:rsidRDefault="00822085" w:rsidP="00822085">
      <w:pPr>
        <w:suppressAutoHyphens/>
        <w:autoSpaceDE w:val="0"/>
        <w:ind w:firstLine="709"/>
        <w:jc w:val="both"/>
        <w:textAlignment w:val="baseline"/>
        <w:outlineLvl w:val="2"/>
        <w:rPr>
          <w:color w:val="000000"/>
          <w:kern w:val="3"/>
        </w:rPr>
      </w:pPr>
      <w:r>
        <w:rPr>
          <w:color w:val="000000"/>
          <w:kern w:val="3"/>
        </w:rPr>
        <w:t>строительство мостового перехода через залив Онежского озера в микрорайоне Соломенное взамен существующей понтонной переправы.</w:t>
      </w:r>
    </w:p>
    <w:p w:rsidR="00822085" w:rsidRDefault="00822085" w:rsidP="00822085">
      <w:pPr>
        <w:suppressAutoHyphens/>
        <w:autoSpaceDE w:val="0"/>
        <w:ind w:firstLine="709"/>
        <w:jc w:val="both"/>
        <w:textAlignment w:val="baseline"/>
        <w:outlineLvl w:val="2"/>
        <w:rPr>
          <w:kern w:val="3"/>
        </w:rPr>
      </w:pPr>
      <w:r>
        <w:rPr>
          <w:color w:val="000000"/>
          <w:kern w:val="3"/>
        </w:rPr>
        <w:t xml:space="preserve">Реализация указанных проектов направлена на решение задачи государственной программы  </w:t>
      </w:r>
      <w:r>
        <w:rPr>
          <w:color w:val="000000"/>
          <w:kern w:val="3"/>
          <w:szCs w:val="28"/>
        </w:rPr>
        <w:t xml:space="preserve">– </w:t>
      </w:r>
      <w:r>
        <w:rPr>
          <w:kern w:val="3"/>
          <w:szCs w:val="28"/>
        </w:rPr>
        <w:t>р</w:t>
      </w:r>
      <w:r>
        <w:rPr>
          <w:kern w:val="3"/>
        </w:rPr>
        <w:t>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снижение транспортных издержек</w:t>
      </w:r>
      <w:r>
        <w:rPr>
          <w:kern w:val="3"/>
          <w:szCs w:val="28"/>
        </w:rPr>
        <w:t xml:space="preserve"> и будет способствовать достижению цели государственной программы </w:t>
      </w:r>
      <w:r>
        <w:rPr>
          <w:color w:val="000000"/>
          <w:kern w:val="3"/>
          <w:szCs w:val="28"/>
        </w:rPr>
        <w:t xml:space="preserve">– </w:t>
      </w:r>
      <w:r>
        <w:rPr>
          <w:kern w:val="3"/>
        </w:rPr>
        <w:t>развитие безопасной и эффективной транспортной инфраструктуры, обеспечивающей транспортную доступность населенных пунктов и производственных объектов</w:t>
      </w:r>
      <w:r>
        <w:rPr>
          <w:kern w:val="3"/>
          <w:szCs w:val="28"/>
        </w:rPr>
        <w:t>.</w:t>
      </w:r>
    </w:p>
    <w:p w:rsidR="00822085" w:rsidRDefault="00822085" w:rsidP="00822085">
      <w:pPr>
        <w:suppressAutoHyphens/>
        <w:ind w:firstLine="709"/>
        <w:jc w:val="both"/>
        <w:textAlignment w:val="baseline"/>
        <w:rPr>
          <w:bCs/>
          <w:kern w:val="3"/>
          <w:szCs w:val="28"/>
        </w:rPr>
      </w:pPr>
    </w:p>
    <w:p w:rsidR="00822085" w:rsidRDefault="00822085" w:rsidP="00822085">
      <w:pPr>
        <w:suppressAutoHyphens/>
        <w:ind w:firstLine="709"/>
        <w:jc w:val="both"/>
        <w:textAlignment w:val="baseline"/>
        <w:rPr>
          <w:kern w:val="3"/>
          <w:szCs w:val="28"/>
        </w:rPr>
      </w:pPr>
      <w:r>
        <w:rPr>
          <w:bCs/>
          <w:color w:val="000000"/>
          <w:kern w:val="3"/>
          <w:szCs w:val="28"/>
          <w:lang w:val="en-US"/>
        </w:rPr>
        <w:t>VIII</w:t>
      </w:r>
      <w:r>
        <w:rPr>
          <w:bCs/>
          <w:color w:val="000000"/>
          <w:kern w:val="3"/>
          <w:szCs w:val="28"/>
        </w:rPr>
        <w:t>. Основные меры правового регулирования в сфере реализации государственной программы</w:t>
      </w:r>
    </w:p>
    <w:p w:rsidR="00822085" w:rsidRDefault="00822085" w:rsidP="00822085">
      <w:pPr>
        <w:suppressAutoHyphens/>
        <w:ind w:firstLine="709"/>
        <w:jc w:val="center"/>
        <w:textAlignment w:val="baseline"/>
        <w:rPr>
          <w:b/>
          <w:bCs/>
          <w:color w:val="000000"/>
          <w:kern w:val="3"/>
          <w:sz w:val="24"/>
          <w:szCs w:val="24"/>
        </w:rPr>
      </w:pPr>
    </w:p>
    <w:p w:rsidR="00822085" w:rsidRDefault="00822085" w:rsidP="00822085">
      <w:pPr>
        <w:suppressAutoHyphens/>
        <w:ind w:firstLine="709"/>
        <w:jc w:val="both"/>
        <w:textAlignment w:val="baseline"/>
        <w:outlineLvl w:val="1"/>
        <w:rPr>
          <w:kern w:val="3"/>
        </w:rPr>
      </w:pPr>
      <w:r>
        <w:rPr>
          <w:color w:val="000000"/>
          <w:kern w:val="3"/>
        </w:rPr>
        <w:t>Перечень нормативных правовых актов Республики Карелия, планируемых к принятию в рамках реализации государственной программы, приведен в приложении 5 к государственной программе.</w:t>
      </w:r>
    </w:p>
    <w:p w:rsidR="00822085" w:rsidRDefault="00822085" w:rsidP="00822085">
      <w:pPr>
        <w:suppressAutoHyphens/>
        <w:ind w:firstLine="709"/>
        <w:jc w:val="both"/>
        <w:textAlignment w:val="baseline"/>
        <w:outlineLvl w:val="1"/>
        <w:rPr>
          <w:color w:val="000000"/>
          <w:kern w:val="3"/>
        </w:rPr>
      </w:pPr>
    </w:p>
    <w:p w:rsidR="00822085" w:rsidRDefault="00822085" w:rsidP="00822085">
      <w:pPr>
        <w:suppressAutoHyphens/>
        <w:ind w:firstLine="709"/>
        <w:jc w:val="both"/>
        <w:textAlignment w:val="baseline"/>
        <w:rPr>
          <w:kern w:val="3"/>
          <w:szCs w:val="28"/>
        </w:rPr>
      </w:pPr>
      <w:r>
        <w:rPr>
          <w:bCs/>
          <w:color w:val="000000"/>
          <w:kern w:val="3"/>
          <w:szCs w:val="28"/>
          <w:lang w:val="en-US"/>
        </w:rPr>
        <w:t>IX</w:t>
      </w:r>
      <w:r>
        <w:rPr>
          <w:bCs/>
          <w:color w:val="000000"/>
          <w:kern w:val="3"/>
          <w:szCs w:val="28"/>
        </w:rPr>
        <w:t>. Перечень и значение целевых индикаторов, показателей результатов и эффективности государственной программы</w:t>
      </w:r>
    </w:p>
    <w:p w:rsidR="00822085" w:rsidRDefault="00822085" w:rsidP="00822085">
      <w:pPr>
        <w:suppressAutoHyphens/>
        <w:ind w:firstLine="709"/>
        <w:jc w:val="center"/>
        <w:textAlignment w:val="baseline"/>
        <w:rPr>
          <w:b/>
          <w:bCs/>
          <w:color w:val="000000"/>
          <w:kern w:val="3"/>
          <w:sz w:val="24"/>
          <w:szCs w:val="24"/>
        </w:rPr>
      </w:pPr>
    </w:p>
    <w:p w:rsidR="00822085" w:rsidRDefault="00822085" w:rsidP="00822085">
      <w:pPr>
        <w:suppressAutoHyphens/>
        <w:ind w:firstLine="709"/>
        <w:jc w:val="both"/>
        <w:textAlignment w:val="baseline"/>
        <w:rPr>
          <w:kern w:val="3"/>
          <w:szCs w:val="28"/>
        </w:rPr>
      </w:pPr>
      <w:r>
        <w:rPr>
          <w:color w:val="000000"/>
          <w:kern w:val="3"/>
          <w:szCs w:val="28"/>
        </w:rPr>
        <w:t>Перечень показателей (индикаторов) государственной программы, подпрограмм государственной программы и их значения приведены в приложении 1 к государственной программе</w:t>
      </w:r>
      <w:r>
        <w:rPr>
          <w:i/>
          <w:color w:val="000000"/>
          <w:kern w:val="3"/>
          <w:szCs w:val="28"/>
        </w:rPr>
        <w:t>.</w:t>
      </w:r>
    </w:p>
    <w:p w:rsidR="00822085" w:rsidRDefault="00822085" w:rsidP="00822085">
      <w:pPr>
        <w:suppressAutoHyphens/>
        <w:ind w:firstLine="709"/>
        <w:jc w:val="both"/>
        <w:textAlignment w:val="baseline"/>
        <w:rPr>
          <w:color w:val="000000"/>
          <w:kern w:val="3"/>
          <w:szCs w:val="28"/>
        </w:rPr>
      </w:pPr>
      <w:r>
        <w:rPr>
          <w:color w:val="000000"/>
          <w:kern w:val="3"/>
          <w:szCs w:val="28"/>
        </w:rPr>
        <w:t>Показатели результатов подпрограмм взаимосвязаны с целевыми индикаторами государственной программы и характеризуют достижение цели и решение задач государственной программы.</w:t>
      </w:r>
    </w:p>
    <w:p w:rsidR="00822085" w:rsidRDefault="00822085" w:rsidP="00822085">
      <w:pPr>
        <w:autoSpaceDE w:val="0"/>
        <w:adjustRightInd w:val="0"/>
        <w:ind w:firstLine="709"/>
        <w:jc w:val="both"/>
        <w:rPr>
          <w:color w:val="000000"/>
          <w:kern w:val="3"/>
          <w:szCs w:val="28"/>
        </w:rPr>
      </w:pPr>
      <w:r>
        <w:rPr>
          <w:color w:val="000000"/>
          <w:kern w:val="3"/>
          <w:szCs w:val="28"/>
        </w:rPr>
        <w:t xml:space="preserve">В целях реализации положений Федерального закона от 1 декабря 2014 года № 384-ФЗ «О федеральном бюджете на 2015 год и на плановый период 2016 и 2017 годов» в части предоставления иных межбюджетных трансфертов из федерального бюджета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 </w:t>
      </w:r>
      <w:r>
        <w:rPr>
          <w:color w:val="000000"/>
          <w:kern w:val="3"/>
          <w:szCs w:val="28"/>
        </w:rPr>
        <w:lastRenderedPageBreak/>
        <w:t xml:space="preserve">в рамках подпрограммы «Дорожное хозяйство» государственной программы Российской Федерации «Развитие транспортной системы», утвержденной постановлением Правительства Российской Федерации от 15 апреля 2014 года № 319, с учетом правил их предоставления, утвержденных в установленном порядке, в перечень целевых индикаторов, показателей результатов и эффективности государственной программы включены целевые показатели в соответствии с Методическими рекомендациями по разработке (корректировке) региональных программ субъектов Российской Федерации в сфере дорожного хозяйства, направленными Министерством транспорта Российской Федерации. </w:t>
      </w:r>
    </w:p>
    <w:p w:rsidR="00822085" w:rsidRDefault="00822085" w:rsidP="00822085">
      <w:pPr>
        <w:autoSpaceDE w:val="0"/>
        <w:adjustRightInd w:val="0"/>
        <w:ind w:firstLine="709"/>
        <w:jc w:val="both"/>
        <w:rPr>
          <w:color w:val="000000"/>
          <w:kern w:val="3"/>
          <w:szCs w:val="28"/>
        </w:rPr>
      </w:pPr>
      <w:r>
        <w:rPr>
          <w:color w:val="000000"/>
          <w:kern w:val="3"/>
          <w:szCs w:val="28"/>
        </w:rPr>
        <w:t>Также в соответствии с вышеуказанными Методическими рекомендациями в приложении 2 к государственной программе справочно приводятся сведения о части показателей (индикаторов) государственной программы, подпрограмм государственной программы и их значениях в 2021-2022 годах.</w:t>
      </w:r>
    </w:p>
    <w:p w:rsidR="00822085" w:rsidRDefault="00822085" w:rsidP="00822085">
      <w:pPr>
        <w:suppressAutoHyphens/>
        <w:ind w:firstLine="709"/>
        <w:jc w:val="both"/>
        <w:textAlignment w:val="baseline"/>
        <w:rPr>
          <w:color w:val="000000"/>
          <w:kern w:val="3"/>
          <w:szCs w:val="28"/>
        </w:rPr>
      </w:pPr>
      <w:r>
        <w:rPr>
          <w:color w:val="000000"/>
          <w:kern w:val="3"/>
          <w:szCs w:val="28"/>
        </w:rPr>
        <w:t>Целевые значения вышеуказанных показателей отражают ход решения задачи удвоения объемов строительства и реконструкции автомобильных дорог общего пользования регионального или межмуниципального значения и местного значения в соответствии с подпунктом 10 пункта 3 перечня поручений Президента Российской Федерации от 22 декабря 2012 года № Пр-3410 по реализации Послания Президента Российской Федерации Федеральному Собранию Российской Федерации от 12 декабря 2012 года.</w:t>
      </w:r>
    </w:p>
    <w:p w:rsidR="00822085" w:rsidRDefault="00822085" w:rsidP="00822085">
      <w:pPr>
        <w:autoSpaceDE w:val="0"/>
        <w:adjustRightInd w:val="0"/>
        <w:ind w:firstLine="709"/>
        <w:jc w:val="both"/>
        <w:rPr>
          <w:color w:val="000000"/>
          <w:kern w:val="3"/>
          <w:szCs w:val="28"/>
        </w:rPr>
      </w:pPr>
      <w:r>
        <w:rPr>
          <w:color w:val="000000"/>
          <w:kern w:val="3"/>
          <w:szCs w:val="28"/>
        </w:rPr>
        <w:t>В целях отражения полноты решения Республикой Карелия задачи по удвоению объемов строительства и реконструкции автомобильных дорог общего пользования регионального или межмуниципального значения и местного значения в приложении 14 к государственной программе справочно приводятся сведения об объемах ввода в эксплуатацию после строительства и реконструкции автомобильных дорог общего пользования регионального или межмуниципального значения и местного значения в период 2003 – 2012 годов.</w:t>
      </w:r>
    </w:p>
    <w:p w:rsidR="00822085" w:rsidRDefault="00822085" w:rsidP="00822085">
      <w:pPr>
        <w:suppressAutoHyphens/>
        <w:ind w:firstLine="709"/>
        <w:jc w:val="both"/>
        <w:textAlignment w:val="baseline"/>
        <w:rPr>
          <w:color w:val="000000"/>
          <w:kern w:val="3"/>
          <w:szCs w:val="28"/>
        </w:rPr>
      </w:pPr>
      <w:r>
        <w:rPr>
          <w:color w:val="000000"/>
          <w:kern w:val="3"/>
          <w:szCs w:val="28"/>
        </w:rPr>
        <w:t>Значения части показателей подпрограммы 3, отражающих степень выполнения задачи – развитие и оптимизация сети маршрутов в пригородном и межмуниципальном сообщении по каждому виду транспорта, а именно показывающих количество регулярных маршрутов перевозки пассажиров внутренним водным транспортом и воздушным транспортом на местных линиях, сохраняются в период реализации государственной программы на уровне 2012 года.</w:t>
      </w:r>
    </w:p>
    <w:p w:rsidR="00822085" w:rsidRDefault="00822085" w:rsidP="00822085">
      <w:pPr>
        <w:suppressAutoHyphens/>
        <w:ind w:firstLine="709"/>
        <w:jc w:val="both"/>
        <w:textAlignment w:val="baseline"/>
        <w:rPr>
          <w:kern w:val="3"/>
          <w:szCs w:val="28"/>
        </w:rPr>
      </w:pPr>
      <w:r>
        <w:rPr>
          <w:color w:val="000000"/>
          <w:kern w:val="3"/>
          <w:szCs w:val="28"/>
        </w:rPr>
        <w:t>Достижение данных показателей обеспечивается путем субсидирования из бюджета Республики Карелия осуществления пассажирских перевозок.</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Рост показателей ограничен планируемыми объемами бюджетных ассигнований бюджета Республики Карелия, которые в условиях </w:t>
      </w:r>
      <w:r>
        <w:rPr>
          <w:color w:val="000000"/>
          <w:kern w:val="3"/>
          <w:szCs w:val="28"/>
        </w:rPr>
        <w:lastRenderedPageBreak/>
        <w:t>дефицита бюджета Республики Карелия направляются исключительно на субсидирование пассажирских перевозок по социально значимым маршрутам.</w:t>
      </w:r>
    </w:p>
    <w:p w:rsidR="00822085" w:rsidRDefault="00822085" w:rsidP="00822085">
      <w:pPr>
        <w:suppressAutoHyphens/>
        <w:ind w:firstLine="709"/>
        <w:jc w:val="both"/>
        <w:textAlignment w:val="baseline"/>
        <w:rPr>
          <w:color w:val="000000"/>
          <w:kern w:val="3"/>
          <w:szCs w:val="28"/>
        </w:rPr>
      </w:pPr>
      <w:r>
        <w:rPr>
          <w:color w:val="000000"/>
          <w:kern w:val="3"/>
          <w:szCs w:val="28"/>
        </w:rPr>
        <w:t>Кроме того, значение показателя, показывающего количество регулярных маршрутов перевозки пассажиров железнодорожным транспортом в пригородном сообщении, с 2015 года снижается по сравнению со значением аналогичного показателя 2012 года. В 2014 году на протяжении первых семи месяцев удалось сохранить объемы движения пригородных пассажирских поездов по 13 маршрутам в размере от 7 до 17 пар поездов ежесуточно при летнем графике и по 11 маршрутам в размере от 7 до 10 пар поездов ежесуточно при зимнем графике движения поездов. В связи с ростом компенсируемой разницы между устанавливаемыми тарифами на перевозку пассажиров железнодорожным транспортом в пригородном сообщении по территории Республики Карелия и экономически обоснованными затратами перевозчика с августа 2014 года объемы движения пригородных пассажирских поездов снизились и составили по 8 маршрутам в размере от 7 до 17 пар поездов ежесуточно при летнем графике и в размере от 7 до 10 пар поездов ежесуточно при зимнем графике движения поездов. Для обеспечения в 2014 году указанного объема движения пригородных пассажирских поездов потребовалось увеличение объемов бюджетных ассигнований бюджета Республики Карелия на субсидирование осуществления пассажирских перевозок по сравнению с ранее запланированными средствами.  С 2015 года государственной программой предусматривается сохранение значения показателя, показывающего количество регулярных маршрутов перевозки пассажиров железнодорожным транспортом в пригородном сообщении, в количестве 8 маршрутов при зимнем и летнем графиках движения поездов.</w:t>
      </w:r>
    </w:p>
    <w:p w:rsidR="00822085" w:rsidRDefault="00822085" w:rsidP="00822085">
      <w:pPr>
        <w:suppressAutoHyphens/>
        <w:ind w:firstLine="709"/>
        <w:jc w:val="both"/>
        <w:textAlignment w:val="baseline"/>
        <w:rPr>
          <w:color w:val="000000"/>
          <w:kern w:val="3"/>
          <w:szCs w:val="28"/>
        </w:rPr>
      </w:pPr>
      <w:r>
        <w:rPr>
          <w:color w:val="000000"/>
          <w:kern w:val="3"/>
          <w:szCs w:val="28"/>
        </w:rPr>
        <w:t>Для обеспечения достижения данного показателя в 2015 году так же были увеличены планируемые объемы бюджетных ассигнований бюджета Республики Карелия на субсидирование осуществления перевозки пассажиров железнодорожным транспортом в пригородном сообщении по территории Республики Карелия.</w:t>
      </w:r>
    </w:p>
    <w:p w:rsidR="00822085" w:rsidRDefault="00822085" w:rsidP="00822085">
      <w:pPr>
        <w:suppressAutoHyphens/>
        <w:ind w:firstLine="709"/>
        <w:jc w:val="both"/>
        <w:textAlignment w:val="baseline"/>
        <w:rPr>
          <w:color w:val="000000"/>
          <w:kern w:val="3"/>
          <w:szCs w:val="28"/>
        </w:rPr>
      </w:pPr>
      <w:r>
        <w:rPr>
          <w:color w:val="000000"/>
          <w:kern w:val="3"/>
          <w:szCs w:val="28"/>
        </w:rPr>
        <w:t>Обеспечение сохранения значения показателя, показывающего количество регулярных маршрутов перевозки пассажиров железнодорожным транспортом в пригородном сообщении, без увеличения объемов бюджетных ассигнований бюджета Республики Карелия в последующие годы планируется за счет принятия соответствующих мер на федеральном уровне.</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Решение данной задачи, а именно развитие сети маршрутов в пригородном и межмуниципальном сообщении будет осуществляться за счет развития пассажирских перевозок автомобильным транспортом в пригородном и муниципальном сообщении как сегмента транспортной системы, обеспеченного платежеспособным спросом, и сохранения </w:t>
      </w:r>
      <w:r>
        <w:rPr>
          <w:color w:val="000000"/>
          <w:kern w:val="3"/>
          <w:szCs w:val="28"/>
        </w:rPr>
        <w:lastRenderedPageBreak/>
        <w:t>количества регулярных маршрутов перевозки пассажиров железнодорожным транспортом в пригородном сообщении, внутренним водным транспортом и воздушным транспортом на местных линиях. Сохранению указанных регулярных маршрутов перевозки пассажиров будут способствовать реализация запланированных мероприятий государственной программы.</w:t>
      </w:r>
    </w:p>
    <w:p w:rsidR="00822085" w:rsidRDefault="00822085" w:rsidP="00822085">
      <w:pPr>
        <w:suppressAutoHyphens/>
        <w:ind w:firstLine="709"/>
        <w:jc w:val="both"/>
        <w:textAlignment w:val="baseline"/>
        <w:rPr>
          <w:color w:val="000000"/>
          <w:kern w:val="3"/>
          <w:szCs w:val="28"/>
        </w:rPr>
      </w:pPr>
      <w:r>
        <w:rPr>
          <w:color w:val="000000"/>
          <w:kern w:val="3"/>
          <w:szCs w:val="28"/>
        </w:rPr>
        <w:t>Значение показателя, показывающего количество регулярных воздушных рейсов на межрегиональных линиях и отражающего степень выполнения задачи – обеспечение функционирования и развития аэропортов и (или) аэродромов гражданской авиации, находящихся в собственности Республики Карелия подпрограммы 3, также сохраняется в период реализации государственной программы на одном уровне, а именно на уровне значения данного показателя 2012 года.</w:t>
      </w:r>
    </w:p>
    <w:p w:rsidR="00822085" w:rsidRDefault="00822085" w:rsidP="00822085">
      <w:pPr>
        <w:suppressAutoHyphens/>
        <w:ind w:firstLine="709"/>
        <w:jc w:val="both"/>
        <w:textAlignment w:val="baseline"/>
        <w:rPr>
          <w:color w:val="000000"/>
          <w:kern w:val="3"/>
          <w:szCs w:val="28"/>
        </w:rPr>
      </w:pPr>
      <w:r>
        <w:rPr>
          <w:color w:val="000000"/>
          <w:kern w:val="3"/>
          <w:szCs w:val="28"/>
        </w:rPr>
        <w:t>Пассажирские перевозки воздушным транспортом на межрегиональных линиях осуществляются при субсидировании их из бюджета Республики Карелия, и увеличить количество регулярных воздушных рейсов на межрегиональных линиях в связи с сокращением с 2014 года ассигнований из бюджета Республики Карелия по разделу «транспорт», не представляется возможным.</w:t>
      </w:r>
    </w:p>
    <w:p w:rsidR="00822085" w:rsidRDefault="00822085" w:rsidP="00822085">
      <w:pPr>
        <w:suppressAutoHyphens/>
        <w:ind w:firstLine="709"/>
        <w:jc w:val="both"/>
        <w:textAlignment w:val="baseline"/>
        <w:rPr>
          <w:kern w:val="3"/>
          <w:szCs w:val="28"/>
        </w:rPr>
      </w:pPr>
      <w:r>
        <w:rPr>
          <w:color w:val="000000"/>
          <w:kern w:val="3"/>
          <w:szCs w:val="28"/>
        </w:rPr>
        <w:t>Итогом выполнения запланированного мероприятия государственной программы будет являться сохранение в период реализации государственной программы количества регулярных рейсов по маршруту «Петрозаводск – Москва – Петрозаводск» на уровне 2012 года - 260 рейсов в год, что удовлетворяет спрос населения на воздушные перевозки по указанному маршруту на достаточном уровне.</w:t>
      </w:r>
    </w:p>
    <w:p w:rsidR="00EA4A87" w:rsidRDefault="00EA4A87" w:rsidP="00822085">
      <w:pPr>
        <w:suppressAutoHyphens/>
        <w:ind w:firstLine="709"/>
        <w:jc w:val="center"/>
        <w:textAlignment w:val="baseline"/>
        <w:rPr>
          <w:b/>
          <w:bCs/>
          <w:kern w:val="3"/>
          <w:sz w:val="24"/>
          <w:szCs w:val="24"/>
        </w:rPr>
      </w:pPr>
    </w:p>
    <w:p w:rsidR="00822085" w:rsidRDefault="00822085" w:rsidP="00822085">
      <w:pPr>
        <w:suppressAutoHyphens/>
        <w:ind w:firstLine="709"/>
        <w:jc w:val="both"/>
        <w:textAlignment w:val="baseline"/>
        <w:rPr>
          <w:kern w:val="3"/>
          <w:szCs w:val="28"/>
        </w:rPr>
      </w:pPr>
      <w:r>
        <w:rPr>
          <w:bCs/>
          <w:color w:val="000000"/>
          <w:kern w:val="3"/>
          <w:szCs w:val="28"/>
          <w:lang w:val="en-US"/>
        </w:rPr>
        <w:t>X</w:t>
      </w:r>
      <w:r>
        <w:rPr>
          <w:bCs/>
          <w:color w:val="000000"/>
          <w:kern w:val="3"/>
          <w:szCs w:val="28"/>
        </w:rPr>
        <w:t>. Финансовое обеспечение государственной программы за счет средств бюджета Республики Карелия</w:t>
      </w:r>
    </w:p>
    <w:p w:rsidR="00822085" w:rsidRDefault="00822085" w:rsidP="00822085">
      <w:pPr>
        <w:suppressAutoHyphens/>
        <w:ind w:firstLine="709"/>
        <w:jc w:val="center"/>
        <w:textAlignment w:val="baseline"/>
        <w:rPr>
          <w:b/>
          <w:bCs/>
          <w:color w:val="000000"/>
          <w:kern w:val="3"/>
          <w:sz w:val="24"/>
          <w:szCs w:val="24"/>
        </w:rPr>
      </w:pPr>
    </w:p>
    <w:p w:rsidR="00822085" w:rsidRDefault="00822085" w:rsidP="00822085">
      <w:pPr>
        <w:suppressAutoHyphens/>
        <w:ind w:firstLine="709"/>
        <w:jc w:val="both"/>
        <w:textAlignment w:val="baseline"/>
        <w:outlineLvl w:val="1"/>
        <w:rPr>
          <w:color w:val="000000"/>
          <w:kern w:val="3"/>
        </w:rPr>
      </w:pPr>
      <w:r>
        <w:rPr>
          <w:color w:val="000000"/>
          <w:kern w:val="3"/>
        </w:rPr>
        <w:t>Реализация мероприятий  государственной программы планируется за счет средств бюджета Республики Карелия.</w:t>
      </w:r>
    </w:p>
    <w:p w:rsidR="00822085" w:rsidRDefault="00822085" w:rsidP="00822085">
      <w:pPr>
        <w:suppressAutoHyphens/>
        <w:ind w:firstLine="709"/>
        <w:jc w:val="both"/>
        <w:textAlignment w:val="baseline"/>
        <w:outlineLvl w:val="1"/>
        <w:rPr>
          <w:color w:val="000000"/>
          <w:kern w:val="3"/>
        </w:rPr>
      </w:pPr>
      <w:r>
        <w:rPr>
          <w:color w:val="000000"/>
          <w:kern w:val="3"/>
        </w:rPr>
        <w:t>Кроме того, в финансовом обеспечении государственной программы учтены:</w:t>
      </w:r>
    </w:p>
    <w:p w:rsidR="00822085" w:rsidRDefault="00822085" w:rsidP="00822085">
      <w:pPr>
        <w:suppressAutoHyphens/>
        <w:ind w:firstLine="709"/>
        <w:jc w:val="both"/>
        <w:textAlignment w:val="baseline"/>
        <w:outlineLvl w:val="1"/>
        <w:rPr>
          <w:color w:val="000000"/>
          <w:kern w:val="3"/>
        </w:rPr>
      </w:pPr>
      <w:r>
        <w:rPr>
          <w:color w:val="000000"/>
          <w:kern w:val="3"/>
          <w:szCs w:val="28"/>
        </w:rPr>
        <w:t>иные межбюджетные трансферты из федерального бюджета бюджету Республики Карелия на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 утвержденной постановлением Правительства Российской Федерации от 15 апреля 2014 года № 319;</w:t>
      </w:r>
    </w:p>
    <w:p w:rsidR="00822085" w:rsidRDefault="00822085" w:rsidP="00822085">
      <w:pPr>
        <w:suppressAutoHyphens/>
        <w:ind w:firstLine="709"/>
        <w:jc w:val="both"/>
        <w:textAlignment w:val="baseline"/>
        <w:outlineLvl w:val="1"/>
        <w:rPr>
          <w:color w:val="000000"/>
          <w:kern w:val="3"/>
        </w:rPr>
      </w:pPr>
      <w:r>
        <w:rPr>
          <w:color w:val="000000"/>
          <w:kern w:val="3"/>
          <w:szCs w:val="28"/>
        </w:rPr>
        <w:t xml:space="preserve">иные межбюджетные трансферты из федерального бюджета, направляемые бюджету Республики Карелия на реализацию мероприятий региональных программ в сфере дорожного хозяйства по решениям Правительства Российской Федерации в рамках подпрограммы «Дорожное хозяйство» государственной программы Российской </w:t>
      </w:r>
      <w:r>
        <w:rPr>
          <w:color w:val="000000"/>
          <w:kern w:val="3"/>
          <w:szCs w:val="28"/>
        </w:rPr>
        <w:lastRenderedPageBreak/>
        <w:t xml:space="preserve">Федерации «Развитие транспортной системы», утвержденной постановлением Правительства Российской Федерации от 15 апреля </w:t>
      </w:r>
      <w:r w:rsidR="003255A9">
        <w:rPr>
          <w:color w:val="000000"/>
          <w:kern w:val="3"/>
          <w:szCs w:val="28"/>
        </w:rPr>
        <w:br/>
      </w:r>
      <w:r>
        <w:rPr>
          <w:color w:val="000000"/>
          <w:kern w:val="3"/>
          <w:szCs w:val="28"/>
        </w:rPr>
        <w:t>2014 года № 319;</w:t>
      </w:r>
    </w:p>
    <w:p w:rsidR="00822085" w:rsidRDefault="00822085" w:rsidP="00822085">
      <w:pPr>
        <w:suppressAutoHyphens/>
        <w:ind w:firstLine="709"/>
        <w:jc w:val="both"/>
        <w:textAlignment w:val="baseline"/>
        <w:outlineLvl w:val="1"/>
        <w:rPr>
          <w:color w:val="000000"/>
          <w:kern w:val="3"/>
        </w:rPr>
      </w:pPr>
      <w:r>
        <w:rPr>
          <w:color w:val="000000"/>
          <w:kern w:val="3"/>
        </w:rPr>
        <w:t>средства бюджетов муниципальных образований в объемах, требуемых для выполнения условий о софинансировании предоставления субсидий из Дорожного фонда Республики Карелия бюджетам муниципальных образований на выполнение мероприятий, предусмотренных подпрограммами 1</w:t>
      </w:r>
      <w:r>
        <w:rPr>
          <w:color w:val="000000"/>
          <w:kern w:val="3"/>
          <w:szCs w:val="28"/>
        </w:rPr>
        <w:t xml:space="preserve"> и 2, </w:t>
      </w:r>
      <w:r>
        <w:rPr>
          <w:color w:val="000000"/>
          <w:kern w:val="3"/>
        </w:rPr>
        <w:t>в отношении автомобильных дорог общего пользования местного значения;</w:t>
      </w:r>
    </w:p>
    <w:p w:rsidR="00822085" w:rsidRDefault="00822085" w:rsidP="00822085">
      <w:pPr>
        <w:suppressAutoHyphens/>
        <w:ind w:firstLine="709"/>
        <w:jc w:val="both"/>
        <w:textAlignment w:val="baseline"/>
        <w:outlineLvl w:val="1"/>
        <w:rPr>
          <w:color w:val="000000"/>
          <w:kern w:val="3"/>
        </w:rPr>
      </w:pPr>
      <w:r>
        <w:rPr>
          <w:color w:val="000000"/>
          <w:kern w:val="3"/>
          <w:szCs w:val="28"/>
        </w:rPr>
        <w:t>средства гранта Европейского союза, поступившие в рамках соглашений по программе приграничного сотрудничества</w:t>
      </w:r>
      <w:r>
        <w:rPr>
          <w:color w:val="000000"/>
          <w:kern w:val="3"/>
        </w:rPr>
        <w:t xml:space="preserve"> Российской Федерации и Европейского </w:t>
      </w:r>
      <w:r w:rsidR="00CD1C3A">
        <w:rPr>
          <w:color w:val="000000"/>
          <w:kern w:val="3"/>
        </w:rPr>
        <w:t>с</w:t>
      </w:r>
      <w:r>
        <w:rPr>
          <w:color w:val="000000"/>
          <w:kern w:val="3"/>
        </w:rPr>
        <w:t>оюза и направленные на выполнение мероприятий подпрограммы 1</w:t>
      </w:r>
      <w:r>
        <w:rPr>
          <w:color w:val="000000"/>
          <w:kern w:val="3"/>
          <w:szCs w:val="28"/>
        </w:rPr>
        <w:t>.</w:t>
      </w:r>
    </w:p>
    <w:p w:rsidR="00822085" w:rsidRDefault="00822085" w:rsidP="00822085">
      <w:pPr>
        <w:ind w:firstLine="709"/>
        <w:jc w:val="both"/>
        <w:rPr>
          <w:color w:val="000000"/>
          <w:kern w:val="3"/>
          <w:szCs w:val="28"/>
        </w:rPr>
      </w:pPr>
      <w:r>
        <w:rPr>
          <w:color w:val="000000"/>
          <w:kern w:val="3"/>
          <w:szCs w:val="28"/>
        </w:rPr>
        <w:t xml:space="preserve">Общий объем финансирования государственной программы на 2014-2020 годы </w:t>
      </w:r>
      <w:r>
        <w:rPr>
          <w:color w:val="000000"/>
          <w:kern w:val="3"/>
        </w:rPr>
        <w:t>составляет  19676936,04 тыс. рублей, в том числе за счет средств федерального бюджета – 3830042,60 тыс. рублей, бюджета Республики Карелия – 15265673,14 тыс. рублей, бюджетов муниципальных образований – 267974,00 тыс</w:t>
      </w:r>
      <w:r>
        <w:rPr>
          <w:color w:val="000000"/>
          <w:kern w:val="3"/>
          <w:szCs w:val="28"/>
        </w:rPr>
        <w:t>. рублей, гранта Европейского союза – 313246,30 тыс. рублей.</w:t>
      </w:r>
    </w:p>
    <w:p w:rsidR="00822085" w:rsidRDefault="00822085" w:rsidP="00822085">
      <w:pPr>
        <w:ind w:firstLine="709"/>
        <w:jc w:val="both"/>
        <w:rPr>
          <w:color w:val="000000"/>
          <w:kern w:val="3"/>
          <w:szCs w:val="28"/>
        </w:rPr>
      </w:pPr>
      <w:r>
        <w:rPr>
          <w:color w:val="000000"/>
          <w:kern w:val="3"/>
          <w:szCs w:val="28"/>
        </w:rPr>
        <w:t>В соответствии с Методическими рекомендациями по разработке (корректировке) региональных программ субъектов Российской Федерации в сфере дорожного хозяйства в приложении 10 к государственной программе справочно приводятся сведения о финансовом обеспечении реализации отдельных мероприятий подпрограммы 1 государственной программы на 2021-2022 годы и объем бюджетных ассигнований федерального бюджета, направляемый на реализацию мероприятий подпрограммы 1 государственной программы в 2021-2022 годах.</w:t>
      </w:r>
    </w:p>
    <w:p w:rsidR="00822085" w:rsidRDefault="00822085" w:rsidP="00822085">
      <w:pPr>
        <w:autoSpaceDE w:val="0"/>
        <w:adjustRightInd w:val="0"/>
        <w:ind w:firstLine="709"/>
        <w:jc w:val="both"/>
        <w:rPr>
          <w:color w:val="000000"/>
          <w:kern w:val="3"/>
          <w:szCs w:val="28"/>
        </w:rPr>
      </w:pPr>
      <w:r>
        <w:rPr>
          <w:color w:val="000000"/>
          <w:kern w:val="3"/>
          <w:szCs w:val="28"/>
        </w:rPr>
        <w:t xml:space="preserve">Также в  соответствии с вышеуказанными Методическими рекомендациями в приложении 16 к государственной программе справочно приводятся сведения о привлечении средств муниципальных дорожных фондов к реализации  государственной программы. </w:t>
      </w:r>
    </w:p>
    <w:p w:rsidR="00822085" w:rsidRDefault="00822085" w:rsidP="00822085">
      <w:pPr>
        <w:ind w:firstLine="709"/>
        <w:jc w:val="both"/>
        <w:rPr>
          <w:color w:val="000000"/>
          <w:kern w:val="3"/>
          <w:szCs w:val="28"/>
        </w:rPr>
      </w:pPr>
      <w:r>
        <w:rPr>
          <w:color w:val="000000"/>
          <w:kern w:val="3"/>
          <w:szCs w:val="28"/>
        </w:rPr>
        <w:t>В объемах финансового обеспечения реализации государственной программы не учтены:</w:t>
      </w:r>
    </w:p>
    <w:p w:rsidR="00822085" w:rsidRDefault="00822085" w:rsidP="00822085">
      <w:pPr>
        <w:suppressAutoHyphens/>
        <w:ind w:firstLine="709"/>
        <w:jc w:val="both"/>
        <w:textAlignment w:val="baseline"/>
        <w:outlineLvl w:val="1"/>
        <w:rPr>
          <w:color w:val="000000"/>
          <w:kern w:val="3"/>
          <w:szCs w:val="28"/>
        </w:rPr>
      </w:pPr>
      <w:r>
        <w:rPr>
          <w:color w:val="000000"/>
          <w:kern w:val="3"/>
          <w:szCs w:val="28"/>
        </w:rPr>
        <w:t>расходы на 2015 и 2016 годы за счет средств федерального бюджета на реализацию проекта по подпрограмме 1 – строительство автомобильной дороги Великая Губа – Оятевщина. В соответствии с Федеральной адресной инвестиционной программой Российской Федерации на 2015 год и плановый период 2016 и 2017 годов на строительство данного объекта предусмотрены бюджетные ассигнования из федерального бюджета в сумме 878</w:t>
      </w:r>
      <w:r w:rsidR="001B3C33">
        <w:rPr>
          <w:color w:val="000000"/>
          <w:kern w:val="3"/>
          <w:szCs w:val="28"/>
        </w:rPr>
        <w:t>235,30 тыс. рублей, в том числе</w:t>
      </w:r>
      <w:r>
        <w:rPr>
          <w:color w:val="000000"/>
          <w:kern w:val="3"/>
          <w:szCs w:val="28"/>
        </w:rPr>
        <w:t xml:space="preserve"> 360135,30  тыс. рублей </w:t>
      </w:r>
      <w:r w:rsidR="001B3C33">
        <w:rPr>
          <w:color w:val="000000"/>
          <w:kern w:val="3"/>
          <w:szCs w:val="28"/>
        </w:rPr>
        <w:t>– в 2015 году,</w:t>
      </w:r>
      <w:r>
        <w:rPr>
          <w:color w:val="000000"/>
          <w:kern w:val="3"/>
          <w:szCs w:val="28"/>
        </w:rPr>
        <w:t xml:space="preserve"> 518100,00 тыс. рублей </w:t>
      </w:r>
      <w:r w:rsidR="001B3C33">
        <w:rPr>
          <w:color w:val="000000"/>
          <w:kern w:val="3"/>
          <w:szCs w:val="28"/>
        </w:rPr>
        <w:t xml:space="preserve">– </w:t>
      </w:r>
      <w:r>
        <w:rPr>
          <w:color w:val="000000"/>
          <w:kern w:val="3"/>
          <w:szCs w:val="28"/>
        </w:rPr>
        <w:t xml:space="preserve">в 2016 году. После заключения соответствующего соглашения о предоставлении запланированных средств из федерального бюджета бюджету Республики </w:t>
      </w:r>
      <w:r>
        <w:rPr>
          <w:color w:val="000000"/>
          <w:kern w:val="3"/>
          <w:szCs w:val="28"/>
        </w:rPr>
        <w:lastRenderedPageBreak/>
        <w:t>Карелия в государственную программу будут внесены соответствующие изменения в части финансового обеспечения реализации данного проекта в 2015 и 2016 годах за счет средств федерального бюджета;</w:t>
      </w:r>
    </w:p>
    <w:p w:rsidR="00822085" w:rsidRDefault="00822085" w:rsidP="00822085">
      <w:pPr>
        <w:ind w:firstLine="709"/>
        <w:jc w:val="both"/>
        <w:rPr>
          <w:color w:val="000000"/>
          <w:kern w:val="3"/>
          <w:szCs w:val="28"/>
        </w:rPr>
      </w:pPr>
      <w:r>
        <w:rPr>
          <w:color w:val="000000"/>
          <w:kern w:val="3"/>
          <w:szCs w:val="28"/>
        </w:rPr>
        <w:t xml:space="preserve">средства бюджета Петрозаводского городского округа в объеме, требуемом для выполнения условий о софинансировании предоставления субсидии из Дорожного фонда Республики Карелия бюджету муниципального образования на реализацию проекта по подпрограмме 1 – строительство путепровода через железнодорожные пути в створе ул. Гоголя, г. Петрозаводск. Реализация проекта планируется в рамках </w:t>
      </w:r>
      <w:r w:rsidR="001B3C33">
        <w:rPr>
          <w:color w:val="000000"/>
          <w:kern w:val="3"/>
          <w:szCs w:val="28"/>
        </w:rPr>
        <w:t>ф</w:t>
      </w:r>
      <w:r>
        <w:rPr>
          <w:color w:val="000000"/>
          <w:kern w:val="3"/>
          <w:szCs w:val="28"/>
        </w:rPr>
        <w:t>едеральной целевой программы «Развитие Республики Карелия на период до 2020 года», утвержденной постановлением Правительства Российской Федерации от 9 июня 2015 года № 570. Софинансирование указанного проекта за счет средств бюджета Петрозаводского городского округа запланировано в размере 55000,00  тыс. рублей;</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rPr>
        <w:t xml:space="preserve">планируемые субсидии из федерального бюджета в 2016-2020 годах на развитие сети автомобильных дорог </w:t>
      </w:r>
      <w:r>
        <w:rPr>
          <w:color w:val="000000"/>
          <w:kern w:val="3"/>
          <w:szCs w:val="28"/>
        </w:rPr>
        <w:t>общего пользован</w:t>
      </w:r>
      <w:r w:rsidR="001B3C33">
        <w:rPr>
          <w:color w:val="000000"/>
          <w:kern w:val="3"/>
          <w:szCs w:val="28"/>
        </w:rPr>
        <w:t>ия Республики Карелия в рамках ф</w:t>
      </w:r>
      <w:r>
        <w:rPr>
          <w:color w:val="000000"/>
          <w:kern w:val="3"/>
          <w:szCs w:val="28"/>
        </w:rPr>
        <w:t>едеральной целевой программы «Развитие Республики Карелия на период до 2020 года», утвержденной постановлением Правительства Российской Федерации от 9 июня 2015 года № 570, в объеме 7011000,00 тыс. рублей на реализацию следующих проектов:</w:t>
      </w:r>
    </w:p>
    <w:p w:rsidR="00822085" w:rsidRDefault="00822085" w:rsidP="00822085">
      <w:pPr>
        <w:suppressAutoHyphens/>
        <w:autoSpaceDE w:val="0"/>
        <w:ind w:firstLine="709"/>
        <w:jc w:val="both"/>
        <w:textAlignment w:val="baseline"/>
        <w:outlineLvl w:val="2"/>
        <w:rPr>
          <w:kern w:val="3"/>
        </w:rPr>
      </w:pPr>
      <w:r>
        <w:rPr>
          <w:color w:val="000000"/>
          <w:kern w:val="3"/>
        </w:rPr>
        <w:t xml:space="preserve">строительство автомобильной дороги Кочкома – Тикша – Ледмозеро – Костомукша – госграница, км 35 </w:t>
      </w:r>
      <w:r w:rsidR="00CD1C3A">
        <w:rPr>
          <w:color w:val="000000"/>
          <w:kern w:val="3"/>
        </w:rPr>
        <w:t>–</w:t>
      </w:r>
      <w:r>
        <w:rPr>
          <w:color w:val="000000"/>
          <w:kern w:val="3"/>
        </w:rPr>
        <w:t xml:space="preserve"> км 44;</w:t>
      </w:r>
    </w:p>
    <w:p w:rsidR="00822085" w:rsidRDefault="00822085" w:rsidP="00822085">
      <w:pPr>
        <w:suppressAutoHyphens/>
        <w:autoSpaceDE w:val="0"/>
        <w:ind w:firstLine="709"/>
        <w:jc w:val="both"/>
        <w:textAlignment w:val="baseline"/>
        <w:outlineLvl w:val="2"/>
        <w:rPr>
          <w:kern w:val="3"/>
        </w:rPr>
      </w:pPr>
      <w:r>
        <w:rPr>
          <w:color w:val="000000"/>
          <w:kern w:val="3"/>
        </w:rPr>
        <w:t>строительство автомобильной дороги Кочкома – Тикша – Ледмозеро – Костомукша – госграница, км 11</w:t>
      </w:r>
      <w:r w:rsidR="00CD1C3A">
        <w:rPr>
          <w:color w:val="000000"/>
          <w:kern w:val="3"/>
        </w:rPr>
        <w:t xml:space="preserve">– </w:t>
      </w:r>
      <w:r>
        <w:rPr>
          <w:color w:val="000000"/>
          <w:kern w:val="3"/>
        </w:rPr>
        <w:t>км 35;</w:t>
      </w:r>
    </w:p>
    <w:p w:rsidR="00822085" w:rsidRDefault="00822085" w:rsidP="00822085">
      <w:pPr>
        <w:suppressAutoHyphens/>
        <w:autoSpaceDE w:val="0"/>
        <w:ind w:firstLine="709"/>
        <w:jc w:val="both"/>
        <w:textAlignment w:val="baseline"/>
        <w:outlineLvl w:val="2"/>
        <w:rPr>
          <w:color w:val="000000"/>
          <w:kern w:val="3"/>
        </w:rPr>
      </w:pPr>
      <w:r>
        <w:rPr>
          <w:color w:val="000000"/>
          <w:kern w:val="3"/>
        </w:rPr>
        <w:t>реконструкция участка автомобильной дороги Олонец – Вяртсиля, км 96</w:t>
      </w:r>
      <w:r w:rsidR="00CD1C3A">
        <w:rPr>
          <w:color w:val="000000"/>
          <w:kern w:val="3"/>
        </w:rPr>
        <w:t xml:space="preserve"> – </w:t>
      </w:r>
      <w:r>
        <w:rPr>
          <w:color w:val="000000"/>
          <w:kern w:val="3"/>
        </w:rPr>
        <w:t>км118;</w:t>
      </w:r>
    </w:p>
    <w:p w:rsidR="00822085" w:rsidRDefault="00822085" w:rsidP="00822085">
      <w:pPr>
        <w:suppressAutoHyphens/>
        <w:autoSpaceDE w:val="0"/>
        <w:ind w:firstLine="709"/>
        <w:jc w:val="both"/>
        <w:textAlignment w:val="baseline"/>
        <w:outlineLvl w:val="2"/>
        <w:rPr>
          <w:color w:val="000000"/>
          <w:kern w:val="3"/>
        </w:rPr>
      </w:pPr>
      <w:r>
        <w:rPr>
          <w:color w:val="000000"/>
          <w:kern w:val="3"/>
        </w:rPr>
        <w:t>строительство автомобильной дороги Медвежьегорск – Толвуя – Великая Губа, км 106 – Больничный;</w:t>
      </w:r>
    </w:p>
    <w:p w:rsidR="00822085" w:rsidRDefault="00822085" w:rsidP="00822085">
      <w:pPr>
        <w:suppressAutoHyphens/>
        <w:autoSpaceDE w:val="0"/>
        <w:ind w:firstLine="709"/>
        <w:jc w:val="both"/>
        <w:textAlignment w:val="baseline"/>
        <w:outlineLvl w:val="2"/>
        <w:rPr>
          <w:rFonts w:eastAsia="Calibri"/>
          <w:color w:val="000000"/>
          <w:kern w:val="3"/>
        </w:rPr>
      </w:pPr>
      <w:r>
        <w:rPr>
          <w:color w:val="000000"/>
          <w:kern w:val="3"/>
        </w:rPr>
        <w:t>строительство капитальных искусственных сооружений взамен существующих деревянных мостов на сети автомобильных дорог общего пользования регионального или межмуниципального значения (12 шт.);</w:t>
      </w:r>
    </w:p>
    <w:p w:rsidR="00822085" w:rsidRDefault="00822085" w:rsidP="00822085">
      <w:pPr>
        <w:suppressAutoHyphens/>
        <w:autoSpaceDE w:val="0"/>
        <w:ind w:firstLine="709"/>
        <w:jc w:val="both"/>
        <w:textAlignment w:val="baseline"/>
        <w:outlineLvl w:val="2"/>
        <w:rPr>
          <w:color w:val="000000"/>
          <w:kern w:val="3"/>
        </w:rPr>
      </w:pPr>
      <w:r>
        <w:rPr>
          <w:color w:val="000000"/>
          <w:kern w:val="3"/>
        </w:rPr>
        <w:t xml:space="preserve">реконструкция железобетонных мостов на км 9+950 и км 22+700 автомобильной дороги «Кола», км 748 </w:t>
      </w:r>
      <w:r w:rsidR="001B3C33">
        <w:rPr>
          <w:color w:val="000000"/>
          <w:kern w:val="3"/>
        </w:rPr>
        <w:t>–</w:t>
      </w:r>
      <w:r>
        <w:rPr>
          <w:color w:val="000000"/>
          <w:kern w:val="3"/>
        </w:rPr>
        <w:t xml:space="preserve"> Сегежа, по которой обеспечивается подъезд к технологическому парку в п. Надвоицы;</w:t>
      </w:r>
    </w:p>
    <w:p w:rsidR="00822085" w:rsidRDefault="00822085" w:rsidP="00822085">
      <w:pPr>
        <w:suppressAutoHyphens/>
        <w:autoSpaceDE w:val="0"/>
        <w:ind w:firstLine="709"/>
        <w:jc w:val="both"/>
        <w:textAlignment w:val="baseline"/>
        <w:outlineLvl w:val="2"/>
        <w:rPr>
          <w:color w:val="000000"/>
          <w:kern w:val="3"/>
        </w:rPr>
      </w:pPr>
      <w:r>
        <w:rPr>
          <w:color w:val="000000"/>
          <w:kern w:val="3"/>
        </w:rPr>
        <w:t>строительство путепровода через железнодорожные пути в створе  ул. Гоголя, г. Петрозаводск;</w:t>
      </w:r>
    </w:p>
    <w:p w:rsidR="00822085" w:rsidRDefault="00822085" w:rsidP="00822085">
      <w:pPr>
        <w:suppressAutoHyphens/>
        <w:autoSpaceDE w:val="0"/>
        <w:ind w:firstLine="709"/>
        <w:jc w:val="both"/>
        <w:textAlignment w:val="baseline"/>
        <w:outlineLvl w:val="2"/>
        <w:rPr>
          <w:rFonts w:eastAsia="Calibri"/>
          <w:color w:val="000000"/>
          <w:kern w:val="3"/>
        </w:rPr>
      </w:pPr>
      <w:r>
        <w:rPr>
          <w:color w:val="000000"/>
          <w:kern w:val="3"/>
        </w:rPr>
        <w:t>строительство мостового перехода через залив Онежского озера в микрорайоне Соломенное взамен существующей понтонной переправы;</w:t>
      </w:r>
    </w:p>
    <w:p w:rsidR="00822085" w:rsidRDefault="001B3C33" w:rsidP="00822085">
      <w:pPr>
        <w:suppressAutoHyphens/>
        <w:autoSpaceDE w:val="0"/>
        <w:ind w:firstLine="709"/>
        <w:jc w:val="both"/>
        <w:textAlignment w:val="baseline"/>
        <w:outlineLvl w:val="2"/>
        <w:rPr>
          <w:color w:val="000000"/>
          <w:kern w:val="3"/>
        </w:rPr>
      </w:pPr>
      <w:r>
        <w:rPr>
          <w:color w:val="000000"/>
          <w:kern w:val="3"/>
        </w:rPr>
        <w:t>планируемые субсидии из ф</w:t>
      </w:r>
      <w:r w:rsidR="00822085">
        <w:rPr>
          <w:color w:val="000000"/>
          <w:kern w:val="3"/>
        </w:rPr>
        <w:t>едерального бюдж</w:t>
      </w:r>
      <w:r>
        <w:rPr>
          <w:color w:val="000000"/>
          <w:kern w:val="3"/>
        </w:rPr>
        <w:t>ета в 2016-2020 годах в рамках ф</w:t>
      </w:r>
      <w:r w:rsidR="00822085">
        <w:rPr>
          <w:color w:val="000000"/>
          <w:kern w:val="3"/>
        </w:rPr>
        <w:t xml:space="preserve">едеральной целевой программы «Развитие Республики Карелия на период до 2020 года», </w:t>
      </w:r>
      <w:r w:rsidR="00822085">
        <w:rPr>
          <w:color w:val="000000"/>
          <w:kern w:val="3"/>
          <w:szCs w:val="28"/>
        </w:rPr>
        <w:t>утвержденной постановлением Правительства Российской Федерации от 9 июня 2015 года № 570,</w:t>
      </w:r>
      <w:r w:rsidR="00822085">
        <w:rPr>
          <w:color w:val="000000"/>
          <w:kern w:val="3"/>
        </w:rPr>
        <w:t xml:space="preserve"> в объеме 577800,00 тыс. рублей, а также средства бюджета Республики Карелия в размере 144200,00 тыс. рублей, направляемые в 2016-2020 годах на исполнение </w:t>
      </w:r>
      <w:r w:rsidR="00822085">
        <w:rPr>
          <w:color w:val="000000"/>
          <w:kern w:val="3"/>
        </w:rPr>
        <w:lastRenderedPageBreak/>
        <w:t xml:space="preserve">обязательств по софинансированию проектов для привлечения субсидий из федерального бюджета в рамках указанной федеральной целевой программы на строительство и реконструкцию объектов транспортной инфраструктуры, находящихся в государственной собственности Республики Карелия и муниципальной собственности муниципальных образований в Республике Карелия, а именно на реализацию </w:t>
      </w:r>
      <w:r>
        <w:rPr>
          <w:color w:val="000000"/>
          <w:kern w:val="3"/>
        </w:rPr>
        <w:t>следующих</w:t>
      </w:r>
      <w:r w:rsidR="00822085">
        <w:rPr>
          <w:color w:val="000000"/>
          <w:kern w:val="3"/>
        </w:rPr>
        <w:t xml:space="preserve"> проектов:</w:t>
      </w:r>
    </w:p>
    <w:p w:rsidR="00822085" w:rsidRDefault="00822085" w:rsidP="00822085">
      <w:pPr>
        <w:suppressAutoHyphens/>
        <w:autoSpaceDE w:val="0"/>
        <w:ind w:firstLine="709"/>
        <w:jc w:val="both"/>
        <w:textAlignment w:val="baseline"/>
        <w:outlineLvl w:val="2"/>
        <w:rPr>
          <w:color w:val="000000"/>
          <w:kern w:val="3"/>
        </w:rPr>
      </w:pPr>
      <w:r>
        <w:rPr>
          <w:color w:val="000000"/>
          <w:kern w:val="3"/>
        </w:rPr>
        <w:t>реконструкция автовокзала г. Петрозаводска и опорной сети автостанций Республики Карелия;</w:t>
      </w:r>
    </w:p>
    <w:p w:rsidR="00822085" w:rsidRDefault="00822085" w:rsidP="00822085">
      <w:pPr>
        <w:suppressAutoHyphens/>
        <w:autoSpaceDE w:val="0"/>
        <w:ind w:firstLine="709"/>
        <w:jc w:val="both"/>
        <w:textAlignment w:val="baseline"/>
        <w:outlineLvl w:val="2"/>
        <w:rPr>
          <w:color w:val="000000"/>
          <w:kern w:val="3"/>
        </w:rPr>
      </w:pPr>
      <w:r>
        <w:rPr>
          <w:color w:val="000000"/>
          <w:kern w:val="3"/>
        </w:rPr>
        <w:t>осуществление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 Строительство объектов на территории гражданского сектора аэропорта «Петрозаводск» (Бесовец);</w:t>
      </w:r>
    </w:p>
    <w:p w:rsidR="00822085" w:rsidRDefault="00822085" w:rsidP="00822085">
      <w:pPr>
        <w:suppressAutoHyphens/>
        <w:autoSpaceDE w:val="0"/>
        <w:ind w:firstLine="709"/>
        <w:jc w:val="both"/>
        <w:textAlignment w:val="baseline"/>
        <w:outlineLvl w:val="2"/>
        <w:rPr>
          <w:color w:val="000000"/>
          <w:kern w:val="3"/>
        </w:rPr>
      </w:pPr>
      <w:r>
        <w:rPr>
          <w:color w:val="000000"/>
          <w:kern w:val="3"/>
        </w:rPr>
        <w:t>реконструкция причальной стенки в п. Новостеклянное Шальского сельского поселения Пудожский муниципальный район;</w:t>
      </w:r>
    </w:p>
    <w:p w:rsidR="00822085" w:rsidRDefault="00822085" w:rsidP="00822085">
      <w:pPr>
        <w:suppressAutoHyphens/>
        <w:autoSpaceDE w:val="0"/>
        <w:ind w:firstLine="709"/>
        <w:jc w:val="both"/>
        <w:textAlignment w:val="baseline"/>
        <w:outlineLvl w:val="2"/>
        <w:rPr>
          <w:color w:val="000000"/>
          <w:kern w:val="3"/>
        </w:rPr>
      </w:pPr>
      <w:r>
        <w:rPr>
          <w:color w:val="000000"/>
          <w:kern w:val="3"/>
        </w:rPr>
        <w:t>реконструкция сети посадочных площадок, обеспечивающих функционирование воздушного транспорта на территории Республики Карелия.</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rPr>
        <w:t>После утверждения объемов бюджетных ассигнований из федерального бюджета на реализацию запланированных проектов в государственную программу будут внесены соответствующие изменения в части ее финансового обеспечения за счет средств федера</w:t>
      </w:r>
      <w:r>
        <w:rPr>
          <w:color w:val="000000"/>
          <w:kern w:val="3"/>
          <w:szCs w:val="28"/>
        </w:rPr>
        <w:t>льного бюджета и бюджета Республики Карелия.</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Объемы финансового обеспечения реализации государственной программы за счет средств бюджета Республики Карелия в 2014 году приведены в соответствие кассовому исполнению бюджетных ассигнований, предусмотренных Законом Республики Карелия </w:t>
      </w:r>
      <w:r w:rsidR="00EA4A87">
        <w:rPr>
          <w:color w:val="000000"/>
          <w:kern w:val="3"/>
          <w:szCs w:val="28"/>
        </w:rPr>
        <w:br/>
      </w:r>
      <w:r>
        <w:rPr>
          <w:color w:val="000000"/>
          <w:kern w:val="3"/>
          <w:szCs w:val="28"/>
        </w:rPr>
        <w:t>от 20 декабря 2013 года № 1759-ЗРК «О бюджете Республики Карелия на 2014 год и плановый период 2015 и 2016 годов».</w:t>
      </w:r>
    </w:p>
    <w:p w:rsidR="00822085" w:rsidRDefault="00822085" w:rsidP="00822085">
      <w:pPr>
        <w:suppressAutoHyphens/>
        <w:ind w:firstLine="709"/>
        <w:jc w:val="both"/>
        <w:textAlignment w:val="baseline"/>
        <w:rPr>
          <w:color w:val="000000"/>
          <w:kern w:val="3"/>
          <w:szCs w:val="28"/>
        </w:rPr>
      </w:pPr>
      <w:r>
        <w:rPr>
          <w:color w:val="000000"/>
          <w:kern w:val="3"/>
          <w:szCs w:val="28"/>
        </w:rPr>
        <w:t>Финансовые ресурсы, необходимые для реализации государственной программы в 2015-2017 годах, соответствуют объемам бюджетных ассигнований на 2015-2017 годы, предусмотренным Законом Республики Карелия от 18 декабря 2014 года № 1851-ЗРК «О бюджете Республики Карелия на 2015 год и плановый период 2016 и 2017 годов».</w:t>
      </w:r>
    </w:p>
    <w:p w:rsidR="00822085" w:rsidRDefault="00822085" w:rsidP="00822085">
      <w:pPr>
        <w:suppressAutoHyphens/>
        <w:ind w:firstLine="709"/>
        <w:jc w:val="both"/>
        <w:textAlignment w:val="baseline"/>
        <w:rPr>
          <w:color w:val="000000"/>
          <w:kern w:val="3"/>
          <w:szCs w:val="28"/>
        </w:rPr>
      </w:pPr>
      <w:r>
        <w:rPr>
          <w:color w:val="000000"/>
          <w:kern w:val="3"/>
          <w:szCs w:val="28"/>
        </w:rPr>
        <w:t>На 2018</w:t>
      </w:r>
      <w:r w:rsidR="001B3C33">
        <w:rPr>
          <w:color w:val="000000"/>
          <w:kern w:val="3"/>
          <w:szCs w:val="28"/>
        </w:rPr>
        <w:t>-</w:t>
      </w:r>
      <w:r>
        <w:rPr>
          <w:color w:val="000000"/>
          <w:kern w:val="3"/>
          <w:szCs w:val="28"/>
        </w:rPr>
        <w:t xml:space="preserve"> 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w:t>
      </w:r>
      <w:r w:rsidR="001B3C33">
        <w:rPr>
          <w:color w:val="000000"/>
          <w:kern w:val="3"/>
          <w:szCs w:val="28"/>
        </w:rPr>
        <w:t>-</w:t>
      </w:r>
      <w:r>
        <w:rPr>
          <w:color w:val="000000"/>
          <w:kern w:val="3"/>
          <w:szCs w:val="28"/>
        </w:rPr>
        <w:t>экономического развития Республики Карелия до 2020 года по инвестиционному сценарию.</w:t>
      </w:r>
    </w:p>
    <w:p w:rsidR="00822085" w:rsidRDefault="00822085" w:rsidP="00822085">
      <w:pPr>
        <w:suppressAutoHyphens/>
        <w:ind w:firstLine="709"/>
        <w:jc w:val="both"/>
        <w:textAlignment w:val="baseline"/>
        <w:outlineLvl w:val="1"/>
        <w:rPr>
          <w:kern w:val="3"/>
        </w:rPr>
      </w:pPr>
      <w:r>
        <w:rPr>
          <w:color w:val="000000"/>
          <w:kern w:val="3"/>
          <w:szCs w:val="28"/>
        </w:rPr>
        <w:t>Финансовое обеспечение государственной программы, осуществляемое за счет средств  бюджета Республики Карелия, носит прогнозный характер и подлежит ежегодному уточнению</w:t>
      </w:r>
      <w:r>
        <w:rPr>
          <w:color w:val="000000"/>
          <w:kern w:val="3"/>
        </w:rPr>
        <w:t xml:space="preserve"> в порядке, установленном  постановлением Правительства Республики Карелия от 28 декабря 2012 года № 416-П «Об утверждении Порядка разработки, </w:t>
      </w:r>
      <w:r>
        <w:rPr>
          <w:color w:val="000000"/>
          <w:kern w:val="3"/>
        </w:rPr>
        <w:lastRenderedPageBreak/>
        <w:t>реализации и оценки эффективности государственных программ Республики Карелия».</w:t>
      </w:r>
    </w:p>
    <w:p w:rsidR="00822085" w:rsidRDefault="00822085" w:rsidP="00822085">
      <w:pPr>
        <w:widowControl w:val="0"/>
        <w:suppressAutoHyphens/>
        <w:ind w:firstLine="709"/>
        <w:jc w:val="both"/>
        <w:textAlignment w:val="baseline"/>
        <w:rPr>
          <w:kern w:val="3"/>
        </w:rPr>
      </w:pPr>
      <w:r>
        <w:rPr>
          <w:color w:val="000000"/>
          <w:kern w:val="3"/>
        </w:rPr>
        <w:t xml:space="preserve">В случае несоответствия объемов финансового обеспечения за счет средств бюджета Республики Карелия в государственной программе объемам бюджетных ассигнований, предусмотренным законом Республики Карелия о бюджете Республики Карелия на очередной финансовый год и плановый период на реализацию государственной программы Государственный комитет Республики Карелия по транспорту вносит изменения в государственную программу. </w:t>
      </w:r>
    </w:p>
    <w:p w:rsidR="00822085" w:rsidRDefault="00822085" w:rsidP="00822085">
      <w:pPr>
        <w:suppressAutoHyphens/>
        <w:ind w:firstLine="709"/>
        <w:jc w:val="both"/>
        <w:textAlignment w:val="baseline"/>
        <w:rPr>
          <w:kern w:val="3"/>
        </w:rPr>
      </w:pPr>
      <w:r>
        <w:rPr>
          <w:color w:val="000000"/>
          <w:kern w:val="3"/>
        </w:rPr>
        <w:t>Финансовое обеспечение реализации государственной программы за счет средств бюджета Республики Карелия приведено в приложениях 9, 11  к государственной программе.</w:t>
      </w:r>
    </w:p>
    <w:p w:rsidR="00822085" w:rsidRDefault="00822085" w:rsidP="00822085">
      <w:pPr>
        <w:widowControl w:val="0"/>
        <w:suppressAutoHyphens/>
        <w:ind w:firstLine="709"/>
        <w:jc w:val="both"/>
        <w:textAlignment w:val="baseline"/>
        <w:rPr>
          <w:kern w:val="3"/>
        </w:rPr>
      </w:pPr>
      <w:r>
        <w:rPr>
          <w:color w:val="000000"/>
          <w:kern w:val="3"/>
        </w:rPr>
        <w:t>Реализация всех мероприятий подпрограммы 1 и части мероприятий подпрограммы 2 осуществляется за счет бюджетных ассигнований Дорожного фонда Республики Карелия.</w:t>
      </w:r>
    </w:p>
    <w:p w:rsidR="00822085" w:rsidRDefault="00822085" w:rsidP="00822085">
      <w:pPr>
        <w:widowControl w:val="0"/>
        <w:suppressAutoHyphens/>
        <w:ind w:firstLine="709"/>
        <w:jc w:val="both"/>
        <w:textAlignment w:val="baseline"/>
        <w:rPr>
          <w:kern w:val="3"/>
        </w:rPr>
      </w:pPr>
      <w:r>
        <w:rPr>
          <w:color w:val="000000"/>
          <w:kern w:val="3"/>
        </w:rPr>
        <w:t>Ежегодно утверждаемые законом Республики Карелия о бюджете Республики Карелия на очередной финансовый год и плановый период объемы бюджетных ассигнований Дорожного фонда Республики Карелия  направляются на реализацию данных подпрограмм в соответствии с порядком, установленным постановлением Правительства Республики Карелия от 21 декабря 2011 года № 362-П «Об утверждении Порядка формирования и использования бюджетных ассигнований Дорожного фонда Республики Карелия».</w:t>
      </w:r>
    </w:p>
    <w:p w:rsidR="00822085" w:rsidRDefault="00822085" w:rsidP="00822085">
      <w:pPr>
        <w:widowControl w:val="0"/>
        <w:suppressAutoHyphens/>
        <w:ind w:firstLine="709"/>
        <w:jc w:val="both"/>
        <w:textAlignment w:val="baseline"/>
        <w:rPr>
          <w:kern w:val="3"/>
        </w:rPr>
      </w:pPr>
      <w:r>
        <w:rPr>
          <w:color w:val="000000"/>
          <w:kern w:val="3"/>
        </w:rPr>
        <w:t>Бюджетные ассигнования Дорожного фонда Республики Карелия  в рамках реализации подпрограммы 1 направляются на:</w:t>
      </w:r>
    </w:p>
    <w:p w:rsidR="00822085" w:rsidRDefault="00822085" w:rsidP="00822085">
      <w:pPr>
        <w:widowControl w:val="0"/>
        <w:suppressAutoHyphens/>
        <w:ind w:firstLine="709"/>
        <w:jc w:val="both"/>
        <w:textAlignment w:val="baseline"/>
        <w:rPr>
          <w:kern w:val="3"/>
        </w:rPr>
      </w:pPr>
      <w:r>
        <w:rPr>
          <w:color w:val="000000"/>
          <w:kern w:val="3"/>
        </w:rPr>
        <w:t>закупку работ по содержанию, ремонту, капитальному ремонту автомобильных дорог общего пользования регионального или межмуниципального значения Республики Карелия;</w:t>
      </w:r>
    </w:p>
    <w:p w:rsidR="00822085" w:rsidRDefault="00822085" w:rsidP="00822085">
      <w:pPr>
        <w:widowControl w:val="0"/>
        <w:suppressAutoHyphens/>
        <w:ind w:firstLine="709"/>
        <w:jc w:val="both"/>
        <w:textAlignment w:val="baseline"/>
        <w:rPr>
          <w:kern w:val="3"/>
        </w:rPr>
      </w:pPr>
      <w:r>
        <w:rPr>
          <w:kern w:val="3"/>
        </w:rPr>
        <w:t xml:space="preserve">проектирование и строительство (реконструкцию)  </w:t>
      </w:r>
      <w:r>
        <w:rPr>
          <w:color w:val="000000"/>
          <w:kern w:val="3"/>
        </w:rPr>
        <w:t>автомобильных дорог общего пользования регионального или межмуниципального значения с твердым покрытием;</w:t>
      </w:r>
    </w:p>
    <w:p w:rsidR="00822085" w:rsidRDefault="00822085" w:rsidP="00822085">
      <w:pPr>
        <w:widowControl w:val="0"/>
        <w:suppressAutoHyphens/>
        <w:ind w:firstLine="709"/>
        <w:jc w:val="both"/>
        <w:textAlignment w:val="baseline"/>
        <w:rPr>
          <w:kern w:val="3"/>
        </w:rPr>
      </w:pPr>
      <w:r>
        <w:rPr>
          <w:kern w:val="3"/>
        </w:rPr>
        <w:t>обеспечение выполнения функций казенного учреждения Республики Карелия «Управление автомобильных дорог Республики Карелия» по осуществлению дорожной деятельности в отношении автомобильных дорог общего пользования регионального или межмуниципального значения, включая осуществление обязательных платежей в соответствии с федеральным законодательством;</w:t>
      </w:r>
    </w:p>
    <w:p w:rsidR="00822085" w:rsidRDefault="00822085" w:rsidP="00822085">
      <w:pPr>
        <w:widowControl w:val="0"/>
        <w:suppressAutoHyphens/>
        <w:ind w:firstLine="709"/>
        <w:jc w:val="both"/>
        <w:textAlignment w:val="baseline"/>
        <w:rPr>
          <w:kern w:val="3"/>
        </w:rPr>
      </w:pPr>
      <w:r>
        <w:rPr>
          <w:kern w:val="3"/>
        </w:rPr>
        <w:t>предоставление субсидий местным бюджетам на выполнение мероприятий подпрограммы</w:t>
      </w:r>
      <w:r w:rsidR="001B3C33">
        <w:rPr>
          <w:kern w:val="3"/>
        </w:rPr>
        <w:t xml:space="preserve"> 1</w:t>
      </w:r>
      <w:r>
        <w:rPr>
          <w:kern w:val="3"/>
        </w:rPr>
        <w:t>.</w:t>
      </w:r>
    </w:p>
    <w:p w:rsidR="00822085" w:rsidRDefault="00822085" w:rsidP="00822085">
      <w:pPr>
        <w:widowControl w:val="0"/>
        <w:suppressAutoHyphens/>
        <w:ind w:firstLine="709"/>
        <w:jc w:val="both"/>
        <w:textAlignment w:val="baseline"/>
        <w:rPr>
          <w:rFonts w:ascii="Courier New" w:hAnsi="Courier New" w:cs="Courier New"/>
          <w:kern w:val="3"/>
          <w:sz w:val="20"/>
        </w:rPr>
      </w:pPr>
      <w:r>
        <w:rPr>
          <w:kern w:val="3"/>
          <w:szCs w:val="28"/>
        </w:rPr>
        <w:t>За счет бюджетных ассигнований Дорожного фонда Республики Карелия реализуются следующие мероприятия подпрограммы 2:</w:t>
      </w:r>
    </w:p>
    <w:p w:rsidR="00822085" w:rsidRDefault="00822085" w:rsidP="00822085">
      <w:pPr>
        <w:suppressAutoHyphens/>
        <w:ind w:firstLine="709"/>
        <w:jc w:val="both"/>
        <w:textAlignment w:val="baseline"/>
        <w:rPr>
          <w:kern w:val="3"/>
        </w:rPr>
      </w:pPr>
      <w:r>
        <w:rPr>
          <w:kern w:val="3"/>
        </w:rPr>
        <w:t xml:space="preserve">оборудование нерегулируемых пешеходных переходов на сети автомобильных дорог общего пользования регионального или </w:t>
      </w:r>
      <w:r>
        <w:rPr>
          <w:kern w:val="3"/>
        </w:rPr>
        <w:lastRenderedPageBreak/>
        <w:t>межмуниципального значения, местного значения современными техническими средствами организации дорожного движения;</w:t>
      </w:r>
    </w:p>
    <w:p w:rsidR="00822085" w:rsidRDefault="00822085" w:rsidP="00822085">
      <w:pPr>
        <w:widowControl w:val="0"/>
        <w:suppressAutoHyphens/>
        <w:ind w:firstLine="709"/>
        <w:jc w:val="both"/>
        <w:textAlignment w:val="baseline"/>
        <w:rPr>
          <w:rFonts w:ascii="Courier New" w:hAnsi="Courier New" w:cs="Courier New"/>
          <w:kern w:val="3"/>
          <w:sz w:val="20"/>
        </w:rPr>
      </w:pPr>
      <w:r>
        <w:rPr>
          <w:kern w:val="3"/>
          <w:szCs w:val="28"/>
        </w:rPr>
        <w:t>выполнение первоочередных мероприятий, способствующих снижению уровня аварийности в местах концентрации дорожно-транспортных происшествий на сети автомобильных дорог общего пользования регионального или межмуниципального значения (установка предупреждающих аншлагов, нанесение разметки  с применением светоотражающих материалов и другое);</w:t>
      </w:r>
    </w:p>
    <w:p w:rsidR="00822085" w:rsidRDefault="00822085" w:rsidP="00822085">
      <w:pPr>
        <w:widowControl w:val="0"/>
        <w:suppressAutoHyphens/>
        <w:ind w:firstLine="709"/>
        <w:jc w:val="both"/>
        <w:textAlignment w:val="baseline"/>
        <w:rPr>
          <w:rFonts w:ascii="Courier New" w:hAnsi="Courier New" w:cs="Courier New"/>
          <w:kern w:val="3"/>
          <w:sz w:val="20"/>
        </w:rPr>
      </w:pPr>
      <w:r>
        <w:rPr>
          <w:kern w:val="3"/>
          <w:szCs w:val="28"/>
        </w:rPr>
        <w:t xml:space="preserve">предоставление субсидий бюджетам муниципальных образований на выполнение мероприятия  </w:t>
      </w:r>
      <w:r w:rsidR="001B3C33">
        <w:rPr>
          <w:kern w:val="3"/>
          <w:szCs w:val="28"/>
        </w:rPr>
        <w:t>–</w:t>
      </w:r>
      <w:r>
        <w:rPr>
          <w:kern w:val="3"/>
          <w:szCs w:val="28"/>
        </w:rPr>
        <w:t xml:space="preserve"> оборудование нерегулируемых пешеходных переходов современными техническими средствами организации дорожного движения.</w:t>
      </w:r>
    </w:p>
    <w:p w:rsidR="00822085" w:rsidRDefault="00822085" w:rsidP="00822085">
      <w:pPr>
        <w:suppressAutoHyphens/>
        <w:ind w:firstLine="709"/>
        <w:jc w:val="center"/>
        <w:textAlignment w:val="baseline"/>
        <w:rPr>
          <w:b/>
          <w:bCs/>
          <w:kern w:val="3"/>
          <w:sz w:val="24"/>
          <w:szCs w:val="24"/>
        </w:rPr>
      </w:pPr>
    </w:p>
    <w:p w:rsidR="00822085" w:rsidRDefault="00822085" w:rsidP="00822085">
      <w:pPr>
        <w:suppressAutoHyphens/>
        <w:spacing w:before="120" w:after="120"/>
        <w:ind w:firstLine="709"/>
        <w:jc w:val="both"/>
        <w:textAlignment w:val="baseline"/>
        <w:rPr>
          <w:kern w:val="3"/>
          <w:szCs w:val="28"/>
        </w:rPr>
      </w:pPr>
      <w:r>
        <w:rPr>
          <w:bCs/>
          <w:color w:val="000000"/>
          <w:kern w:val="3"/>
          <w:szCs w:val="28"/>
          <w:lang w:val="en-US"/>
        </w:rPr>
        <w:t>XI</w:t>
      </w:r>
      <w:r>
        <w:rPr>
          <w:bCs/>
          <w:color w:val="000000"/>
          <w:kern w:val="3"/>
          <w:szCs w:val="28"/>
        </w:rPr>
        <w:t>. Меры государственного регулирования и управления рисками государственной программы</w:t>
      </w:r>
    </w:p>
    <w:p w:rsidR="00822085" w:rsidRDefault="00822085" w:rsidP="00822085">
      <w:pPr>
        <w:suppressAutoHyphens/>
        <w:ind w:firstLine="709"/>
        <w:jc w:val="center"/>
        <w:textAlignment w:val="baseline"/>
        <w:rPr>
          <w:b/>
          <w:bCs/>
          <w:color w:val="000000"/>
          <w:kern w:val="3"/>
          <w:sz w:val="24"/>
          <w:szCs w:val="24"/>
        </w:rPr>
      </w:pPr>
    </w:p>
    <w:p w:rsidR="00822085" w:rsidRDefault="001B3C33" w:rsidP="00822085">
      <w:pPr>
        <w:suppressAutoHyphens/>
        <w:ind w:firstLine="709"/>
        <w:jc w:val="both"/>
        <w:textAlignment w:val="baseline"/>
        <w:outlineLvl w:val="1"/>
        <w:rPr>
          <w:kern w:val="3"/>
          <w:szCs w:val="28"/>
        </w:rPr>
      </w:pPr>
      <w:r>
        <w:rPr>
          <w:kern w:val="3"/>
          <w:szCs w:val="28"/>
        </w:rPr>
        <w:t>Сведения об основных м</w:t>
      </w:r>
      <w:r w:rsidR="00822085">
        <w:rPr>
          <w:kern w:val="3"/>
          <w:szCs w:val="28"/>
        </w:rPr>
        <w:t>ер</w:t>
      </w:r>
      <w:r>
        <w:rPr>
          <w:kern w:val="3"/>
          <w:szCs w:val="28"/>
        </w:rPr>
        <w:t>ах</w:t>
      </w:r>
      <w:r w:rsidR="00822085">
        <w:rPr>
          <w:kern w:val="3"/>
          <w:szCs w:val="28"/>
        </w:rPr>
        <w:t xml:space="preserve"> </w:t>
      </w:r>
      <w:r>
        <w:rPr>
          <w:kern w:val="3"/>
          <w:szCs w:val="28"/>
        </w:rPr>
        <w:t>правового</w:t>
      </w:r>
      <w:r w:rsidR="00822085">
        <w:rPr>
          <w:kern w:val="3"/>
          <w:szCs w:val="28"/>
        </w:rPr>
        <w:t xml:space="preserve"> регулирования</w:t>
      </w:r>
      <w:r>
        <w:rPr>
          <w:kern w:val="3"/>
          <w:szCs w:val="28"/>
        </w:rPr>
        <w:t xml:space="preserve"> в сфере реализации</w:t>
      </w:r>
      <w:r w:rsidR="00822085">
        <w:rPr>
          <w:kern w:val="3"/>
          <w:szCs w:val="28"/>
        </w:rPr>
        <w:t xml:space="preserve"> государственной программ</w:t>
      </w:r>
      <w:r>
        <w:rPr>
          <w:kern w:val="3"/>
          <w:szCs w:val="28"/>
        </w:rPr>
        <w:t>ы</w:t>
      </w:r>
      <w:r w:rsidR="00822085">
        <w:rPr>
          <w:kern w:val="3"/>
          <w:szCs w:val="28"/>
        </w:rPr>
        <w:t xml:space="preserve">, </w:t>
      </w:r>
      <w:r>
        <w:rPr>
          <w:kern w:val="3"/>
          <w:szCs w:val="28"/>
        </w:rPr>
        <w:t>представлены</w:t>
      </w:r>
      <w:r w:rsidR="00EA4A87">
        <w:rPr>
          <w:kern w:val="3"/>
          <w:szCs w:val="28"/>
        </w:rPr>
        <w:t xml:space="preserve"> </w:t>
      </w:r>
      <w:r w:rsidR="00822085">
        <w:rPr>
          <w:kern w:val="3"/>
          <w:szCs w:val="28"/>
        </w:rPr>
        <w:t>в приложении 5 к государственной программе.</w:t>
      </w:r>
    </w:p>
    <w:p w:rsidR="00822085" w:rsidRDefault="00822085" w:rsidP="00822085">
      <w:pPr>
        <w:suppressAutoHyphens/>
        <w:ind w:firstLine="709"/>
        <w:jc w:val="both"/>
        <w:textAlignment w:val="baseline"/>
        <w:outlineLvl w:val="1"/>
        <w:rPr>
          <w:kern w:val="3"/>
          <w:szCs w:val="28"/>
        </w:rPr>
      </w:pPr>
      <w:r>
        <w:rPr>
          <w:kern w:val="3"/>
          <w:szCs w:val="28"/>
        </w:rPr>
        <w:t>Оценка применения мер государственного регулирования в сфере реализации государственной программы представлена в приложении 4 к государственной программе.</w:t>
      </w:r>
    </w:p>
    <w:p w:rsidR="00822085" w:rsidRDefault="00822085" w:rsidP="00822085">
      <w:pPr>
        <w:suppressAutoHyphens/>
        <w:ind w:firstLine="709"/>
        <w:jc w:val="both"/>
        <w:textAlignment w:val="baseline"/>
        <w:rPr>
          <w:kern w:val="3"/>
        </w:rPr>
      </w:pPr>
      <w:r>
        <w:rPr>
          <w:kern w:val="3"/>
          <w:szCs w:val="28"/>
        </w:rPr>
        <w:t>Основным инструментом</w:t>
      </w:r>
      <w:r>
        <w:rPr>
          <w:color w:val="000000"/>
          <w:kern w:val="3"/>
        </w:rPr>
        <w:t>, используемым для достижения целей государственной политики в сфере государственной программы, являются  бюджетные ассигнования.</w:t>
      </w:r>
    </w:p>
    <w:p w:rsidR="00822085" w:rsidRDefault="00822085" w:rsidP="00822085">
      <w:pPr>
        <w:suppressAutoHyphens/>
        <w:ind w:firstLine="709"/>
        <w:jc w:val="both"/>
        <w:textAlignment w:val="baseline"/>
        <w:rPr>
          <w:kern w:val="3"/>
        </w:rPr>
      </w:pPr>
      <w:r>
        <w:rPr>
          <w:color w:val="000000"/>
          <w:kern w:val="3"/>
        </w:rPr>
        <w:t>Для минимизации обозначенных в первом разделе государственной программы финансовых рисков реализации государственной программы необходимо утверждение Правительством Республики Карелия долгосрочной бюджетной стратегии, обеспечивающей установление на долгосрочный период предельных расходов бюджета Республики Карелия на реализацию государственных программ Республики Карелия соответствующих долгосрочному прогнозу основных характеристик бюджета, и их соблюдение при формировании проекта бюджета Республики Карелия на очередной финансовый год и плановый период.</w:t>
      </w:r>
    </w:p>
    <w:p w:rsidR="00822085" w:rsidRDefault="00822085" w:rsidP="00822085">
      <w:pPr>
        <w:suppressAutoHyphens/>
        <w:ind w:firstLine="709"/>
        <w:jc w:val="both"/>
        <w:textAlignment w:val="baseline"/>
        <w:rPr>
          <w:kern w:val="3"/>
        </w:rPr>
      </w:pPr>
      <w:r>
        <w:rPr>
          <w:color w:val="000000"/>
          <w:kern w:val="3"/>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Республики Карелия.</w:t>
      </w:r>
    </w:p>
    <w:p w:rsidR="00822085" w:rsidRDefault="00822085" w:rsidP="00822085">
      <w:pPr>
        <w:suppressAutoHyphens/>
        <w:ind w:firstLine="709"/>
        <w:jc w:val="both"/>
        <w:textAlignment w:val="baseline"/>
        <w:rPr>
          <w:kern w:val="3"/>
        </w:rPr>
      </w:pPr>
      <w:r>
        <w:rPr>
          <w:color w:val="000000"/>
          <w:kern w:val="3"/>
        </w:rPr>
        <w:t>В определенной степени финансовые риски реализации государственной программы снижает установленный порядок формирования и использования бюджетных ассигнований Дорожного фонда Республики Карелия, являющегося основным источником финансового обеспечения реализации мероприятий государственной программы.</w:t>
      </w:r>
    </w:p>
    <w:p w:rsidR="00822085" w:rsidRDefault="00822085" w:rsidP="00822085">
      <w:pPr>
        <w:suppressAutoHyphens/>
        <w:ind w:firstLine="709"/>
        <w:jc w:val="both"/>
        <w:textAlignment w:val="baseline"/>
        <w:rPr>
          <w:kern w:val="3"/>
          <w:sz w:val="24"/>
          <w:szCs w:val="24"/>
        </w:rPr>
      </w:pPr>
      <w:r>
        <w:rPr>
          <w:kern w:val="3"/>
          <w:szCs w:val="28"/>
        </w:rPr>
        <w:lastRenderedPageBreak/>
        <w:t>Для устранения предполагаемых рисков предусматривается комплекс мер, направленных, в первую очередь, на:</w:t>
      </w:r>
    </w:p>
    <w:p w:rsidR="00822085" w:rsidRDefault="00822085" w:rsidP="00822085">
      <w:pPr>
        <w:suppressAutoHyphens/>
        <w:ind w:firstLine="709"/>
        <w:jc w:val="both"/>
        <w:textAlignment w:val="baseline"/>
        <w:rPr>
          <w:kern w:val="3"/>
          <w:sz w:val="24"/>
          <w:szCs w:val="24"/>
        </w:rPr>
      </w:pPr>
      <w:r>
        <w:rPr>
          <w:kern w:val="3"/>
          <w:szCs w:val="28"/>
        </w:rPr>
        <w:t>осуществление финансирования мероприятий государственной программы в объемах, позволяющих обеспечить решение поставленных задач;</w:t>
      </w:r>
    </w:p>
    <w:p w:rsidR="00822085" w:rsidRDefault="00822085" w:rsidP="00822085">
      <w:pPr>
        <w:suppressAutoHyphens/>
        <w:ind w:firstLine="709"/>
        <w:jc w:val="both"/>
        <w:textAlignment w:val="baseline"/>
        <w:rPr>
          <w:kern w:val="3"/>
          <w:sz w:val="24"/>
          <w:szCs w:val="24"/>
        </w:rPr>
      </w:pPr>
      <w:r>
        <w:rPr>
          <w:kern w:val="3"/>
          <w:szCs w:val="28"/>
        </w:rPr>
        <w:t xml:space="preserve">оценку рисков и организацию корректировки  государственной программы в соответствии с результатами оценки рисков </w:t>
      </w:r>
      <w:r w:rsidR="001B3C33">
        <w:rPr>
          <w:kern w:val="3"/>
          <w:szCs w:val="28"/>
        </w:rPr>
        <w:t>–</w:t>
      </w:r>
      <w:r>
        <w:rPr>
          <w:kern w:val="3"/>
          <w:szCs w:val="28"/>
        </w:rPr>
        <w:t xml:space="preserve"> распределение по приоритетам мероприятий государственной программы и их корректировку в соответствии с результатами оценки рисков;</w:t>
      </w:r>
    </w:p>
    <w:p w:rsidR="00822085" w:rsidRDefault="00822085" w:rsidP="00822085">
      <w:pPr>
        <w:suppressAutoHyphens/>
        <w:ind w:firstLine="709"/>
        <w:jc w:val="both"/>
        <w:textAlignment w:val="baseline"/>
        <w:rPr>
          <w:kern w:val="3"/>
          <w:sz w:val="24"/>
          <w:szCs w:val="24"/>
        </w:rPr>
      </w:pPr>
      <w:r>
        <w:rPr>
          <w:kern w:val="3"/>
          <w:szCs w:val="28"/>
        </w:rPr>
        <w:t>выявление наиболее уязвимых объектов транспортной инфраструктуры;</w:t>
      </w:r>
    </w:p>
    <w:p w:rsidR="00822085" w:rsidRDefault="00822085" w:rsidP="00822085">
      <w:pPr>
        <w:suppressAutoHyphens/>
        <w:ind w:firstLine="709"/>
        <w:jc w:val="both"/>
        <w:textAlignment w:val="baseline"/>
        <w:rPr>
          <w:kern w:val="3"/>
          <w:sz w:val="24"/>
          <w:szCs w:val="24"/>
        </w:rPr>
      </w:pPr>
      <w:r>
        <w:rPr>
          <w:kern w:val="3"/>
          <w:szCs w:val="28"/>
        </w:rPr>
        <w:t>формирование и реализацию комплекса организационных и технических мероприятий, нацеленных на повышение защищенности объектов транспортной инфраструктуры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822085" w:rsidRDefault="00822085" w:rsidP="00822085">
      <w:pPr>
        <w:suppressAutoHyphens/>
        <w:ind w:firstLine="709"/>
        <w:jc w:val="both"/>
        <w:textAlignment w:val="baseline"/>
        <w:outlineLvl w:val="2"/>
        <w:rPr>
          <w:kern w:val="3"/>
        </w:rPr>
      </w:pPr>
      <w:r>
        <w:rPr>
          <w:kern w:val="3"/>
        </w:rPr>
        <w:t>Также в процессе реализации государственной программы возможно выявление отклонений в достижении промежуточных результатов из-за несоответствия влияния отдельных мероприятий государственной программы на ситуацию в сфере развития транспортной системы региона.</w:t>
      </w:r>
    </w:p>
    <w:p w:rsidR="00822085" w:rsidRDefault="00822085" w:rsidP="00822085">
      <w:pPr>
        <w:widowControl w:val="0"/>
        <w:suppressAutoHyphens/>
        <w:ind w:firstLine="709"/>
        <w:jc w:val="both"/>
        <w:textAlignment w:val="baseline"/>
        <w:rPr>
          <w:kern w:val="3"/>
        </w:rPr>
      </w:pPr>
      <w:r>
        <w:rPr>
          <w:kern w:val="3"/>
        </w:rPr>
        <w:t>Риск недостаточной гибкости и адаптивности государственной программы к изменениям внешних условий будет минимизирован путем организации контроля результатов по основным направлениям реализации государственной программы. 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государственной программы.</w:t>
      </w:r>
    </w:p>
    <w:p w:rsidR="00822085" w:rsidRDefault="00822085" w:rsidP="00822085">
      <w:pPr>
        <w:suppressAutoHyphens/>
        <w:ind w:firstLine="709"/>
        <w:jc w:val="both"/>
        <w:textAlignment w:val="baseline"/>
        <w:rPr>
          <w:color w:val="000000"/>
          <w:kern w:val="3"/>
          <w:szCs w:val="28"/>
        </w:rPr>
      </w:pPr>
    </w:p>
    <w:p w:rsidR="00822085" w:rsidRDefault="00822085" w:rsidP="00822085">
      <w:pPr>
        <w:suppressAutoHyphens/>
        <w:ind w:firstLine="709"/>
        <w:jc w:val="both"/>
        <w:textAlignment w:val="baseline"/>
        <w:rPr>
          <w:kern w:val="3"/>
          <w:szCs w:val="28"/>
        </w:rPr>
      </w:pPr>
      <w:r>
        <w:rPr>
          <w:bCs/>
          <w:color w:val="000000"/>
          <w:kern w:val="3"/>
          <w:szCs w:val="28"/>
          <w:lang w:val="en-US"/>
        </w:rPr>
        <w:t>XII</w:t>
      </w:r>
      <w:r>
        <w:rPr>
          <w:bCs/>
          <w:color w:val="000000"/>
          <w:kern w:val="3"/>
          <w:szCs w:val="28"/>
        </w:rPr>
        <w:t>. Методика оценки эффективности государственной программы</w:t>
      </w:r>
    </w:p>
    <w:p w:rsidR="00822085" w:rsidRDefault="00822085" w:rsidP="00822085">
      <w:pPr>
        <w:suppressAutoHyphens/>
        <w:ind w:firstLine="709"/>
        <w:jc w:val="both"/>
        <w:textAlignment w:val="baseline"/>
        <w:rPr>
          <w:color w:val="000000"/>
          <w:kern w:val="3"/>
          <w:szCs w:val="28"/>
        </w:rPr>
      </w:pPr>
    </w:p>
    <w:p w:rsidR="00822085" w:rsidRDefault="00822085" w:rsidP="00822085">
      <w:pPr>
        <w:suppressAutoHyphens/>
        <w:ind w:firstLine="709"/>
        <w:jc w:val="both"/>
        <w:textAlignment w:val="baseline"/>
        <w:outlineLvl w:val="1"/>
        <w:rPr>
          <w:kern w:val="3"/>
        </w:rPr>
      </w:pPr>
      <w:r>
        <w:rPr>
          <w:color w:val="000000"/>
          <w:kern w:val="3"/>
        </w:rPr>
        <w:t>Методика оценки эффективности и результативности государственной программы включает:</w:t>
      </w:r>
    </w:p>
    <w:p w:rsidR="00822085" w:rsidRDefault="00822085" w:rsidP="00822085">
      <w:pPr>
        <w:suppressAutoHyphens/>
        <w:ind w:firstLine="709"/>
        <w:jc w:val="both"/>
        <w:textAlignment w:val="baseline"/>
        <w:outlineLvl w:val="1"/>
        <w:rPr>
          <w:kern w:val="3"/>
        </w:rPr>
      </w:pPr>
      <w:r>
        <w:rPr>
          <w:color w:val="000000"/>
          <w:kern w:val="3"/>
        </w:rPr>
        <w:t>оценку степени достижения цели и решения задач государственной программы в целом и ее подпрограмм;</w:t>
      </w:r>
    </w:p>
    <w:p w:rsidR="00822085" w:rsidRDefault="00822085" w:rsidP="00822085">
      <w:pPr>
        <w:suppressAutoHyphens/>
        <w:ind w:firstLine="709"/>
        <w:jc w:val="both"/>
        <w:textAlignment w:val="baseline"/>
        <w:outlineLvl w:val="1"/>
        <w:rPr>
          <w:kern w:val="3"/>
        </w:rPr>
      </w:pPr>
      <w:r>
        <w:rPr>
          <w:color w:val="000000"/>
          <w:kern w:val="3"/>
        </w:rPr>
        <w:t>оценку степени соответствия запланированному уровню затрат и эффективности использования бюджетных средств;</w:t>
      </w:r>
    </w:p>
    <w:p w:rsidR="00822085" w:rsidRDefault="00822085" w:rsidP="00822085">
      <w:pPr>
        <w:suppressAutoHyphens/>
        <w:ind w:firstLine="709"/>
        <w:jc w:val="both"/>
        <w:textAlignment w:val="baseline"/>
        <w:outlineLvl w:val="1"/>
        <w:rPr>
          <w:kern w:val="3"/>
        </w:rPr>
      </w:pPr>
      <w:r>
        <w:rPr>
          <w:color w:val="000000"/>
          <w:kern w:val="3"/>
        </w:rPr>
        <w:t>оценку степени реализации мероприятий государственной программы и достижения ожидаемых непосредственных результатов их реализации.</w:t>
      </w:r>
    </w:p>
    <w:p w:rsidR="00822085" w:rsidRDefault="00822085" w:rsidP="00822085">
      <w:pPr>
        <w:widowControl w:val="0"/>
        <w:numPr>
          <w:ilvl w:val="0"/>
          <w:numId w:val="9"/>
        </w:numPr>
        <w:tabs>
          <w:tab w:val="left" w:pos="0"/>
        </w:tabs>
        <w:suppressAutoHyphens/>
        <w:autoSpaceDN w:val="0"/>
        <w:ind w:firstLine="709"/>
        <w:jc w:val="both"/>
        <w:textAlignment w:val="baseline"/>
        <w:outlineLvl w:val="1"/>
        <w:rPr>
          <w:color w:val="000000"/>
          <w:kern w:val="3"/>
        </w:rPr>
      </w:pPr>
      <w:r>
        <w:rPr>
          <w:color w:val="000000"/>
          <w:kern w:val="3"/>
        </w:rPr>
        <w:t>Оценка степени достижения цели и решения задач государственной программы в целом и ее подпрограмм определяется по следующей формуле:</w:t>
      </w:r>
    </w:p>
    <w:p w:rsidR="001B3C33" w:rsidRDefault="001B3C33" w:rsidP="001B3C33">
      <w:pPr>
        <w:widowControl w:val="0"/>
        <w:tabs>
          <w:tab w:val="left" w:pos="0"/>
        </w:tabs>
        <w:suppressAutoHyphens/>
        <w:autoSpaceDN w:val="0"/>
        <w:ind w:left="709"/>
        <w:jc w:val="both"/>
        <w:textAlignment w:val="baseline"/>
        <w:outlineLvl w:val="1"/>
        <w:rPr>
          <w:color w:val="000000"/>
          <w:kern w:val="3"/>
        </w:rPr>
      </w:pPr>
    </w:p>
    <w:tbl>
      <w:tblPr>
        <w:tblW w:w="3420" w:type="dxa"/>
        <w:jc w:val="center"/>
        <w:tblInd w:w="721" w:type="dxa"/>
        <w:tblLayout w:type="fixed"/>
        <w:tblCellMar>
          <w:left w:w="10" w:type="dxa"/>
          <w:right w:w="10" w:type="dxa"/>
        </w:tblCellMar>
        <w:tblLook w:val="04A0" w:firstRow="1" w:lastRow="0" w:firstColumn="1" w:lastColumn="0" w:noHBand="0" w:noVBand="1"/>
      </w:tblPr>
      <w:tblGrid>
        <w:gridCol w:w="1259"/>
        <w:gridCol w:w="1080"/>
        <w:gridCol w:w="1081"/>
      </w:tblGrid>
      <w:tr w:rsidR="00822085" w:rsidTr="00822085">
        <w:trPr>
          <w:jc w:val="center"/>
        </w:trPr>
        <w:tc>
          <w:tcPr>
            <w:tcW w:w="1259" w:type="dxa"/>
            <w:vMerge w:val="restart"/>
            <w:tcMar>
              <w:top w:w="0" w:type="dxa"/>
              <w:left w:w="108" w:type="dxa"/>
              <w:bottom w:w="0" w:type="dxa"/>
              <w:right w:w="108" w:type="dxa"/>
            </w:tcMar>
            <w:vAlign w:val="center"/>
            <w:hideMark/>
          </w:tcPr>
          <w:p w:rsidR="00822085" w:rsidRDefault="00822085">
            <w:pPr>
              <w:suppressAutoHyphens/>
              <w:autoSpaceDN w:val="0"/>
              <w:jc w:val="right"/>
              <w:textAlignment w:val="baseline"/>
              <w:rPr>
                <w:kern w:val="3"/>
                <w:szCs w:val="28"/>
              </w:rPr>
            </w:pPr>
            <w:r>
              <w:rPr>
                <w:color w:val="000000"/>
                <w:kern w:val="3"/>
                <w:szCs w:val="28"/>
              </w:rPr>
              <w:lastRenderedPageBreak/>
              <w:t>ЦП =</w:t>
            </w:r>
          </w:p>
        </w:tc>
        <w:tc>
          <w:tcPr>
            <w:tcW w:w="1080" w:type="dxa"/>
            <w:tcBorders>
              <w:top w:val="nil"/>
              <w:left w:val="nil"/>
              <w:bottom w:val="single" w:sz="4" w:space="0" w:color="00000A"/>
              <w:right w:val="nil"/>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Cs w:val="28"/>
              </w:rPr>
            </w:pPr>
            <w:r>
              <w:rPr>
                <w:rFonts w:ascii="Symbol" w:hAnsi="Symbol"/>
                <w:color w:val="000000"/>
                <w:kern w:val="3"/>
                <w:szCs w:val="28"/>
              </w:rPr>
              <w:t></w:t>
            </w:r>
            <w:r>
              <w:rPr>
                <w:color w:val="000000"/>
                <w:kern w:val="3"/>
                <w:szCs w:val="28"/>
              </w:rPr>
              <w:t xml:space="preserve"> E1i</w:t>
            </w:r>
          </w:p>
        </w:tc>
        <w:tc>
          <w:tcPr>
            <w:tcW w:w="1081" w:type="dxa"/>
            <w:vMerge w:val="restart"/>
            <w:tcMar>
              <w:top w:w="0" w:type="dxa"/>
              <w:left w:w="108" w:type="dxa"/>
              <w:bottom w:w="0" w:type="dxa"/>
              <w:right w:w="108" w:type="dxa"/>
            </w:tcMar>
            <w:vAlign w:val="bottom"/>
            <w:hideMark/>
          </w:tcPr>
          <w:p w:rsidR="00822085" w:rsidRDefault="00822085">
            <w:pPr>
              <w:suppressAutoHyphens/>
              <w:autoSpaceDN w:val="0"/>
              <w:jc w:val="both"/>
              <w:textAlignment w:val="baseline"/>
              <w:rPr>
                <w:kern w:val="3"/>
                <w:szCs w:val="28"/>
              </w:rPr>
            </w:pPr>
            <w:r>
              <w:rPr>
                <w:color w:val="000000"/>
                <w:kern w:val="3"/>
                <w:szCs w:val="28"/>
              </w:rPr>
              <w:t>, где:</w:t>
            </w:r>
          </w:p>
        </w:tc>
      </w:tr>
      <w:tr w:rsidR="00822085" w:rsidTr="00822085">
        <w:trPr>
          <w:jc w:val="center"/>
        </w:trPr>
        <w:tc>
          <w:tcPr>
            <w:tcW w:w="1259" w:type="dxa"/>
            <w:vMerge/>
            <w:vAlign w:val="center"/>
            <w:hideMark/>
          </w:tcPr>
          <w:p w:rsidR="00822085" w:rsidRDefault="00822085">
            <w:pPr>
              <w:rPr>
                <w:kern w:val="3"/>
                <w:szCs w:val="28"/>
              </w:rPr>
            </w:pPr>
          </w:p>
        </w:tc>
        <w:tc>
          <w:tcPr>
            <w:tcW w:w="1080" w:type="dxa"/>
            <w:tcBorders>
              <w:top w:val="single" w:sz="4" w:space="0" w:color="00000A"/>
              <w:left w:val="nil"/>
              <w:bottom w:val="nil"/>
              <w:right w:val="nil"/>
            </w:tcBorders>
            <w:tcMar>
              <w:top w:w="0" w:type="dxa"/>
              <w:left w:w="108" w:type="dxa"/>
              <w:bottom w:w="0" w:type="dxa"/>
              <w:right w:w="108" w:type="dxa"/>
            </w:tcMar>
            <w:hideMark/>
          </w:tcPr>
          <w:p w:rsidR="00822085" w:rsidRDefault="00822085" w:rsidP="001B3C33">
            <w:pPr>
              <w:suppressAutoHyphens/>
              <w:autoSpaceDN w:val="0"/>
              <w:jc w:val="center"/>
              <w:textAlignment w:val="baseline"/>
              <w:rPr>
                <w:kern w:val="3"/>
                <w:szCs w:val="28"/>
              </w:rPr>
            </w:pPr>
            <w:r>
              <w:rPr>
                <w:color w:val="000000"/>
                <w:kern w:val="3"/>
                <w:szCs w:val="28"/>
              </w:rPr>
              <w:t>i</w:t>
            </w:r>
          </w:p>
        </w:tc>
        <w:tc>
          <w:tcPr>
            <w:tcW w:w="1081" w:type="dxa"/>
            <w:vMerge/>
            <w:vAlign w:val="center"/>
            <w:hideMark/>
          </w:tcPr>
          <w:p w:rsidR="00822085" w:rsidRDefault="00822085">
            <w:pPr>
              <w:rPr>
                <w:kern w:val="3"/>
                <w:szCs w:val="28"/>
              </w:rPr>
            </w:pPr>
          </w:p>
        </w:tc>
      </w:tr>
    </w:tbl>
    <w:p w:rsidR="001B3C33" w:rsidRDefault="001B3C33" w:rsidP="00822085">
      <w:pPr>
        <w:suppressAutoHyphens/>
        <w:ind w:firstLine="709"/>
        <w:jc w:val="both"/>
        <w:textAlignment w:val="baseline"/>
        <w:outlineLvl w:val="1"/>
        <w:rPr>
          <w:color w:val="000000"/>
          <w:kern w:val="3"/>
        </w:rPr>
      </w:pPr>
    </w:p>
    <w:p w:rsidR="00822085" w:rsidRDefault="00822085" w:rsidP="00822085">
      <w:pPr>
        <w:suppressAutoHyphens/>
        <w:ind w:firstLine="709"/>
        <w:jc w:val="both"/>
        <w:textAlignment w:val="baseline"/>
        <w:outlineLvl w:val="1"/>
        <w:rPr>
          <w:kern w:val="3"/>
        </w:rPr>
      </w:pPr>
      <w:r>
        <w:rPr>
          <w:color w:val="000000"/>
          <w:kern w:val="3"/>
        </w:rPr>
        <w:t>ЦП – степень достижения цели (решения задачи) государственной программы в целом или подпрограммы;</w:t>
      </w:r>
    </w:p>
    <w:p w:rsidR="00822085" w:rsidRDefault="00822085" w:rsidP="00822085">
      <w:pPr>
        <w:suppressAutoHyphens/>
        <w:ind w:firstLine="709"/>
        <w:jc w:val="both"/>
        <w:textAlignment w:val="baseline"/>
        <w:outlineLvl w:val="1"/>
        <w:rPr>
          <w:kern w:val="3"/>
        </w:rPr>
      </w:pPr>
      <w:r>
        <w:rPr>
          <w:color w:val="000000"/>
          <w:kern w:val="3"/>
        </w:rPr>
        <w:t>E1i – степень достижения целевого значения по i-му показателю (индикатору) государственной программы в целом или подпрограммы;</w:t>
      </w:r>
    </w:p>
    <w:p w:rsidR="00822085" w:rsidRDefault="00822085" w:rsidP="00822085">
      <w:pPr>
        <w:suppressAutoHyphens/>
        <w:ind w:firstLine="709"/>
        <w:jc w:val="both"/>
        <w:textAlignment w:val="baseline"/>
        <w:outlineLvl w:val="1"/>
        <w:rPr>
          <w:kern w:val="3"/>
        </w:rPr>
      </w:pPr>
      <w:r>
        <w:rPr>
          <w:color w:val="000000"/>
          <w:kern w:val="3"/>
        </w:rPr>
        <w:t>i – количество показателей (индикаторов) достижения цели (решения задачи) государственной программы в целом или подпрограммы.</w:t>
      </w:r>
    </w:p>
    <w:p w:rsidR="00822085" w:rsidRDefault="00822085" w:rsidP="00822085">
      <w:pPr>
        <w:suppressAutoHyphens/>
        <w:ind w:firstLine="709"/>
        <w:jc w:val="both"/>
        <w:textAlignment w:val="baseline"/>
        <w:outlineLvl w:val="1"/>
        <w:rPr>
          <w:color w:val="000000"/>
          <w:kern w:val="3"/>
        </w:rPr>
      </w:pPr>
      <w:r>
        <w:rPr>
          <w:color w:val="000000"/>
          <w:kern w:val="3"/>
        </w:rPr>
        <w:t>Значение ЦП, равное 90 процентов и выше, свидетельствует о высокой степени эффективности реализации государственной программы.</w:t>
      </w:r>
    </w:p>
    <w:p w:rsidR="00822085" w:rsidRDefault="00822085" w:rsidP="00822085">
      <w:pPr>
        <w:suppressAutoHyphens/>
        <w:ind w:firstLine="709"/>
        <w:jc w:val="both"/>
        <w:textAlignment w:val="baseline"/>
        <w:outlineLvl w:val="1"/>
        <w:rPr>
          <w:kern w:val="3"/>
        </w:rPr>
      </w:pPr>
      <w:r>
        <w:rPr>
          <w:color w:val="000000"/>
          <w:kern w:val="3"/>
        </w:rPr>
        <w:t>Значение ЦП, от 80 процентов и до 90 процентов, свидетельствует о средней степени эффективности реализации государственной программы.</w:t>
      </w:r>
    </w:p>
    <w:p w:rsidR="00822085" w:rsidRDefault="00822085" w:rsidP="00822085">
      <w:pPr>
        <w:suppressAutoHyphens/>
        <w:ind w:firstLine="709"/>
        <w:jc w:val="both"/>
        <w:textAlignment w:val="baseline"/>
        <w:outlineLvl w:val="1"/>
        <w:rPr>
          <w:kern w:val="3"/>
        </w:rPr>
      </w:pPr>
      <w:r>
        <w:rPr>
          <w:color w:val="000000"/>
          <w:kern w:val="3"/>
        </w:rPr>
        <w:t>Степень достижения целевого значения по i-му показателю (индикатору) государственной программы в целом или подпрограммы определяется по следующим формулам:</w:t>
      </w:r>
    </w:p>
    <w:p w:rsidR="00822085" w:rsidRDefault="00822085" w:rsidP="00822085">
      <w:pPr>
        <w:suppressAutoHyphens/>
        <w:ind w:firstLine="709"/>
        <w:jc w:val="both"/>
        <w:textAlignment w:val="baseline"/>
        <w:outlineLvl w:val="1"/>
        <w:rPr>
          <w:color w:val="000000"/>
          <w:kern w:val="3"/>
        </w:rPr>
      </w:pPr>
      <w:r>
        <w:rPr>
          <w:color w:val="000000"/>
          <w:kern w:val="3"/>
        </w:rPr>
        <w:t>а) для показателей (индикаторов) государственной программы в целом или подпрограммы, желаемой тенденцией развития которых является увеличение значений:</w:t>
      </w:r>
    </w:p>
    <w:p w:rsidR="001B3C33" w:rsidRDefault="001B3C33" w:rsidP="00822085">
      <w:pPr>
        <w:suppressAutoHyphens/>
        <w:ind w:firstLine="709"/>
        <w:jc w:val="both"/>
        <w:textAlignment w:val="baseline"/>
        <w:outlineLvl w:val="1"/>
        <w:rPr>
          <w:color w:val="000000"/>
          <w:kern w:val="3"/>
        </w:rPr>
      </w:pPr>
    </w:p>
    <w:tbl>
      <w:tblPr>
        <w:tblW w:w="3570" w:type="dxa"/>
        <w:jc w:val="center"/>
        <w:tblInd w:w="721" w:type="dxa"/>
        <w:tblLayout w:type="fixed"/>
        <w:tblCellMar>
          <w:left w:w="10" w:type="dxa"/>
          <w:right w:w="10" w:type="dxa"/>
        </w:tblCellMar>
        <w:tblLook w:val="04A0" w:firstRow="1" w:lastRow="0" w:firstColumn="1" w:lastColumn="0" w:noHBand="0" w:noVBand="1"/>
      </w:tblPr>
      <w:tblGrid>
        <w:gridCol w:w="901"/>
        <w:gridCol w:w="721"/>
        <w:gridCol w:w="902"/>
        <w:gridCol w:w="1046"/>
      </w:tblGrid>
      <w:tr w:rsidR="00822085" w:rsidTr="00822085">
        <w:trPr>
          <w:jc w:val="center"/>
        </w:trPr>
        <w:tc>
          <w:tcPr>
            <w:tcW w:w="899" w:type="dxa"/>
            <w:vMerge w:val="restart"/>
            <w:tcMar>
              <w:top w:w="0" w:type="dxa"/>
              <w:left w:w="108" w:type="dxa"/>
              <w:bottom w:w="0" w:type="dxa"/>
              <w:right w:w="108" w:type="dxa"/>
            </w:tcMar>
            <w:vAlign w:val="center"/>
            <w:hideMark/>
          </w:tcPr>
          <w:p w:rsidR="00822085" w:rsidRDefault="00822085">
            <w:pPr>
              <w:suppressAutoHyphens/>
              <w:autoSpaceDN w:val="0"/>
              <w:jc w:val="right"/>
              <w:textAlignment w:val="baseline"/>
              <w:rPr>
                <w:kern w:val="3"/>
                <w:szCs w:val="28"/>
              </w:rPr>
            </w:pPr>
            <w:r>
              <w:rPr>
                <w:color w:val="000000"/>
                <w:kern w:val="3"/>
                <w:szCs w:val="28"/>
              </w:rPr>
              <w:t>Е1i =</w:t>
            </w:r>
          </w:p>
        </w:tc>
        <w:tc>
          <w:tcPr>
            <w:tcW w:w="720" w:type="dxa"/>
            <w:tcBorders>
              <w:top w:val="nil"/>
              <w:left w:val="nil"/>
              <w:bottom w:val="single" w:sz="4" w:space="0" w:color="00000A"/>
              <w:right w:val="nil"/>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Cs w:val="28"/>
              </w:rPr>
            </w:pPr>
            <w:r>
              <w:rPr>
                <w:color w:val="000000"/>
                <w:kern w:val="3"/>
                <w:szCs w:val="28"/>
              </w:rPr>
              <w:t>ЗФi</w:t>
            </w:r>
          </w:p>
        </w:tc>
        <w:tc>
          <w:tcPr>
            <w:tcW w:w="900" w:type="dxa"/>
            <w:vMerge w:val="restart"/>
            <w:tcMar>
              <w:top w:w="0" w:type="dxa"/>
              <w:left w:w="108" w:type="dxa"/>
              <w:bottom w:w="0" w:type="dxa"/>
              <w:right w:w="108" w:type="dxa"/>
            </w:tcMar>
            <w:vAlign w:val="center"/>
            <w:hideMark/>
          </w:tcPr>
          <w:p w:rsidR="00822085" w:rsidRDefault="00822085">
            <w:pPr>
              <w:suppressAutoHyphens/>
              <w:autoSpaceDN w:val="0"/>
              <w:textAlignment w:val="baseline"/>
              <w:rPr>
                <w:kern w:val="3"/>
                <w:sz w:val="26"/>
                <w:szCs w:val="26"/>
              </w:rPr>
            </w:pPr>
            <w:r>
              <w:rPr>
                <w:color w:val="000000"/>
                <w:kern w:val="3"/>
                <w:szCs w:val="28"/>
              </w:rPr>
              <w:t>x</w:t>
            </w:r>
            <w:r>
              <w:rPr>
                <w:color w:val="000000"/>
                <w:kern w:val="3"/>
                <w:sz w:val="24"/>
                <w:szCs w:val="24"/>
              </w:rPr>
              <w:t xml:space="preserve"> </w:t>
            </w:r>
            <w:r>
              <w:rPr>
                <w:color w:val="000000"/>
                <w:kern w:val="3"/>
                <w:szCs w:val="28"/>
              </w:rPr>
              <w:t>100</w:t>
            </w:r>
            <w:r>
              <w:rPr>
                <w:color w:val="000000"/>
                <w:kern w:val="3"/>
                <w:sz w:val="24"/>
                <w:szCs w:val="24"/>
              </w:rPr>
              <w:t>,</w:t>
            </w:r>
          </w:p>
        </w:tc>
        <w:tc>
          <w:tcPr>
            <w:tcW w:w="1044" w:type="dxa"/>
            <w:tcMar>
              <w:top w:w="0" w:type="dxa"/>
              <w:left w:w="108" w:type="dxa"/>
              <w:bottom w:w="0" w:type="dxa"/>
              <w:right w:w="108" w:type="dxa"/>
            </w:tcMar>
          </w:tcPr>
          <w:p w:rsidR="00822085" w:rsidRDefault="00822085">
            <w:pPr>
              <w:suppressAutoHyphens/>
              <w:autoSpaceDN w:val="0"/>
              <w:jc w:val="center"/>
              <w:textAlignment w:val="baseline"/>
              <w:rPr>
                <w:color w:val="000000"/>
                <w:kern w:val="3"/>
                <w:sz w:val="24"/>
                <w:szCs w:val="24"/>
              </w:rPr>
            </w:pPr>
          </w:p>
        </w:tc>
      </w:tr>
      <w:tr w:rsidR="00822085" w:rsidTr="00822085">
        <w:trPr>
          <w:jc w:val="center"/>
        </w:trPr>
        <w:tc>
          <w:tcPr>
            <w:tcW w:w="899" w:type="dxa"/>
            <w:vMerge/>
            <w:vAlign w:val="center"/>
            <w:hideMark/>
          </w:tcPr>
          <w:p w:rsidR="00822085" w:rsidRDefault="00822085">
            <w:pPr>
              <w:rPr>
                <w:kern w:val="3"/>
                <w:szCs w:val="28"/>
              </w:rPr>
            </w:pPr>
          </w:p>
        </w:tc>
        <w:tc>
          <w:tcPr>
            <w:tcW w:w="720" w:type="dxa"/>
            <w:tcBorders>
              <w:top w:val="single" w:sz="4" w:space="0" w:color="00000A"/>
              <w:left w:val="nil"/>
              <w:bottom w:val="nil"/>
              <w:right w:val="nil"/>
            </w:tcBorders>
            <w:tcMar>
              <w:top w:w="0" w:type="dxa"/>
              <w:left w:w="108" w:type="dxa"/>
              <w:bottom w:w="0" w:type="dxa"/>
              <w:right w:w="108" w:type="dxa"/>
            </w:tcMar>
            <w:hideMark/>
          </w:tcPr>
          <w:p w:rsidR="00822085" w:rsidRDefault="00822085">
            <w:pPr>
              <w:suppressAutoHyphens/>
              <w:autoSpaceDN w:val="0"/>
              <w:jc w:val="center"/>
              <w:textAlignment w:val="baseline"/>
              <w:rPr>
                <w:kern w:val="3"/>
                <w:szCs w:val="28"/>
              </w:rPr>
            </w:pPr>
            <w:r>
              <w:rPr>
                <w:color w:val="000000"/>
                <w:kern w:val="3"/>
                <w:szCs w:val="28"/>
              </w:rPr>
              <w:t>ЗПi</w:t>
            </w:r>
          </w:p>
        </w:tc>
        <w:tc>
          <w:tcPr>
            <w:tcW w:w="900" w:type="dxa"/>
            <w:vMerge/>
            <w:vAlign w:val="center"/>
            <w:hideMark/>
          </w:tcPr>
          <w:p w:rsidR="00822085" w:rsidRDefault="00822085">
            <w:pPr>
              <w:rPr>
                <w:kern w:val="3"/>
                <w:sz w:val="26"/>
                <w:szCs w:val="26"/>
              </w:rPr>
            </w:pPr>
          </w:p>
        </w:tc>
        <w:tc>
          <w:tcPr>
            <w:tcW w:w="1044" w:type="dxa"/>
            <w:tcMar>
              <w:top w:w="0" w:type="dxa"/>
              <w:left w:w="108" w:type="dxa"/>
              <w:bottom w:w="0" w:type="dxa"/>
              <w:right w:w="108" w:type="dxa"/>
            </w:tcMar>
            <w:hideMark/>
          </w:tcPr>
          <w:p w:rsidR="00822085" w:rsidRDefault="00822085">
            <w:pPr>
              <w:suppressAutoHyphens/>
              <w:autoSpaceDN w:val="0"/>
              <w:jc w:val="both"/>
              <w:textAlignment w:val="baseline"/>
              <w:rPr>
                <w:kern w:val="3"/>
                <w:szCs w:val="28"/>
              </w:rPr>
            </w:pPr>
            <w:r>
              <w:rPr>
                <w:color w:val="000000"/>
                <w:kern w:val="3"/>
                <w:sz w:val="24"/>
                <w:szCs w:val="24"/>
              </w:rPr>
              <w:t xml:space="preserve"> </w:t>
            </w:r>
            <w:r>
              <w:rPr>
                <w:color w:val="000000"/>
                <w:kern w:val="3"/>
                <w:szCs w:val="28"/>
              </w:rPr>
              <w:t>где:</w:t>
            </w:r>
          </w:p>
        </w:tc>
      </w:tr>
    </w:tbl>
    <w:p w:rsidR="001B3C33" w:rsidRDefault="001B3C33" w:rsidP="00822085">
      <w:pPr>
        <w:suppressAutoHyphens/>
        <w:ind w:firstLine="709"/>
        <w:jc w:val="both"/>
        <w:textAlignment w:val="baseline"/>
        <w:outlineLvl w:val="1"/>
        <w:rPr>
          <w:color w:val="000000"/>
          <w:kern w:val="3"/>
        </w:rPr>
      </w:pPr>
    </w:p>
    <w:p w:rsidR="00822085" w:rsidRDefault="00822085" w:rsidP="00822085">
      <w:pPr>
        <w:suppressAutoHyphens/>
        <w:ind w:firstLine="709"/>
        <w:jc w:val="both"/>
        <w:textAlignment w:val="baseline"/>
        <w:outlineLvl w:val="1"/>
        <w:rPr>
          <w:kern w:val="3"/>
        </w:rPr>
      </w:pPr>
      <w:r>
        <w:rPr>
          <w:color w:val="000000"/>
          <w:kern w:val="3"/>
        </w:rPr>
        <w:t>ЗФi – фактическое значение iго показателя (индикатора) государственной программы в целом или подпрограммы;</w:t>
      </w:r>
    </w:p>
    <w:p w:rsidR="00822085" w:rsidRDefault="00822085" w:rsidP="00822085">
      <w:pPr>
        <w:suppressAutoHyphens/>
        <w:ind w:firstLine="709"/>
        <w:jc w:val="both"/>
        <w:textAlignment w:val="baseline"/>
        <w:outlineLvl w:val="1"/>
        <w:rPr>
          <w:kern w:val="3"/>
        </w:rPr>
      </w:pPr>
      <w:r>
        <w:rPr>
          <w:color w:val="000000"/>
          <w:kern w:val="3"/>
        </w:rPr>
        <w:t>ЗПi – плановое значение iго показателя (индикатора) государственной программы в целом или подпрограммы, предусмотренное в приложении 1 к государственной программе;</w:t>
      </w:r>
    </w:p>
    <w:p w:rsidR="00822085" w:rsidRDefault="00822085" w:rsidP="00822085">
      <w:pPr>
        <w:suppressAutoHyphens/>
        <w:ind w:firstLine="709"/>
        <w:jc w:val="both"/>
        <w:textAlignment w:val="baseline"/>
        <w:outlineLvl w:val="1"/>
        <w:rPr>
          <w:color w:val="000000"/>
          <w:kern w:val="3"/>
        </w:rPr>
      </w:pPr>
      <w:r>
        <w:rPr>
          <w:color w:val="000000"/>
          <w:kern w:val="3"/>
        </w:rPr>
        <w:t>б) для показателей (индикаторов) государственной программы в целом или подпрограммы, желаемой тенденцией развития которых является снижение значений:</w:t>
      </w:r>
    </w:p>
    <w:p w:rsidR="00EA4A87" w:rsidRDefault="00EA4A87" w:rsidP="00822085">
      <w:pPr>
        <w:suppressAutoHyphens/>
        <w:ind w:firstLine="709"/>
        <w:jc w:val="both"/>
        <w:textAlignment w:val="baseline"/>
        <w:outlineLvl w:val="1"/>
        <w:rPr>
          <w:color w:val="000000"/>
          <w:kern w:val="3"/>
        </w:rPr>
      </w:pPr>
    </w:p>
    <w:tbl>
      <w:tblPr>
        <w:tblW w:w="3570" w:type="dxa"/>
        <w:jc w:val="center"/>
        <w:tblInd w:w="721" w:type="dxa"/>
        <w:tblLayout w:type="fixed"/>
        <w:tblCellMar>
          <w:left w:w="10" w:type="dxa"/>
          <w:right w:w="10" w:type="dxa"/>
        </w:tblCellMar>
        <w:tblLook w:val="04A0" w:firstRow="1" w:lastRow="0" w:firstColumn="1" w:lastColumn="0" w:noHBand="0" w:noVBand="1"/>
      </w:tblPr>
      <w:tblGrid>
        <w:gridCol w:w="901"/>
        <w:gridCol w:w="721"/>
        <w:gridCol w:w="902"/>
        <w:gridCol w:w="1046"/>
      </w:tblGrid>
      <w:tr w:rsidR="00822085" w:rsidTr="001B3C33">
        <w:trPr>
          <w:jc w:val="center"/>
        </w:trPr>
        <w:tc>
          <w:tcPr>
            <w:tcW w:w="901" w:type="dxa"/>
            <w:vMerge w:val="restart"/>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Cs w:val="28"/>
              </w:rPr>
            </w:pPr>
            <w:r>
              <w:rPr>
                <w:color w:val="000000"/>
                <w:kern w:val="3"/>
                <w:szCs w:val="28"/>
              </w:rPr>
              <w:t>Е1i =</w:t>
            </w:r>
          </w:p>
        </w:tc>
        <w:tc>
          <w:tcPr>
            <w:tcW w:w="721" w:type="dxa"/>
            <w:tcBorders>
              <w:top w:val="nil"/>
              <w:left w:val="nil"/>
              <w:bottom w:val="single" w:sz="4" w:space="0" w:color="00000A"/>
              <w:right w:val="nil"/>
            </w:tcBorders>
            <w:tcMar>
              <w:top w:w="0" w:type="dxa"/>
              <w:left w:w="108" w:type="dxa"/>
              <w:bottom w:w="0" w:type="dxa"/>
              <w:right w:w="108" w:type="dxa"/>
            </w:tcMar>
            <w:hideMark/>
          </w:tcPr>
          <w:p w:rsidR="00822085" w:rsidRDefault="00822085">
            <w:pPr>
              <w:suppressAutoHyphens/>
              <w:autoSpaceDN w:val="0"/>
              <w:jc w:val="center"/>
              <w:textAlignment w:val="baseline"/>
              <w:rPr>
                <w:kern w:val="3"/>
                <w:szCs w:val="28"/>
              </w:rPr>
            </w:pPr>
            <w:r>
              <w:rPr>
                <w:color w:val="000000"/>
                <w:kern w:val="3"/>
                <w:szCs w:val="28"/>
              </w:rPr>
              <w:t>ЗПi</w:t>
            </w:r>
          </w:p>
        </w:tc>
        <w:tc>
          <w:tcPr>
            <w:tcW w:w="902" w:type="dxa"/>
            <w:vMerge w:val="restart"/>
            <w:tcMar>
              <w:top w:w="0" w:type="dxa"/>
              <w:left w:w="108" w:type="dxa"/>
              <w:bottom w:w="0" w:type="dxa"/>
              <w:right w:w="108" w:type="dxa"/>
            </w:tcMar>
            <w:vAlign w:val="center"/>
          </w:tcPr>
          <w:p w:rsidR="00822085" w:rsidRDefault="00822085">
            <w:pPr>
              <w:suppressAutoHyphens/>
              <w:jc w:val="center"/>
              <w:textAlignment w:val="baseline"/>
              <w:rPr>
                <w:color w:val="000000"/>
                <w:kern w:val="3"/>
                <w:szCs w:val="28"/>
              </w:rPr>
            </w:pPr>
            <w:r>
              <w:rPr>
                <w:color w:val="000000"/>
                <w:kern w:val="3"/>
                <w:szCs w:val="28"/>
              </w:rPr>
              <w:t>x 100,</w:t>
            </w:r>
          </w:p>
          <w:p w:rsidR="00822085" w:rsidRDefault="00822085">
            <w:pPr>
              <w:suppressAutoHyphens/>
              <w:autoSpaceDN w:val="0"/>
              <w:jc w:val="center"/>
              <w:textAlignment w:val="baseline"/>
              <w:rPr>
                <w:kern w:val="3"/>
                <w:szCs w:val="28"/>
              </w:rPr>
            </w:pPr>
          </w:p>
        </w:tc>
        <w:tc>
          <w:tcPr>
            <w:tcW w:w="1046" w:type="dxa"/>
            <w:tcMar>
              <w:top w:w="0" w:type="dxa"/>
              <w:left w:w="108" w:type="dxa"/>
              <w:bottom w:w="0" w:type="dxa"/>
              <w:right w:w="108" w:type="dxa"/>
            </w:tcMar>
          </w:tcPr>
          <w:p w:rsidR="00822085" w:rsidRDefault="00822085">
            <w:pPr>
              <w:suppressAutoHyphens/>
              <w:autoSpaceDN w:val="0"/>
              <w:jc w:val="center"/>
              <w:textAlignment w:val="baseline"/>
              <w:rPr>
                <w:color w:val="000000"/>
                <w:kern w:val="3"/>
                <w:szCs w:val="28"/>
              </w:rPr>
            </w:pPr>
          </w:p>
        </w:tc>
      </w:tr>
      <w:tr w:rsidR="00822085" w:rsidTr="001B3C33">
        <w:trPr>
          <w:jc w:val="center"/>
        </w:trPr>
        <w:tc>
          <w:tcPr>
            <w:tcW w:w="901" w:type="dxa"/>
            <w:vMerge/>
            <w:vAlign w:val="center"/>
            <w:hideMark/>
          </w:tcPr>
          <w:p w:rsidR="00822085" w:rsidRDefault="00822085">
            <w:pPr>
              <w:rPr>
                <w:kern w:val="3"/>
                <w:szCs w:val="28"/>
              </w:rPr>
            </w:pPr>
          </w:p>
        </w:tc>
        <w:tc>
          <w:tcPr>
            <w:tcW w:w="721" w:type="dxa"/>
            <w:tcBorders>
              <w:top w:val="single" w:sz="4" w:space="0" w:color="00000A"/>
              <w:left w:val="nil"/>
              <w:bottom w:val="nil"/>
              <w:right w:val="nil"/>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Cs w:val="28"/>
              </w:rPr>
            </w:pPr>
            <w:r>
              <w:rPr>
                <w:color w:val="000000"/>
                <w:kern w:val="3"/>
                <w:szCs w:val="28"/>
              </w:rPr>
              <w:t>ЗФi</w:t>
            </w:r>
          </w:p>
        </w:tc>
        <w:tc>
          <w:tcPr>
            <w:tcW w:w="902" w:type="dxa"/>
            <w:vMerge/>
            <w:vAlign w:val="center"/>
            <w:hideMark/>
          </w:tcPr>
          <w:p w:rsidR="00822085" w:rsidRDefault="00822085">
            <w:pPr>
              <w:rPr>
                <w:kern w:val="3"/>
                <w:szCs w:val="28"/>
              </w:rPr>
            </w:pPr>
          </w:p>
        </w:tc>
        <w:tc>
          <w:tcPr>
            <w:tcW w:w="1046" w:type="dxa"/>
            <w:tcMar>
              <w:top w:w="0" w:type="dxa"/>
              <w:left w:w="108" w:type="dxa"/>
              <w:bottom w:w="0" w:type="dxa"/>
              <w:right w:w="108" w:type="dxa"/>
            </w:tcMar>
            <w:hideMark/>
          </w:tcPr>
          <w:p w:rsidR="00822085" w:rsidRDefault="00822085">
            <w:pPr>
              <w:suppressAutoHyphens/>
              <w:autoSpaceDN w:val="0"/>
              <w:jc w:val="both"/>
              <w:textAlignment w:val="baseline"/>
              <w:rPr>
                <w:color w:val="000000"/>
                <w:kern w:val="3"/>
                <w:szCs w:val="28"/>
              </w:rPr>
            </w:pPr>
            <w:r>
              <w:rPr>
                <w:color w:val="000000"/>
                <w:kern w:val="3"/>
                <w:szCs w:val="28"/>
              </w:rPr>
              <w:t>где:</w:t>
            </w:r>
          </w:p>
        </w:tc>
      </w:tr>
    </w:tbl>
    <w:p w:rsidR="00EA4A87" w:rsidRDefault="00EA4A87" w:rsidP="00822085">
      <w:pPr>
        <w:suppressAutoHyphens/>
        <w:ind w:firstLine="709"/>
        <w:jc w:val="both"/>
        <w:textAlignment w:val="baseline"/>
        <w:outlineLvl w:val="1"/>
        <w:rPr>
          <w:color w:val="000000"/>
          <w:kern w:val="3"/>
        </w:rPr>
      </w:pPr>
    </w:p>
    <w:p w:rsidR="00822085" w:rsidRDefault="00822085" w:rsidP="00822085">
      <w:pPr>
        <w:suppressAutoHyphens/>
        <w:ind w:firstLine="709"/>
        <w:jc w:val="both"/>
        <w:textAlignment w:val="baseline"/>
        <w:outlineLvl w:val="1"/>
        <w:rPr>
          <w:color w:val="000000"/>
          <w:kern w:val="3"/>
        </w:rPr>
      </w:pPr>
      <w:r>
        <w:rPr>
          <w:color w:val="000000"/>
          <w:kern w:val="3"/>
        </w:rPr>
        <w:t xml:space="preserve">ЗПi – плановое значение iго показателя (индикатора) государственной программы в целом или подпрограммы, предусмотренное в приложении 1 к государственной программе; </w:t>
      </w:r>
    </w:p>
    <w:p w:rsidR="00822085" w:rsidRDefault="00822085" w:rsidP="00822085">
      <w:pPr>
        <w:suppressAutoHyphens/>
        <w:ind w:firstLine="709"/>
        <w:jc w:val="both"/>
        <w:textAlignment w:val="baseline"/>
        <w:outlineLvl w:val="1"/>
        <w:rPr>
          <w:color w:val="000000"/>
          <w:kern w:val="3"/>
          <w:szCs w:val="28"/>
        </w:rPr>
      </w:pPr>
      <w:r>
        <w:rPr>
          <w:color w:val="000000"/>
          <w:kern w:val="3"/>
        </w:rPr>
        <w:t>ЗФi – фактическое значение iго показателя (индикатора) государственной программы в целом или подпрограммы.</w:t>
      </w:r>
    </w:p>
    <w:p w:rsidR="00822085" w:rsidRDefault="00822085" w:rsidP="00822085">
      <w:pPr>
        <w:suppressAutoHyphens/>
        <w:ind w:firstLine="709"/>
        <w:jc w:val="both"/>
        <w:textAlignment w:val="baseline"/>
        <w:outlineLvl w:val="1"/>
        <w:rPr>
          <w:color w:val="000000"/>
          <w:kern w:val="3"/>
        </w:rPr>
      </w:pPr>
      <w:r>
        <w:rPr>
          <w:color w:val="000000"/>
          <w:kern w:val="3"/>
          <w:szCs w:val="28"/>
        </w:rPr>
        <w:lastRenderedPageBreak/>
        <w:t>2. Оценка степени соответствия за</w:t>
      </w:r>
      <w:r>
        <w:rPr>
          <w:color w:val="000000"/>
          <w:kern w:val="3"/>
        </w:rPr>
        <w:t>планированному уровню затрат и эффективности использования бюджетных средств определяется по следующей формуле:</w:t>
      </w:r>
    </w:p>
    <w:p w:rsidR="001B3C33" w:rsidRDefault="001B3C33" w:rsidP="00822085">
      <w:pPr>
        <w:suppressAutoHyphens/>
        <w:ind w:firstLine="709"/>
        <w:jc w:val="both"/>
        <w:textAlignment w:val="baseline"/>
        <w:outlineLvl w:val="1"/>
        <w:rPr>
          <w:color w:val="000000"/>
          <w:kern w:val="3"/>
        </w:rPr>
      </w:pPr>
    </w:p>
    <w:tbl>
      <w:tblPr>
        <w:tblW w:w="3780" w:type="dxa"/>
        <w:jc w:val="center"/>
        <w:tblInd w:w="721" w:type="dxa"/>
        <w:tblLayout w:type="fixed"/>
        <w:tblCellMar>
          <w:left w:w="10" w:type="dxa"/>
          <w:right w:w="10" w:type="dxa"/>
        </w:tblCellMar>
        <w:tblLook w:val="04A0" w:firstRow="1" w:lastRow="0" w:firstColumn="1" w:lastColumn="0" w:noHBand="0" w:noVBand="1"/>
      </w:tblPr>
      <w:tblGrid>
        <w:gridCol w:w="1080"/>
        <w:gridCol w:w="900"/>
        <w:gridCol w:w="900"/>
        <w:gridCol w:w="900"/>
      </w:tblGrid>
      <w:tr w:rsidR="00822085" w:rsidTr="00822085">
        <w:trPr>
          <w:jc w:val="center"/>
        </w:trPr>
        <w:tc>
          <w:tcPr>
            <w:tcW w:w="1079" w:type="dxa"/>
            <w:vMerge w:val="restart"/>
            <w:tcMar>
              <w:top w:w="0" w:type="dxa"/>
              <w:left w:w="108" w:type="dxa"/>
              <w:bottom w:w="0" w:type="dxa"/>
              <w:right w:w="108" w:type="dxa"/>
            </w:tcMar>
            <w:vAlign w:val="center"/>
            <w:hideMark/>
          </w:tcPr>
          <w:p w:rsidR="00822085" w:rsidRDefault="00822085">
            <w:pPr>
              <w:suppressAutoHyphens/>
              <w:autoSpaceDN w:val="0"/>
              <w:jc w:val="right"/>
              <w:textAlignment w:val="baseline"/>
              <w:rPr>
                <w:kern w:val="3"/>
                <w:szCs w:val="28"/>
              </w:rPr>
            </w:pPr>
            <w:r>
              <w:rPr>
                <w:color w:val="000000"/>
                <w:kern w:val="3"/>
                <w:szCs w:val="28"/>
              </w:rPr>
              <w:t xml:space="preserve"> Е2m =</w:t>
            </w:r>
          </w:p>
        </w:tc>
        <w:tc>
          <w:tcPr>
            <w:tcW w:w="900" w:type="dxa"/>
            <w:tcBorders>
              <w:top w:val="nil"/>
              <w:left w:val="nil"/>
              <w:bottom w:val="single" w:sz="4" w:space="0" w:color="00000A"/>
              <w:right w:val="nil"/>
            </w:tcBorders>
            <w:tcMar>
              <w:top w:w="0" w:type="dxa"/>
              <w:left w:w="108" w:type="dxa"/>
              <w:bottom w:w="0" w:type="dxa"/>
              <w:right w:w="108" w:type="dxa"/>
            </w:tcMar>
            <w:vAlign w:val="center"/>
            <w:hideMark/>
          </w:tcPr>
          <w:p w:rsidR="00822085" w:rsidRDefault="00822085">
            <w:pPr>
              <w:suppressAutoHyphens/>
              <w:autoSpaceDN w:val="0"/>
              <w:jc w:val="center"/>
              <w:textAlignment w:val="baseline"/>
              <w:rPr>
                <w:kern w:val="3"/>
                <w:szCs w:val="28"/>
              </w:rPr>
            </w:pPr>
            <w:r>
              <w:rPr>
                <w:color w:val="000000"/>
                <w:kern w:val="3"/>
                <w:szCs w:val="28"/>
              </w:rPr>
              <w:t>ФФm</w:t>
            </w:r>
          </w:p>
        </w:tc>
        <w:tc>
          <w:tcPr>
            <w:tcW w:w="900" w:type="dxa"/>
            <w:vMerge w:val="restart"/>
            <w:tcMar>
              <w:top w:w="0" w:type="dxa"/>
              <w:left w:w="108" w:type="dxa"/>
              <w:bottom w:w="0" w:type="dxa"/>
              <w:right w:w="108" w:type="dxa"/>
            </w:tcMar>
            <w:vAlign w:val="center"/>
            <w:hideMark/>
          </w:tcPr>
          <w:p w:rsidR="00822085" w:rsidRDefault="00822085">
            <w:pPr>
              <w:suppressAutoHyphens/>
              <w:autoSpaceDN w:val="0"/>
              <w:textAlignment w:val="baseline"/>
              <w:rPr>
                <w:kern w:val="3"/>
                <w:sz w:val="24"/>
                <w:szCs w:val="24"/>
              </w:rPr>
            </w:pPr>
            <w:r>
              <w:rPr>
                <w:color w:val="000000"/>
                <w:kern w:val="3"/>
                <w:szCs w:val="28"/>
              </w:rPr>
              <w:t>x</w:t>
            </w:r>
            <w:r>
              <w:rPr>
                <w:color w:val="000000"/>
                <w:kern w:val="3"/>
                <w:sz w:val="24"/>
                <w:szCs w:val="24"/>
              </w:rPr>
              <w:t xml:space="preserve"> </w:t>
            </w:r>
            <w:r>
              <w:rPr>
                <w:color w:val="000000"/>
                <w:kern w:val="3"/>
                <w:szCs w:val="28"/>
              </w:rPr>
              <w:t>100</w:t>
            </w:r>
            <w:r>
              <w:rPr>
                <w:color w:val="000000"/>
                <w:kern w:val="3"/>
                <w:sz w:val="24"/>
                <w:szCs w:val="24"/>
              </w:rPr>
              <w:t>,</w:t>
            </w:r>
          </w:p>
        </w:tc>
        <w:tc>
          <w:tcPr>
            <w:tcW w:w="900" w:type="dxa"/>
            <w:tcMar>
              <w:top w:w="0" w:type="dxa"/>
              <w:left w:w="108" w:type="dxa"/>
              <w:bottom w:w="0" w:type="dxa"/>
              <w:right w:w="108" w:type="dxa"/>
            </w:tcMar>
          </w:tcPr>
          <w:p w:rsidR="00822085" w:rsidRDefault="00822085">
            <w:pPr>
              <w:suppressAutoHyphens/>
              <w:autoSpaceDN w:val="0"/>
              <w:jc w:val="center"/>
              <w:textAlignment w:val="baseline"/>
              <w:rPr>
                <w:color w:val="000000"/>
                <w:kern w:val="3"/>
                <w:sz w:val="24"/>
                <w:szCs w:val="24"/>
              </w:rPr>
            </w:pPr>
          </w:p>
        </w:tc>
      </w:tr>
      <w:tr w:rsidR="00822085" w:rsidTr="00822085">
        <w:trPr>
          <w:jc w:val="center"/>
        </w:trPr>
        <w:tc>
          <w:tcPr>
            <w:tcW w:w="1079" w:type="dxa"/>
            <w:vMerge/>
            <w:vAlign w:val="center"/>
            <w:hideMark/>
          </w:tcPr>
          <w:p w:rsidR="00822085" w:rsidRDefault="00822085">
            <w:pPr>
              <w:rPr>
                <w:kern w:val="3"/>
                <w:szCs w:val="28"/>
              </w:rPr>
            </w:pPr>
          </w:p>
        </w:tc>
        <w:tc>
          <w:tcPr>
            <w:tcW w:w="900" w:type="dxa"/>
            <w:tcBorders>
              <w:top w:val="single" w:sz="4" w:space="0" w:color="00000A"/>
              <w:left w:val="nil"/>
              <w:bottom w:val="nil"/>
              <w:right w:val="nil"/>
            </w:tcBorders>
            <w:tcMar>
              <w:top w:w="0" w:type="dxa"/>
              <w:left w:w="108" w:type="dxa"/>
              <w:bottom w:w="0" w:type="dxa"/>
              <w:right w:w="108" w:type="dxa"/>
            </w:tcMar>
            <w:hideMark/>
          </w:tcPr>
          <w:p w:rsidR="00822085" w:rsidRDefault="00822085">
            <w:pPr>
              <w:suppressAutoHyphens/>
              <w:autoSpaceDN w:val="0"/>
              <w:jc w:val="center"/>
              <w:textAlignment w:val="baseline"/>
              <w:rPr>
                <w:kern w:val="3"/>
                <w:szCs w:val="28"/>
              </w:rPr>
            </w:pPr>
            <w:r>
              <w:rPr>
                <w:color w:val="000000"/>
                <w:kern w:val="3"/>
                <w:szCs w:val="28"/>
              </w:rPr>
              <w:t>ФПm</w:t>
            </w:r>
          </w:p>
        </w:tc>
        <w:tc>
          <w:tcPr>
            <w:tcW w:w="900" w:type="dxa"/>
            <w:vMerge/>
            <w:vAlign w:val="center"/>
            <w:hideMark/>
          </w:tcPr>
          <w:p w:rsidR="00822085" w:rsidRDefault="00822085">
            <w:pPr>
              <w:rPr>
                <w:kern w:val="3"/>
                <w:sz w:val="24"/>
                <w:szCs w:val="24"/>
              </w:rPr>
            </w:pPr>
          </w:p>
        </w:tc>
        <w:tc>
          <w:tcPr>
            <w:tcW w:w="900" w:type="dxa"/>
            <w:tcMar>
              <w:top w:w="0" w:type="dxa"/>
              <w:left w:w="108" w:type="dxa"/>
              <w:bottom w:w="0" w:type="dxa"/>
              <w:right w:w="108" w:type="dxa"/>
            </w:tcMar>
            <w:hideMark/>
          </w:tcPr>
          <w:p w:rsidR="00822085" w:rsidRDefault="00822085">
            <w:pPr>
              <w:suppressAutoHyphens/>
              <w:autoSpaceDN w:val="0"/>
              <w:jc w:val="both"/>
              <w:textAlignment w:val="baseline"/>
              <w:rPr>
                <w:kern w:val="3"/>
                <w:szCs w:val="28"/>
              </w:rPr>
            </w:pPr>
            <w:r>
              <w:rPr>
                <w:color w:val="000000"/>
                <w:kern w:val="3"/>
                <w:sz w:val="24"/>
                <w:szCs w:val="24"/>
              </w:rPr>
              <w:t xml:space="preserve"> </w:t>
            </w:r>
            <w:r>
              <w:rPr>
                <w:color w:val="000000"/>
                <w:kern w:val="3"/>
                <w:szCs w:val="28"/>
              </w:rPr>
              <w:t>где:</w:t>
            </w:r>
          </w:p>
        </w:tc>
      </w:tr>
    </w:tbl>
    <w:p w:rsidR="001B3C33" w:rsidRDefault="001B3C33" w:rsidP="00822085">
      <w:pPr>
        <w:suppressAutoHyphens/>
        <w:ind w:firstLine="709"/>
        <w:jc w:val="both"/>
        <w:textAlignment w:val="baseline"/>
        <w:outlineLvl w:val="1"/>
        <w:rPr>
          <w:color w:val="000000"/>
          <w:kern w:val="3"/>
        </w:rPr>
      </w:pPr>
    </w:p>
    <w:p w:rsidR="00822085" w:rsidRDefault="00822085" w:rsidP="00822085">
      <w:pPr>
        <w:suppressAutoHyphens/>
        <w:ind w:firstLine="709"/>
        <w:jc w:val="both"/>
        <w:textAlignment w:val="baseline"/>
        <w:outlineLvl w:val="1"/>
        <w:rPr>
          <w:kern w:val="3"/>
        </w:rPr>
      </w:pPr>
      <w:r>
        <w:rPr>
          <w:color w:val="000000"/>
          <w:kern w:val="3"/>
        </w:rPr>
        <w:t>E2m – уровень финансирования реализации мероприятий государственной подпрограммы;</w:t>
      </w:r>
    </w:p>
    <w:p w:rsidR="00822085" w:rsidRDefault="00822085" w:rsidP="00822085">
      <w:pPr>
        <w:suppressAutoHyphens/>
        <w:ind w:firstLine="709"/>
        <w:jc w:val="both"/>
        <w:textAlignment w:val="baseline"/>
        <w:outlineLvl w:val="1"/>
        <w:rPr>
          <w:kern w:val="3"/>
        </w:rPr>
      </w:pPr>
      <w:r>
        <w:rPr>
          <w:color w:val="000000"/>
          <w:kern w:val="3"/>
        </w:rPr>
        <w:t>ФФm – фактический объем финансовых ресурсов, направленный на реализацию мероприятий государственной подпрограммы;</w:t>
      </w:r>
    </w:p>
    <w:p w:rsidR="00822085" w:rsidRDefault="00822085" w:rsidP="00822085">
      <w:pPr>
        <w:suppressAutoHyphens/>
        <w:ind w:firstLine="709"/>
        <w:jc w:val="both"/>
        <w:textAlignment w:val="baseline"/>
        <w:outlineLvl w:val="1"/>
        <w:rPr>
          <w:kern w:val="3"/>
        </w:rPr>
      </w:pPr>
      <w:r>
        <w:rPr>
          <w:color w:val="000000"/>
          <w:kern w:val="3"/>
        </w:rPr>
        <w:t>ФПm – плановый объем финансовых ресурсов на реализацию государственной программы на соответствующий отчетный период, предусмотренный в приложении 9 к государственной программе.</w:t>
      </w:r>
    </w:p>
    <w:p w:rsidR="00822085" w:rsidRDefault="00822085" w:rsidP="00822085">
      <w:pPr>
        <w:suppressAutoHyphens/>
        <w:ind w:firstLine="709"/>
        <w:jc w:val="both"/>
        <w:textAlignment w:val="baseline"/>
        <w:rPr>
          <w:kern w:val="3"/>
        </w:rPr>
      </w:pPr>
      <w:r>
        <w:rPr>
          <w:color w:val="000000"/>
          <w:kern w:val="3"/>
        </w:rPr>
        <w:t>Для оценки результатов используется следующая градация:</w:t>
      </w:r>
    </w:p>
    <w:p w:rsidR="00822085" w:rsidRDefault="00822085" w:rsidP="00822085">
      <w:pPr>
        <w:suppressAutoHyphens/>
        <w:ind w:firstLine="709"/>
        <w:jc w:val="both"/>
        <w:textAlignment w:val="baseline"/>
        <w:rPr>
          <w:kern w:val="3"/>
        </w:rPr>
      </w:pPr>
      <w:r>
        <w:rPr>
          <w:color w:val="000000"/>
          <w:kern w:val="3"/>
        </w:rPr>
        <w:t xml:space="preserve">E2m &gt; 75 процентов </w:t>
      </w:r>
      <w:r w:rsidR="001B3C33">
        <w:rPr>
          <w:color w:val="000000"/>
          <w:kern w:val="3"/>
        </w:rPr>
        <w:t>–</w:t>
      </w:r>
      <w:r>
        <w:rPr>
          <w:color w:val="000000"/>
          <w:kern w:val="3"/>
        </w:rPr>
        <w:t xml:space="preserve"> высокий уровень использования бюджетных средств:</w:t>
      </w:r>
    </w:p>
    <w:p w:rsidR="00822085" w:rsidRDefault="00822085" w:rsidP="00822085">
      <w:pPr>
        <w:suppressAutoHyphens/>
        <w:ind w:firstLine="709"/>
        <w:jc w:val="both"/>
        <w:textAlignment w:val="baseline"/>
        <w:rPr>
          <w:kern w:val="3"/>
        </w:rPr>
      </w:pPr>
      <w:r>
        <w:rPr>
          <w:color w:val="000000"/>
          <w:kern w:val="3"/>
        </w:rPr>
        <w:t xml:space="preserve">E2m </w:t>
      </w:r>
      <w:r w:rsidR="001B3C33">
        <w:rPr>
          <w:color w:val="000000"/>
          <w:kern w:val="3"/>
        </w:rPr>
        <w:t>–</w:t>
      </w:r>
      <w:r>
        <w:rPr>
          <w:color w:val="000000"/>
          <w:kern w:val="3"/>
        </w:rPr>
        <w:t xml:space="preserve"> от 50 процентов и до 75 процентов </w:t>
      </w:r>
      <w:r w:rsidR="001B3C33">
        <w:rPr>
          <w:color w:val="000000"/>
          <w:kern w:val="3"/>
        </w:rPr>
        <w:t>–</w:t>
      </w:r>
      <w:r>
        <w:rPr>
          <w:color w:val="000000"/>
          <w:kern w:val="3"/>
        </w:rPr>
        <w:t xml:space="preserve"> средний уровень использования бюджетных средств;</w:t>
      </w:r>
    </w:p>
    <w:p w:rsidR="00822085" w:rsidRDefault="00822085" w:rsidP="00822085">
      <w:pPr>
        <w:suppressAutoHyphens/>
        <w:ind w:firstLine="709"/>
        <w:jc w:val="both"/>
        <w:textAlignment w:val="baseline"/>
        <w:rPr>
          <w:kern w:val="3"/>
        </w:rPr>
      </w:pPr>
      <w:r>
        <w:rPr>
          <w:color w:val="000000"/>
          <w:kern w:val="3"/>
        </w:rPr>
        <w:t xml:space="preserve">E2m &lt; 75 процентов </w:t>
      </w:r>
      <w:r w:rsidR="001B3C33">
        <w:rPr>
          <w:color w:val="000000"/>
          <w:kern w:val="3"/>
        </w:rPr>
        <w:t>–</w:t>
      </w:r>
      <w:r>
        <w:rPr>
          <w:color w:val="000000"/>
          <w:kern w:val="3"/>
        </w:rPr>
        <w:t xml:space="preserve"> низкий уровень использования бюджетных средств.</w:t>
      </w:r>
    </w:p>
    <w:p w:rsidR="00822085" w:rsidRDefault="00822085" w:rsidP="00822085">
      <w:pPr>
        <w:suppressAutoHyphens/>
        <w:ind w:firstLine="709"/>
        <w:jc w:val="both"/>
        <w:textAlignment w:val="baseline"/>
        <w:outlineLvl w:val="1"/>
        <w:rPr>
          <w:color w:val="000000"/>
          <w:kern w:val="3"/>
        </w:rPr>
      </w:pPr>
      <w:r>
        <w:rPr>
          <w:color w:val="000000"/>
          <w:kern w:val="3"/>
        </w:rPr>
        <w:t>3. Степень реализации мероприятий государственной программы и достижения ожидаемых непосредственных результатов их реализации определяется на основе сопоставления ожидаемых и фактически полученных непосредственных результатов реализации мероприятий государственной программы по годам на основе ежегодных планов реализации государственной программы.</w:t>
      </w:r>
    </w:p>
    <w:p w:rsidR="00822085" w:rsidRDefault="00822085" w:rsidP="00822085">
      <w:pPr>
        <w:suppressAutoHyphens/>
        <w:ind w:firstLine="709"/>
        <w:jc w:val="both"/>
        <w:textAlignment w:val="baseline"/>
        <w:rPr>
          <w:kern w:val="3"/>
        </w:rPr>
      </w:pPr>
      <w:r>
        <w:rPr>
          <w:kern w:val="3"/>
        </w:rPr>
        <w:t>Оптимальным считается результат, при котором фактическое значение показателя за истекший период соответствует значению планового показателя с учетом допустимого отклонения (не более чем на 20 процентов).</w:t>
      </w:r>
    </w:p>
    <w:p w:rsidR="00822085" w:rsidRDefault="00822085" w:rsidP="00822085">
      <w:pPr>
        <w:widowControl w:val="0"/>
        <w:autoSpaceDE w:val="0"/>
        <w:adjustRightInd w:val="0"/>
        <w:ind w:firstLine="709"/>
        <w:jc w:val="both"/>
        <w:rPr>
          <w:kern w:val="3"/>
        </w:rPr>
      </w:pPr>
      <w:r>
        <w:rPr>
          <w:kern w:val="3"/>
        </w:rPr>
        <w:t>Государственная программа считается реализуемой с высокой степенью достижения ожидаемых непосредственных результатов реализации мероприятий государственной программы, если:</w:t>
      </w:r>
    </w:p>
    <w:p w:rsidR="00822085" w:rsidRDefault="00822085" w:rsidP="00822085">
      <w:pPr>
        <w:widowControl w:val="0"/>
        <w:autoSpaceDE w:val="0"/>
        <w:adjustRightInd w:val="0"/>
        <w:ind w:firstLine="709"/>
        <w:jc w:val="both"/>
        <w:rPr>
          <w:kern w:val="3"/>
        </w:rPr>
      </w:pPr>
      <w:r>
        <w:rPr>
          <w:kern w:val="3"/>
        </w:rPr>
        <w:t>значения 90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822085" w:rsidRDefault="00822085" w:rsidP="00822085">
      <w:pPr>
        <w:widowControl w:val="0"/>
        <w:autoSpaceDE w:val="0"/>
        <w:adjustRightInd w:val="0"/>
        <w:ind w:firstLine="709"/>
        <w:jc w:val="both"/>
        <w:rPr>
          <w:kern w:val="3"/>
        </w:rPr>
      </w:pPr>
      <w:r>
        <w:rPr>
          <w:kern w:val="3"/>
        </w:rPr>
        <w:t>не менее 90 процентов мероприятий, запланированных на отчетный год, выполнены в полном объеме.</w:t>
      </w:r>
    </w:p>
    <w:p w:rsidR="00822085" w:rsidRDefault="00822085" w:rsidP="00822085">
      <w:pPr>
        <w:widowControl w:val="0"/>
        <w:autoSpaceDE w:val="0"/>
        <w:adjustRightInd w:val="0"/>
        <w:ind w:firstLine="709"/>
        <w:jc w:val="both"/>
        <w:rPr>
          <w:kern w:val="3"/>
        </w:rPr>
      </w:pPr>
      <w:r>
        <w:rPr>
          <w:kern w:val="3"/>
        </w:rPr>
        <w:t>Государственная программа считается реализуемой с удовлетворительным уровнем эффективности, если:</w:t>
      </w:r>
    </w:p>
    <w:p w:rsidR="00822085" w:rsidRDefault="00822085" w:rsidP="00822085">
      <w:pPr>
        <w:widowControl w:val="0"/>
        <w:autoSpaceDE w:val="0"/>
        <w:adjustRightInd w:val="0"/>
        <w:ind w:firstLine="709"/>
        <w:jc w:val="both"/>
        <w:rPr>
          <w:kern w:val="3"/>
        </w:rPr>
      </w:pPr>
      <w:r>
        <w:rPr>
          <w:kern w:val="3"/>
        </w:rPr>
        <w:t xml:space="preserve">значения 80 процентов и до 90 процентов показателей государственной программы и ее подпрограмм входят в установленный </w:t>
      </w:r>
      <w:r>
        <w:rPr>
          <w:kern w:val="3"/>
        </w:rPr>
        <w:lastRenderedPageBreak/>
        <w:t>интервал значений для отнесения государственной программы к высокому уровню эффективности;</w:t>
      </w:r>
    </w:p>
    <w:p w:rsidR="00822085" w:rsidRDefault="00822085" w:rsidP="00822085">
      <w:pPr>
        <w:widowControl w:val="0"/>
        <w:autoSpaceDE w:val="0"/>
        <w:adjustRightInd w:val="0"/>
        <w:ind w:firstLine="709"/>
        <w:jc w:val="both"/>
        <w:rPr>
          <w:kern w:val="3"/>
        </w:rPr>
      </w:pPr>
      <w:r>
        <w:rPr>
          <w:kern w:val="3"/>
        </w:rPr>
        <w:t>не менее 80 процентов мероприятий, запланированных на отчетный год, выполнены в полном объеме.</w:t>
      </w:r>
    </w:p>
    <w:p w:rsidR="00822085" w:rsidRDefault="00822085" w:rsidP="00822085">
      <w:pPr>
        <w:widowControl w:val="0"/>
        <w:autoSpaceDE w:val="0"/>
        <w:adjustRightInd w:val="0"/>
        <w:ind w:firstLine="709"/>
        <w:jc w:val="both"/>
        <w:rPr>
          <w:kern w:val="3"/>
        </w:rPr>
      </w:pPr>
      <w:r>
        <w:rPr>
          <w:kern w:val="3"/>
        </w:rPr>
        <w:t>Если достигнутые показатели государственной программы не отвечают приведенным выше критериям, уровень эффективности ее реализации признается неудовлетворительным.</w:t>
      </w:r>
    </w:p>
    <w:p w:rsidR="00822085" w:rsidRDefault="00822085" w:rsidP="00822085">
      <w:pPr>
        <w:widowControl w:val="0"/>
        <w:autoSpaceDE w:val="0"/>
        <w:adjustRightInd w:val="0"/>
        <w:ind w:firstLine="709"/>
        <w:jc w:val="both"/>
        <w:rPr>
          <w:color w:val="000000"/>
          <w:kern w:val="3"/>
        </w:rPr>
      </w:pPr>
      <w:r>
        <w:rPr>
          <w:color w:val="000000"/>
          <w:kern w:val="3"/>
        </w:rPr>
        <w:t xml:space="preserve">Оценка эффективности государственной программы осуществляется в порядке, установленном  постановлением Правительства Республики Карелия от 28 декабря 2012 года № 416-П </w:t>
      </w:r>
      <w:r w:rsidR="00EA4A87">
        <w:rPr>
          <w:color w:val="000000"/>
          <w:kern w:val="3"/>
        </w:rPr>
        <w:br/>
      </w:r>
      <w:r>
        <w:rPr>
          <w:color w:val="000000"/>
          <w:kern w:val="3"/>
        </w:rPr>
        <w:t>«Об утверждении Порядка разработки, реализации и оценки эффективности государственных программ Республики Карелия».</w:t>
      </w:r>
    </w:p>
    <w:p w:rsidR="00822085" w:rsidRDefault="00822085" w:rsidP="00822085">
      <w:pPr>
        <w:autoSpaceDE w:val="0"/>
        <w:adjustRightInd w:val="0"/>
        <w:ind w:firstLine="709"/>
        <w:jc w:val="both"/>
        <w:outlineLvl w:val="1"/>
        <w:rPr>
          <w:color w:val="000000"/>
          <w:kern w:val="3"/>
        </w:rPr>
      </w:pPr>
      <w:r>
        <w:rPr>
          <w:color w:val="000000"/>
          <w:kern w:val="3"/>
        </w:rPr>
        <w:t xml:space="preserve">Кроме того для обеспечения мониторинга исполнения поручений Президента Российской Федерации от 22 декабря 2012 года № Пр-3410 и Правительства Российской Федерации от 28 декабря 2012 года                  № ДМ-П13-8043 в части обеспечения удвоения объемов строительства и реконструкции автомобильных дорог общего пользования регионального или межмуниципального значения и местного значения в период 2013-2022 годов по сравнению с 2003-2012 годами </w:t>
      </w:r>
      <w:r>
        <w:rPr>
          <w:color w:val="000000"/>
          <w:kern w:val="3"/>
          <w:szCs w:val="28"/>
        </w:rPr>
        <w:t>в соответствии с Методическими рекомендациями по разработке (корректировке) региональных программ субъектов Российской Федерации в сфере дорожного хозяйства, направленными Министерством транспорта Российской Федерации, осуществляется подготовка отчетности по формам согласно приложениям 12</w:t>
      </w:r>
      <w:r>
        <w:rPr>
          <w:color w:val="000000"/>
          <w:kern w:val="3"/>
        </w:rPr>
        <w:t xml:space="preserve"> и 13 к государственной программе.  </w:t>
      </w:r>
    </w:p>
    <w:p w:rsidR="00822085" w:rsidRDefault="00822085" w:rsidP="00822085">
      <w:pPr>
        <w:autoSpaceDE w:val="0"/>
        <w:adjustRightInd w:val="0"/>
        <w:jc w:val="center"/>
        <w:rPr>
          <w:b/>
          <w:sz w:val="22"/>
          <w:szCs w:val="22"/>
        </w:rPr>
      </w:pPr>
    </w:p>
    <w:p w:rsidR="00822085" w:rsidRDefault="00822085" w:rsidP="00CD1C3A">
      <w:pPr>
        <w:autoSpaceDE w:val="0"/>
        <w:adjustRightInd w:val="0"/>
        <w:jc w:val="center"/>
        <w:outlineLvl w:val="1"/>
        <w:rPr>
          <w:kern w:val="3"/>
        </w:rPr>
      </w:pPr>
      <w:r>
        <w:rPr>
          <w:kern w:val="3"/>
        </w:rPr>
        <w:br w:type="page"/>
      </w:r>
      <w:r>
        <w:rPr>
          <w:kern w:val="3"/>
        </w:rPr>
        <w:lastRenderedPageBreak/>
        <w:t>Подпрограмма 1 «Региональная целевая программа «Развитие</w:t>
      </w:r>
    </w:p>
    <w:p w:rsidR="00822085" w:rsidRDefault="00822085" w:rsidP="00822085">
      <w:pPr>
        <w:suppressAutoHyphens/>
        <w:ind w:left="7"/>
        <w:jc w:val="center"/>
        <w:textAlignment w:val="baseline"/>
        <w:rPr>
          <w:kern w:val="3"/>
        </w:rPr>
      </w:pPr>
      <w:r>
        <w:rPr>
          <w:kern w:val="3"/>
        </w:rPr>
        <w:t xml:space="preserve">дорожного хозяйства Республики Карелия на период до 2015 года» </w:t>
      </w:r>
    </w:p>
    <w:p w:rsidR="00822085" w:rsidRDefault="00822085" w:rsidP="00822085">
      <w:pPr>
        <w:suppressAutoHyphens/>
        <w:ind w:left="7"/>
        <w:jc w:val="center"/>
        <w:textAlignment w:val="baseline"/>
        <w:rPr>
          <w:kern w:val="3"/>
        </w:rPr>
      </w:pPr>
      <w:r>
        <w:rPr>
          <w:kern w:val="3"/>
        </w:rPr>
        <w:t>(в 2014-2015 годах), «Развитие дорожного хозяйства Республики Карелия» (в 2016-2020 годах)</w:t>
      </w:r>
    </w:p>
    <w:p w:rsidR="00822085" w:rsidRDefault="00822085" w:rsidP="00822085">
      <w:pPr>
        <w:suppressAutoHyphens/>
        <w:autoSpaceDE w:val="0"/>
        <w:jc w:val="center"/>
        <w:textAlignment w:val="baseline"/>
        <w:outlineLvl w:val="1"/>
        <w:rPr>
          <w:color w:val="000000"/>
          <w:kern w:val="3"/>
        </w:rPr>
      </w:pPr>
      <w:r>
        <w:rPr>
          <w:color w:val="000000"/>
          <w:kern w:val="3"/>
        </w:rPr>
        <w:t>Паспорт подпрограммы</w:t>
      </w:r>
    </w:p>
    <w:p w:rsidR="001B3C33" w:rsidRDefault="001B3C33" w:rsidP="00822085">
      <w:pPr>
        <w:suppressAutoHyphens/>
        <w:autoSpaceDE w:val="0"/>
        <w:jc w:val="center"/>
        <w:textAlignment w:val="baseline"/>
        <w:outlineLvl w:val="1"/>
        <w:rPr>
          <w:color w:val="000000"/>
          <w:kern w:val="3"/>
        </w:rPr>
      </w:pPr>
    </w:p>
    <w:tbl>
      <w:tblPr>
        <w:tblW w:w="9480" w:type="dxa"/>
        <w:tblInd w:w="-113" w:type="dxa"/>
        <w:tblLayout w:type="fixed"/>
        <w:tblCellMar>
          <w:left w:w="10" w:type="dxa"/>
          <w:right w:w="10" w:type="dxa"/>
        </w:tblCellMar>
        <w:tblLook w:val="04A0" w:firstRow="1" w:lastRow="0" w:firstColumn="1" w:lastColumn="0" w:noHBand="0" w:noVBand="1"/>
      </w:tblPr>
      <w:tblGrid>
        <w:gridCol w:w="2915"/>
        <w:gridCol w:w="6565"/>
      </w:tblGrid>
      <w:tr w:rsidR="00822085" w:rsidTr="00822085">
        <w:trPr>
          <w:trHeight w:val="598"/>
        </w:trPr>
        <w:tc>
          <w:tcPr>
            <w:tcW w:w="29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085" w:rsidRDefault="00822085">
            <w:pPr>
              <w:suppressAutoHyphens/>
              <w:autoSpaceDN w:val="0"/>
              <w:textAlignment w:val="baseline"/>
              <w:rPr>
                <w:color w:val="000000"/>
                <w:kern w:val="3"/>
              </w:rPr>
            </w:pPr>
            <w:r>
              <w:rPr>
                <w:color w:val="000000"/>
                <w:kern w:val="3"/>
              </w:rPr>
              <w:t xml:space="preserve">Ответственный исполнитель подпрограммы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color w:val="000000"/>
                <w:kern w:val="3"/>
              </w:rPr>
              <w:t>Государственный комитет Республики Карелия по транспорту</w:t>
            </w:r>
          </w:p>
        </w:tc>
      </w:tr>
      <w:tr w:rsidR="00822085" w:rsidTr="00822085">
        <w:trPr>
          <w:trHeight w:val="234"/>
        </w:trPr>
        <w:tc>
          <w:tcPr>
            <w:tcW w:w="29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085" w:rsidRDefault="00822085">
            <w:pPr>
              <w:suppressAutoHyphens/>
              <w:autoSpaceDN w:val="0"/>
              <w:textAlignment w:val="baseline"/>
              <w:rPr>
                <w:color w:val="000000"/>
                <w:kern w:val="3"/>
              </w:rPr>
            </w:pPr>
            <w:r>
              <w:rPr>
                <w:color w:val="000000"/>
                <w:kern w:val="3"/>
              </w:rPr>
              <w:t>Соисполнители подпрограммы</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085" w:rsidRDefault="00822085">
            <w:pPr>
              <w:suppressAutoHyphens/>
              <w:autoSpaceDN w:val="0"/>
              <w:ind w:left="7"/>
              <w:jc w:val="both"/>
              <w:textAlignment w:val="baseline"/>
              <w:rPr>
                <w:kern w:val="3"/>
              </w:rPr>
            </w:pPr>
            <w:r>
              <w:rPr>
                <w:color w:val="000000"/>
                <w:kern w:val="3"/>
              </w:rPr>
              <w:t>нет</w:t>
            </w:r>
          </w:p>
        </w:tc>
      </w:tr>
      <w:tr w:rsidR="00822085" w:rsidTr="00822085">
        <w:trPr>
          <w:trHeight w:val="598"/>
        </w:trPr>
        <w:tc>
          <w:tcPr>
            <w:tcW w:w="29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085" w:rsidRDefault="00822085">
            <w:pPr>
              <w:suppressAutoHyphens/>
              <w:autoSpaceDN w:val="0"/>
              <w:textAlignment w:val="baseline"/>
              <w:rPr>
                <w:color w:val="000000"/>
                <w:kern w:val="3"/>
              </w:rPr>
            </w:pPr>
            <w:r>
              <w:rPr>
                <w:color w:val="000000"/>
                <w:kern w:val="3"/>
              </w:rPr>
              <w:t xml:space="preserve">Цель подпрограммы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kern w:val="3"/>
              </w:rPr>
              <w:t>развитие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снижение транспортных издержек</w:t>
            </w:r>
          </w:p>
        </w:tc>
      </w:tr>
      <w:tr w:rsidR="00822085" w:rsidTr="00822085">
        <w:trPr>
          <w:trHeight w:val="1374"/>
        </w:trPr>
        <w:tc>
          <w:tcPr>
            <w:tcW w:w="29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085" w:rsidRDefault="00822085">
            <w:pPr>
              <w:suppressAutoHyphens/>
              <w:autoSpaceDN w:val="0"/>
              <w:textAlignment w:val="baseline"/>
              <w:rPr>
                <w:color w:val="000000"/>
                <w:kern w:val="3"/>
              </w:rPr>
            </w:pPr>
            <w:r>
              <w:rPr>
                <w:color w:val="000000"/>
                <w:kern w:val="3"/>
              </w:rPr>
              <w:t xml:space="preserve">Задачи  подпрограммы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085" w:rsidRDefault="00822085">
            <w:pPr>
              <w:suppressAutoHyphens/>
              <w:jc w:val="both"/>
              <w:textAlignment w:val="baseline"/>
              <w:rPr>
                <w:kern w:val="3"/>
              </w:rPr>
            </w:pPr>
            <w:r>
              <w:rPr>
                <w:kern w:val="3"/>
              </w:rPr>
              <w:t>1) сокращение количества искусственных сооружений на автомобильных дорогах общего пользования регионального или межмуниципального значения Республики Карелия, находящихся в неудовлетворительном состоянии;</w:t>
            </w:r>
          </w:p>
          <w:p w:rsidR="00822085" w:rsidRDefault="00822085">
            <w:pPr>
              <w:suppressAutoHyphens/>
              <w:jc w:val="both"/>
              <w:textAlignment w:val="baseline"/>
              <w:rPr>
                <w:kern w:val="3"/>
              </w:rPr>
            </w:pPr>
            <w:r>
              <w:rPr>
                <w:kern w:val="3"/>
              </w:rPr>
              <w:t>2) повышение показателей транспортно-эксплуатационного состояния автомобильных дорог общего пользования Республики Карелия;</w:t>
            </w:r>
          </w:p>
          <w:p w:rsidR="00822085" w:rsidRDefault="00822085">
            <w:pPr>
              <w:suppressAutoHyphens/>
              <w:autoSpaceDN w:val="0"/>
              <w:jc w:val="both"/>
              <w:textAlignment w:val="baseline"/>
              <w:rPr>
                <w:kern w:val="3"/>
              </w:rPr>
            </w:pPr>
            <w:r>
              <w:rPr>
                <w:kern w:val="3"/>
              </w:rPr>
              <w:t>3) устранение неудовлетворительных дорожных условий, являющихся причиной снижения средней скорости движения по автомобильным дорогам общего пользования регионального или межмуниципального значения Республики Карелия и возникновения дорожно-транспортных происшествий</w:t>
            </w:r>
          </w:p>
        </w:tc>
      </w:tr>
      <w:tr w:rsidR="00822085" w:rsidTr="00822085">
        <w:trPr>
          <w:trHeight w:val="840"/>
        </w:trPr>
        <w:tc>
          <w:tcPr>
            <w:tcW w:w="29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085" w:rsidRDefault="00822085">
            <w:pPr>
              <w:suppressAutoHyphens/>
              <w:textAlignment w:val="baseline"/>
              <w:rPr>
                <w:color w:val="000000"/>
                <w:kern w:val="3"/>
              </w:rPr>
            </w:pPr>
            <w:r>
              <w:rPr>
                <w:color w:val="000000"/>
                <w:kern w:val="3"/>
              </w:rPr>
              <w:t>Показатели результатов</w:t>
            </w:r>
          </w:p>
          <w:p w:rsidR="00822085" w:rsidRDefault="00822085">
            <w:pPr>
              <w:suppressAutoHyphens/>
              <w:autoSpaceDN w:val="0"/>
              <w:textAlignment w:val="baseline"/>
              <w:rPr>
                <w:kern w:val="3"/>
              </w:rPr>
            </w:pPr>
            <w:r>
              <w:rPr>
                <w:color w:val="000000"/>
                <w:kern w:val="3"/>
              </w:rPr>
              <w:t>подпрограммы</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085" w:rsidRDefault="00822085">
            <w:pPr>
              <w:suppressAutoHyphens/>
              <w:ind w:right="1"/>
              <w:jc w:val="both"/>
              <w:textAlignment w:val="baseline"/>
              <w:rPr>
                <w:kern w:val="3"/>
              </w:rPr>
            </w:pPr>
            <w:r>
              <w:rPr>
                <w:kern w:val="3"/>
              </w:rPr>
              <w:t>1) доля протяженности автомобильных дорог общего пользования 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 (процентов);</w:t>
            </w:r>
          </w:p>
          <w:p w:rsidR="00822085" w:rsidRDefault="00822085">
            <w:pPr>
              <w:suppressAutoHyphens/>
              <w:jc w:val="both"/>
              <w:textAlignment w:val="baseline"/>
              <w:rPr>
                <w:kern w:val="3"/>
              </w:rPr>
            </w:pPr>
            <w:r>
              <w:rPr>
                <w:kern w:val="3"/>
              </w:rPr>
              <w:t>2)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(км);</w:t>
            </w:r>
          </w:p>
          <w:p w:rsidR="00822085" w:rsidRDefault="00822085">
            <w:pPr>
              <w:suppressAutoHyphens/>
              <w:jc w:val="both"/>
              <w:textAlignment w:val="baseline"/>
              <w:rPr>
                <w:kern w:val="3"/>
              </w:rPr>
            </w:pPr>
            <w:r>
              <w:rPr>
                <w:kern w:val="3"/>
              </w:rPr>
              <w:lastRenderedPageBreak/>
              <w:t>3) 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(процентов к уровню предыдущего года);</w:t>
            </w:r>
          </w:p>
          <w:p w:rsidR="00822085" w:rsidRDefault="00822085">
            <w:pPr>
              <w:suppressAutoHyphens/>
              <w:jc w:val="both"/>
              <w:textAlignment w:val="baseline"/>
              <w:rPr>
                <w:kern w:val="3"/>
              </w:rPr>
            </w:pPr>
            <w:r>
              <w:rPr>
                <w:kern w:val="3"/>
              </w:rPr>
              <w:t>4) количество некапитальных мостовых сооружений, расположенных на автомобильных дорогах общего пользования регионального или межмуниципального значения (единиц);</w:t>
            </w:r>
          </w:p>
          <w:p w:rsidR="00822085" w:rsidRDefault="00822085">
            <w:pPr>
              <w:suppressAutoHyphens/>
              <w:jc w:val="both"/>
              <w:textAlignment w:val="baseline"/>
              <w:rPr>
                <w:kern w:val="3"/>
              </w:rPr>
            </w:pPr>
            <w:r>
              <w:rPr>
                <w:kern w:val="3"/>
              </w:rPr>
              <w:t>5) количество мостовых сооружений,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(единиц);</w:t>
            </w:r>
          </w:p>
          <w:p w:rsidR="00822085" w:rsidRDefault="00822085">
            <w:pPr>
              <w:suppressAutoHyphens/>
              <w:jc w:val="both"/>
              <w:textAlignment w:val="baseline"/>
              <w:rPr>
                <w:kern w:val="3"/>
              </w:rPr>
            </w:pPr>
            <w:r>
              <w:rPr>
                <w:kern w:val="3"/>
              </w:rPr>
              <w:t>6) количество водопропускных труб,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(единиц);</w:t>
            </w:r>
          </w:p>
          <w:p w:rsidR="00822085" w:rsidRDefault="00822085">
            <w:pPr>
              <w:suppressAutoHyphens/>
              <w:jc w:val="both"/>
              <w:textAlignment w:val="baseline"/>
              <w:rPr>
                <w:kern w:val="3"/>
              </w:rPr>
            </w:pPr>
            <w:r>
              <w:rPr>
                <w:kern w:val="3"/>
              </w:rPr>
              <w:t>7) протяженность построенных и реконструированных автомобильных дорог общего пользования регионального или межмуниципального значения (км);</w:t>
            </w:r>
          </w:p>
          <w:p w:rsidR="00822085" w:rsidRDefault="00822085">
            <w:pPr>
              <w:suppressAutoHyphens/>
              <w:jc w:val="both"/>
              <w:textAlignment w:val="baseline"/>
              <w:rPr>
                <w:kern w:val="3"/>
              </w:rPr>
            </w:pPr>
            <w:r>
              <w:rPr>
                <w:kern w:val="3"/>
              </w:rPr>
              <w:t>8) протяженность отремонтированных автомобильных дорог общего пользования регионального или межмуниципального значения (км);</w:t>
            </w:r>
          </w:p>
          <w:p w:rsidR="00822085" w:rsidRDefault="00822085">
            <w:pPr>
              <w:suppressAutoHyphens/>
              <w:autoSpaceDN w:val="0"/>
              <w:jc w:val="both"/>
              <w:textAlignment w:val="baseline"/>
              <w:rPr>
                <w:kern w:val="3"/>
              </w:rPr>
            </w:pPr>
            <w:r>
              <w:rPr>
                <w:kern w:val="3"/>
              </w:rPr>
              <w:t>9) доля дорожно-транспортных происшествий при неблагоприятных дорожных условиях от общего количества дорожно-транспортных происшествий на сети автомобильных дорог общего пользования регионального или межмуниципального значения (процентов)</w:t>
            </w:r>
          </w:p>
        </w:tc>
      </w:tr>
      <w:tr w:rsidR="00822085" w:rsidTr="00822085">
        <w:trPr>
          <w:trHeight w:val="582"/>
        </w:trPr>
        <w:tc>
          <w:tcPr>
            <w:tcW w:w="29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085" w:rsidRDefault="00822085">
            <w:pPr>
              <w:suppressAutoHyphens/>
              <w:textAlignment w:val="baseline"/>
              <w:rPr>
                <w:color w:val="000000"/>
                <w:kern w:val="3"/>
              </w:rPr>
            </w:pPr>
            <w:r>
              <w:rPr>
                <w:color w:val="000000"/>
                <w:kern w:val="3"/>
              </w:rPr>
              <w:lastRenderedPageBreak/>
              <w:t>Этапы и сроки реализации</w:t>
            </w:r>
          </w:p>
          <w:p w:rsidR="00822085" w:rsidRDefault="00822085">
            <w:pPr>
              <w:suppressAutoHyphens/>
              <w:autoSpaceDN w:val="0"/>
              <w:textAlignment w:val="baseline"/>
              <w:rPr>
                <w:kern w:val="3"/>
              </w:rPr>
            </w:pPr>
            <w:r>
              <w:rPr>
                <w:color w:val="000000"/>
                <w:kern w:val="3"/>
              </w:rPr>
              <w:t>подпрограммы</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085" w:rsidRDefault="001B3C33">
            <w:pPr>
              <w:suppressAutoHyphens/>
              <w:autoSpaceDN w:val="0"/>
              <w:jc w:val="both"/>
              <w:textAlignment w:val="baseline"/>
              <w:rPr>
                <w:kern w:val="3"/>
              </w:rPr>
            </w:pPr>
            <w:r>
              <w:rPr>
                <w:kern w:val="3"/>
              </w:rPr>
              <w:t>2019</w:t>
            </w:r>
            <w:r w:rsidR="00822085">
              <w:rPr>
                <w:kern w:val="3"/>
              </w:rPr>
              <w:t>-2020 годы, этапы не выделяются</w:t>
            </w:r>
          </w:p>
        </w:tc>
      </w:tr>
      <w:tr w:rsidR="00822085" w:rsidTr="00822085">
        <w:trPr>
          <w:trHeight w:val="3817"/>
        </w:trPr>
        <w:tc>
          <w:tcPr>
            <w:tcW w:w="29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085" w:rsidRDefault="00822085">
            <w:pPr>
              <w:suppressAutoHyphens/>
              <w:textAlignment w:val="baseline"/>
              <w:rPr>
                <w:color w:val="000000"/>
                <w:kern w:val="3"/>
              </w:rPr>
            </w:pPr>
            <w:r>
              <w:rPr>
                <w:color w:val="000000"/>
                <w:kern w:val="3"/>
              </w:rPr>
              <w:lastRenderedPageBreak/>
              <w:t>Финансовое обеспечение</w:t>
            </w:r>
          </w:p>
          <w:p w:rsidR="00822085" w:rsidRDefault="00822085">
            <w:pPr>
              <w:suppressAutoHyphens/>
              <w:autoSpaceDN w:val="0"/>
              <w:textAlignment w:val="baseline"/>
              <w:rPr>
                <w:kern w:val="3"/>
              </w:rPr>
            </w:pPr>
            <w:r>
              <w:rPr>
                <w:color w:val="000000"/>
                <w:kern w:val="3"/>
              </w:rPr>
              <w:t>подпрограммы</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2085" w:rsidRDefault="00822085">
            <w:pPr>
              <w:spacing w:after="120"/>
              <w:jc w:val="both"/>
              <w:rPr>
                <w:color w:val="000000"/>
                <w:kern w:val="3"/>
              </w:rPr>
            </w:pPr>
            <w:r>
              <w:rPr>
                <w:kern w:val="3"/>
              </w:rPr>
              <w:t xml:space="preserve">объем бюджетных ассигнований на реализацию подпрограммы </w:t>
            </w:r>
            <w:r w:rsidR="004F58DD">
              <w:rPr>
                <w:kern w:val="3"/>
              </w:rPr>
              <w:t xml:space="preserve">1 </w:t>
            </w:r>
            <w:r>
              <w:rPr>
                <w:kern w:val="3"/>
              </w:rPr>
              <w:t>составляет 18482132,70 тыс.</w:t>
            </w:r>
            <w:r>
              <w:rPr>
                <w:color w:val="000000"/>
                <w:kern w:val="3"/>
              </w:rPr>
              <w:t xml:space="preserve"> рублей</w:t>
            </w:r>
            <w:r>
              <w:rPr>
                <w:kern w:val="3"/>
              </w:rPr>
              <w:t xml:space="preserve">, в том числе по годам, </w:t>
            </w:r>
            <w:r>
              <w:rPr>
                <w:color w:val="000000"/>
                <w:kern w:val="3"/>
              </w:rPr>
              <w:t>тыс. рублей:</w:t>
            </w:r>
          </w:p>
          <w:tbl>
            <w:tblPr>
              <w:tblW w:w="6405" w:type="dxa"/>
              <w:tblLayout w:type="fixed"/>
              <w:tblCellMar>
                <w:left w:w="10" w:type="dxa"/>
                <w:right w:w="10" w:type="dxa"/>
              </w:tblCellMar>
              <w:tblLook w:val="04A0" w:firstRow="1" w:lastRow="0" w:firstColumn="1" w:lastColumn="0" w:noHBand="0" w:noVBand="1"/>
            </w:tblPr>
            <w:tblGrid>
              <w:gridCol w:w="512"/>
              <w:gridCol w:w="1177"/>
              <w:gridCol w:w="1179"/>
              <w:gridCol w:w="1179"/>
              <w:gridCol w:w="1179"/>
              <w:gridCol w:w="1179"/>
            </w:tblGrid>
            <w:tr w:rsidR="00822085" w:rsidTr="004F58DD">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D1C3A" w:rsidP="004F58DD">
                  <w:pPr>
                    <w:suppressAutoHyphens/>
                    <w:autoSpaceDN w:val="0"/>
                    <w:ind w:right="-108" w:hanging="21"/>
                    <w:jc w:val="center"/>
                    <w:textAlignment w:val="baseline"/>
                    <w:rPr>
                      <w:kern w:val="3"/>
                      <w:sz w:val="20"/>
                    </w:rPr>
                  </w:pPr>
                  <w:r>
                    <w:rPr>
                      <w:kern w:val="3"/>
                      <w:sz w:val="20"/>
                    </w:rPr>
                    <w:t>Г</w:t>
                  </w:r>
                  <w:r w:rsidR="00822085">
                    <w:rPr>
                      <w:kern w:val="3"/>
                      <w:sz w:val="20"/>
                    </w:rPr>
                    <w:t>од</w:t>
                  </w:r>
                </w:p>
              </w:tc>
              <w:tc>
                <w:tcPr>
                  <w:tcW w:w="1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D1C3A" w:rsidP="004F58DD">
                  <w:pPr>
                    <w:suppressAutoHyphens/>
                    <w:jc w:val="center"/>
                    <w:textAlignment w:val="baseline"/>
                    <w:rPr>
                      <w:kern w:val="3"/>
                      <w:sz w:val="20"/>
                    </w:rPr>
                  </w:pPr>
                  <w:r>
                    <w:rPr>
                      <w:kern w:val="3"/>
                      <w:sz w:val="20"/>
                    </w:rPr>
                    <w:t>В</w:t>
                  </w:r>
                  <w:r w:rsidR="00822085">
                    <w:rPr>
                      <w:kern w:val="3"/>
                      <w:sz w:val="20"/>
                    </w:rPr>
                    <w:t>сег</w:t>
                  </w:r>
                  <w:r w:rsidR="004F58DD">
                    <w:rPr>
                      <w:kern w:val="3"/>
                      <w:sz w:val="20"/>
                    </w:rPr>
                    <w:t>о</w:t>
                  </w:r>
                </w:p>
                <w:p w:rsidR="00822085" w:rsidRDefault="00822085" w:rsidP="004F58DD">
                  <w:pPr>
                    <w:suppressAutoHyphens/>
                    <w:autoSpaceDN w:val="0"/>
                    <w:jc w:val="center"/>
                    <w:textAlignment w:val="baseline"/>
                    <w:rPr>
                      <w:kern w:val="3"/>
                      <w:sz w:val="20"/>
                    </w:rPr>
                  </w:pP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D1C3A">
                  <w:pPr>
                    <w:suppressAutoHyphens/>
                    <w:ind w:left="-108" w:right="-108"/>
                    <w:jc w:val="center"/>
                    <w:textAlignment w:val="baseline"/>
                    <w:rPr>
                      <w:kern w:val="3"/>
                      <w:sz w:val="20"/>
                    </w:rPr>
                  </w:pPr>
                  <w:r>
                    <w:rPr>
                      <w:kern w:val="3"/>
                      <w:sz w:val="20"/>
                    </w:rPr>
                    <w:t>Б</w:t>
                  </w:r>
                  <w:r w:rsidR="00822085">
                    <w:rPr>
                      <w:kern w:val="3"/>
                      <w:sz w:val="20"/>
                    </w:rPr>
                    <w:t>юджет</w:t>
                  </w:r>
                </w:p>
                <w:p w:rsidR="00822085" w:rsidRDefault="00822085">
                  <w:pPr>
                    <w:suppressAutoHyphens/>
                    <w:ind w:left="-108" w:right="-108"/>
                    <w:jc w:val="center"/>
                    <w:textAlignment w:val="baseline"/>
                    <w:rPr>
                      <w:kern w:val="3"/>
                      <w:sz w:val="20"/>
                    </w:rPr>
                  </w:pPr>
                  <w:r>
                    <w:rPr>
                      <w:kern w:val="3"/>
                      <w:sz w:val="20"/>
                    </w:rPr>
                    <w:t>Республики</w:t>
                  </w:r>
                </w:p>
                <w:p w:rsidR="00822085" w:rsidRDefault="00822085">
                  <w:pPr>
                    <w:suppressAutoHyphens/>
                    <w:autoSpaceDN w:val="0"/>
                    <w:ind w:left="-108" w:right="-108"/>
                    <w:jc w:val="center"/>
                    <w:textAlignment w:val="baseline"/>
                    <w:rPr>
                      <w:kern w:val="3"/>
                      <w:sz w:val="20"/>
                    </w:rPr>
                  </w:pPr>
                  <w:r>
                    <w:rPr>
                      <w:kern w:val="3"/>
                      <w:sz w:val="20"/>
                    </w:rPr>
                    <w:t>Карелия</w:t>
                  </w:r>
                </w:p>
              </w:tc>
              <w:tc>
                <w:tcPr>
                  <w:tcW w:w="1179" w:type="dxa"/>
                  <w:tcBorders>
                    <w:top w:val="single" w:sz="4" w:space="0" w:color="00000A"/>
                    <w:left w:val="single" w:sz="4" w:space="0" w:color="00000A"/>
                    <w:bottom w:val="single" w:sz="4" w:space="0" w:color="00000A"/>
                    <w:right w:val="single" w:sz="4" w:space="0" w:color="00000A"/>
                  </w:tcBorders>
                  <w:hideMark/>
                </w:tcPr>
                <w:p w:rsidR="00822085" w:rsidRDefault="00CD1C3A">
                  <w:pPr>
                    <w:suppressAutoHyphens/>
                    <w:autoSpaceDN w:val="0"/>
                    <w:jc w:val="center"/>
                    <w:textAlignment w:val="baseline"/>
                    <w:rPr>
                      <w:kern w:val="3"/>
                      <w:sz w:val="20"/>
                    </w:rPr>
                  </w:pPr>
                  <w:r>
                    <w:rPr>
                      <w:kern w:val="3"/>
                      <w:sz w:val="20"/>
                    </w:rPr>
                    <w:t>Ф</w:t>
                  </w:r>
                  <w:r w:rsidR="00822085">
                    <w:rPr>
                      <w:kern w:val="3"/>
                      <w:sz w:val="20"/>
                    </w:rPr>
                    <w:t>едераль-ный бюджет</w:t>
                  </w:r>
                </w:p>
              </w:tc>
              <w:tc>
                <w:tcPr>
                  <w:tcW w:w="1179" w:type="dxa"/>
                  <w:tcBorders>
                    <w:top w:val="single" w:sz="4" w:space="0" w:color="00000A"/>
                    <w:left w:val="single" w:sz="4" w:space="0" w:color="00000A"/>
                    <w:bottom w:val="single" w:sz="4" w:space="0" w:color="00000A"/>
                    <w:right w:val="single" w:sz="4" w:space="0" w:color="00000A"/>
                  </w:tcBorders>
                  <w:hideMark/>
                </w:tcPr>
                <w:p w:rsidR="004F58DD" w:rsidRDefault="00CD1C3A" w:rsidP="004F58DD">
                  <w:pPr>
                    <w:suppressAutoHyphens/>
                    <w:jc w:val="center"/>
                    <w:textAlignment w:val="baseline"/>
                    <w:rPr>
                      <w:kern w:val="3"/>
                      <w:sz w:val="20"/>
                    </w:rPr>
                  </w:pPr>
                  <w:r>
                    <w:rPr>
                      <w:kern w:val="3"/>
                      <w:sz w:val="20"/>
                    </w:rPr>
                    <w:t>Б</w:t>
                  </w:r>
                  <w:r w:rsidR="00822085">
                    <w:rPr>
                      <w:kern w:val="3"/>
                      <w:sz w:val="20"/>
                    </w:rPr>
                    <w:t>юджеты муници</w:t>
                  </w:r>
                  <w:r w:rsidR="004F58DD">
                    <w:rPr>
                      <w:kern w:val="3"/>
                      <w:sz w:val="20"/>
                    </w:rPr>
                    <w:t>-паль</w:t>
                  </w:r>
                  <w:r w:rsidR="00822085">
                    <w:rPr>
                      <w:kern w:val="3"/>
                      <w:sz w:val="20"/>
                    </w:rPr>
                    <w:t>н</w:t>
                  </w:r>
                  <w:r w:rsidR="004F58DD">
                    <w:rPr>
                      <w:kern w:val="3"/>
                      <w:sz w:val="20"/>
                    </w:rPr>
                    <w:t>ы</w:t>
                  </w:r>
                  <w:r w:rsidR="00822085">
                    <w:rPr>
                      <w:kern w:val="3"/>
                      <w:sz w:val="20"/>
                    </w:rPr>
                    <w:t xml:space="preserve">х </w:t>
                  </w:r>
                </w:p>
                <w:p w:rsidR="00822085" w:rsidRDefault="00822085" w:rsidP="004F58DD">
                  <w:pPr>
                    <w:suppressAutoHyphens/>
                    <w:jc w:val="center"/>
                    <w:textAlignment w:val="baseline"/>
                    <w:rPr>
                      <w:kern w:val="3"/>
                      <w:sz w:val="20"/>
                    </w:rPr>
                  </w:pPr>
                  <w:r>
                    <w:rPr>
                      <w:kern w:val="3"/>
                      <w:sz w:val="20"/>
                    </w:rPr>
                    <w:t>о</w:t>
                  </w:r>
                  <w:r w:rsidR="004F58DD">
                    <w:rPr>
                      <w:kern w:val="3"/>
                      <w:sz w:val="20"/>
                    </w:rPr>
                    <w:t>б</w:t>
                  </w:r>
                  <w:r>
                    <w:rPr>
                      <w:kern w:val="3"/>
                      <w:sz w:val="20"/>
                    </w:rPr>
                    <w:t>разований</w:t>
                  </w: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CD1C3A">
                  <w:pPr>
                    <w:suppressAutoHyphens/>
                    <w:ind w:left="-108" w:right="-108"/>
                    <w:jc w:val="center"/>
                    <w:textAlignment w:val="baseline"/>
                    <w:rPr>
                      <w:kern w:val="3"/>
                      <w:sz w:val="20"/>
                    </w:rPr>
                  </w:pPr>
                  <w:r>
                    <w:rPr>
                      <w:kern w:val="3"/>
                      <w:sz w:val="20"/>
                    </w:rPr>
                    <w:t>С</w:t>
                  </w:r>
                  <w:r w:rsidR="00822085">
                    <w:rPr>
                      <w:kern w:val="3"/>
                      <w:sz w:val="20"/>
                    </w:rPr>
                    <w:t>редства</w:t>
                  </w:r>
                </w:p>
                <w:p w:rsidR="00822085" w:rsidRDefault="00822085">
                  <w:pPr>
                    <w:suppressAutoHyphens/>
                    <w:ind w:left="-108" w:right="-108"/>
                    <w:jc w:val="center"/>
                    <w:textAlignment w:val="baseline"/>
                    <w:rPr>
                      <w:kern w:val="3"/>
                      <w:sz w:val="20"/>
                    </w:rPr>
                  </w:pPr>
                  <w:r>
                    <w:rPr>
                      <w:kern w:val="3"/>
                      <w:sz w:val="20"/>
                    </w:rPr>
                    <w:t>гранта</w:t>
                  </w:r>
                </w:p>
                <w:p w:rsidR="00822085" w:rsidRDefault="00822085">
                  <w:pPr>
                    <w:suppressAutoHyphens/>
                    <w:autoSpaceDN w:val="0"/>
                    <w:ind w:left="-108" w:right="-108"/>
                    <w:jc w:val="center"/>
                    <w:textAlignment w:val="baseline"/>
                    <w:rPr>
                      <w:kern w:val="3"/>
                      <w:sz w:val="20"/>
                    </w:rPr>
                  </w:pPr>
                  <w:r>
                    <w:rPr>
                      <w:kern w:val="3"/>
                      <w:sz w:val="20"/>
                    </w:rPr>
                    <w:t>Европей-ского союза</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2014</w:t>
                  </w:r>
                </w:p>
              </w:tc>
              <w:tc>
                <w:tcPr>
                  <w:tcW w:w="1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2518483,50</w:t>
                  </w: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2108465,40</w:t>
                  </w:r>
                </w:p>
              </w:tc>
              <w:tc>
                <w:tcPr>
                  <w:tcW w:w="1179"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0,00</w:t>
                  </w:r>
                </w:p>
              </w:tc>
              <w:tc>
                <w:tcPr>
                  <w:tcW w:w="1179"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199634,00</w:t>
                  </w: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108"/>
                    <w:textAlignment w:val="baseline"/>
                    <w:rPr>
                      <w:kern w:val="3"/>
                      <w:sz w:val="20"/>
                    </w:rPr>
                  </w:pPr>
                  <w:r>
                    <w:rPr>
                      <w:kern w:val="3"/>
                      <w:sz w:val="20"/>
                    </w:rPr>
                    <w:t>210384,10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2015</w:t>
                  </w:r>
                </w:p>
              </w:tc>
              <w:tc>
                <w:tcPr>
                  <w:tcW w:w="1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2293491,60</w:t>
                  </w: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1683711,00</w:t>
                  </w:r>
                </w:p>
              </w:tc>
              <w:tc>
                <w:tcPr>
                  <w:tcW w:w="1179"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481424,40</w:t>
                  </w:r>
                </w:p>
              </w:tc>
              <w:tc>
                <w:tcPr>
                  <w:tcW w:w="1179" w:type="dxa"/>
                  <w:tcBorders>
                    <w:top w:val="single" w:sz="4" w:space="0" w:color="00000A"/>
                    <w:left w:val="single" w:sz="4" w:space="0" w:color="00000A"/>
                    <w:bottom w:val="single" w:sz="4" w:space="0" w:color="00000A"/>
                    <w:right w:val="single" w:sz="4" w:space="0" w:color="00000A"/>
                  </w:tcBorders>
                  <w:hideMark/>
                </w:tcPr>
                <w:p w:rsidR="00822085" w:rsidRDefault="00822085">
                  <w:pPr>
                    <w:suppressAutoHyphens/>
                    <w:autoSpaceDN w:val="0"/>
                    <w:jc w:val="center"/>
                    <w:textAlignment w:val="baseline"/>
                    <w:rPr>
                      <w:kern w:val="3"/>
                      <w:sz w:val="20"/>
                    </w:rPr>
                  </w:pPr>
                  <w:r>
                    <w:rPr>
                      <w:kern w:val="3"/>
                      <w:sz w:val="20"/>
                    </w:rPr>
                    <w:t>25494,00</w:t>
                  </w:r>
                </w:p>
              </w:tc>
              <w:tc>
                <w:tcPr>
                  <w:tcW w:w="11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102862,20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2016</w:t>
                  </w:r>
                </w:p>
              </w:tc>
              <w:tc>
                <w:tcPr>
                  <w:tcW w:w="1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2048949,30</w:t>
                  </w:r>
                </w:p>
              </w:tc>
              <w:tc>
                <w:tcPr>
                  <w:tcW w:w="117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rsidP="004F58DD">
                  <w:pPr>
                    <w:suppressAutoHyphens/>
                    <w:ind w:left="-108" w:right="-108"/>
                    <w:jc w:val="center"/>
                    <w:textAlignment w:val="baseline"/>
                    <w:rPr>
                      <w:kern w:val="3"/>
                      <w:sz w:val="20"/>
                    </w:rPr>
                  </w:pPr>
                  <w:r>
                    <w:rPr>
                      <w:kern w:val="3"/>
                      <w:sz w:val="20"/>
                    </w:rPr>
                    <w:t>1712911,0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lang w:val="en-US"/>
                    </w:rPr>
                    <w:t>336037</w:t>
                  </w:r>
                  <w:r>
                    <w:rPr>
                      <w:kern w:val="3"/>
                      <w:sz w:val="20"/>
                    </w:rPr>
                    <w:t>,80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ind w:right="34"/>
                    <w:jc w:val="center"/>
                    <w:textAlignment w:val="baseline"/>
                    <w:rPr>
                      <w:kern w:val="3"/>
                      <w:sz w:val="20"/>
                    </w:rPr>
                  </w:pPr>
                  <w:r>
                    <w:rPr>
                      <w:kern w:val="3"/>
                      <w:sz w:val="20"/>
                    </w:rPr>
                    <w:t>0,00</w:t>
                  </w:r>
                </w:p>
              </w:tc>
              <w:tc>
                <w:tcPr>
                  <w:tcW w:w="117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0,00</w:t>
                  </w:r>
                </w:p>
              </w:tc>
            </w:tr>
            <w:tr w:rsidR="00822085" w:rsidTr="004F58DD">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rsidP="004F58DD">
                  <w:pPr>
                    <w:suppressAutoHyphens/>
                    <w:autoSpaceDN w:val="0"/>
                    <w:ind w:left="-101" w:right="-108"/>
                    <w:jc w:val="center"/>
                    <w:textAlignment w:val="baseline"/>
                    <w:rPr>
                      <w:kern w:val="3"/>
                      <w:sz w:val="20"/>
                    </w:rPr>
                  </w:pPr>
                  <w:r>
                    <w:rPr>
                      <w:kern w:val="3"/>
                      <w:sz w:val="20"/>
                    </w:rPr>
                    <w:t>2017</w:t>
                  </w:r>
                </w:p>
              </w:tc>
              <w:tc>
                <w:tcPr>
                  <w:tcW w:w="1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rsidP="004F58DD">
                  <w:pPr>
                    <w:suppressAutoHyphens/>
                    <w:autoSpaceDN w:val="0"/>
                    <w:ind w:left="-108" w:right="-108"/>
                    <w:jc w:val="center"/>
                    <w:textAlignment w:val="baseline"/>
                    <w:rPr>
                      <w:kern w:val="3"/>
                      <w:sz w:val="20"/>
                    </w:rPr>
                  </w:pPr>
                  <w:r>
                    <w:rPr>
                      <w:kern w:val="3"/>
                      <w:sz w:val="20"/>
                    </w:rPr>
                    <w:t>2006650,30</w:t>
                  </w:r>
                </w:p>
              </w:tc>
              <w:tc>
                <w:tcPr>
                  <w:tcW w:w="117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22085" w:rsidRDefault="00822085" w:rsidP="004F58DD">
                  <w:pPr>
                    <w:suppressAutoHyphens/>
                    <w:autoSpaceDN w:val="0"/>
                    <w:ind w:left="-108" w:right="-108"/>
                    <w:jc w:val="center"/>
                    <w:textAlignment w:val="baseline"/>
                    <w:rPr>
                      <w:kern w:val="3"/>
                      <w:sz w:val="20"/>
                    </w:rPr>
                  </w:pPr>
                  <w:r>
                    <w:rPr>
                      <w:kern w:val="3"/>
                      <w:sz w:val="20"/>
                    </w:rPr>
                    <w:t>1253505,20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rsidP="004F58DD">
                  <w:pPr>
                    <w:suppressAutoHyphens/>
                    <w:autoSpaceDN w:val="0"/>
                    <w:jc w:val="center"/>
                    <w:textAlignment w:val="baseline"/>
                    <w:rPr>
                      <w:kern w:val="3"/>
                      <w:sz w:val="20"/>
                    </w:rPr>
                  </w:pPr>
                  <w:r>
                    <w:rPr>
                      <w:kern w:val="3"/>
                      <w:sz w:val="20"/>
                    </w:rPr>
                    <w:t>753145,10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rsidP="004F58DD">
                  <w:pPr>
                    <w:suppressAutoHyphens/>
                    <w:ind w:right="34"/>
                    <w:jc w:val="center"/>
                    <w:textAlignment w:val="baseline"/>
                    <w:rPr>
                      <w:kern w:val="3"/>
                      <w:sz w:val="20"/>
                    </w:rPr>
                  </w:pPr>
                  <w:r>
                    <w:rPr>
                      <w:kern w:val="3"/>
                      <w:sz w:val="20"/>
                    </w:rPr>
                    <w:t>0</w:t>
                  </w:r>
                  <w:r w:rsidR="004F58DD">
                    <w:rPr>
                      <w:kern w:val="3"/>
                      <w:sz w:val="20"/>
                    </w:rPr>
                    <w:t>,</w:t>
                  </w:r>
                  <w:r>
                    <w:rPr>
                      <w:kern w:val="3"/>
                      <w:sz w:val="20"/>
                    </w:rPr>
                    <w:t>00</w:t>
                  </w:r>
                </w:p>
              </w:tc>
              <w:tc>
                <w:tcPr>
                  <w:tcW w:w="117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rsidP="004F58DD">
                  <w:pPr>
                    <w:suppressAutoHyphens/>
                    <w:autoSpaceDN w:val="0"/>
                    <w:ind w:right="34"/>
                    <w:jc w:val="center"/>
                    <w:textAlignment w:val="baseline"/>
                    <w:rPr>
                      <w:kern w:val="3"/>
                      <w:sz w:val="20"/>
                    </w:rPr>
                  </w:pPr>
                  <w:r>
                    <w:rPr>
                      <w:kern w:val="3"/>
                      <w:sz w:val="20"/>
                    </w:rPr>
                    <w:t>0,00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2018</w:t>
                  </w:r>
                </w:p>
              </w:tc>
              <w:tc>
                <w:tcPr>
                  <w:tcW w:w="1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3099174,00</w:t>
                  </w:r>
                </w:p>
              </w:tc>
              <w:tc>
                <w:tcPr>
                  <w:tcW w:w="117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2346028,90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ind w:left="-108" w:right="-108"/>
                    <w:jc w:val="center"/>
                    <w:textAlignment w:val="baseline"/>
                    <w:rPr>
                      <w:kern w:val="3"/>
                      <w:sz w:val="20"/>
                    </w:rPr>
                  </w:pPr>
                  <w:r>
                    <w:rPr>
                      <w:kern w:val="3"/>
                      <w:sz w:val="20"/>
                    </w:rPr>
                    <w:t>0,00</w:t>
                  </w:r>
                </w:p>
              </w:tc>
              <w:tc>
                <w:tcPr>
                  <w:tcW w:w="117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0,00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2019</w:t>
                  </w:r>
                </w:p>
              </w:tc>
              <w:tc>
                <w:tcPr>
                  <w:tcW w:w="1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pStyle w:val="af7"/>
                    <w:spacing w:before="0"/>
                    <w:ind w:left="-108" w:right="-108"/>
                    <w:jc w:val="center"/>
                    <w:rPr>
                      <w:sz w:val="20"/>
                      <w:szCs w:val="20"/>
                    </w:rPr>
                  </w:pPr>
                  <w:r>
                    <w:rPr>
                      <w:sz w:val="20"/>
                      <w:szCs w:val="20"/>
                    </w:rPr>
                    <w:t>3212532,00</w:t>
                  </w:r>
                </w:p>
              </w:tc>
              <w:tc>
                <w:tcPr>
                  <w:tcW w:w="117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pStyle w:val="af7"/>
                    <w:spacing w:before="0"/>
                    <w:ind w:left="-108" w:right="-108"/>
                    <w:jc w:val="center"/>
                    <w:rPr>
                      <w:sz w:val="20"/>
                      <w:szCs w:val="20"/>
                    </w:rPr>
                  </w:pPr>
                  <w:r>
                    <w:rPr>
                      <w:sz w:val="20"/>
                      <w:szCs w:val="20"/>
                    </w:rPr>
                    <w:t>2459386,90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ind w:right="34"/>
                    <w:jc w:val="center"/>
                    <w:textAlignment w:val="baseline"/>
                    <w:rPr>
                      <w:kern w:val="3"/>
                      <w:sz w:val="20"/>
                    </w:rPr>
                  </w:pPr>
                  <w:r>
                    <w:rPr>
                      <w:kern w:val="3"/>
                      <w:sz w:val="20"/>
                    </w:rPr>
                    <w:t>0,00</w:t>
                  </w:r>
                </w:p>
              </w:tc>
              <w:tc>
                <w:tcPr>
                  <w:tcW w:w="117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 xml:space="preserve"> 0,00</w:t>
                  </w:r>
                </w:p>
              </w:tc>
            </w:tr>
            <w:tr w:rsidR="00822085">
              <w:tc>
                <w:tcPr>
                  <w:tcW w:w="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1" w:right="-108"/>
                    <w:jc w:val="center"/>
                    <w:textAlignment w:val="baseline"/>
                    <w:rPr>
                      <w:kern w:val="3"/>
                      <w:sz w:val="20"/>
                    </w:rPr>
                  </w:pPr>
                  <w:r>
                    <w:rPr>
                      <w:kern w:val="3"/>
                      <w:sz w:val="20"/>
                    </w:rPr>
                    <w:t>2020</w:t>
                  </w:r>
                </w:p>
              </w:tc>
              <w:tc>
                <w:tcPr>
                  <w:tcW w:w="1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3302852,00</w:t>
                  </w:r>
                </w:p>
              </w:tc>
              <w:tc>
                <w:tcPr>
                  <w:tcW w:w="117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rsidR="00822085" w:rsidRDefault="00822085">
                  <w:pPr>
                    <w:suppressAutoHyphens/>
                    <w:autoSpaceDN w:val="0"/>
                    <w:ind w:left="-108" w:right="-108"/>
                    <w:jc w:val="center"/>
                    <w:textAlignment w:val="baseline"/>
                    <w:rPr>
                      <w:kern w:val="3"/>
                      <w:sz w:val="20"/>
                    </w:rPr>
                  </w:pPr>
                  <w:r>
                    <w:rPr>
                      <w:kern w:val="3"/>
                      <w:sz w:val="20"/>
                    </w:rPr>
                    <w:t>2549706,90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jc w:val="center"/>
                    <w:textAlignment w:val="baseline"/>
                    <w:rPr>
                      <w:kern w:val="3"/>
                      <w:sz w:val="20"/>
                    </w:rPr>
                  </w:pPr>
                  <w:r>
                    <w:rPr>
                      <w:kern w:val="3"/>
                      <w:sz w:val="20"/>
                    </w:rPr>
                    <w:t>753145,10</w:t>
                  </w:r>
                </w:p>
              </w:tc>
              <w:tc>
                <w:tcPr>
                  <w:tcW w:w="1179" w:type="dxa"/>
                  <w:tcBorders>
                    <w:top w:val="single" w:sz="4" w:space="0" w:color="auto"/>
                    <w:left w:val="single" w:sz="4" w:space="0" w:color="auto"/>
                    <w:bottom w:val="single" w:sz="4" w:space="0" w:color="auto"/>
                    <w:right w:val="single" w:sz="4" w:space="0" w:color="auto"/>
                  </w:tcBorders>
                  <w:hideMark/>
                </w:tcPr>
                <w:p w:rsidR="00822085" w:rsidRDefault="00822085">
                  <w:pPr>
                    <w:suppressAutoHyphens/>
                    <w:autoSpaceDN w:val="0"/>
                    <w:ind w:right="34"/>
                    <w:jc w:val="center"/>
                    <w:textAlignment w:val="baseline"/>
                    <w:rPr>
                      <w:kern w:val="3"/>
                      <w:sz w:val="20"/>
                    </w:rPr>
                  </w:pPr>
                  <w:r>
                    <w:rPr>
                      <w:kern w:val="3"/>
                      <w:sz w:val="20"/>
                    </w:rPr>
                    <w:t>0,00</w:t>
                  </w:r>
                </w:p>
              </w:tc>
              <w:tc>
                <w:tcPr>
                  <w:tcW w:w="1179"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right="34"/>
                    <w:jc w:val="center"/>
                    <w:textAlignment w:val="baseline"/>
                    <w:rPr>
                      <w:kern w:val="3"/>
                      <w:sz w:val="20"/>
                    </w:rPr>
                  </w:pPr>
                  <w:r>
                    <w:rPr>
                      <w:kern w:val="3"/>
                      <w:sz w:val="20"/>
                    </w:rPr>
                    <w:t>0,00</w:t>
                  </w:r>
                </w:p>
              </w:tc>
            </w:tr>
          </w:tbl>
          <w:p w:rsidR="00822085" w:rsidRDefault="00822085">
            <w:pPr>
              <w:widowControl w:val="0"/>
              <w:suppressAutoHyphens/>
              <w:autoSpaceDN w:val="0"/>
              <w:textAlignment w:val="baseline"/>
              <w:rPr>
                <w:kern w:val="3"/>
                <w:sz w:val="20"/>
              </w:rPr>
            </w:pPr>
          </w:p>
        </w:tc>
      </w:tr>
      <w:tr w:rsidR="00822085" w:rsidTr="00822085">
        <w:trPr>
          <w:trHeight w:val="1692"/>
        </w:trPr>
        <w:tc>
          <w:tcPr>
            <w:tcW w:w="29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22085" w:rsidRDefault="00822085">
            <w:pPr>
              <w:suppressAutoHyphens/>
              <w:textAlignment w:val="baseline"/>
              <w:rPr>
                <w:color w:val="000000"/>
                <w:kern w:val="3"/>
              </w:rPr>
            </w:pPr>
            <w:r>
              <w:rPr>
                <w:color w:val="000000"/>
                <w:kern w:val="3"/>
              </w:rPr>
              <w:t>Ожидаемые результаты</w:t>
            </w:r>
          </w:p>
          <w:p w:rsidR="00822085" w:rsidRDefault="00822085">
            <w:pPr>
              <w:suppressAutoHyphens/>
              <w:textAlignment w:val="baseline"/>
              <w:rPr>
                <w:color w:val="000000"/>
                <w:kern w:val="3"/>
              </w:rPr>
            </w:pPr>
            <w:r>
              <w:rPr>
                <w:color w:val="000000"/>
                <w:kern w:val="3"/>
              </w:rPr>
              <w:t>реализации подпрограммы</w:t>
            </w:r>
          </w:p>
          <w:p w:rsidR="00822085" w:rsidRDefault="00822085">
            <w:pPr>
              <w:suppressAutoHyphens/>
              <w:textAlignment w:val="baseline"/>
              <w:rPr>
                <w:color w:val="000000"/>
                <w:kern w:val="3"/>
              </w:rPr>
            </w:pPr>
          </w:p>
          <w:p w:rsidR="00822085" w:rsidRDefault="00822085">
            <w:pPr>
              <w:suppressAutoHyphens/>
              <w:textAlignment w:val="baseline"/>
              <w:rPr>
                <w:color w:val="000000"/>
                <w:kern w:val="3"/>
              </w:rPr>
            </w:pPr>
          </w:p>
          <w:p w:rsidR="00822085" w:rsidRDefault="00822085">
            <w:pPr>
              <w:suppressAutoHyphens/>
              <w:textAlignment w:val="baseline"/>
              <w:rPr>
                <w:color w:val="000000"/>
                <w:kern w:val="3"/>
              </w:rPr>
            </w:pPr>
          </w:p>
          <w:p w:rsidR="00822085" w:rsidRDefault="00822085">
            <w:pPr>
              <w:suppressAutoHyphens/>
              <w:textAlignment w:val="baseline"/>
              <w:rPr>
                <w:color w:val="000000"/>
                <w:kern w:val="3"/>
              </w:rPr>
            </w:pPr>
          </w:p>
          <w:p w:rsidR="00822085" w:rsidRDefault="00822085">
            <w:pPr>
              <w:suppressAutoHyphens/>
              <w:textAlignment w:val="baseline"/>
              <w:rPr>
                <w:color w:val="000000"/>
                <w:kern w:val="3"/>
              </w:rPr>
            </w:pPr>
          </w:p>
          <w:p w:rsidR="00822085" w:rsidRDefault="00822085">
            <w:pPr>
              <w:suppressAutoHyphens/>
              <w:textAlignment w:val="baseline"/>
              <w:rPr>
                <w:color w:val="000000"/>
                <w:kern w:val="3"/>
              </w:rPr>
            </w:pPr>
          </w:p>
          <w:p w:rsidR="00822085" w:rsidRDefault="00822085">
            <w:pPr>
              <w:suppressAutoHyphens/>
              <w:textAlignment w:val="baseline"/>
              <w:rPr>
                <w:color w:val="000000"/>
                <w:kern w:val="3"/>
              </w:rPr>
            </w:pPr>
          </w:p>
          <w:p w:rsidR="00822085" w:rsidRDefault="00822085">
            <w:pPr>
              <w:suppressAutoHyphens/>
              <w:autoSpaceDN w:val="0"/>
              <w:textAlignment w:val="baseline"/>
              <w:rPr>
                <w:kern w:val="3"/>
              </w:rPr>
            </w:pP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2085" w:rsidRDefault="00822085">
            <w:pPr>
              <w:suppressAutoHyphens/>
              <w:ind w:right="1"/>
              <w:jc w:val="both"/>
              <w:textAlignment w:val="baseline"/>
              <w:rPr>
                <w:kern w:val="3"/>
              </w:rPr>
            </w:pPr>
            <w:r>
              <w:rPr>
                <w:color w:val="000000"/>
                <w:kern w:val="3"/>
                <w:szCs w:val="28"/>
              </w:rPr>
              <w:t xml:space="preserve">1) снижение </w:t>
            </w:r>
            <w:r>
              <w:rPr>
                <w:kern w:val="3"/>
              </w:rPr>
              <w:t>доли протяженности автомобильных дорог общего пользования 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 к концу 2020 года до 61 процента или по сравнению с 2012 годом на 12 процентных пунктов;</w:t>
            </w:r>
          </w:p>
          <w:p w:rsidR="00822085" w:rsidRDefault="00822085">
            <w:pPr>
              <w:suppressAutoHyphens/>
              <w:jc w:val="both"/>
              <w:textAlignment w:val="baseline"/>
              <w:rPr>
                <w:kern w:val="3"/>
              </w:rPr>
            </w:pPr>
            <w:r>
              <w:rPr>
                <w:kern w:val="3"/>
              </w:rPr>
              <w:t>2) протяженность автомобильных дорог общего пользования регионального или меж</w:t>
            </w:r>
            <w:r w:rsidR="00EA4A87">
              <w:rPr>
                <w:kern w:val="3"/>
              </w:rPr>
              <w:t>-</w:t>
            </w:r>
            <w:r>
              <w:rPr>
                <w:kern w:val="3"/>
              </w:rPr>
              <w:t xml:space="preserve">муниципального значения, соответствующих нормативным требованиям к транспортно-эксплуатационным показателям, к </w:t>
            </w:r>
            <w:r>
              <w:rPr>
                <w:color w:val="000000"/>
                <w:kern w:val="3"/>
                <w:szCs w:val="28"/>
              </w:rPr>
              <w:t>концу 2020 года составит 2552 км</w:t>
            </w:r>
            <w:r>
              <w:rPr>
                <w:kern w:val="3"/>
              </w:rPr>
              <w:t>;</w:t>
            </w:r>
          </w:p>
          <w:p w:rsidR="00822085" w:rsidRDefault="00822085">
            <w:pPr>
              <w:suppressAutoHyphens/>
              <w:jc w:val="both"/>
              <w:textAlignment w:val="baseline"/>
              <w:rPr>
                <w:kern w:val="3"/>
              </w:rPr>
            </w:pPr>
            <w:r>
              <w:rPr>
                <w:kern w:val="3"/>
              </w:rPr>
              <w:t>3) 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 концу 2020 года по сравнению с 2012 годом на</w:t>
            </w:r>
            <w:r>
              <w:rPr>
                <w:color w:val="000000"/>
                <w:kern w:val="3"/>
                <w:szCs w:val="28"/>
              </w:rPr>
              <w:t xml:space="preserve"> 728 км или на 40 процентов</w:t>
            </w:r>
            <w:r>
              <w:rPr>
                <w:kern w:val="3"/>
              </w:rPr>
              <w:t>;</w:t>
            </w:r>
          </w:p>
          <w:p w:rsidR="00822085" w:rsidRDefault="00822085">
            <w:pPr>
              <w:suppressAutoHyphens/>
              <w:jc w:val="both"/>
              <w:textAlignment w:val="baseline"/>
              <w:rPr>
                <w:color w:val="000000"/>
                <w:kern w:val="3"/>
                <w:szCs w:val="28"/>
              </w:rPr>
            </w:pPr>
            <w:r>
              <w:rPr>
                <w:color w:val="000000"/>
                <w:kern w:val="3"/>
                <w:szCs w:val="28"/>
              </w:rPr>
              <w:t xml:space="preserve">4) сокращение количества некапитальных мостовых сооружений, расположенных на автомобильных дорогах общего пользования регионального или межмуниципального значения, </w:t>
            </w:r>
            <w:r>
              <w:rPr>
                <w:kern w:val="3"/>
              </w:rPr>
              <w:t xml:space="preserve">к концу 2020 года до </w:t>
            </w:r>
            <w:r>
              <w:rPr>
                <w:color w:val="000000"/>
                <w:kern w:val="3"/>
                <w:szCs w:val="28"/>
              </w:rPr>
              <w:t>210 единиц</w:t>
            </w:r>
            <w:r>
              <w:rPr>
                <w:kern w:val="3"/>
              </w:rPr>
              <w:t xml:space="preserve"> или по сравнению с 2012 годом </w:t>
            </w:r>
            <w:r>
              <w:rPr>
                <w:color w:val="000000"/>
                <w:kern w:val="3"/>
                <w:szCs w:val="28"/>
              </w:rPr>
              <w:t xml:space="preserve">на </w:t>
            </w:r>
            <w:r>
              <w:rPr>
                <w:color w:val="000000"/>
                <w:kern w:val="3"/>
                <w:szCs w:val="28"/>
              </w:rPr>
              <w:br/>
              <w:t>25 единиц;</w:t>
            </w:r>
          </w:p>
          <w:p w:rsidR="00822085" w:rsidRDefault="00822085">
            <w:pPr>
              <w:suppressAutoHyphens/>
              <w:jc w:val="both"/>
              <w:textAlignment w:val="baseline"/>
              <w:rPr>
                <w:color w:val="000000"/>
                <w:kern w:val="3"/>
                <w:szCs w:val="28"/>
              </w:rPr>
            </w:pPr>
            <w:r>
              <w:rPr>
                <w:color w:val="000000"/>
                <w:kern w:val="3"/>
                <w:szCs w:val="28"/>
              </w:rPr>
              <w:t>5) сокращение количества мостовых сооружений, расположенных на автомобильных дорогах общего пользования регионального или межму</w:t>
            </w:r>
            <w:r w:rsidR="004F58DD">
              <w:rPr>
                <w:color w:val="000000"/>
                <w:kern w:val="3"/>
                <w:szCs w:val="28"/>
              </w:rPr>
              <w:t>-</w:t>
            </w:r>
            <w:r>
              <w:rPr>
                <w:color w:val="000000"/>
                <w:kern w:val="3"/>
                <w:szCs w:val="28"/>
              </w:rPr>
              <w:t xml:space="preserve">ниципального значения, находящихся в неудовлетворительном состоянии, </w:t>
            </w:r>
            <w:r>
              <w:rPr>
                <w:kern w:val="3"/>
              </w:rPr>
              <w:t>к концу 2020 года</w:t>
            </w:r>
            <w:r>
              <w:rPr>
                <w:color w:val="000000"/>
                <w:kern w:val="3"/>
                <w:szCs w:val="28"/>
              </w:rPr>
              <w:t xml:space="preserve"> </w:t>
            </w:r>
            <w:r>
              <w:rPr>
                <w:color w:val="000000"/>
                <w:kern w:val="3"/>
                <w:szCs w:val="28"/>
              </w:rPr>
              <w:lastRenderedPageBreak/>
              <w:t xml:space="preserve">до 5 единиц </w:t>
            </w:r>
            <w:r>
              <w:rPr>
                <w:kern w:val="3"/>
              </w:rPr>
              <w:t>или по сравнению с 2012 годом</w:t>
            </w:r>
            <w:r>
              <w:rPr>
                <w:color w:val="000000"/>
                <w:kern w:val="3"/>
                <w:szCs w:val="28"/>
              </w:rPr>
              <w:t xml:space="preserve"> на 46 единиц;</w:t>
            </w:r>
          </w:p>
          <w:p w:rsidR="00822085" w:rsidRDefault="00822085">
            <w:pPr>
              <w:suppressAutoHyphens/>
              <w:jc w:val="both"/>
              <w:textAlignment w:val="baseline"/>
              <w:rPr>
                <w:color w:val="000000"/>
                <w:kern w:val="3"/>
                <w:szCs w:val="28"/>
              </w:rPr>
            </w:pPr>
            <w:r>
              <w:rPr>
                <w:color w:val="000000"/>
                <w:kern w:val="3"/>
                <w:szCs w:val="28"/>
              </w:rPr>
              <w:t>6) сокращение количества водопропускных труб, расположенных на автомобильных дорогах общего пользования регионального или межму</w:t>
            </w:r>
            <w:r w:rsidR="004F58DD">
              <w:rPr>
                <w:color w:val="000000"/>
                <w:kern w:val="3"/>
                <w:szCs w:val="28"/>
              </w:rPr>
              <w:t>-</w:t>
            </w:r>
            <w:r>
              <w:rPr>
                <w:color w:val="000000"/>
                <w:kern w:val="3"/>
                <w:szCs w:val="28"/>
              </w:rPr>
              <w:t xml:space="preserve">ниципального значения, находящихся в неудовлетворительном состоянии, </w:t>
            </w:r>
            <w:r>
              <w:rPr>
                <w:kern w:val="3"/>
              </w:rPr>
              <w:t>к концу 2020 года</w:t>
            </w:r>
            <w:r>
              <w:rPr>
                <w:color w:val="000000"/>
                <w:kern w:val="3"/>
                <w:szCs w:val="28"/>
              </w:rPr>
              <w:t xml:space="preserve"> до 749 единиц</w:t>
            </w:r>
            <w:r>
              <w:rPr>
                <w:kern w:val="3"/>
              </w:rPr>
              <w:t xml:space="preserve"> или по сравнению с 2012 годом </w:t>
            </w:r>
            <w:r>
              <w:rPr>
                <w:color w:val="000000"/>
                <w:kern w:val="3"/>
                <w:szCs w:val="28"/>
              </w:rPr>
              <w:t>на 50 единиц;</w:t>
            </w:r>
          </w:p>
          <w:p w:rsidR="00822085" w:rsidRDefault="00822085">
            <w:pPr>
              <w:suppressAutoHyphens/>
              <w:jc w:val="both"/>
              <w:textAlignment w:val="baseline"/>
              <w:rPr>
                <w:color w:val="000000"/>
                <w:kern w:val="3"/>
                <w:szCs w:val="28"/>
              </w:rPr>
            </w:pPr>
            <w:r>
              <w:rPr>
                <w:color w:val="000000"/>
                <w:kern w:val="3"/>
                <w:szCs w:val="28"/>
              </w:rPr>
              <w:t>7) 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144 км;</w:t>
            </w:r>
          </w:p>
          <w:p w:rsidR="00822085" w:rsidRDefault="00822085">
            <w:pPr>
              <w:suppressAutoHyphens/>
              <w:jc w:val="both"/>
              <w:textAlignment w:val="baseline"/>
              <w:rPr>
                <w:color w:val="000000"/>
                <w:kern w:val="3"/>
                <w:szCs w:val="28"/>
              </w:rPr>
            </w:pPr>
            <w:r>
              <w:rPr>
                <w:color w:val="000000"/>
                <w:kern w:val="3"/>
                <w:szCs w:val="28"/>
              </w:rPr>
              <w:t>8) осуществление капитального ремонта и ремонта автомобильных дорог общего пользования регионального или межмуниципального значения общей протяженностью 410 км;</w:t>
            </w:r>
          </w:p>
          <w:p w:rsidR="00822085" w:rsidRDefault="00822085">
            <w:pPr>
              <w:suppressAutoHyphens/>
              <w:autoSpaceDN w:val="0"/>
              <w:jc w:val="both"/>
              <w:textAlignment w:val="baseline"/>
              <w:rPr>
                <w:color w:val="000000"/>
                <w:kern w:val="3"/>
                <w:szCs w:val="28"/>
              </w:rPr>
            </w:pPr>
            <w:r>
              <w:rPr>
                <w:color w:val="000000"/>
                <w:kern w:val="3"/>
                <w:szCs w:val="28"/>
              </w:rPr>
              <w:t xml:space="preserve">9) снижение доли дорожно-транспортных происшествий при неблагоприятных дорожных условиях от общего количества дорожно-транспортных происшествий на сети автомобильных дорог общего пользования регионального или межмуниципального значения </w:t>
            </w:r>
            <w:r>
              <w:rPr>
                <w:kern w:val="3"/>
              </w:rPr>
              <w:t>к концу 2020 года</w:t>
            </w:r>
            <w:r>
              <w:rPr>
                <w:color w:val="000000"/>
                <w:kern w:val="3"/>
                <w:szCs w:val="28"/>
              </w:rPr>
              <w:t xml:space="preserve"> до 24 процентов </w:t>
            </w:r>
            <w:r>
              <w:rPr>
                <w:kern w:val="3"/>
              </w:rPr>
              <w:t xml:space="preserve">или по сравнению с 2012 годом </w:t>
            </w:r>
            <w:r>
              <w:rPr>
                <w:color w:val="000000"/>
                <w:kern w:val="3"/>
                <w:szCs w:val="28"/>
              </w:rPr>
              <w:t>на 10  процентных  пунктов</w:t>
            </w:r>
          </w:p>
        </w:tc>
      </w:tr>
    </w:tbl>
    <w:p w:rsidR="00822085" w:rsidRDefault="00822085" w:rsidP="00822085">
      <w:pPr>
        <w:suppressAutoHyphens/>
        <w:ind w:firstLine="708"/>
        <w:textAlignment w:val="baseline"/>
        <w:rPr>
          <w:kern w:val="3"/>
        </w:rPr>
      </w:pPr>
    </w:p>
    <w:p w:rsidR="00822085" w:rsidRDefault="00822085" w:rsidP="00822085">
      <w:pPr>
        <w:suppressAutoHyphens/>
        <w:jc w:val="center"/>
        <w:textAlignment w:val="baseline"/>
        <w:rPr>
          <w:color w:val="000000"/>
          <w:kern w:val="3"/>
        </w:rPr>
      </w:pPr>
    </w:p>
    <w:p w:rsidR="00822085" w:rsidRDefault="00822085" w:rsidP="00822085">
      <w:pPr>
        <w:suppressAutoHyphens/>
        <w:jc w:val="center"/>
        <w:textAlignment w:val="baseline"/>
        <w:rPr>
          <w:color w:val="000000"/>
          <w:kern w:val="3"/>
        </w:rPr>
      </w:pPr>
    </w:p>
    <w:p w:rsidR="00822085" w:rsidRDefault="00822085" w:rsidP="00822085">
      <w:pPr>
        <w:suppressAutoHyphens/>
        <w:jc w:val="center"/>
        <w:textAlignment w:val="baseline"/>
        <w:rPr>
          <w:color w:val="000000"/>
          <w:kern w:val="3"/>
        </w:rPr>
      </w:pPr>
    </w:p>
    <w:p w:rsidR="00822085" w:rsidRDefault="00822085" w:rsidP="00822085">
      <w:pPr>
        <w:suppressAutoHyphens/>
        <w:jc w:val="center"/>
        <w:textAlignment w:val="baseline"/>
        <w:rPr>
          <w:color w:val="000000"/>
          <w:kern w:val="3"/>
        </w:rPr>
      </w:pPr>
    </w:p>
    <w:p w:rsidR="00822085" w:rsidRDefault="004F58DD" w:rsidP="00822085">
      <w:pPr>
        <w:pageBreakBefore/>
        <w:suppressAutoHyphens/>
        <w:ind w:firstLine="709"/>
        <w:jc w:val="both"/>
        <w:textAlignment w:val="baseline"/>
        <w:rPr>
          <w:kern w:val="3"/>
        </w:rPr>
      </w:pPr>
      <w:r>
        <w:rPr>
          <w:color w:val="000000"/>
          <w:kern w:val="3"/>
          <w:lang w:val="en-US"/>
        </w:rPr>
        <w:lastRenderedPageBreak/>
        <w:t>I</w:t>
      </w:r>
      <w:r w:rsidR="00822085">
        <w:rPr>
          <w:color w:val="000000"/>
          <w:kern w:val="3"/>
        </w:rPr>
        <w:t>. Характеристика сферы реализации подпрограммы, описание основных проблем в указанной сфере и прогноз ее развития</w:t>
      </w:r>
    </w:p>
    <w:p w:rsidR="00822085" w:rsidRDefault="00822085" w:rsidP="00822085">
      <w:pPr>
        <w:suppressAutoHyphens/>
        <w:autoSpaceDE w:val="0"/>
        <w:ind w:firstLine="709"/>
        <w:textAlignment w:val="baseline"/>
        <w:rPr>
          <w:b/>
          <w:bCs/>
          <w:color w:val="000000"/>
          <w:kern w:val="3"/>
        </w:rPr>
      </w:pPr>
    </w:p>
    <w:p w:rsidR="00822085" w:rsidRDefault="00822085" w:rsidP="00822085">
      <w:pPr>
        <w:suppressAutoHyphens/>
        <w:ind w:firstLine="709"/>
        <w:jc w:val="both"/>
        <w:textAlignment w:val="baseline"/>
        <w:rPr>
          <w:color w:val="000000"/>
          <w:kern w:val="3"/>
          <w:szCs w:val="28"/>
        </w:rPr>
      </w:pPr>
      <w:r>
        <w:rPr>
          <w:color w:val="000000"/>
          <w:kern w:val="3"/>
          <w:szCs w:val="28"/>
        </w:rPr>
        <w:t>Автомобильные дороги имеют стратегическое значение для Республики Карелия. Они связывают обширную территорию республики с соседними территориями субъектов Российской Федерации, обеспечивают жизнедеятельность всех городов и населенных пунктов, во многом определяют возможности развития региона, по ним осуществляются самые массовые автомобильные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822085" w:rsidRDefault="00822085" w:rsidP="00822085">
      <w:pPr>
        <w:pStyle w:val="formattext"/>
        <w:shd w:val="clear" w:color="auto" w:fill="FFFFFF"/>
        <w:spacing w:before="0" w:beforeAutospacing="0" w:after="0" w:afterAutospacing="0"/>
        <w:ind w:firstLine="709"/>
        <w:jc w:val="both"/>
        <w:textAlignment w:val="baseline"/>
        <w:rPr>
          <w:rFonts w:ascii="Arial" w:hAnsi="Arial" w:cs="Arial"/>
          <w:color w:val="2D2D2D"/>
          <w:spacing w:val="1"/>
          <w:sz w:val="14"/>
          <w:szCs w:val="14"/>
        </w:rPr>
      </w:pPr>
      <w:r>
        <w:rPr>
          <w:color w:val="000000"/>
          <w:kern w:val="3"/>
          <w:sz w:val="28"/>
          <w:szCs w:val="28"/>
        </w:rPr>
        <w:t>Автомобильный транспорт в республике является самым распространенным, мобильны</w:t>
      </w:r>
      <w:r w:rsidR="004F58DD">
        <w:rPr>
          <w:color w:val="000000"/>
          <w:kern w:val="3"/>
          <w:sz w:val="28"/>
          <w:szCs w:val="28"/>
        </w:rPr>
        <w:t>м</w:t>
      </w:r>
      <w:r>
        <w:rPr>
          <w:color w:val="000000"/>
          <w:kern w:val="3"/>
          <w:sz w:val="28"/>
          <w:szCs w:val="28"/>
        </w:rPr>
        <w:t xml:space="preserve"> видом транспорта и требует наличия развитой сети автомобильных дорог с комплексом различных инженерных сооружений на них.</w:t>
      </w:r>
    </w:p>
    <w:p w:rsidR="00822085" w:rsidRDefault="00822085" w:rsidP="00822085">
      <w:pPr>
        <w:pStyle w:val="formattext"/>
        <w:shd w:val="clear" w:color="auto" w:fill="FFFFFF"/>
        <w:spacing w:before="0" w:beforeAutospacing="0" w:after="0" w:afterAutospacing="0"/>
        <w:ind w:firstLine="709"/>
        <w:jc w:val="both"/>
        <w:textAlignment w:val="baseline"/>
        <w:rPr>
          <w:rFonts w:ascii="Arial" w:hAnsi="Arial" w:cs="Arial"/>
          <w:color w:val="2D2D2D"/>
          <w:spacing w:val="1"/>
          <w:sz w:val="14"/>
          <w:szCs w:val="14"/>
        </w:rPr>
      </w:pPr>
      <w:r>
        <w:rPr>
          <w:color w:val="000000"/>
          <w:kern w:val="3"/>
          <w:sz w:val="28"/>
          <w:szCs w:val="28"/>
        </w:rPr>
        <w:t>Автомобильная дорожная сеть Республики Карелия включает в себя автомобильные дороги общего пользования федерального значения, регионального или межмуниципального значения и местного значения. Имеются автомобильные дороги ведомственного значения.</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Автомобильные дороги общего пользования федерального значения представлены на территории Республики Карелия автомобильными дорогами:</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0"/>
        </w:rPr>
        <w:t>Р-21 «Кола»</w:t>
      </w:r>
      <w:r>
        <w:rPr>
          <w:color w:val="000000"/>
          <w:kern w:val="3"/>
          <w:sz w:val="28"/>
          <w:szCs w:val="28"/>
        </w:rPr>
        <w:t xml:space="preserve"> </w:t>
      </w:r>
      <w:r>
        <w:rPr>
          <w:color w:val="000000"/>
          <w:kern w:val="3"/>
          <w:sz w:val="28"/>
          <w:szCs w:val="20"/>
        </w:rPr>
        <w:t>–</w:t>
      </w:r>
      <w:r>
        <w:rPr>
          <w:color w:val="000000"/>
          <w:kern w:val="3"/>
          <w:sz w:val="28"/>
          <w:szCs w:val="28"/>
        </w:rPr>
        <w:t xml:space="preserve"> от Санкт-Петербурга через Петрозаводск, Мурманск, Печенгу до границы с Норвегией (международный автомобильный пункт пропуска </w:t>
      </w:r>
      <w:r>
        <w:rPr>
          <w:color w:val="000000"/>
          <w:kern w:val="3"/>
          <w:sz w:val="28"/>
          <w:szCs w:val="20"/>
        </w:rPr>
        <w:t>«</w:t>
      </w:r>
      <w:r>
        <w:rPr>
          <w:color w:val="000000"/>
          <w:kern w:val="3"/>
          <w:sz w:val="28"/>
          <w:szCs w:val="28"/>
        </w:rPr>
        <w:t>Борисоглебск</w:t>
      </w:r>
      <w:r>
        <w:rPr>
          <w:color w:val="000000"/>
          <w:kern w:val="3"/>
          <w:sz w:val="28"/>
          <w:szCs w:val="20"/>
        </w:rPr>
        <w:t>»</w:t>
      </w:r>
      <w:r>
        <w:rPr>
          <w:color w:val="000000"/>
          <w:kern w:val="3"/>
          <w:sz w:val="28"/>
          <w:szCs w:val="28"/>
        </w:rPr>
        <w:t>), которая пересекает территорию Республики Карелия в меридиональном направлении и ее протяженность по территории республики составляет 754 км;</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А-121 </w:t>
      </w:r>
      <w:r>
        <w:rPr>
          <w:color w:val="000000"/>
          <w:kern w:val="3"/>
          <w:sz w:val="28"/>
          <w:szCs w:val="20"/>
        </w:rPr>
        <w:t>«Сортавала» –</w:t>
      </w:r>
      <w:r>
        <w:rPr>
          <w:color w:val="000000"/>
          <w:kern w:val="3"/>
          <w:sz w:val="28"/>
          <w:szCs w:val="28"/>
        </w:rPr>
        <w:t xml:space="preserve">  от Санкт-Петербурга через Приозерск, Сортавалу до Петрозаводска с подъездом к международному автомобильному пункту пропуска </w:t>
      </w:r>
      <w:r>
        <w:rPr>
          <w:color w:val="000000"/>
          <w:kern w:val="3"/>
          <w:sz w:val="28"/>
          <w:szCs w:val="20"/>
        </w:rPr>
        <w:t>«</w:t>
      </w:r>
      <w:r>
        <w:rPr>
          <w:color w:val="000000"/>
          <w:kern w:val="3"/>
          <w:sz w:val="28"/>
          <w:szCs w:val="28"/>
        </w:rPr>
        <w:t xml:space="preserve">Вяртсиля», протяженность автомобильной дороги по территории республики </w:t>
      </w:r>
      <w:r w:rsidR="004F58DD">
        <w:rPr>
          <w:color w:val="000000"/>
          <w:kern w:val="3"/>
          <w:sz w:val="28"/>
          <w:szCs w:val="28"/>
        </w:rPr>
        <w:t xml:space="preserve">– </w:t>
      </w:r>
      <w:r>
        <w:rPr>
          <w:color w:val="000000"/>
          <w:kern w:val="3"/>
          <w:sz w:val="28"/>
          <w:szCs w:val="28"/>
        </w:rPr>
        <w:t>304 км;</w:t>
      </w:r>
    </w:p>
    <w:p w:rsidR="00822085" w:rsidRDefault="00822085" w:rsidP="00822085">
      <w:pPr>
        <w:pStyle w:val="aff1"/>
        <w:shd w:val="clear" w:color="auto" w:fill="FFFFFF"/>
        <w:spacing w:before="0" w:after="0"/>
        <w:ind w:firstLine="709"/>
        <w:jc w:val="both"/>
        <w:rPr>
          <w:color w:val="000000"/>
          <w:sz w:val="28"/>
          <w:szCs w:val="28"/>
        </w:rPr>
      </w:pPr>
      <w:r>
        <w:rPr>
          <w:color w:val="000000"/>
          <w:sz w:val="28"/>
          <w:szCs w:val="28"/>
        </w:rPr>
        <w:t xml:space="preserve">А-119 </w:t>
      </w:r>
      <w:r>
        <w:rPr>
          <w:color w:val="000000"/>
          <w:sz w:val="28"/>
          <w:szCs w:val="20"/>
        </w:rPr>
        <w:t>«</w:t>
      </w:r>
      <w:r>
        <w:rPr>
          <w:color w:val="000000"/>
          <w:sz w:val="28"/>
          <w:szCs w:val="28"/>
        </w:rPr>
        <w:t xml:space="preserve">Вологда </w:t>
      </w:r>
      <w:r>
        <w:rPr>
          <w:color w:val="000000"/>
          <w:sz w:val="28"/>
          <w:szCs w:val="20"/>
        </w:rPr>
        <w:t>–</w:t>
      </w:r>
      <w:r>
        <w:rPr>
          <w:color w:val="000000"/>
          <w:sz w:val="28"/>
          <w:szCs w:val="28"/>
        </w:rPr>
        <w:t xml:space="preserve"> Медвежьегорск</w:t>
      </w:r>
      <w:r>
        <w:rPr>
          <w:color w:val="000000"/>
          <w:sz w:val="28"/>
          <w:szCs w:val="20"/>
        </w:rPr>
        <w:t>»</w:t>
      </w:r>
      <w:r>
        <w:rPr>
          <w:color w:val="000000"/>
          <w:sz w:val="28"/>
          <w:szCs w:val="28"/>
        </w:rPr>
        <w:t>. Автомобильная дорога из Медвежьегорска на Вологду через Кириллов, Пудож проходит по территориям Вологодской области и Республики Карелия и связывает между собой автомобильные дороги федерального значения М-8 «Холмогоры» и Р-21 «Кола», а также совместно с участком трассы Р-21 «Кола» соединяет между собой административные центры Вологодской и Мурманской област</w:t>
      </w:r>
      <w:r w:rsidR="004F58DD">
        <w:rPr>
          <w:color w:val="000000"/>
          <w:sz w:val="28"/>
          <w:szCs w:val="28"/>
        </w:rPr>
        <w:t>ей</w:t>
      </w:r>
      <w:r>
        <w:rPr>
          <w:color w:val="000000"/>
          <w:sz w:val="28"/>
          <w:szCs w:val="28"/>
        </w:rPr>
        <w:t xml:space="preserve">. Протяженность автомобильной дороги по территории республики </w:t>
      </w:r>
      <w:r w:rsidR="004F58DD">
        <w:rPr>
          <w:color w:val="000000"/>
          <w:sz w:val="28"/>
          <w:szCs w:val="28"/>
        </w:rPr>
        <w:t>–</w:t>
      </w:r>
      <w:r>
        <w:rPr>
          <w:color w:val="000000"/>
          <w:sz w:val="28"/>
          <w:szCs w:val="28"/>
        </w:rPr>
        <w:t xml:space="preserve"> 242 км.</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Вышеуказанные автомобильные дороги общего пользования федерального значения обеспечивают международные, межрегиональные, региональные и межрайонные транспортные связи.</w:t>
      </w:r>
    </w:p>
    <w:p w:rsidR="00822085" w:rsidRDefault="00822085" w:rsidP="00822085">
      <w:pPr>
        <w:pStyle w:val="aff1"/>
        <w:shd w:val="clear" w:color="auto" w:fill="FFFFFF"/>
        <w:spacing w:before="0" w:after="0"/>
        <w:ind w:firstLine="709"/>
        <w:jc w:val="both"/>
        <w:rPr>
          <w:color w:val="000000"/>
          <w:sz w:val="28"/>
          <w:szCs w:val="28"/>
        </w:rPr>
      </w:pPr>
      <w:r>
        <w:rPr>
          <w:color w:val="000000"/>
          <w:sz w:val="28"/>
          <w:szCs w:val="28"/>
        </w:rPr>
        <w:lastRenderedPageBreak/>
        <w:t xml:space="preserve">Автомобильные дороги А-121 </w:t>
      </w:r>
      <w:r>
        <w:rPr>
          <w:color w:val="000000"/>
          <w:sz w:val="28"/>
          <w:szCs w:val="20"/>
        </w:rPr>
        <w:t>«Сортавала»</w:t>
      </w:r>
      <w:r>
        <w:rPr>
          <w:color w:val="000000"/>
          <w:sz w:val="28"/>
          <w:szCs w:val="28"/>
        </w:rPr>
        <w:t xml:space="preserve"> и А-119 </w:t>
      </w:r>
      <w:r>
        <w:rPr>
          <w:color w:val="000000"/>
          <w:sz w:val="28"/>
          <w:szCs w:val="20"/>
        </w:rPr>
        <w:t>«</w:t>
      </w:r>
      <w:r>
        <w:rPr>
          <w:color w:val="000000"/>
          <w:sz w:val="28"/>
          <w:szCs w:val="28"/>
        </w:rPr>
        <w:t xml:space="preserve">Вологда </w:t>
      </w:r>
      <w:r w:rsidR="004F58DD">
        <w:rPr>
          <w:color w:val="000000"/>
          <w:sz w:val="28"/>
          <w:szCs w:val="28"/>
        </w:rPr>
        <w:t>–</w:t>
      </w:r>
      <w:r>
        <w:rPr>
          <w:color w:val="000000"/>
          <w:sz w:val="28"/>
          <w:szCs w:val="28"/>
        </w:rPr>
        <w:t xml:space="preserve"> Медвежьегорск</w:t>
      </w:r>
      <w:r>
        <w:rPr>
          <w:color w:val="000000"/>
          <w:sz w:val="28"/>
          <w:szCs w:val="20"/>
        </w:rPr>
        <w:t>» были переданы в федеральную собственность в 2008 и 2014 годах соответственно по инициативе Правительства Республики Карелия.</w:t>
      </w:r>
    </w:p>
    <w:p w:rsidR="00822085" w:rsidRDefault="00822085" w:rsidP="00822085">
      <w:pPr>
        <w:shd w:val="clear" w:color="auto" w:fill="FFFFFF"/>
        <w:ind w:firstLine="709"/>
        <w:jc w:val="both"/>
        <w:rPr>
          <w:color w:val="000000"/>
          <w:kern w:val="3"/>
          <w:szCs w:val="28"/>
        </w:rPr>
      </w:pPr>
      <w:r>
        <w:rPr>
          <w:color w:val="000000"/>
          <w:kern w:val="3"/>
          <w:szCs w:val="28"/>
        </w:rPr>
        <w:t>Со сменой статуса автомобильных дорог на федеральный меняются и требования к нормативам их содержания и ремонта, а развитие и содержание автомобильных дорог обеспечивается за счет средств федерального бюджета.</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Проходящая по территории Республики Карелия автомобильная дорога общего пользования федерального значения Р-21 «Кола» имеет высокий уровень эксплуатационного состояния. </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Передача в федеральную собственность автомобильных дорог        А-121 «Сортавала» и А-119 «Вологда </w:t>
      </w:r>
      <w:r>
        <w:rPr>
          <w:color w:val="000000"/>
          <w:kern w:val="3"/>
        </w:rPr>
        <w:t>–</w:t>
      </w:r>
      <w:r>
        <w:rPr>
          <w:color w:val="000000"/>
          <w:kern w:val="3"/>
          <w:szCs w:val="28"/>
        </w:rPr>
        <w:t xml:space="preserve"> Медвежьегорск» также будет способствовать повышению показателей транспортно-эксплуатационного состояния автомобильных дорог региона за счет приведения в нормативное состояние указанных автомобильных дорог, проходящих по территории республики. </w:t>
      </w:r>
    </w:p>
    <w:p w:rsidR="00822085" w:rsidRDefault="00822085" w:rsidP="00822085">
      <w:pPr>
        <w:suppressAutoHyphens/>
        <w:ind w:firstLine="709"/>
        <w:jc w:val="both"/>
        <w:textAlignment w:val="baseline"/>
        <w:rPr>
          <w:kern w:val="3"/>
          <w:szCs w:val="28"/>
        </w:rPr>
      </w:pPr>
      <w:r>
        <w:rPr>
          <w:color w:val="000000"/>
          <w:kern w:val="3"/>
          <w:szCs w:val="28"/>
        </w:rPr>
        <w:t>Это также позволило высвободившиеся средства Дорожного фонда Республики Карелия перераспределить на развитие других автомобильных дорог общего пользования регионального или межмуниципального значения.</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Региональная дорожная сеть обслуживает внутрирайонные транспортные связи, обеспечивает связь населенных пунктов Республики Карелия с соседними регионами, а также имеет выходы к государственной границе с Финляндией </w:t>
      </w:r>
      <w:r w:rsidR="004F58DD">
        <w:rPr>
          <w:color w:val="000000"/>
          <w:kern w:val="3"/>
          <w:sz w:val="28"/>
          <w:szCs w:val="28"/>
        </w:rPr>
        <w:t>–</w:t>
      </w:r>
      <w:r>
        <w:rPr>
          <w:color w:val="000000"/>
          <w:kern w:val="3"/>
          <w:sz w:val="28"/>
          <w:szCs w:val="28"/>
        </w:rPr>
        <w:t xml:space="preserve"> трем международным автомобильным пунктам пропуска и одиннадцати пунктам упрощенного пропуска.</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В собственности муниципальных образований находится улично-дорожная сеть (включая проезды, площади). </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Ведомственные автомобильные дороги </w:t>
      </w:r>
      <w:r w:rsidR="004F58DD">
        <w:rPr>
          <w:color w:val="000000"/>
          <w:kern w:val="3"/>
          <w:sz w:val="28"/>
          <w:szCs w:val="28"/>
        </w:rPr>
        <w:t>–</w:t>
      </w:r>
      <w:r>
        <w:rPr>
          <w:color w:val="000000"/>
          <w:kern w:val="3"/>
          <w:sz w:val="28"/>
          <w:szCs w:val="28"/>
        </w:rPr>
        <w:t xml:space="preserve"> это, в основном, лесные (лесовозные и лесохозяйственные) автомобильные дороги.</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Характеристика сети автомобильных дорог общего пользования регионального или межмуниципального значения и искусственных сооружений на них по состоянию на 1 января 2015 года приводится ниже.</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Протяженность автомобильных дорог общего пользования регионального или межмуниципального значения составляет 6515 км, из  них по видам покрытий:</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с асфальтобетонным 1498 км  </w:t>
      </w:r>
      <w:r>
        <w:rPr>
          <w:color w:val="000000"/>
          <w:kern w:val="3"/>
          <w:sz w:val="28"/>
          <w:szCs w:val="20"/>
        </w:rPr>
        <w:t xml:space="preserve">– </w:t>
      </w:r>
      <w:r>
        <w:rPr>
          <w:color w:val="000000"/>
          <w:kern w:val="3"/>
          <w:sz w:val="28"/>
          <w:szCs w:val="28"/>
        </w:rPr>
        <w:t>23 процента;</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с щебеночно-гравийным обработанным вяжущими материалами  </w:t>
      </w:r>
      <w:smartTag w:uri="urn:schemas-microsoft-com:office:smarttags" w:element="metricconverter">
        <w:smartTagPr>
          <w:attr w:name="ProductID" w:val="652 км"/>
        </w:smartTagPr>
        <w:r>
          <w:rPr>
            <w:color w:val="000000"/>
            <w:kern w:val="3"/>
            <w:sz w:val="28"/>
            <w:szCs w:val="28"/>
          </w:rPr>
          <w:t>652 км</w:t>
        </w:r>
      </w:smartTag>
      <w:r>
        <w:rPr>
          <w:color w:val="000000"/>
          <w:kern w:val="3"/>
          <w:sz w:val="28"/>
          <w:szCs w:val="28"/>
        </w:rPr>
        <w:t xml:space="preserve"> </w:t>
      </w:r>
      <w:r>
        <w:rPr>
          <w:color w:val="000000"/>
          <w:kern w:val="3"/>
          <w:sz w:val="28"/>
          <w:szCs w:val="20"/>
        </w:rPr>
        <w:t>–</w:t>
      </w:r>
      <w:r>
        <w:rPr>
          <w:color w:val="000000"/>
          <w:kern w:val="3"/>
          <w:sz w:val="28"/>
          <w:szCs w:val="28"/>
        </w:rPr>
        <w:t xml:space="preserve"> 10 процентов;</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с щебеночно-гравийным 3158 км </w:t>
      </w:r>
      <w:r>
        <w:rPr>
          <w:color w:val="000000"/>
          <w:kern w:val="3"/>
          <w:sz w:val="28"/>
          <w:szCs w:val="20"/>
        </w:rPr>
        <w:t xml:space="preserve">– </w:t>
      </w:r>
      <w:r>
        <w:rPr>
          <w:color w:val="000000"/>
          <w:kern w:val="3"/>
          <w:sz w:val="28"/>
          <w:szCs w:val="28"/>
        </w:rPr>
        <w:t>48,5 процента;</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грунтовые 1207 км </w:t>
      </w:r>
      <w:r>
        <w:rPr>
          <w:color w:val="000000"/>
          <w:kern w:val="3"/>
          <w:sz w:val="28"/>
          <w:szCs w:val="20"/>
        </w:rPr>
        <w:t xml:space="preserve">– </w:t>
      </w:r>
      <w:r>
        <w:rPr>
          <w:color w:val="000000"/>
          <w:kern w:val="3"/>
          <w:sz w:val="28"/>
          <w:szCs w:val="28"/>
        </w:rPr>
        <w:t>18,5 процента.</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Деление региональных автомобильных дорог по категориям:</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II категория 29 км  </w:t>
      </w:r>
      <w:r>
        <w:rPr>
          <w:color w:val="000000"/>
          <w:kern w:val="3"/>
          <w:sz w:val="28"/>
          <w:szCs w:val="20"/>
        </w:rPr>
        <w:t xml:space="preserve">– </w:t>
      </w:r>
      <w:r>
        <w:rPr>
          <w:color w:val="000000"/>
          <w:kern w:val="3"/>
          <w:sz w:val="28"/>
          <w:szCs w:val="28"/>
        </w:rPr>
        <w:t>0,5 процента;</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lastRenderedPageBreak/>
        <w:t xml:space="preserve">III категория 162 км </w:t>
      </w:r>
      <w:r>
        <w:rPr>
          <w:color w:val="000000"/>
          <w:kern w:val="3"/>
          <w:sz w:val="28"/>
          <w:szCs w:val="20"/>
        </w:rPr>
        <w:t xml:space="preserve">– </w:t>
      </w:r>
      <w:r>
        <w:rPr>
          <w:color w:val="000000"/>
          <w:kern w:val="3"/>
          <w:sz w:val="28"/>
          <w:szCs w:val="28"/>
        </w:rPr>
        <w:t>2,5 процента;</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IV категория 1637 км </w:t>
      </w:r>
      <w:r>
        <w:rPr>
          <w:color w:val="000000"/>
          <w:kern w:val="3"/>
          <w:sz w:val="28"/>
          <w:szCs w:val="20"/>
        </w:rPr>
        <w:t xml:space="preserve">– </w:t>
      </w:r>
      <w:r>
        <w:rPr>
          <w:color w:val="000000"/>
          <w:kern w:val="3"/>
          <w:sz w:val="28"/>
          <w:szCs w:val="28"/>
        </w:rPr>
        <w:t>25,1  процента;</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V категория 3480 км </w:t>
      </w:r>
      <w:r>
        <w:rPr>
          <w:color w:val="000000"/>
          <w:kern w:val="3"/>
          <w:sz w:val="28"/>
          <w:szCs w:val="20"/>
        </w:rPr>
        <w:t xml:space="preserve">– </w:t>
      </w:r>
      <w:r>
        <w:rPr>
          <w:color w:val="000000"/>
          <w:kern w:val="3"/>
          <w:sz w:val="28"/>
          <w:szCs w:val="28"/>
        </w:rPr>
        <w:t>53,4 процента;</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некатегорийные 1207 км </w:t>
      </w:r>
      <w:r>
        <w:rPr>
          <w:color w:val="000000"/>
          <w:kern w:val="3"/>
          <w:sz w:val="28"/>
          <w:szCs w:val="20"/>
        </w:rPr>
        <w:t xml:space="preserve">– </w:t>
      </w:r>
      <w:r>
        <w:rPr>
          <w:color w:val="000000"/>
          <w:kern w:val="3"/>
          <w:sz w:val="28"/>
          <w:szCs w:val="28"/>
        </w:rPr>
        <w:t>18,5 процента.</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Мостовые сооружения на сети автомобильных дорог общего пользования регионального или межмуниципального значения представлены 520 мостами, общей протяженностью 14358 погонных метров, в том числе:</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капитальные (железобетонные, сталежелезобетонные, металлические и каменные) мосты </w:t>
      </w:r>
      <w:r w:rsidR="004F58DD">
        <w:rPr>
          <w:color w:val="000000"/>
          <w:kern w:val="3"/>
          <w:sz w:val="28"/>
          <w:szCs w:val="28"/>
        </w:rPr>
        <w:t xml:space="preserve">– </w:t>
      </w:r>
      <w:r>
        <w:rPr>
          <w:color w:val="000000"/>
          <w:kern w:val="3"/>
          <w:sz w:val="28"/>
          <w:szCs w:val="28"/>
        </w:rPr>
        <w:t>297 штук, общей протяженностью 10226 погонных метров;</w:t>
      </w:r>
    </w:p>
    <w:p w:rsidR="00822085" w:rsidRDefault="00822085" w:rsidP="00822085">
      <w:pPr>
        <w:pStyle w:val="formattext"/>
        <w:shd w:val="clear" w:color="auto" w:fill="FFFFFF"/>
        <w:spacing w:before="0" w:beforeAutospacing="0" w:after="0" w:afterAutospacing="0"/>
        <w:ind w:firstLine="709"/>
        <w:jc w:val="both"/>
        <w:textAlignment w:val="baseline"/>
        <w:rPr>
          <w:color w:val="000000"/>
          <w:kern w:val="3"/>
          <w:sz w:val="28"/>
          <w:szCs w:val="28"/>
        </w:rPr>
      </w:pPr>
      <w:r>
        <w:rPr>
          <w:color w:val="000000"/>
          <w:kern w:val="3"/>
          <w:sz w:val="28"/>
          <w:szCs w:val="28"/>
        </w:rPr>
        <w:t xml:space="preserve">некапитальные (металлодеревянные, деревянные) мосты </w:t>
      </w:r>
      <w:r w:rsidR="004F58DD">
        <w:rPr>
          <w:color w:val="000000"/>
          <w:kern w:val="3"/>
          <w:sz w:val="28"/>
          <w:szCs w:val="28"/>
        </w:rPr>
        <w:t>–</w:t>
      </w:r>
      <w:r>
        <w:rPr>
          <w:color w:val="000000"/>
          <w:kern w:val="3"/>
          <w:sz w:val="28"/>
          <w:szCs w:val="28"/>
        </w:rPr>
        <w:t xml:space="preserve"> 223 штуки, общей протяженностью 4132 погонных метра.</w:t>
      </w:r>
    </w:p>
    <w:p w:rsidR="00822085" w:rsidRDefault="00822085" w:rsidP="00822085">
      <w:pPr>
        <w:suppressAutoHyphens/>
        <w:ind w:firstLine="709"/>
        <w:jc w:val="both"/>
        <w:textAlignment w:val="baseline"/>
        <w:rPr>
          <w:color w:val="000000"/>
          <w:kern w:val="3"/>
          <w:szCs w:val="28"/>
        </w:rPr>
      </w:pPr>
      <w:r>
        <w:rPr>
          <w:color w:val="000000"/>
          <w:kern w:val="3"/>
          <w:szCs w:val="28"/>
        </w:rPr>
        <w:t>В силу своего географического положения Республика Карелия</w:t>
      </w:r>
      <w:r w:rsidR="004F58DD">
        <w:rPr>
          <w:color w:val="000000"/>
          <w:kern w:val="3"/>
          <w:szCs w:val="28"/>
        </w:rPr>
        <w:t xml:space="preserve"> играет важную роль в развитии е</w:t>
      </w:r>
      <w:r>
        <w:rPr>
          <w:color w:val="000000"/>
          <w:kern w:val="3"/>
          <w:szCs w:val="28"/>
        </w:rPr>
        <w:t>вропейской транспортной инфраструктуры и межрегиональной организации перевозок грузов. Через территорию республики проходят два общероссийских автомобильных коридора:</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 2 «Мурманск </w:t>
      </w:r>
      <w:r>
        <w:rPr>
          <w:color w:val="000000"/>
          <w:kern w:val="3"/>
        </w:rPr>
        <w:t>–</w:t>
      </w:r>
      <w:r>
        <w:rPr>
          <w:color w:val="000000"/>
          <w:kern w:val="3"/>
          <w:szCs w:val="28"/>
        </w:rPr>
        <w:t xml:space="preserve"> Петрозаводск </w:t>
      </w:r>
      <w:r>
        <w:rPr>
          <w:color w:val="000000"/>
          <w:kern w:val="3"/>
        </w:rPr>
        <w:t>–</w:t>
      </w:r>
      <w:r>
        <w:rPr>
          <w:color w:val="000000"/>
          <w:kern w:val="3"/>
          <w:szCs w:val="28"/>
        </w:rPr>
        <w:t xml:space="preserve"> Санкт-Петербург </w:t>
      </w:r>
      <w:r>
        <w:rPr>
          <w:color w:val="000000"/>
          <w:kern w:val="3"/>
        </w:rPr>
        <w:t>–</w:t>
      </w:r>
      <w:r>
        <w:rPr>
          <w:color w:val="000000"/>
          <w:kern w:val="3"/>
          <w:szCs w:val="28"/>
        </w:rPr>
        <w:t xml:space="preserve"> Новгород </w:t>
      </w:r>
      <w:r>
        <w:rPr>
          <w:color w:val="000000"/>
          <w:kern w:val="3"/>
        </w:rPr>
        <w:t>–</w:t>
      </w:r>
      <w:r>
        <w:rPr>
          <w:color w:val="000000"/>
          <w:kern w:val="3"/>
          <w:szCs w:val="28"/>
        </w:rPr>
        <w:t xml:space="preserve">   Тверь </w:t>
      </w:r>
      <w:r>
        <w:rPr>
          <w:color w:val="000000"/>
          <w:kern w:val="3"/>
        </w:rPr>
        <w:t>–</w:t>
      </w:r>
      <w:r>
        <w:rPr>
          <w:color w:val="000000"/>
          <w:kern w:val="3"/>
          <w:szCs w:val="28"/>
        </w:rPr>
        <w:t xml:space="preserve"> Москва </w:t>
      </w:r>
      <w:r>
        <w:rPr>
          <w:color w:val="000000"/>
          <w:kern w:val="3"/>
        </w:rPr>
        <w:t>–</w:t>
      </w:r>
      <w:r>
        <w:rPr>
          <w:color w:val="000000"/>
          <w:kern w:val="3"/>
          <w:szCs w:val="28"/>
        </w:rPr>
        <w:t xml:space="preserve"> Тула </w:t>
      </w:r>
      <w:r>
        <w:rPr>
          <w:color w:val="000000"/>
          <w:kern w:val="3"/>
        </w:rPr>
        <w:t>–</w:t>
      </w:r>
      <w:r>
        <w:rPr>
          <w:color w:val="000000"/>
          <w:kern w:val="3"/>
          <w:szCs w:val="28"/>
        </w:rPr>
        <w:t xml:space="preserve"> Воронеж </w:t>
      </w:r>
      <w:r>
        <w:rPr>
          <w:color w:val="000000"/>
          <w:kern w:val="3"/>
        </w:rPr>
        <w:t>–</w:t>
      </w:r>
      <w:r>
        <w:rPr>
          <w:color w:val="000000"/>
          <w:kern w:val="3"/>
          <w:szCs w:val="28"/>
        </w:rPr>
        <w:t xml:space="preserve"> Ростов на Дону </w:t>
      </w:r>
      <w:r>
        <w:rPr>
          <w:color w:val="000000"/>
          <w:kern w:val="3"/>
        </w:rPr>
        <w:t>–</w:t>
      </w:r>
      <w:r>
        <w:rPr>
          <w:color w:val="000000"/>
          <w:kern w:val="3"/>
          <w:szCs w:val="28"/>
        </w:rPr>
        <w:t xml:space="preserve"> Краснодар </w:t>
      </w:r>
      <w:r>
        <w:rPr>
          <w:color w:val="000000"/>
          <w:kern w:val="3"/>
        </w:rPr>
        <w:t>–</w:t>
      </w:r>
      <w:r>
        <w:rPr>
          <w:color w:val="000000"/>
          <w:kern w:val="3"/>
          <w:szCs w:val="28"/>
        </w:rPr>
        <w:t xml:space="preserve"> Новороссийск </w:t>
      </w:r>
      <w:r>
        <w:rPr>
          <w:color w:val="000000"/>
          <w:kern w:val="3"/>
        </w:rPr>
        <w:t>–</w:t>
      </w:r>
      <w:r>
        <w:rPr>
          <w:color w:val="000000"/>
          <w:kern w:val="3"/>
          <w:szCs w:val="28"/>
        </w:rPr>
        <w:t xml:space="preserve"> Сочи», обеспечивающий автотранспортные связи южных и центральных областей России с Республикой Карелия и Мурманской областью;</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 9 «Санкт-Петербург </w:t>
      </w:r>
      <w:r>
        <w:rPr>
          <w:color w:val="000000"/>
          <w:kern w:val="3"/>
        </w:rPr>
        <w:t>–</w:t>
      </w:r>
      <w:r>
        <w:rPr>
          <w:color w:val="000000"/>
          <w:kern w:val="3"/>
          <w:szCs w:val="28"/>
        </w:rPr>
        <w:t xml:space="preserve"> Каргополь </w:t>
      </w:r>
      <w:r>
        <w:rPr>
          <w:color w:val="000000"/>
          <w:kern w:val="3"/>
        </w:rPr>
        <w:t>–</w:t>
      </w:r>
      <w:r>
        <w:rPr>
          <w:color w:val="000000"/>
          <w:kern w:val="3"/>
          <w:szCs w:val="28"/>
        </w:rPr>
        <w:t xml:space="preserve"> Котлас </w:t>
      </w:r>
      <w:r>
        <w:rPr>
          <w:color w:val="000000"/>
          <w:kern w:val="3"/>
        </w:rPr>
        <w:t>–</w:t>
      </w:r>
      <w:r>
        <w:rPr>
          <w:color w:val="000000"/>
          <w:kern w:val="3"/>
          <w:szCs w:val="28"/>
        </w:rPr>
        <w:t xml:space="preserve"> Сыктывкар </w:t>
      </w:r>
      <w:r>
        <w:rPr>
          <w:color w:val="000000"/>
          <w:kern w:val="3"/>
        </w:rPr>
        <w:t>–</w:t>
      </w:r>
      <w:r>
        <w:rPr>
          <w:color w:val="000000"/>
          <w:kern w:val="3"/>
          <w:szCs w:val="28"/>
        </w:rPr>
        <w:t xml:space="preserve"> Кудымкар </w:t>
      </w:r>
      <w:r>
        <w:rPr>
          <w:color w:val="000000"/>
          <w:kern w:val="3"/>
        </w:rPr>
        <w:t>–</w:t>
      </w:r>
      <w:r>
        <w:rPr>
          <w:color w:val="000000"/>
          <w:kern w:val="3"/>
          <w:szCs w:val="28"/>
        </w:rPr>
        <w:t xml:space="preserve"> Пермь с подъездами Пудож </w:t>
      </w:r>
      <w:r>
        <w:rPr>
          <w:color w:val="000000"/>
          <w:kern w:val="3"/>
        </w:rPr>
        <w:t>–</w:t>
      </w:r>
      <w:r>
        <w:rPr>
          <w:color w:val="000000"/>
          <w:kern w:val="3"/>
          <w:szCs w:val="28"/>
        </w:rPr>
        <w:t xml:space="preserve"> Медвежьегорск», обеспечивающий транспортные связи в направлении Запад - Восток по кратчайшему расстоянию, а также транзит грузов из восточных областей в Финляндию.</w:t>
      </w:r>
    </w:p>
    <w:p w:rsidR="00822085" w:rsidRDefault="00822085" w:rsidP="00822085">
      <w:pPr>
        <w:suppressAutoHyphens/>
        <w:ind w:firstLine="709"/>
        <w:jc w:val="both"/>
        <w:textAlignment w:val="baseline"/>
        <w:rPr>
          <w:color w:val="000000"/>
          <w:kern w:val="3"/>
          <w:szCs w:val="28"/>
        </w:rPr>
      </w:pPr>
      <w:r>
        <w:rPr>
          <w:color w:val="000000"/>
          <w:kern w:val="3"/>
          <w:szCs w:val="28"/>
        </w:rPr>
        <w:t>Формирование на территории Республики Карелия вышеуказанных общероссийских коридоров существенно повышает роль и значимость автомобильных дорог общего пользования регионального или межмуниципального значения:</w:t>
      </w:r>
    </w:p>
    <w:p w:rsidR="00822085" w:rsidRDefault="00822085" w:rsidP="00822085">
      <w:pPr>
        <w:suppressAutoHyphens/>
        <w:ind w:firstLine="709"/>
        <w:jc w:val="both"/>
        <w:textAlignment w:val="baseline"/>
        <w:rPr>
          <w:color w:val="000000"/>
          <w:kern w:val="3"/>
          <w:szCs w:val="28"/>
        </w:rPr>
      </w:pPr>
      <w:r>
        <w:rPr>
          <w:color w:val="000000"/>
          <w:kern w:val="3"/>
        </w:rPr>
        <w:t>Кочкома – Тикша – Ледмозеро – Костомукша – госграница</w:t>
      </w:r>
      <w:r>
        <w:rPr>
          <w:color w:val="000000"/>
          <w:kern w:val="3"/>
          <w:szCs w:val="28"/>
        </w:rPr>
        <w:t>;</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Лоухи </w:t>
      </w:r>
      <w:r>
        <w:rPr>
          <w:color w:val="000000"/>
          <w:kern w:val="3"/>
        </w:rPr>
        <w:t>–</w:t>
      </w:r>
      <w:r>
        <w:rPr>
          <w:color w:val="000000"/>
          <w:kern w:val="3"/>
          <w:szCs w:val="28"/>
        </w:rPr>
        <w:t xml:space="preserve"> Суоперя;</w:t>
      </w:r>
    </w:p>
    <w:p w:rsidR="00822085" w:rsidRDefault="00822085" w:rsidP="00822085">
      <w:pPr>
        <w:suppressAutoHyphens/>
        <w:ind w:firstLine="709"/>
        <w:jc w:val="both"/>
        <w:textAlignment w:val="baseline"/>
        <w:rPr>
          <w:kern w:val="3"/>
          <w:szCs w:val="28"/>
        </w:rPr>
      </w:pPr>
      <w:r>
        <w:rPr>
          <w:color w:val="000000"/>
          <w:kern w:val="3"/>
          <w:szCs w:val="28"/>
        </w:rPr>
        <w:t xml:space="preserve">Олонец </w:t>
      </w:r>
      <w:r>
        <w:rPr>
          <w:color w:val="000000"/>
          <w:kern w:val="3"/>
        </w:rPr>
        <w:t>–</w:t>
      </w:r>
      <w:r>
        <w:rPr>
          <w:color w:val="000000"/>
          <w:kern w:val="3"/>
          <w:szCs w:val="28"/>
        </w:rPr>
        <w:t xml:space="preserve"> Вяртсиля;</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Ихала </w:t>
      </w:r>
      <w:r>
        <w:rPr>
          <w:color w:val="000000"/>
          <w:kern w:val="3"/>
        </w:rPr>
        <w:t xml:space="preserve">– </w:t>
      </w:r>
      <w:r>
        <w:rPr>
          <w:color w:val="000000"/>
          <w:kern w:val="3"/>
          <w:szCs w:val="28"/>
        </w:rPr>
        <w:t xml:space="preserve">Райвио </w:t>
      </w:r>
      <w:r>
        <w:rPr>
          <w:color w:val="000000"/>
          <w:kern w:val="3"/>
        </w:rPr>
        <w:t>–</w:t>
      </w:r>
      <w:r>
        <w:rPr>
          <w:color w:val="000000"/>
          <w:kern w:val="3"/>
          <w:szCs w:val="28"/>
        </w:rPr>
        <w:t xml:space="preserve"> госграница.</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Приведенные в разделе  </w:t>
      </w:r>
      <w:r w:rsidR="004F58DD">
        <w:rPr>
          <w:color w:val="000000"/>
          <w:kern w:val="3"/>
          <w:lang w:val="en-US"/>
        </w:rPr>
        <w:t>I</w:t>
      </w:r>
      <w:r w:rsidR="004F58DD">
        <w:rPr>
          <w:color w:val="000000"/>
          <w:kern w:val="3"/>
          <w:szCs w:val="28"/>
        </w:rPr>
        <w:t xml:space="preserve"> </w:t>
      </w:r>
      <w:r>
        <w:rPr>
          <w:color w:val="000000"/>
          <w:kern w:val="3"/>
          <w:szCs w:val="28"/>
        </w:rPr>
        <w:t xml:space="preserve">государственной программы характеристики текущего состояния дорожного хозяйства региона свидетельствуют о достаточной обеспеченности Республики Карелия для грузовых перевозок и удовлетворения потребностей населения в передвижениях по ее территории. На данный момент практически все населенные пункты обеспечены автомобильными дорогами. Однако, имея в виду качество автомобильных дорог, нельзя говорить о полноценном обеспечении территории Республики Карелия развитой дорожной </w:t>
      </w:r>
      <w:r>
        <w:rPr>
          <w:color w:val="000000"/>
          <w:kern w:val="3"/>
          <w:szCs w:val="28"/>
        </w:rPr>
        <w:lastRenderedPageBreak/>
        <w:t xml:space="preserve">инфраструктурой. При этом особенностью региональной транспортной инфраструктуры является значительная степень дифференциации состояния автомобильных дорог, то есть резкое снижение качества от основных магистральных направлений к периферии. Это создает неблагоприятные условия для развития бизнеса в отдаленных районах республики и, следовательно, отрицательно отражается на равномерном, полноценном и комплексном освоении её территории. </w:t>
      </w:r>
    </w:p>
    <w:p w:rsidR="00822085" w:rsidRDefault="00822085" w:rsidP="00822085">
      <w:pPr>
        <w:suppressAutoHyphens/>
        <w:ind w:firstLine="709"/>
        <w:jc w:val="both"/>
        <w:textAlignment w:val="baseline"/>
        <w:rPr>
          <w:color w:val="000000"/>
          <w:kern w:val="3"/>
          <w:szCs w:val="28"/>
        </w:rPr>
      </w:pPr>
      <w:r>
        <w:rPr>
          <w:color w:val="000000"/>
          <w:kern w:val="3"/>
          <w:szCs w:val="28"/>
        </w:rPr>
        <w:t>Развитие экономики региона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В Республике Карелия на государственном уровне принимаются меры, направленные на развитие и улучшение состояния автомобильных дорог общего пользования.</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Постановлением Законодательного Собрания Республики Карелия от 9 ноября 2006 года № 46-</w:t>
      </w:r>
      <w:r>
        <w:rPr>
          <w:color w:val="000000"/>
          <w:kern w:val="3"/>
          <w:szCs w:val="28"/>
          <w:lang w:val="en-US"/>
        </w:rPr>
        <w:t>IV</w:t>
      </w:r>
      <w:r>
        <w:rPr>
          <w:color w:val="000000"/>
          <w:kern w:val="3"/>
          <w:szCs w:val="28"/>
        </w:rPr>
        <w:t xml:space="preserve"> ЗС была утверждена региональная целевая программа «Развитие дорожного хозяйства Республики Карелия на период до 2015 года», ранее одобрена распоряжением Правительства Республики Карелия от 25 сентября 2006 года № 284р-П.</w:t>
      </w:r>
    </w:p>
    <w:p w:rsidR="00822085" w:rsidRDefault="00822085" w:rsidP="00822085">
      <w:pPr>
        <w:suppressAutoHyphens/>
        <w:autoSpaceDE w:val="0"/>
        <w:ind w:firstLine="709"/>
        <w:jc w:val="both"/>
        <w:textAlignment w:val="baseline"/>
        <w:rPr>
          <w:kern w:val="3"/>
          <w:szCs w:val="28"/>
        </w:rPr>
      </w:pPr>
      <w:r>
        <w:rPr>
          <w:color w:val="000000"/>
          <w:kern w:val="3"/>
          <w:szCs w:val="28"/>
        </w:rPr>
        <w:t>Задачей указанной региональной целевой программы являлось развитие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создание комфортных условий дорожного движения, снижение транспортных издержек. Мероприятия региональной целевой программы осуществлялись в отношении автомобильных дорог общего пользования регионального или межмуниципального значения и местного значения.</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Региональная целевая программа </w:t>
      </w:r>
      <w:r w:rsidR="004F58DD">
        <w:rPr>
          <w:color w:val="000000"/>
          <w:kern w:val="3"/>
          <w:szCs w:val="28"/>
        </w:rPr>
        <w:t xml:space="preserve"> </w:t>
      </w:r>
      <w:r>
        <w:rPr>
          <w:color w:val="000000"/>
          <w:kern w:val="3"/>
          <w:szCs w:val="28"/>
        </w:rPr>
        <w:t>«Развитие дорожного хозяйства Республики Карелия на период до 2015 года», одобренная распоряжением Правительства Республики Карелия от 25 сентября 2006 года № 284р-П, в качестве подпрограммы</w:t>
      </w:r>
      <w:r w:rsidR="00CD1C3A">
        <w:rPr>
          <w:color w:val="000000"/>
          <w:kern w:val="3"/>
          <w:szCs w:val="28"/>
        </w:rPr>
        <w:t xml:space="preserve"> 1</w:t>
      </w:r>
      <w:r>
        <w:rPr>
          <w:color w:val="000000"/>
          <w:kern w:val="3"/>
          <w:szCs w:val="28"/>
        </w:rPr>
        <w:t xml:space="preserve"> была включена в государственную программу. С учетом того, что срок действия данной региональной целевой программы  истекает в 2015 году, в состав государственной программы включена подпрограмма, цель которой аналогична цели указанной региональной целевой программы. </w:t>
      </w:r>
    </w:p>
    <w:p w:rsidR="00822085" w:rsidRDefault="00822085" w:rsidP="00822085">
      <w:pPr>
        <w:suppressAutoHyphens/>
        <w:ind w:firstLine="709"/>
        <w:jc w:val="both"/>
        <w:textAlignment w:val="baseline"/>
        <w:rPr>
          <w:color w:val="000000"/>
          <w:kern w:val="3"/>
          <w:szCs w:val="28"/>
        </w:rPr>
      </w:pPr>
      <w:r>
        <w:rPr>
          <w:color w:val="000000"/>
          <w:kern w:val="3"/>
          <w:szCs w:val="28"/>
        </w:rPr>
        <w:t>Несмотря на принимаемые меры, эксплуатационное состояние региональной дорожной сети не в полной мере отвечает нормативным требованиям и ожиданиям пользователей автомобильных дорог.</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Доля протяженности автомобильных дорог общего пользования регионального или межмуниципального значения Республики Карелия, не отвечающих нормативным требованиям, в общей протяженности автомобильных дорог общего пользования регионального или межмуниципального значения составляет 71 процент. </w:t>
      </w:r>
    </w:p>
    <w:p w:rsidR="00822085" w:rsidRDefault="00822085" w:rsidP="00822085">
      <w:pPr>
        <w:suppressAutoHyphens/>
        <w:ind w:firstLine="709"/>
        <w:jc w:val="both"/>
        <w:textAlignment w:val="baseline"/>
        <w:rPr>
          <w:color w:val="000000"/>
          <w:kern w:val="3"/>
          <w:szCs w:val="28"/>
        </w:rPr>
      </w:pPr>
      <w:r>
        <w:rPr>
          <w:color w:val="000000"/>
          <w:kern w:val="3"/>
          <w:szCs w:val="28"/>
        </w:rPr>
        <w:lastRenderedPageBreak/>
        <w:t>Большинство автомобильных дорог в Республике Карелия построено по строительным нормам, учитывающим нагрузки до 6 тонн на ось. Асфальтобетонное покрытие автомобильных дорог эксплуатируется при наличии значительного количества дефектов таких как выбоины, просадки, колейность. На большей части автомобильных дорог с гравийным и щебеночным покрытием само покрытие практически отсутствует, дороги фактически являются грунтовыми, наблюдается выход валунов, лежневки, имеются размывы земляного полотна.</w:t>
      </w:r>
    </w:p>
    <w:p w:rsidR="00822085" w:rsidRDefault="00822085" w:rsidP="00822085">
      <w:pPr>
        <w:suppressAutoHyphens/>
        <w:ind w:firstLine="709"/>
        <w:jc w:val="both"/>
        <w:textAlignment w:val="baseline"/>
        <w:rPr>
          <w:color w:val="000000"/>
          <w:kern w:val="3"/>
          <w:szCs w:val="28"/>
        </w:rPr>
      </w:pPr>
      <w:r>
        <w:rPr>
          <w:color w:val="000000"/>
          <w:kern w:val="3"/>
          <w:szCs w:val="28"/>
        </w:rPr>
        <w:t>В условиях недостаточного финансирования дорожных работ на протяжении последних лет объемы проводимых ремонтных работ на сети автомобильных дорог не соответствовали существующих в них потребностях, нарушались нормативные межремонтные сроки.</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Значительная доля мостовых сооружений на сети автомобильных дорог общего пользования регионального или межмуниципального значения Республики Карелия являются некапитальными </w:t>
      </w:r>
      <w:r w:rsidR="004F58DD">
        <w:rPr>
          <w:color w:val="000000"/>
          <w:kern w:val="3"/>
          <w:szCs w:val="28"/>
        </w:rPr>
        <w:t>–</w:t>
      </w:r>
      <w:r>
        <w:rPr>
          <w:color w:val="000000"/>
          <w:kern w:val="3"/>
          <w:szCs w:val="28"/>
        </w:rPr>
        <w:t xml:space="preserve"> металлодеревянными и деревянными мостами, целый ряд из которых находится в неудовлетворительном состоянии. П</w:t>
      </w:r>
      <w:r>
        <w:rPr>
          <w:color w:val="000000"/>
          <w:kern w:val="3"/>
        </w:rPr>
        <w:t>о ряду основных характеристик мостовые сооружения не соответствуют современным требованиям, которые позволяют обеспечить беспрепятственный пропуск по ним грузового автомобильного транспорта с существующими нагрузками.</w:t>
      </w:r>
    </w:p>
    <w:p w:rsidR="00822085" w:rsidRDefault="00822085" w:rsidP="00822085">
      <w:pPr>
        <w:suppressAutoHyphens/>
        <w:ind w:firstLine="709"/>
        <w:jc w:val="both"/>
        <w:textAlignment w:val="baseline"/>
        <w:rPr>
          <w:color w:val="000000"/>
          <w:kern w:val="3"/>
        </w:rPr>
      </w:pPr>
      <w:r>
        <w:rPr>
          <w:color w:val="000000"/>
          <w:kern w:val="3"/>
          <w:szCs w:val="28"/>
        </w:rPr>
        <w:t xml:space="preserve">Имеющиеся автодорожные связи с соседними регионами и Финляндией не соответствуют требованиям, предъявляемым к международным транзитным магистралям: в первоочередном порядке требуется завершение реконструкции автомобильной дороги Ихала </w:t>
      </w:r>
      <w:r>
        <w:rPr>
          <w:color w:val="000000"/>
          <w:kern w:val="3"/>
        </w:rPr>
        <w:t>–</w:t>
      </w:r>
      <w:r>
        <w:rPr>
          <w:color w:val="000000"/>
          <w:kern w:val="3"/>
          <w:szCs w:val="28"/>
        </w:rPr>
        <w:t xml:space="preserve"> Райвио </w:t>
      </w:r>
      <w:r>
        <w:rPr>
          <w:color w:val="000000"/>
          <w:kern w:val="3"/>
        </w:rPr>
        <w:t xml:space="preserve">– </w:t>
      </w:r>
      <w:r>
        <w:rPr>
          <w:color w:val="000000"/>
          <w:kern w:val="3"/>
          <w:szCs w:val="28"/>
        </w:rPr>
        <w:t xml:space="preserve">госграница, строительство участков автомобильной дороги </w:t>
      </w:r>
      <w:r>
        <w:rPr>
          <w:color w:val="000000"/>
          <w:kern w:val="3"/>
        </w:rPr>
        <w:t xml:space="preserve">Кочкома – Тикша – Ледмозеро – Костомукша – госграница, км 11– км 35,  км 35 – км 44, реконструкция участка автомобильной дороги Олонец – Вяртсиля, км 96 – км 118. </w:t>
      </w:r>
    </w:p>
    <w:p w:rsidR="00822085" w:rsidRDefault="00822085" w:rsidP="00822085">
      <w:pPr>
        <w:suppressAutoHyphens/>
        <w:ind w:firstLine="709"/>
        <w:jc w:val="both"/>
        <w:textAlignment w:val="baseline"/>
        <w:rPr>
          <w:color w:val="000000"/>
          <w:kern w:val="3"/>
        </w:rPr>
      </w:pPr>
      <w:r>
        <w:rPr>
          <w:color w:val="000000"/>
          <w:kern w:val="3"/>
        </w:rPr>
        <w:t>Уровень развития сети автомобильных дорог в Заонежье, Северных и Северо-Восточных районах Республики Карелия, в сельской местности сдерживает освоение территорий и замедляет темпы их социально-экономического развития: в первоочередном порядке необходимо завершение строительства автомобильной дороги Великая Губа – Оятевщина и строительство автомобильной дороги Медвежьегорск – Толвуя – Великая Губа, км 106 – Больничный.</w:t>
      </w:r>
    </w:p>
    <w:p w:rsidR="00822085" w:rsidRDefault="00822085" w:rsidP="00822085">
      <w:pPr>
        <w:suppressAutoHyphens/>
        <w:ind w:firstLine="709"/>
        <w:jc w:val="both"/>
        <w:textAlignment w:val="baseline"/>
        <w:rPr>
          <w:rFonts w:eastAsia="Calibri"/>
          <w:color w:val="000000"/>
          <w:kern w:val="3"/>
          <w:lang w:eastAsia="en-US"/>
        </w:rPr>
      </w:pPr>
      <w:r>
        <w:rPr>
          <w:color w:val="000000"/>
          <w:kern w:val="3"/>
        </w:rPr>
        <w:t>На большей половине своей протяженности автомобильные дороги общего пользования не имеют усовершенствованного покрытия. Также региональная дорожная сеть имеет множество пересечений в одном уровне с железнодорожными путями.</w:t>
      </w:r>
    </w:p>
    <w:p w:rsidR="00822085" w:rsidRDefault="00822085" w:rsidP="00822085">
      <w:pPr>
        <w:suppressAutoHyphens/>
        <w:ind w:firstLine="709"/>
        <w:jc w:val="both"/>
        <w:textAlignment w:val="baseline"/>
        <w:rPr>
          <w:color w:val="000000"/>
          <w:kern w:val="3"/>
        </w:rPr>
      </w:pPr>
      <w:r>
        <w:rPr>
          <w:color w:val="000000"/>
          <w:kern w:val="3"/>
        </w:rPr>
        <w:t xml:space="preserve">Недостаточный уровень выполнения основных работ по содержанию автомобильных дорог (восстановление земляного полотна, устранение деформаций и повреждений покрытия, обочин, восстановление поперечного профиля и ровности проезжей части, </w:t>
      </w:r>
      <w:r>
        <w:rPr>
          <w:color w:val="000000"/>
          <w:kern w:val="3"/>
        </w:rPr>
        <w:lastRenderedPageBreak/>
        <w:t xml:space="preserve">устройство кюветов и др.) приводит к снижению средней скорости движения по автомобильным дорогам общего пользования регионального или межмуниципального значения и возникновению дорожно-транспортных происшествий. </w:t>
      </w:r>
    </w:p>
    <w:p w:rsidR="00822085" w:rsidRDefault="00822085" w:rsidP="00822085">
      <w:pPr>
        <w:widowControl w:val="0"/>
        <w:autoSpaceDE w:val="0"/>
        <w:adjustRightInd w:val="0"/>
        <w:ind w:firstLine="709"/>
        <w:jc w:val="both"/>
        <w:rPr>
          <w:color w:val="000000"/>
          <w:kern w:val="3"/>
          <w:szCs w:val="28"/>
        </w:rPr>
      </w:pPr>
      <w:r>
        <w:rPr>
          <w:color w:val="000000"/>
          <w:kern w:val="3"/>
          <w:szCs w:val="28"/>
        </w:rPr>
        <w:t xml:space="preserve">По причине снижения объемов работ по содержанию и ремонту автомобильных дорог из-за недостаточного финансирования происходит зарастание полосы отвода древесно-кустарниковой растительностью, ухудшение водно-теплового режима работы автомобильной дороги, отклонение величины поперечных уклонов проезжей части от нормативных значений, что влечет за собой разрушение дорожного покрытия. </w:t>
      </w:r>
    </w:p>
    <w:p w:rsidR="00822085" w:rsidRDefault="00822085" w:rsidP="00822085">
      <w:pPr>
        <w:suppressAutoHyphens/>
        <w:ind w:firstLine="709"/>
        <w:jc w:val="both"/>
        <w:textAlignment w:val="baseline"/>
        <w:rPr>
          <w:rFonts w:eastAsia="Calibri"/>
          <w:color w:val="000000"/>
          <w:kern w:val="3"/>
          <w:lang w:eastAsia="en-US"/>
        </w:rPr>
      </w:pPr>
      <w:r>
        <w:rPr>
          <w:color w:val="000000"/>
          <w:kern w:val="3"/>
        </w:rPr>
        <w:t>Необходимо существенное увеличение данных работ в целях приведения автомобильных дорог в надлежащее техническое состояние.</w:t>
      </w:r>
    </w:p>
    <w:p w:rsidR="00822085" w:rsidRDefault="00822085" w:rsidP="00822085">
      <w:pPr>
        <w:suppressAutoHyphens/>
        <w:ind w:firstLine="709"/>
        <w:jc w:val="both"/>
        <w:textAlignment w:val="baseline"/>
        <w:rPr>
          <w:color w:val="000000"/>
          <w:kern w:val="3"/>
        </w:rPr>
      </w:pPr>
      <w:r>
        <w:rPr>
          <w:color w:val="000000"/>
          <w:kern w:val="3"/>
        </w:rPr>
        <w:t xml:space="preserve">Значительная доля автомобильных дорог общего пользования местного значения находится в неудовлетворительном состоянии и требует выполнения ремонтных работ. В большей степени требует выполнения ремонтных работ улично-дорожная сеть г. Петрозаводска, г. Сортавала. </w:t>
      </w:r>
    </w:p>
    <w:p w:rsidR="00822085" w:rsidRDefault="00822085" w:rsidP="00822085">
      <w:pPr>
        <w:suppressAutoHyphens/>
        <w:ind w:firstLine="709"/>
        <w:jc w:val="both"/>
        <w:textAlignment w:val="baseline"/>
        <w:rPr>
          <w:color w:val="000000"/>
          <w:kern w:val="3"/>
        </w:rPr>
      </w:pPr>
      <w:r>
        <w:rPr>
          <w:color w:val="000000"/>
          <w:kern w:val="3"/>
        </w:rPr>
        <w:t>Ряд мостовых сооружений, расположенных на автомобильных дорогах общего пользования местного значения, требует выполнения ремонтных работ либо их полной перестройки.</w:t>
      </w:r>
    </w:p>
    <w:p w:rsidR="00822085" w:rsidRDefault="00822085" w:rsidP="00822085">
      <w:pPr>
        <w:suppressAutoHyphens/>
        <w:ind w:firstLine="709"/>
        <w:jc w:val="both"/>
        <w:textAlignment w:val="baseline"/>
        <w:rPr>
          <w:color w:val="000000"/>
          <w:kern w:val="3"/>
          <w:szCs w:val="28"/>
        </w:rPr>
      </w:pPr>
      <w:r>
        <w:rPr>
          <w:color w:val="000000"/>
          <w:kern w:val="3"/>
        </w:rPr>
        <w:t xml:space="preserve">Особо остро стоит проблема со </w:t>
      </w:r>
      <w:r>
        <w:rPr>
          <w:color w:val="000000"/>
          <w:kern w:val="3"/>
          <w:szCs w:val="28"/>
        </w:rPr>
        <w:t>строительством путепровода через железнодорожные пути в створе ул. Гоголя, г. Петрозаводск и мостового перехода через залив Онежского озера в микрорайоне Соломенное взамен существующей понтонной переправы.</w:t>
      </w:r>
    </w:p>
    <w:p w:rsidR="00822085" w:rsidRDefault="00822085" w:rsidP="00822085">
      <w:pPr>
        <w:suppressAutoHyphens/>
        <w:ind w:firstLine="709"/>
        <w:jc w:val="both"/>
        <w:textAlignment w:val="baseline"/>
        <w:rPr>
          <w:color w:val="000000"/>
          <w:kern w:val="3"/>
          <w:szCs w:val="28"/>
        </w:rPr>
      </w:pPr>
      <w:r>
        <w:rPr>
          <w:color w:val="000000"/>
          <w:kern w:val="3"/>
          <w:szCs w:val="28"/>
        </w:rPr>
        <w:t>Муниципальный путепровод через Октябрьскую железную дорогу по ул. Гоголя, г. Петрозаводск, связывающий микрорайоны Древлянка, Перевалка, Кук</w:t>
      </w:r>
      <w:r w:rsidR="00C177DD">
        <w:rPr>
          <w:color w:val="000000"/>
          <w:kern w:val="3"/>
          <w:szCs w:val="28"/>
        </w:rPr>
        <w:t>к</w:t>
      </w:r>
      <w:r>
        <w:rPr>
          <w:color w:val="000000"/>
          <w:kern w:val="3"/>
          <w:szCs w:val="28"/>
        </w:rPr>
        <w:t>овка с центральными районами города, находится в аварийном состоянии и движение автомобильного транспорта по мосту закрыто.</w:t>
      </w:r>
    </w:p>
    <w:p w:rsidR="00822085" w:rsidRDefault="00822085" w:rsidP="00822085">
      <w:pPr>
        <w:suppressAutoHyphens/>
        <w:ind w:firstLine="709"/>
        <w:jc w:val="both"/>
        <w:textAlignment w:val="baseline"/>
        <w:rPr>
          <w:color w:val="000000"/>
          <w:kern w:val="3"/>
          <w:szCs w:val="28"/>
        </w:rPr>
      </w:pPr>
      <w:r>
        <w:rPr>
          <w:color w:val="000000"/>
          <w:kern w:val="3"/>
          <w:szCs w:val="28"/>
        </w:rPr>
        <w:t>Мост через пролив в микрорайоне Соломенное необходим для обеспечения беспрепятственного проезда автотранспортных средств в центральные районы г. Петрозаводска из микрорайона Соломенное, населенных пунктов Заозерье, Ялгуба, Суйсарь, Пиньгуба, спортивно-туристического комплекса «Ялгуба». Используемый в настоящее время  понтонный мост с одной полосой для движения автомобильного транспорта не обеспечивает необходимую пропускную способность. Кроме того, ввиду недостаточной грузоподъемности моста не обеспечено движение грузового транспорта, так как введено ограничение на движение автомобильного транспорта общей массой более 10 тонн.</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В связи со значительными капитальными вложениями, требуемыми для строительства вышеуказанных мостовых сооружений, без оказания финансовой поддержи из федерального бюджета и бюджета Республики </w:t>
      </w:r>
      <w:r>
        <w:rPr>
          <w:color w:val="000000"/>
          <w:kern w:val="3"/>
          <w:szCs w:val="28"/>
        </w:rPr>
        <w:lastRenderedPageBreak/>
        <w:t>Карелия реализация данных проектов только за счет средств бюджета Петрозаводского городского округа практически не возможна.</w:t>
      </w:r>
    </w:p>
    <w:p w:rsidR="00822085" w:rsidRDefault="00822085" w:rsidP="00822085">
      <w:pPr>
        <w:suppressAutoHyphens/>
        <w:ind w:firstLine="709"/>
        <w:jc w:val="both"/>
        <w:textAlignment w:val="baseline"/>
        <w:rPr>
          <w:color w:val="000000"/>
          <w:kern w:val="3"/>
          <w:szCs w:val="28"/>
        </w:rPr>
      </w:pPr>
      <w:r>
        <w:rPr>
          <w:color w:val="000000"/>
          <w:kern w:val="3"/>
          <w:szCs w:val="28"/>
        </w:rPr>
        <w:t>Недостаточный уровень развития региональной дорожной сети, неудовлетворительное эксплуатационное состояние значительной доли протяженности автомобильных дорог приводит к существенным потерям экономики Республики Карелия и негативно отражается на темпах роста социально-экономического развития Республики Карелия. Поэтому совершенствование сети автомобильных дорог общего пользования имеет важное значение для региона.</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В 2012 году в связи с изменениями, внесенными в Бюджетный кодекс Российской Федерации Федеральным законом от 6 апреля </w:t>
      </w:r>
      <w:r w:rsidR="003255A9">
        <w:rPr>
          <w:color w:val="000000"/>
          <w:kern w:val="3"/>
          <w:szCs w:val="28"/>
        </w:rPr>
        <w:br/>
      </w:r>
      <w:r>
        <w:rPr>
          <w:color w:val="000000"/>
          <w:kern w:val="3"/>
          <w:szCs w:val="28"/>
        </w:rPr>
        <w:t xml:space="preserve">2011 года № 68-ФЗ «О внесении изменений в Бюджетный кодекс Российской Федерации и отдельные законодательные акты Российской Федерации», согласно Закону Республики Карелия от 17 октября </w:t>
      </w:r>
      <w:r w:rsidR="003255A9">
        <w:rPr>
          <w:color w:val="000000"/>
          <w:kern w:val="3"/>
          <w:szCs w:val="28"/>
        </w:rPr>
        <w:br/>
      </w:r>
      <w:r>
        <w:rPr>
          <w:color w:val="000000"/>
          <w:kern w:val="3"/>
          <w:szCs w:val="28"/>
        </w:rPr>
        <w:t xml:space="preserve">2011 года № 1530-ЗРК «О Дорожном фонде Республики Карелия» был создан Дорожный фонд Республики Карелия, а с 2014 года </w:t>
      </w:r>
      <w:r w:rsidR="004F58DD">
        <w:rPr>
          <w:color w:val="000000"/>
          <w:kern w:val="3"/>
          <w:szCs w:val="28"/>
        </w:rPr>
        <w:t>–</w:t>
      </w:r>
      <w:r>
        <w:rPr>
          <w:color w:val="000000"/>
          <w:kern w:val="3"/>
          <w:szCs w:val="28"/>
        </w:rPr>
        <w:t xml:space="preserve"> муниципальные дорожные фонды. Основными источниками пополнения дорожных фондов являются транспортный налог и акцизы на нефтепродукты. Данное решение позволило увеличить объемы финансирования работ по содержанию, ремонту, капитальному ремонту, строительству и реконструкции автомобильных дорог общего пользования и искусственных сооружений на них, что должно повлечь за собой плавное улучшение значений показателей транспортно-эксплуатационного состояния автомобильных дорог общего пользования.</w:t>
      </w:r>
    </w:p>
    <w:p w:rsidR="00822085" w:rsidRDefault="00822085" w:rsidP="00822085">
      <w:pPr>
        <w:suppressAutoHyphens/>
        <w:ind w:firstLine="709"/>
        <w:jc w:val="both"/>
        <w:textAlignment w:val="baseline"/>
        <w:rPr>
          <w:color w:val="000000"/>
          <w:kern w:val="3"/>
          <w:szCs w:val="28"/>
        </w:rPr>
      </w:pPr>
      <w:r>
        <w:rPr>
          <w:color w:val="000000"/>
          <w:kern w:val="3"/>
          <w:szCs w:val="28"/>
        </w:rPr>
        <w:t>Однако, начиная с 2015 года, вследствие налогового маневра, возникают потери в доходах от акцизов на нефтепродукты, учитываемых при формировании региональных дорожных фондов. В качестве компенсации такого сокращения предполагаются трансферты из федерального бюджета. Это существенно повлияет на возможность долгосрочного планирования и управления дорожным хозяйством на региональном уровне.</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Вместе с тем автомобильные дороги, являясь сложными инженерно-техническими сооружениями, помимо высокой первоначальной стоимости строительства, требуют больших затрат на их реконструкцию, капитальный ремонт, ремонт и содержание автомобильных дорог. </w:t>
      </w:r>
    </w:p>
    <w:p w:rsidR="00822085" w:rsidRDefault="00822085" w:rsidP="00822085">
      <w:pPr>
        <w:widowControl w:val="0"/>
        <w:autoSpaceDE w:val="0"/>
        <w:adjustRightInd w:val="0"/>
        <w:ind w:firstLine="709"/>
        <w:jc w:val="both"/>
        <w:rPr>
          <w:color w:val="000000"/>
          <w:kern w:val="3"/>
          <w:szCs w:val="28"/>
        </w:rPr>
      </w:pPr>
      <w:r>
        <w:rPr>
          <w:color w:val="000000"/>
          <w:kern w:val="3"/>
          <w:szCs w:val="28"/>
        </w:rPr>
        <w:t xml:space="preserve">Природные и климатические условия Республики Карелия существенно отличающиеся от условий центральных районов второй дорожно-климатической зоны Российской Федерации, неблагоприятно сказываются на работе земляного полотна автомобильных дорог. Близкий уровень грунтовых вод, приводящий к высокой влажности грунта в осенний период и глубокому промерзанию в зимний период, определяет морозное пучение слоев природных грунтов и соответственно неоднородных грунтов земляного полотна автомобильной дороги, что влечет  деформацию и поднятие проезжей части автомобильных дорог, </w:t>
      </w:r>
      <w:r>
        <w:rPr>
          <w:color w:val="000000"/>
          <w:kern w:val="3"/>
          <w:szCs w:val="28"/>
        </w:rPr>
        <w:lastRenderedPageBreak/>
        <w:t>особенно на участках с неблагоприятными грунтово-гидрологическими условиями. Это приводит к ускоренному разрушению автомобильных дорог.</w:t>
      </w:r>
    </w:p>
    <w:p w:rsidR="00822085" w:rsidRDefault="00822085" w:rsidP="00822085">
      <w:pPr>
        <w:widowControl w:val="0"/>
        <w:autoSpaceDE w:val="0"/>
        <w:adjustRightInd w:val="0"/>
        <w:ind w:firstLine="709"/>
        <w:jc w:val="both"/>
        <w:rPr>
          <w:color w:val="000000"/>
          <w:kern w:val="3"/>
          <w:szCs w:val="28"/>
        </w:rPr>
      </w:pPr>
      <w:r>
        <w:rPr>
          <w:color w:val="000000"/>
          <w:kern w:val="3"/>
          <w:szCs w:val="28"/>
        </w:rPr>
        <w:t xml:space="preserve">Ежегодно на региональной дорожной сети возрастает интенсивность движения автомобильного транспорта, в том числе большегрузного. </w:t>
      </w:r>
    </w:p>
    <w:p w:rsidR="00822085" w:rsidRDefault="00822085" w:rsidP="00822085">
      <w:pPr>
        <w:widowControl w:val="0"/>
        <w:autoSpaceDE w:val="0"/>
        <w:adjustRightInd w:val="0"/>
        <w:ind w:firstLine="709"/>
        <w:jc w:val="both"/>
        <w:rPr>
          <w:color w:val="000000"/>
          <w:kern w:val="3"/>
          <w:szCs w:val="28"/>
        </w:rPr>
      </w:pPr>
      <w:r>
        <w:rPr>
          <w:color w:val="000000"/>
          <w:kern w:val="3"/>
          <w:szCs w:val="28"/>
        </w:rPr>
        <w:t xml:space="preserve">Материально-техническая оснащенность балансодержателя автомобильных дорог общего пользования регионального или межмуниципального значения недостаточна для обеспечения стопроцентного охвата контрольными мероприятиями весовых параметров грузового транспорта, проходящего по региональной сети автомобильных дорог для обеспечения их сохранности за счет соблюдения пользователями автомобильных дорог установленных нормативных требований к весовым параметрам транспортных средств. </w:t>
      </w:r>
    </w:p>
    <w:p w:rsidR="00822085" w:rsidRDefault="00822085" w:rsidP="00822085">
      <w:pPr>
        <w:widowControl w:val="0"/>
        <w:autoSpaceDE w:val="0"/>
        <w:adjustRightInd w:val="0"/>
        <w:ind w:firstLine="709"/>
        <w:jc w:val="both"/>
        <w:rPr>
          <w:color w:val="000000"/>
          <w:kern w:val="3"/>
          <w:szCs w:val="28"/>
        </w:rPr>
      </w:pPr>
      <w:r>
        <w:rPr>
          <w:color w:val="000000"/>
          <w:kern w:val="3"/>
          <w:szCs w:val="28"/>
        </w:rPr>
        <w:t>Все выше перечисленное повышает затраты на содержание региональной сети автомобильных дорог и приведение их в нормативное состояние.</w:t>
      </w:r>
    </w:p>
    <w:p w:rsidR="00822085" w:rsidRDefault="00822085" w:rsidP="00822085">
      <w:pPr>
        <w:suppressAutoHyphens/>
        <w:ind w:firstLine="709"/>
        <w:jc w:val="both"/>
        <w:textAlignment w:val="baseline"/>
        <w:rPr>
          <w:color w:val="000000"/>
          <w:kern w:val="3"/>
          <w:szCs w:val="28"/>
        </w:rPr>
      </w:pPr>
      <w:r>
        <w:rPr>
          <w:color w:val="000000"/>
          <w:kern w:val="3"/>
          <w:szCs w:val="28"/>
        </w:rPr>
        <w:t>Основным направлением государственной политики по финансированию дорожного хозяйства при ограниченных финансовых ресурсах является максимальное удовлетворение потребности населения и экономических субъектов в автомобильных дорогах с высокими потребительскими свойствами (безопасность движения, удобство и комфортность передвижения, скорость движения, пропускная способность, экономичность движения).</w:t>
      </w:r>
    </w:p>
    <w:p w:rsidR="00822085" w:rsidRDefault="00822085" w:rsidP="00822085">
      <w:pPr>
        <w:suppressAutoHyphens/>
        <w:ind w:firstLine="709"/>
        <w:jc w:val="both"/>
        <w:textAlignment w:val="baseline"/>
        <w:rPr>
          <w:color w:val="000000"/>
          <w:kern w:val="3"/>
          <w:szCs w:val="28"/>
        </w:rPr>
      </w:pPr>
      <w:r>
        <w:rPr>
          <w:color w:val="000000"/>
          <w:kern w:val="3"/>
          <w:szCs w:val="28"/>
        </w:rPr>
        <w:t>Принимаемые меры по улучшению состояния сети автомобильных дорог приведут к:</w:t>
      </w:r>
    </w:p>
    <w:p w:rsidR="00822085" w:rsidRDefault="00822085" w:rsidP="00822085">
      <w:pPr>
        <w:suppressAutoHyphens/>
        <w:ind w:firstLine="709"/>
        <w:jc w:val="both"/>
        <w:textAlignment w:val="baseline"/>
        <w:rPr>
          <w:color w:val="000000"/>
          <w:kern w:val="3"/>
          <w:szCs w:val="28"/>
        </w:rPr>
      </w:pPr>
      <w:r>
        <w:rPr>
          <w:color w:val="000000"/>
          <w:kern w:val="3"/>
          <w:szCs w:val="28"/>
        </w:rPr>
        <w:t>повышению транспортной доступности;</w:t>
      </w:r>
    </w:p>
    <w:p w:rsidR="00822085" w:rsidRDefault="00822085" w:rsidP="00822085">
      <w:pPr>
        <w:suppressAutoHyphens/>
        <w:ind w:firstLine="709"/>
        <w:jc w:val="both"/>
        <w:textAlignment w:val="baseline"/>
        <w:rPr>
          <w:color w:val="000000"/>
          <w:kern w:val="3"/>
          <w:szCs w:val="28"/>
        </w:rPr>
      </w:pPr>
      <w:r>
        <w:rPr>
          <w:color w:val="000000"/>
          <w:kern w:val="3"/>
          <w:szCs w:val="28"/>
        </w:rPr>
        <w:t>снижению для пользователей автомобильных дорог стоимости перевозок за счет сокращения расхода горюче-смазочных материалов, снижения износа транспортных средств из-за неудовлетворительного качества дорог;</w:t>
      </w:r>
    </w:p>
    <w:p w:rsidR="00822085" w:rsidRDefault="00822085" w:rsidP="00822085">
      <w:pPr>
        <w:suppressAutoHyphens/>
        <w:ind w:firstLine="709"/>
        <w:jc w:val="both"/>
        <w:textAlignment w:val="baseline"/>
        <w:rPr>
          <w:color w:val="000000"/>
          <w:kern w:val="3"/>
          <w:szCs w:val="28"/>
        </w:rPr>
      </w:pPr>
      <w:r>
        <w:rPr>
          <w:color w:val="000000"/>
          <w:kern w:val="3"/>
          <w:szCs w:val="28"/>
        </w:rPr>
        <w:t>стимулированию общего экономического развития прилегающих территорий;</w:t>
      </w:r>
    </w:p>
    <w:p w:rsidR="00822085" w:rsidRDefault="00822085" w:rsidP="00822085">
      <w:pPr>
        <w:suppressAutoHyphens/>
        <w:ind w:firstLine="709"/>
        <w:jc w:val="both"/>
        <w:textAlignment w:val="baseline"/>
        <w:rPr>
          <w:color w:val="000000"/>
          <w:kern w:val="3"/>
          <w:szCs w:val="28"/>
        </w:rPr>
      </w:pPr>
      <w:r>
        <w:rPr>
          <w:color w:val="000000"/>
          <w:kern w:val="3"/>
          <w:szCs w:val="28"/>
        </w:rPr>
        <w:t>сокращению времени на перевозки грузов и пассажиров за счет увеличения скорости движения;</w:t>
      </w:r>
    </w:p>
    <w:p w:rsidR="00822085" w:rsidRDefault="00822085" w:rsidP="00822085">
      <w:pPr>
        <w:suppressAutoHyphens/>
        <w:ind w:firstLine="709"/>
        <w:jc w:val="both"/>
        <w:textAlignment w:val="baseline"/>
        <w:rPr>
          <w:color w:val="000000"/>
          <w:kern w:val="3"/>
          <w:szCs w:val="28"/>
        </w:rPr>
      </w:pPr>
      <w:r>
        <w:rPr>
          <w:color w:val="000000"/>
          <w:kern w:val="3"/>
          <w:szCs w:val="28"/>
        </w:rPr>
        <w:t>снижению числа дорожно-транспортных происшествий и нанесенного материального ущерба из-за неудовлетворительных дорожных условий;</w:t>
      </w:r>
    </w:p>
    <w:p w:rsidR="00822085" w:rsidRDefault="00822085" w:rsidP="00822085">
      <w:pPr>
        <w:suppressAutoHyphens/>
        <w:ind w:firstLine="709"/>
        <w:jc w:val="both"/>
        <w:textAlignment w:val="baseline"/>
        <w:rPr>
          <w:color w:val="000000"/>
          <w:kern w:val="3"/>
          <w:szCs w:val="28"/>
        </w:rPr>
      </w:pPr>
      <w:r>
        <w:rPr>
          <w:color w:val="000000"/>
          <w:kern w:val="3"/>
          <w:szCs w:val="28"/>
        </w:rPr>
        <w:t>повышению комфорта и удобства поездок.</w:t>
      </w:r>
    </w:p>
    <w:p w:rsidR="00822085" w:rsidRDefault="00822085" w:rsidP="00822085">
      <w:pPr>
        <w:suppressAutoHyphens/>
        <w:ind w:firstLine="709"/>
        <w:jc w:val="both"/>
        <w:textAlignment w:val="baseline"/>
        <w:rPr>
          <w:color w:val="000000"/>
          <w:kern w:val="3"/>
          <w:szCs w:val="28"/>
        </w:rPr>
      </w:pPr>
      <w:r>
        <w:rPr>
          <w:color w:val="000000"/>
          <w:kern w:val="3"/>
          <w:szCs w:val="28"/>
        </w:rPr>
        <w:t>Также улучшение состояния дорожной сети будет способствовать развитию туризма, повышению спроса на услуги дорожного сервиса, снижению последствий стихийных бедствий, улучшению экологической ситуации за счет роста скорости движения автомобильного транспорта и уменьшения расхода горюче-смазочных материалов.</w:t>
      </w:r>
    </w:p>
    <w:p w:rsidR="00822085" w:rsidRDefault="00822085" w:rsidP="00822085">
      <w:pPr>
        <w:suppressAutoHyphens/>
        <w:ind w:firstLine="709"/>
        <w:jc w:val="both"/>
        <w:textAlignment w:val="baseline"/>
        <w:rPr>
          <w:kern w:val="3"/>
          <w:szCs w:val="28"/>
        </w:rPr>
      </w:pPr>
      <w:r>
        <w:rPr>
          <w:color w:val="000000"/>
          <w:kern w:val="3"/>
          <w:szCs w:val="28"/>
        </w:rPr>
        <w:lastRenderedPageBreak/>
        <w:t>Для обеспечения транспортных связей в международном и межрегиональном сообщении, удовлетворения потребностей населения и хозяйственного комплекса Республики Карелия в автомобильных перевозках с наименьшими затратами и повышения потребительских свойств автомобильных дорог необходимо осуществление целого ряда мероприятий по совершенствованию и развитию дорожной сети.</w:t>
      </w:r>
    </w:p>
    <w:p w:rsidR="00822085" w:rsidRDefault="00822085" w:rsidP="00822085">
      <w:pPr>
        <w:suppressAutoHyphens/>
        <w:autoSpaceDE w:val="0"/>
        <w:ind w:firstLine="709"/>
        <w:jc w:val="both"/>
        <w:textAlignment w:val="baseline"/>
        <w:rPr>
          <w:kern w:val="3"/>
          <w:szCs w:val="28"/>
        </w:rPr>
      </w:pPr>
      <w:r>
        <w:rPr>
          <w:color w:val="000000"/>
          <w:kern w:val="3"/>
          <w:szCs w:val="28"/>
        </w:rPr>
        <w:t>Применение программно-целевого метода позволит обеспечить комплексное урегулирование наиболее острых и проблемных вопросов и системный подход к решению вопроса развития и улучшения состояния автомобильных дорог общего пользования Республики Карелия в рамках полномочий органов исполнительной власти Республики Карелия на основе:</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определения цели, задач, состава и структуры мероприятий и запланированных результатов;</w:t>
      </w:r>
    </w:p>
    <w:p w:rsidR="00822085" w:rsidRDefault="00822085" w:rsidP="00822085">
      <w:pPr>
        <w:suppressAutoHyphens/>
        <w:autoSpaceDE w:val="0"/>
        <w:ind w:firstLine="709"/>
        <w:jc w:val="both"/>
        <w:textAlignment w:val="baseline"/>
        <w:rPr>
          <w:kern w:val="3"/>
          <w:szCs w:val="28"/>
        </w:rPr>
      </w:pPr>
      <w:r>
        <w:rPr>
          <w:color w:val="000000"/>
          <w:kern w:val="3"/>
          <w:szCs w:val="28"/>
        </w:rPr>
        <w:t>концентрации ресурсов на реализацию мероприятий, соответствующих приоритетным целям и задачам в сфере развития дорожного хозяйства;</w:t>
      </w:r>
    </w:p>
    <w:p w:rsidR="00822085" w:rsidRDefault="00822085" w:rsidP="00822085">
      <w:pPr>
        <w:suppressAutoHyphens/>
        <w:autoSpaceDE w:val="0"/>
        <w:ind w:firstLine="709"/>
        <w:jc w:val="both"/>
        <w:textAlignment w:val="baseline"/>
        <w:rPr>
          <w:kern w:val="3"/>
          <w:szCs w:val="28"/>
        </w:rPr>
      </w:pPr>
      <w:r>
        <w:rPr>
          <w:color w:val="000000"/>
          <w:kern w:val="3"/>
          <w:szCs w:val="28"/>
        </w:rPr>
        <w:t>повышения эффективности государственного управления при осуществлении дорожной деятельности с целью развития и совершенствования сети автомобильных дорог общего пользования регионального или межмуниципального сообщения Республики Карелия;</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повышения результативности государственных инвестиций, использования материальных и финансовых ресурсов.</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Подпрограмма 1 направлена на создание  эффективного механизма, обеспечивающего улучшение ситуации в области развития дорожного хозяйства. Отказ от использования программно-целевого метода приведет к усилению дисбаланса между развитием сети автомобильных дорог общего пользования и потребностями социально-экономического развития Республики Карелия. Неудовлетворительное транспортно-эксплуатационное состояние автомобильных дорог на значительной их протяженности при постоянном темпе роста парка автотранспортных средств и увеличении интенсивности движения автотранспорта приведет к снижению уровня безопасности дорожного движения, сдерживанию социально-экономического развития, ухудшению экологической обстановки. Будут появляться и усугубляться проблемы в социальной сфере: несвоевременное оказание медицинской помощи, дополнительные потери времени и ограничения на поездки, снижение транспортное доступности.</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 xml:space="preserve">В подпрограмме 1 определены перечни автомобильных дорог и мостовых сооружений, планируемых к строительству, реконструкции на период до 2020 года, объемы ежегодного финансового обеспечения капитального ремонта, ремонта и содержания автомобильных дорог общего пользования регионального или межмуниципального значения, а также объемы оказания за счет средств Дорожного фонда Республики </w:t>
      </w:r>
      <w:r>
        <w:rPr>
          <w:color w:val="000000"/>
          <w:kern w:val="3"/>
          <w:szCs w:val="28"/>
        </w:rPr>
        <w:lastRenderedPageBreak/>
        <w:t>Карелия финансовой помощи бюджетам муниципальных образований в решении острых проблем в дорожном хозяйстве.</w:t>
      </w:r>
    </w:p>
    <w:p w:rsidR="00822085" w:rsidRDefault="00822085" w:rsidP="00822085">
      <w:pPr>
        <w:suppressAutoHyphens/>
        <w:ind w:firstLine="709"/>
        <w:jc w:val="both"/>
        <w:textAlignment w:val="baseline"/>
        <w:rPr>
          <w:color w:val="000000"/>
          <w:kern w:val="3"/>
          <w:szCs w:val="28"/>
        </w:rPr>
      </w:pPr>
      <w:r>
        <w:rPr>
          <w:color w:val="000000"/>
          <w:kern w:val="3"/>
        </w:rPr>
        <w:t xml:space="preserve">Наряду с реализацией подпрограммы 1 в целях оказания финансовой поддержки Дорожному фонду Республики Карелия в решении обозначенных в настоящей подпрограмме задач и в преодолении существующих проблем в региональном дорожном хозяйстве Правительством Республики Карелия проведена работа по включению </w:t>
      </w:r>
      <w:r w:rsidR="004F58DD">
        <w:rPr>
          <w:color w:val="000000"/>
          <w:kern w:val="3"/>
        </w:rPr>
        <w:t>объектов дорожного хозяйства в ф</w:t>
      </w:r>
      <w:r>
        <w:rPr>
          <w:color w:val="000000"/>
          <w:kern w:val="3"/>
        </w:rPr>
        <w:t xml:space="preserve">едеральную целевую программу «Развитие Республики Карелия на период до 2020 года», утвержденную постановлением Правительства Российской Федерации от 9 июня </w:t>
      </w:r>
      <w:r w:rsidR="00EA4A87">
        <w:rPr>
          <w:color w:val="000000"/>
          <w:kern w:val="3"/>
        </w:rPr>
        <w:br/>
      </w:r>
      <w:r>
        <w:rPr>
          <w:color w:val="000000"/>
          <w:kern w:val="3"/>
        </w:rPr>
        <w:t>2015 года № 570. Планируемые субсидии из федерального бюджета в 2016-2020 годах на развитие сети автомобильных дорог общего пользования Республики Карелия в рамках указанной федеральной целевой программы будут направлены на реализацию инвестиционных проектов, предусмотренных подпрограммой 1.</w:t>
      </w:r>
    </w:p>
    <w:p w:rsidR="00822085" w:rsidRDefault="00822085" w:rsidP="00822085">
      <w:pPr>
        <w:suppressAutoHyphens/>
        <w:ind w:firstLine="709"/>
        <w:jc w:val="both"/>
        <w:textAlignment w:val="baseline"/>
        <w:rPr>
          <w:color w:val="000000"/>
          <w:kern w:val="3"/>
          <w:szCs w:val="28"/>
        </w:rPr>
      </w:pPr>
    </w:p>
    <w:p w:rsidR="00822085" w:rsidRDefault="00822085" w:rsidP="00822085">
      <w:pPr>
        <w:suppressAutoHyphens/>
        <w:autoSpaceDE w:val="0"/>
        <w:ind w:firstLine="709"/>
        <w:jc w:val="both"/>
        <w:textAlignment w:val="baseline"/>
        <w:rPr>
          <w:kern w:val="3"/>
          <w:szCs w:val="28"/>
        </w:rPr>
      </w:pPr>
      <w:r>
        <w:rPr>
          <w:color w:val="000000"/>
          <w:kern w:val="3"/>
          <w:szCs w:val="28"/>
          <w:lang w:val="en-US"/>
        </w:rPr>
        <w:t>II</w:t>
      </w:r>
      <w:r>
        <w:rPr>
          <w:color w:val="000000"/>
          <w:kern w:val="3"/>
          <w:szCs w:val="28"/>
        </w:rPr>
        <w:t>. Приоритеты государственной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822085" w:rsidRDefault="00822085" w:rsidP="00822085">
      <w:pPr>
        <w:shd w:val="clear" w:color="auto" w:fill="FFFFFF"/>
        <w:suppressAutoHyphens/>
        <w:ind w:firstLine="709"/>
        <w:jc w:val="both"/>
        <w:textAlignment w:val="baseline"/>
        <w:rPr>
          <w:color w:val="000000"/>
          <w:kern w:val="3"/>
          <w:szCs w:val="28"/>
        </w:rPr>
      </w:pPr>
    </w:p>
    <w:p w:rsidR="00822085" w:rsidRDefault="00822085" w:rsidP="00822085">
      <w:pPr>
        <w:shd w:val="clear" w:color="auto" w:fill="FFFFFF"/>
        <w:suppressAutoHyphens/>
        <w:ind w:firstLine="709"/>
        <w:jc w:val="both"/>
        <w:textAlignment w:val="baseline"/>
        <w:rPr>
          <w:kern w:val="3"/>
          <w:szCs w:val="28"/>
        </w:rPr>
      </w:pPr>
      <w:r>
        <w:rPr>
          <w:color w:val="000000"/>
          <w:kern w:val="3"/>
          <w:szCs w:val="28"/>
        </w:rPr>
        <w:t>Приоритеты и цель подпрограммы 1 сформированы в соответствии с приоритетами и целью государственной программы в области улучшения состояния сети автомобильных дорог общего пользования в Республике Карелия.</w:t>
      </w:r>
    </w:p>
    <w:p w:rsidR="00822085" w:rsidRDefault="00822085" w:rsidP="00822085">
      <w:pPr>
        <w:widowControl w:val="0"/>
        <w:suppressAutoHyphens/>
        <w:autoSpaceDE w:val="0"/>
        <w:ind w:firstLine="709"/>
        <w:jc w:val="both"/>
        <w:textAlignment w:val="baseline"/>
        <w:rPr>
          <w:kern w:val="3"/>
          <w:szCs w:val="28"/>
        </w:rPr>
      </w:pPr>
      <w:r>
        <w:rPr>
          <w:color w:val="000000"/>
          <w:kern w:val="3"/>
          <w:szCs w:val="28"/>
        </w:rPr>
        <w:t>Целью подпрограммы 1 является развитие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снижение транспортных издержек.</w:t>
      </w:r>
    </w:p>
    <w:p w:rsidR="00822085" w:rsidRDefault="00822085" w:rsidP="00822085">
      <w:pPr>
        <w:widowControl w:val="0"/>
        <w:suppressAutoHyphens/>
        <w:autoSpaceDE w:val="0"/>
        <w:ind w:firstLine="709"/>
        <w:jc w:val="both"/>
        <w:textAlignment w:val="baseline"/>
        <w:rPr>
          <w:color w:val="000000"/>
          <w:kern w:val="3"/>
          <w:szCs w:val="28"/>
        </w:rPr>
      </w:pPr>
      <w:r>
        <w:rPr>
          <w:color w:val="000000"/>
          <w:kern w:val="3"/>
          <w:szCs w:val="28"/>
        </w:rPr>
        <w:t>Для достижения данной цели необходимо решение следующих задач:</w:t>
      </w:r>
    </w:p>
    <w:p w:rsidR="00822085" w:rsidRDefault="00822085" w:rsidP="00822085">
      <w:pPr>
        <w:suppressAutoHyphens/>
        <w:ind w:firstLine="709"/>
        <w:jc w:val="both"/>
        <w:textAlignment w:val="baseline"/>
        <w:rPr>
          <w:rFonts w:ascii="Verdana" w:hAnsi="Verdana" w:cs="Verdana"/>
          <w:color w:val="000000"/>
          <w:kern w:val="3"/>
          <w:szCs w:val="28"/>
          <w:lang w:eastAsia="en-US"/>
        </w:rPr>
      </w:pPr>
      <w:r>
        <w:rPr>
          <w:color w:val="000000"/>
          <w:kern w:val="3"/>
          <w:szCs w:val="28"/>
        </w:rPr>
        <w:t>сокращение количества искусственных сооружений на автомобильных дорогах общего пользования регионального или межмуниципального значения Республики Карелия, находящихся в неудовлетворительном состоянии;</w:t>
      </w:r>
    </w:p>
    <w:p w:rsidR="00822085" w:rsidRDefault="00822085" w:rsidP="00822085">
      <w:pPr>
        <w:suppressAutoHyphens/>
        <w:ind w:firstLine="709"/>
        <w:jc w:val="both"/>
        <w:textAlignment w:val="baseline"/>
        <w:rPr>
          <w:rFonts w:ascii="Verdana" w:hAnsi="Verdana" w:cs="Verdana"/>
          <w:color w:val="000000"/>
          <w:kern w:val="3"/>
          <w:szCs w:val="28"/>
        </w:rPr>
      </w:pPr>
      <w:r>
        <w:rPr>
          <w:color w:val="000000"/>
          <w:kern w:val="3"/>
          <w:szCs w:val="28"/>
        </w:rPr>
        <w:t>повышение показателей транспортно-эксплуатационного состояния автомобильных дорог общего пользования Республики Карелия;</w:t>
      </w:r>
    </w:p>
    <w:p w:rsidR="00822085" w:rsidRDefault="00822085" w:rsidP="00822085">
      <w:pPr>
        <w:suppressAutoHyphens/>
        <w:ind w:firstLine="709"/>
        <w:jc w:val="both"/>
        <w:textAlignment w:val="baseline"/>
        <w:rPr>
          <w:rFonts w:ascii="Verdana" w:hAnsi="Verdana" w:cs="Verdana"/>
          <w:color w:val="000000"/>
          <w:kern w:val="3"/>
          <w:szCs w:val="28"/>
        </w:rPr>
      </w:pPr>
      <w:r>
        <w:rPr>
          <w:color w:val="000000"/>
          <w:kern w:val="3"/>
          <w:szCs w:val="28"/>
        </w:rPr>
        <w:t>устранение неудовлетворительных дорожных условий, являющихся причиной снижения средней скорости движения по автомобильным дорогам общего пользования регионального или межмуниципального значения Республики Карелия и возникновения дорожно-транспортных происшествий.</w:t>
      </w:r>
    </w:p>
    <w:p w:rsidR="00822085" w:rsidRDefault="00822085" w:rsidP="00822085">
      <w:pPr>
        <w:widowControl w:val="0"/>
        <w:suppressAutoHyphens/>
        <w:autoSpaceDE w:val="0"/>
        <w:ind w:firstLine="709"/>
        <w:jc w:val="both"/>
        <w:textAlignment w:val="baseline"/>
        <w:rPr>
          <w:color w:val="000000"/>
          <w:kern w:val="3"/>
          <w:szCs w:val="28"/>
        </w:rPr>
      </w:pPr>
      <w:r>
        <w:rPr>
          <w:color w:val="000000"/>
          <w:kern w:val="3"/>
          <w:szCs w:val="28"/>
        </w:rPr>
        <w:t xml:space="preserve">Показателями  (индикаторами)  достижения  цели  и  решения  задач </w:t>
      </w:r>
      <w:r>
        <w:rPr>
          <w:color w:val="000000"/>
          <w:kern w:val="3"/>
          <w:szCs w:val="28"/>
        </w:rPr>
        <w:lastRenderedPageBreak/>
        <w:t>подпрограммы 1 являются:</w:t>
      </w:r>
    </w:p>
    <w:p w:rsidR="00822085" w:rsidRDefault="00822085" w:rsidP="00822085">
      <w:pPr>
        <w:suppressAutoHyphens/>
        <w:ind w:firstLine="709"/>
        <w:jc w:val="both"/>
        <w:textAlignment w:val="baseline"/>
        <w:rPr>
          <w:color w:val="000000"/>
          <w:kern w:val="3"/>
          <w:szCs w:val="28"/>
          <w:lang w:eastAsia="en-US"/>
        </w:rPr>
      </w:pPr>
      <w:r>
        <w:rPr>
          <w:color w:val="000000"/>
          <w:kern w:val="3"/>
          <w:szCs w:val="28"/>
        </w:rPr>
        <w:t>доля протяженности автомобильных дорог общего пользования 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 (процентов);</w:t>
      </w:r>
    </w:p>
    <w:p w:rsidR="00822085" w:rsidRDefault="00822085" w:rsidP="00822085">
      <w:pPr>
        <w:suppressAutoHyphens/>
        <w:ind w:firstLine="709"/>
        <w:jc w:val="both"/>
        <w:textAlignment w:val="baseline"/>
        <w:rPr>
          <w:color w:val="000000"/>
          <w:kern w:val="3"/>
          <w:szCs w:val="28"/>
        </w:rPr>
      </w:pPr>
      <w:r>
        <w:rPr>
          <w:color w:val="000000"/>
          <w:kern w:val="3"/>
          <w:szCs w:val="28"/>
        </w:rPr>
        <w:t>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(км);</w:t>
      </w:r>
    </w:p>
    <w:p w:rsidR="00822085" w:rsidRDefault="00822085" w:rsidP="00822085">
      <w:pPr>
        <w:suppressAutoHyphens/>
        <w:ind w:firstLine="709"/>
        <w:jc w:val="both"/>
        <w:textAlignment w:val="baseline"/>
        <w:rPr>
          <w:color w:val="000000"/>
          <w:kern w:val="3"/>
          <w:szCs w:val="28"/>
        </w:rPr>
      </w:pPr>
      <w:r>
        <w:rPr>
          <w:color w:val="000000"/>
          <w:kern w:val="3"/>
          <w:szCs w:val="28"/>
        </w:rPr>
        <w:t>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(процентов к уровню предыдущего года);</w:t>
      </w:r>
    </w:p>
    <w:p w:rsidR="00822085" w:rsidRDefault="00822085" w:rsidP="00822085">
      <w:pPr>
        <w:suppressAutoHyphens/>
        <w:ind w:firstLine="709"/>
        <w:jc w:val="both"/>
        <w:textAlignment w:val="baseline"/>
        <w:rPr>
          <w:color w:val="000000"/>
          <w:kern w:val="3"/>
          <w:szCs w:val="28"/>
        </w:rPr>
      </w:pPr>
      <w:r>
        <w:rPr>
          <w:color w:val="000000"/>
          <w:kern w:val="3"/>
          <w:szCs w:val="28"/>
        </w:rPr>
        <w:t>количество некапитальных мостовых сооружений, расположенных на автомобильных дорогах общего пользования регионального или межмуниципального значения (единиц);</w:t>
      </w:r>
    </w:p>
    <w:p w:rsidR="00822085" w:rsidRDefault="00822085" w:rsidP="00822085">
      <w:pPr>
        <w:suppressAutoHyphens/>
        <w:ind w:firstLine="709"/>
        <w:jc w:val="both"/>
        <w:textAlignment w:val="baseline"/>
        <w:rPr>
          <w:color w:val="000000"/>
          <w:kern w:val="3"/>
          <w:szCs w:val="28"/>
        </w:rPr>
      </w:pPr>
      <w:r>
        <w:rPr>
          <w:color w:val="000000"/>
          <w:kern w:val="3"/>
          <w:szCs w:val="28"/>
        </w:rPr>
        <w:t>количество мостовых сооружений,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(единиц);</w:t>
      </w:r>
    </w:p>
    <w:p w:rsidR="00822085" w:rsidRDefault="00822085" w:rsidP="00822085">
      <w:pPr>
        <w:suppressAutoHyphens/>
        <w:ind w:firstLine="709"/>
        <w:jc w:val="both"/>
        <w:textAlignment w:val="baseline"/>
        <w:rPr>
          <w:color w:val="000000"/>
          <w:kern w:val="3"/>
          <w:szCs w:val="28"/>
        </w:rPr>
      </w:pPr>
      <w:r>
        <w:rPr>
          <w:color w:val="000000"/>
          <w:kern w:val="3"/>
          <w:szCs w:val="28"/>
        </w:rPr>
        <w:t>количество водопропускных труб,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(единиц);</w:t>
      </w:r>
    </w:p>
    <w:p w:rsidR="00822085" w:rsidRDefault="00822085" w:rsidP="00822085">
      <w:pPr>
        <w:suppressAutoHyphens/>
        <w:ind w:firstLine="709"/>
        <w:jc w:val="both"/>
        <w:textAlignment w:val="baseline"/>
        <w:rPr>
          <w:color w:val="000000"/>
          <w:kern w:val="3"/>
          <w:szCs w:val="28"/>
        </w:rPr>
      </w:pPr>
      <w:r>
        <w:rPr>
          <w:color w:val="000000"/>
          <w:kern w:val="3"/>
          <w:szCs w:val="28"/>
        </w:rPr>
        <w:t>протяженность построенных и реконструированных автомобильных дорог общего пользования регионального или межмуниципального значения (км);</w:t>
      </w:r>
    </w:p>
    <w:p w:rsidR="00822085" w:rsidRDefault="00822085" w:rsidP="00822085">
      <w:pPr>
        <w:suppressAutoHyphens/>
        <w:ind w:firstLine="709"/>
        <w:jc w:val="both"/>
        <w:textAlignment w:val="baseline"/>
        <w:rPr>
          <w:color w:val="000000"/>
          <w:kern w:val="3"/>
          <w:szCs w:val="28"/>
        </w:rPr>
      </w:pPr>
      <w:r>
        <w:rPr>
          <w:color w:val="000000"/>
          <w:kern w:val="3"/>
          <w:szCs w:val="28"/>
        </w:rPr>
        <w:t>протяженность отремонтированных автомобильных дорог общего пользования регионального или межмуниципального значения (км);</w:t>
      </w:r>
    </w:p>
    <w:p w:rsidR="00822085" w:rsidRDefault="00822085" w:rsidP="00822085">
      <w:pPr>
        <w:tabs>
          <w:tab w:val="left" w:pos="993"/>
        </w:tabs>
        <w:suppressAutoHyphens/>
        <w:ind w:firstLine="709"/>
        <w:jc w:val="both"/>
        <w:textAlignment w:val="baseline"/>
        <w:rPr>
          <w:color w:val="000000"/>
          <w:kern w:val="3"/>
          <w:szCs w:val="28"/>
        </w:rPr>
      </w:pPr>
      <w:r>
        <w:rPr>
          <w:color w:val="000000"/>
          <w:kern w:val="3"/>
          <w:szCs w:val="28"/>
        </w:rPr>
        <w:t>доля дорожно-транспортных происшествий при неблагоприятных дорожных условиях от общего количества дорожно-транспортных происшествий на сети автомобильных дорог общего пользования регионального или межмуниципального значения (процентов).</w:t>
      </w:r>
    </w:p>
    <w:p w:rsidR="00822085" w:rsidRDefault="00822085" w:rsidP="00822085">
      <w:pPr>
        <w:widowControl w:val="0"/>
        <w:suppressAutoHyphens/>
        <w:autoSpaceDE w:val="0"/>
        <w:ind w:firstLine="709"/>
        <w:jc w:val="both"/>
        <w:textAlignment w:val="baseline"/>
        <w:rPr>
          <w:kern w:val="3"/>
          <w:szCs w:val="28"/>
        </w:rPr>
      </w:pPr>
      <w:r>
        <w:rPr>
          <w:color w:val="000000"/>
          <w:kern w:val="3"/>
          <w:szCs w:val="28"/>
        </w:rPr>
        <w:t>Количественные значения целевых индикаторов и показателей результатов подпрограммы на весь срок ее реализации приведены в приложении 1 к государственной программе.</w:t>
      </w:r>
    </w:p>
    <w:p w:rsidR="00822085" w:rsidRDefault="00822085" w:rsidP="00822085">
      <w:pPr>
        <w:tabs>
          <w:tab w:val="left" w:pos="993"/>
        </w:tabs>
        <w:suppressAutoHyphens/>
        <w:ind w:firstLine="992"/>
        <w:jc w:val="both"/>
        <w:textAlignment w:val="baseline"/>
        <w:rPr>
          <w:kern w:val="3"/>
          <w:szCs w:val="28"/>
        </w:rPr>
      </w:pPr>
      <w:r>
        <w:rPr>
          <w:color w:val="000000"/>
          <w:kern w:val="3"/>
          <w:szCs w:val="28"/>
        </w:rPr>
        <w:t>По итогам реализации подпрограммы 1 ожидается  достижение следующих результатов:</w:t>
      </w:r>
    </w:p>
    <w:p w:rsidR="00822085" w:rsidRDefault="00822085" w:rsidP="00822085">
      <w:pPr>
        <w:suppressAutoHyphens/>
        <w:ind w:firstLine="992"/>
        <w:jc w:val="both"/>
        <w:textAlignment w:val="baseline"/>
        <w:rPr>
          <w:kern w:val="3"/>
        </w:rPr>
      </w:pPr>
      <w:r>
        <w:rPr>
          <w:color w:val="000000"/>
          <w:kern w:val="3"/>
          <w:szCs w:val="28"/>
        </w:rPr>
        <w:t xml:space="preserve">снижение </w:t>
      </w:r>
      <w:r>
        <w:rPr>
          <w:kern w:val="3"/>
        </w:rPr>
        <w:t xml:space="preserve">доли протяженности автомобильных дорог общего пользования 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w:t>
      </w:r>
      <w:r>
        <w:rPr>
          <w:kern w:val="3"/>
        </w:rPr>
        <w:lastRenderedPageBreak/>
        <w:t>межмуниципального значения к концу 2020 года до 61 процента или по сравнению с 2012 годом на 12 процентных пунктов;</w:t>
      </w:r>
    </w:p>
    <w:p w:rsidR="00822085" w:rsidRDefault="00822085" w:rsidP="00822085">
      <w:pPr>
        <w:suppressAutoHyphens/>
        <w:ind w:firstLine="992"/>
        <w:jc w:val="both"/>
        <w:textAlignment w:val="baseline"/>
        <w:rPr>
          <w:kern w:val="3"/>
        </w:rPr>
      </w:pPr>
      <w:r>
        <w:rPr>
          <w:kern w:val="3"/>
        </w:rPr>
        <w:t xml:space="preserve">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 </w:t>
      </w:r>
      <w:r>
        <w:rPr>
          <w:color w:val="000000"/>
          <w:kern w:val="3"/>
          <w:szCs w:val="28"/>
        </w:rPr>
        <w:t>концу 2020 года составит 2552 км</w:t>
      </w:r>
      <w:r>
        <w:rPr>
          <w:kern w:val="3"/>
        </w:rPr>
        <w:t>;</w:t>
      </w:r>
    </w:p>
    <w:p w:rsidR="00822085" w:rsidRDefault="00822085" w:rsidP="00822085">
      <w:pPr>
        <w:suppressAutoHyphens/>
        <w:ind w:firstLine="992"/>
        <w:jc w:val="both"/>
        <w:textAlignment w:val="baseline"/>
        <w:rPr>
          <w:kern w:val="3"/>
        </w:rPr>
      </w:pPr>
      <w:r>
        <w:rPr>
          <w:kern w:val="3"/>
        </w:rPr>
        <w:t xml:space="preserve">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 концу 2020 года по сравнению с </w:t>
      </w:r>
      <w:r w:rsidR="00EA4A87">
        <w:rPr>
          <w:kern w:val="3"/>
        </w:rPr>
        <w:br/>
      </w:r>
      <w:r>
        <w:rPr>
          <w:kern w:val="3"/>
        </w:rPr>
        <w:t>2012 годом на</w:t>
      </w:r>
      <w:r>
        <w:rPr>
          <w:color w:val="000000"/>
          <w:kern w:val="3"/>
          <w:szCs w:val="28"/>
        </w:rPr>
        <w:t xml:space="preserve"> 728 км или на 40 процентов</w:t>
      </w:r>
      <w:r>
        <w:rPr>
          <w:kern w:val="3"/>
        </w:rPr>
        <w:t>;</w:t>
      </w:r>
    </w:p>
    <w:p w:rsidR="00822085" w:rsidRDefault="00822085" w:rsidP="00822085">
      <w:pPr>
        <w:suppressAutoHyphens/>
        <w:ind w:firstLine="992"/>
        <w:jc w:val="both"/>
        <w:textAlignment w:val="baseline"/>
        <w:rPr>
          <w:color w:val="000000"/>
          <w:kern w:val="3"/>
          <w:szCs w:val="28"/>
        </w:rPr>
      </w:pPr>
      <w:r>
        <w:rPr>
          <w:color w:val="000000"/>
          <w:kern w:val="3"/>
          <w:szCs w:val="28"/>
        </w:rPr>
        <w:t xml:space="preserve">сокращение количества некапитальных мостовых сооружений, расположенных на автомобильных дорогах общего пользования регионального или межмуниципального значения, </w:t>
      </w:r>
      <w:r>
        <w:rPr>
          <w:kern w:val="3"/>
        </w:rPr>
        <w:t xml:space="preserve">к концу 2020 года до </w:t>
      </w:r>
      <w:r>
        <w:rPr>
          <w:color w:val="000000"/>
          <w:kern w:val="3"/>
          <w:szCs w:val="28"/>
        </w:rPr>
        <w:t>210 единиц</w:t>
      </w:r>
      <w:r>
        <w:rPr>
          <w:kern w:val="3"/>
        </w:rPr>
        <w:t xml:space="preserve"> или по сравнению с 2012 годом </w:t>
      </w:r>
      <w:r>
        <w:rPr>
          <w:color w:val="000000"/>
          <w:kern w:val="3"/>
          <w:szCs w:val="28"/>
        </w:rPr>
        <w:t xml:space="preserve">на </w:t>
      </w:r>
      <w:r>
        <w:rPr>
          <w:color w:val="000000"/>
          <w:kern w:val="3"/>
          <w:szCs w:val="28"/>
        </w:rPr>
        <w:br/>
        <w:t>25 единиц;</w:t>
      </w:r>
    </w:p>
    <w:p w:rsidR="00822085" w:rsidRDefault="00822085" w:rsidP="00822085">
      <w:pPr>
        <w:suppressAutoHyphens/>
        <w:ind w:firstLine="992"/>
        <w:jc w:val="both"/>
        <w:textAlignment w:val="baseline"/>
        <w:rPr>
          <w:color w:val="000000"/>
          <w:kern w:val="3"/>
          <w:szCs w:val="28"/>
        </w:rPr>
      </w:pPr>
      <w:r>
        <w:rPr>
          <w:color w:val="000000"/>
          <w:kern w:val="3"/>
          <w:szCs w:val="28"/>
        </w:rPr>
        <w:t xml:space="preserve">сокращение количества мостовых сооружений,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w:t>
      </w:r>
      <w:r>
        <w:rPr>
          <w:kern w:val="3"/>
        </w:rPr>
        <w:t>к концу 2020 года</w:t>
      </w:r>
      <w:r>
        <w:rPr>
          <w:color w:val="000000"/>
          <w:kern w:val="3"/>
          <w:szCs w:val="28"/>
        </w:rPr>
        <w:t xml:space="preserve"> до 5 единиц </w:t>
      </w:r>
      <w:r>
        <w:rPr>
          <w:kern w:val="3"/>
        </w:rPr>
        <w:t>или по сравнению с 2012 годом</w:t>
      </w:r>
      <w:r>
        <w:rPr>
          <w:color w:val="000000"/>
          <w:kern w:val="3"/>
          <w:szCs w:val="28"/>
        </w:rPr>
        <w:t xml:space="preserve"> на 46 единиц;</w:t>
      </w:r>
    </w:p>
    <w:p w:rsidR="00822085" w:rsidRDefault="00822085" w:rsidP="00822085">
      <w:pPr>
        <w:suppressAutoHyphens/>
        <w:ind w:firstLine="992"/>
        <w:jc w:val="both"/>
        <w:textAlignment w:val="baseline"/>
        <w:rPr>
          <w:color w:val="000000"/>
          <w:kern w:val="3"/>
          <w:szCs w:val="28"/>
        </w:rPr>
      </w:pPr>
      <w:r>
        <w:rPr>
          <w:color w:val="000000"/>
          <w:kern w:val="3"/>
          <w:szCs w:val="28"/>
        </w:rPr>
        <w:t xml:space="preserve">сокращение количества водопропускных труб,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w:t>
      </w:r>
      <w:r>
        <w:rPr>
          <w:kern w:val="3"/>
        </w:rPr>
        <w:t>к концу 2020 года</w:t>
      </w:r>
      <w:r>
        <w:rPr>
          <w:color w:val="000000"/>
          <w:kern w:val="3"/>
          <w:szCs w:val="28"/>
        </w:rPr>
        <w:t xml:space="preserve"> до 749 единиц</w:t>
      </w:r>
      <w:r>
        <w:rPr>
          <w:kern w:val="3"/>
        </w:rPr>
        <w:t xml:space="preserve"> или по сравнению с </w:t>
      </w:r>
      <w:r w:rsidR="00EA4A87">
        <w:rPr>
          <w:kern w:val="3"/>
        </w:rPr>
        <w:br/>
      </w:r>
      <w:r>
        <w:rPr>
          <w:kern w:val="3"/>
        </w:rPr>
        <w:t xml:space="preserve">2012 годом </w:t>
      </w:r>
      <w:r>
        <w:rPr>
          <w:color w:val="000000"/>
          <w:kern w:val="3"/>
          <w:szCs w:val="28"/>
        </w:rPr>
        <w:t>на 50 единиц;</w:t>
      </w:r>
    </w:p>
    <w:p w:rsidR="00822085" w:rsidRDefault="00822085" w:rsidP="00822085">
      <w:pPr>
        <w:suppressAutoHyphens/>
        <w:ind w:firstLine="992"/>
        <w:jc w:val="both"/>
        <w:textAlignment w:val="baseline"/>
        <w:rPr>
          <w:color w:val="000000"/>
          <w:kern w:val="3"/>
          <w:szCs w:val="28"/>
        </w:rPr>
      </w:pPr>
      <w:r>
        <w:rPr>
          <w:color w:val="000000"/>
          <w:kern w:val="3"/>
          <w:szCs w:val="28"/>
        </w:rPr>
        <w:t>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144 км;</w:t>
      </w:r>
    </w:p>
    <w:p w:rsidR="00822085" w:rsidRDefault="00822085" w:rsidP="00822085">
      <w:pPr>
        <w:suppressAutoHyphens/>
        <w:ind w:firstLine="992"/>
        <w:jc w:val="both"/>
        <w:textAlignment w:val="baseline"/>
        <w:rPr>
          <w:color w:val="000000"/>
          <w:kern w:val="3"/>
          <w:szCs w:val="28"/>
        </w:rPr>
      </w:pPr>
      <w:r>
        <w:rPr>
          <w:color w:val="000000"/>
          <w:kern w:val="3"/>
          <w:szCs w:val="28"/>
        </w:rPr>
        <w:t>осуществление капитального ремонта и ремонта автомобильных дорог общего пользования регионального или межмуниципального значения общей протяженностью 410 км;</w:t>
      </w:r>
    </w:p>
    <w:p w:rsidR="00822085" w:rsidRDefault="00822085" w:rsidP="00822085">
      <w:pPr>
        <w:suppressAutoHyphens/>
        <w:ind w:firstLine="992"/>
        <w:jc w:val="both"/>
        <w:textAlignment w:val="baseline"/>
        <w:rPr>
          <w:color w:val="000000"/>
          <w:kern w:val="3"/>
          <w:szCs w:val="28"/>
        </w:rPr>
      </w:pPr>
      <w:r>
        <w:rPr>
          <w:color w:val="000000"/>
          <w:kern w:val="3"/>
          <w:szCs w:val="28"/>
        </w:rPr>
        <w:t xml:space="preserve">снижение доли дорожно-транспортных происшествий при неблагоприятных дорожных условиях от общего количества дорожно-транспортных происшествий на сети автомобильных дорог общего пользования регионального или межмуниципального значения </w:t>
      </w:r>
      <w:r>
        <w:rPr>
          <w:kern w:val="3"/>
        </w:rPr>
        <w:t>к концу 2020 года</w:t>
      </w:r>
      <w:r>
        <w:rPr>
          <w:color w:val="000000"/>
          <w:kern w:val="3"/>
          <w:szCs w:val="28"/>
        </w:rPr>
        <w:t xml:space="preserve"> до 24 процентов </w:t>
      </w:r>
      <w:r>
        <w:rPr>
          <w:kern w:val="3"/>
        </w:rPr>
        <w:t xml:space="preserve">или по сравнению с 2012 годом </w:t>
      </w:r>
      <w:r>
        <w:rPr>
          <w:color w:val="000000"/>
          <w:kern w:val="3"/>
          <w:szCs w:val="28"/>
        </w:rPr>
        <w:t>на 10  процентных  пунктов.</w:t>
      </w:r>
    </w:p>
    <w:p w:rsidR="00822085" w:rsidRDefault="00822085" w:rsidP="00822085">
      <w:pPr>
        <w:suppressAutoHyphens/>
        <w:ind w:firstLine="709"/>
        <w:jc w:val="both"/>
        <w:textAlignment w:val="baseline"/>
        <w:rPr>
          <w:color w:val="000000"/>
          <w:kern w:val="3"/>
          <w:szCs w:val="28"/>
        </w:rPr>
      </w:pPr>
      <w:r>
        <w:rPr>
          <w:color w:val="000000"/>
          <w:kern w:val="3"/>
          <w:szCs w:val="28"/>
        </w:rPr>
        <w:t>Сроки реализации  подпрограммы 1: 2014-2020 годы.</w:t>
      </w:r>
    </w:p>
    <w:p w:rsidR="00822085" w:rsidRDefault="00822085" w:rsidP="00822085">
      <w:pPr>
        <w:suppressAutoHyphens/>
        <w:ind w:firstLine="709"/>
        <w:jc w:val="both"/>
        <w:textAlignment w:val="baseline"/>
        <w:rPr>
          <w:kern w:val="3"/>
          <w:szCs w:val="28"/>
        </w:rPr>
      </w:pPr>
      <w:r>
        <w:rPr>
          <w:color w:val="000000"/>
          <w:kern w:val="3"/>
          <w:szCs w:val="28"/>
        </w:rPr>
        <w:t xml:space="preserve">Подпрограмма </w:t>
      </w:r>
      <w:r w:rsidR="004F58DD">
        <w:rPr>
          <w:color w:val="000000"/>
          <w:kern w:val="3"/>
          <w:szCs w:val="28"/>
        </w:rPr>
        <w:t xml:space="preserve">1 </w:t>
      </w:r>
      <w:r>
        <w:rPr>
          <w:color w:val="000000"/>
          <w:kern w:val="3"/>
          <w:szCs w:val="28"/>
        </w:rPr>
        <w:t>носит постоянный характер.</w:t>
      </w:r>
    </w:p>
    <w:p w:rsidR="00822085" w:rsidRDefault="00822085" w:rsidP="00822085">
      <w:pPr>
        <w:suppressAutoHyphens/>
        <w:ind w:firstLine="709"/>
        <w:jc w:val="both"/>
        <w:textAlignment w:val="baseline"/>
        <w:rPr>
          <w:kern w:val="3"/>
          <w:szCs w:val="28"/>
        </w:rPr>
      </w:pPr>
      <w:r>
        <w:rPr>
          <w:color w:val="000000"/>
          <w:kern w:val="3"/>
          <w:szCs w:val="28"/>
        </w:rPr>
        <w:t xml:space="preserve">В силу постоянного характера решаемых в рамках подпрограммы </w:t>
      </w:r>
      <w:r w:rsidR="004F58DD">
        <w:rPr>
          <w:color w:val="000000"/>
          <w:kern w:val="3"/>
          <w:szCs w:val="28"/>
        </w:rPr>
        <w:t xml:space="preserve">1 </w:t>
      </w:r>
      <w:r>
        <w:rPr>
          <w:color w:val="000000"/>
          <w:kern w:val="3"/>
          <w:szCs w:val="28"/>
        </w:rPr>
        <w:t>задач, выделение отдельных этапов ее реализации не предусматривается.</w:t>
      </w:r>
    </w:p>
    <w:p w:rsidR="00822085" w:rsidRDefault="00822085" w:rsidP="00822085">
      <w:pPr>
        <w:widowControl w:val="0"/>
        <w:suppressAutoHyphens/>
        <w:autoSpaceDE w:val="0"/>
        <w:ind w:firstLine="709"/>
        <w:jc w:val="both"/>
        <w:textAlignment w:val="baseline"/>
        <w:rPr>
          <w:color w:val="000000"/>
          <w:kern w:val="3"/>
          <w:szCs w:val="28"/>
        </w:rPr>
      </w:pPr>
    </w:p>
    <w:p w:rsidR="00822085" w:rsidRDefault="00822085" w:rsidP="00822085">
      <w:pPr>
        <w:suppressAutoHyphens/>
        <w:autoSpaceDE w:val="0"/>
        <w:ind w:firstLine="709"/>
        <w:jc w:val="both"/>
        <w:textAlignment w:val="baseline"/>
        <w:rPr>
          <w:color w:val="000000"/>
          <w:kern w:val="3"/>
          <w:szCs w:val="28"/>
        </w:rPr>
      </w:pPr>
      <w:r>
        <w:rPr>
          <w:color w:val="000000"/>
          <w:kern w:val="3"/>
          <w:szCs w:val="28"/>
          <w:lang w:val="en-US"/>
        </w:rPr>
        <w:lastRenderedPageBreak/>
        <w:t>III</w:t>
      </w:r>
      <w:r>
        <w:rPr>
          <w:color w:val="000000"/>
          <w:kern w:val="3"/>
          <w:szCs w:val="28"/>
        </w:rPr>
        <w:t>. Характеристика ведомственных программ и основных мероприятий подпрограммы</w:t>
      </w:r>
    </w:p>
    <w:p w:rsidR="00822085" w:rsidRDefault="00822085" w:rsidP="00822085">
      <w:pPr>
        <w:suppressAutoHyphens/>
        <w:autoSpaceDE w:val="0"/>
        <w:ind w:firstLine="709"/>
        <w:textAlignment w:val="baseline"/>
        <w:rPr>
          <w:b/>
          <w:color w:val="000000"/>
          <w:kern w:val="3"/>
          <w:szCs w:val="28"/>
        </w:rPr>
      </w:pPr>
    </w:p>
    <w:p w:rsidR="00822085" w:rsidRDefault="00822085" w:rsidP="00822085">
      <w:pPr>
        <w:suppressAutoHyphens/>
        <w:autoSpaceDE w:val="0"/>
        <w:ind w:firstLine="709"/>
        <w:jc w:val="both"/>
        <w:textAlignment w:val="baseline"/>
        <w:rPr>
          <w:color w:val="000000"/>
          <w:kern w:val="3"/>
          <w:szCs w:val="28"/>
        </w:rPr>
      </w:pPr>
      <w:r>
        <w:rPr>
          <w:bCs/>
          <w:color w:val="000000"/>
          <w:kern w:val="3"/>
          <w:szCs w:val="28"/>
        </w:rPr>
        <w:t xml:space="preserve">При реализации подпрограммы 1 реализация ведомственных </w:t>
      </w:r>
      <w:r>
        <w:rPr>
          <w:color w:val="000000"/>
          <w:kern w:val="3"/>
          <w:szCs w:val="28"/>
        </w:rPr>
        <w:t>программ не предусматривается.</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 xml:space="preserve">Перечень основных мероприятий подпрограммы </w:t>
      </w:r>
      <w:r w:rsidR="004F58DD">
        <w:rPr>
          <w:color w:val="000000"/>
          <w:kern w:val="3"/>
          <w:szCs w:val="28"/>
        </w:rPr>
        <w:t xml:space="preserve">1 </w:t>
      </w:r>
      <w:r>
        <w:rPr>
          <w:color w:val="000000"/>
          <w:kern w:val="3"/>
          <w:szCs w:val="28"/>
        </w:rPr>
        <w:t xml:space="preserve">определен в соответствии с полномочиями, отнесенными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государственной власти Республики Карелия. </w:t>
      </w:r>
    </w:p>
    <w:p w:rsidR="00822085" w:rsidRDefault="00822085" w:rsidP="00822085">
      <w:pPr>
        <w:suppressAutoHyphens/>
        <w:ind w:firstLine="709"/>
        <w:jc w:val="both"/>
        <w:textAlignment w:val="baseline"/>
        <w:rPr>
          <w:kern w:val="3"/>
          <w:szCs w:val="28"/>
        </w:rPr>
      </w:pPr>
      <w:r>
        <w:rPr>
          <w:color w:val="000000"/>
          <w:kern w:val="3"/>
          <w:szCs w:val="28"/>
        </w:rPr>
        <w:t xml:space="preserve">Для решения задач подпрограммы </w:t>
      </w:r>
      <w:r w:rsidR="004F58DD">
        <w:rPr>
          <w:color w:val="000000"/>
          <w:kern w:val="3"/>
          <w:szCs w:val="28"/>
        </w:rPr>
        <w:t xml:space="preserve">1 </w:t>
      </w:r>
      <w:r>
        <w:rPr>
          <w:color w:val="000000"/>
          <w:kern w:val="3"/>
          <w:szCs w:val="28"/>
        </w:rPr>
        <w:t>и в рамках осуществления дорожной деятельности в отношении автомобильных дорог общего пользования регионального или межмуниципального значения будут реализовываться следующие основные мероприятия:</w:t>
      </w:r>
    </w:p>
    <w:p w:rsidR="00822085" w:rsidRDefault="00822085" w:rsidP="00822085">
      <w:pPr>
        <w:suppressAutoHyphens/>
        <w:ind w:firstLine="709"/>
        <w:jc w:val="both"/>
        <w:textAlignment w:val="baseline"/>
        <w:rPr>
          <w:kern w:val="3"/>
          <w:szCs w:val="28"/>
        </w:rPr>
      </w:pPr>
      <w:r>
        <w:rPr>
          <w:color w:val="000000"/>
          <w:kern w:val="3"/>
          <w:szCs w:val="28"/>
        </w:rPr>
        <w:t>строительство и реконструкция автомобильных дорог общего пользования регионального или межмуниципального значения общей протяженностью 144 км;</w:t>
      </w:r>
    </w:p>
    <w:p w:rsidR="00822085" w:rsidRDefault="00822085" w:rsidP="00822085">
      <w:pPr>
        <w:suppressAutoHyphens/>
        <w:ind w:firstLine="709"/>
        <w:jc w:val="both"/>
        <w:textAlignment w:val="baseline"/>
        <w:rPr>
          <w:kern w:val="3"/>
          <w:szCs w:val="28"/>
        </w:rPr>
      </w:pPr>
      <w:r>
        <w:rPr>
          <w:color w:val="000000"/>
          <w:kern w:val="3"/>
          <w:szCs w:val="28"/>
        </w:rPr>
        <w:t>капитальный ремонт и ремонт автомобильных дорог общего пользования регионального или межмуниципального значения общей протяженностью 410 км;</w:t>
      </w:r>
    </w:p>
    <w:p w:rsidR="00822085" w:rsidRDefault="00822085" w:rsidP="00822085">
      <w:pPr>
        <w:suppressAutoHyphens/>
        <w:ind w:firstLine="709"/>
        <w:jc w:val="both"/>
        <w:textAlignment w:val="baseline"/>
        <w:rPr>
          <w:kern w:val="3"/>
          <w:szCs w:val="28"/>
        </w:rPr>
      </w:pPr>
      <w:r>
        <w:rPr>
          <w:color w:val="000000"/>
          <w:kern w:val="3"/>
          <w:szCs w:val="28"/>
        </w:rPr>
        <w:t>строительство и реконструкция мостовых сооружений на автомобильных дорогах общего пользования регионального или межмуниципального значения в количестве 17 единиц;</w:t>
      </w:r>
    </w:p>
    <w:p w:rsidR="00822085" w:rsidRDefault="00822085" w:rsidP="00822085">
      <w:pPr>
        <w:suppressAutoHyphens/>
        <w:ind w:firstLine="709"/>
        <w:jc w:val="both"/>
        <w:textAlignment w:val="baseline"/>
        <w:rPr>
          <w:kern w:val="3"/>
          <w:szCs w:val="28"/>
        </w:rPr>
      </w:pPr>
      <w:r>
        <w:rPr>
          <w:color w:val="000000"/>
          <w:kern w:val="3"/>
          <w:szCs w:val="28"/>
        </w:rPr>
        <w:t>капитальный ремонт и ремонт мостовых сооружений, расположенных на автомобильных дорогах общего пользования регионального или межмуниципального значения, в количестве 170 единиц;</w:t>
      </w:r>
    </w:p>
    <w:p w:rsidR="00822085" w:rsidRDefault="00822085" w:rsidP="00822085">
      <w:pPr>
        <w:suppressAutoHyphens/>
        <w:ind w:firstLine="709"/>
        <w:jc w:val="both"/>
        <w:textAlignment w:val="baseline"/>
        <w:rPr>
          <w:kern w:val="3"/>
          <w:szCs w:val="28"/>
        </w:rPr>
      </w:pPr>
      <w:r>
        <w:rPr>
          <w:color w:val="000000"/>
          <w:kern w:val="3"/>
          <w:szCs w:val="28"/>
        </w:rPr>
        <w:t>ремонт водопропускных труб, расположенных на автомобильных дорогах общего пользования регионального или межмуниципального значения, в количестве 50 единиц;</w:t>
      </w:r>
    </w:p>
    <w:p w:rsidR="00822085" w:rsidRDefault="00822085" w:rsidP="00822085">
      <w:pPr>
        <w:suppressAutoHyphens/>
        <w:ind w:firstLine="709"/>
        <w:jc w:val="both"/>
        <w:textAlignment w:val="baseline"/>
        <w:rPr>
          <w:kern w:val="3"/>
          <w:szCs w:val="28"/>
        </w:rPr>
      </w:pPr>
      <w:r>
        <w:rPr>
          <w:color w:val="000000"/>
          <w:kern w:val="3"/>
          <w:szCs w:val="28"/>
        </w:rPr>
        <w:t>устройство линий искусственного освещения на автомобильных дорогах общего пользования регионального или межмуниципального значения, проходящих в пределах населенных пунктов, общей протяженностью 113,4 км;</w:t>
      </w:r>
    </w:p>
    <w:p w:rsidR="00822085" w:rsidRDefault="00822085" w:rsidP="00822085">
      <w:pPr>
        <w:suppressAutoHyphens/>
        <w:ind w:firstLine="709"/>
        <w:jc w:val="both"/>
        <w:textAlignment w:val="baseline"/>
        <w:rPr>
          <w:color w:val="000000"/>
          <w:kern w:val="3"/>
          <w:szCs w:val="28"/>
        </w:rPr>
      </w:pPr>
      <w:r>
        <w:rPr>
          <w:color w:val="000000"/>
          <w:kern w:val="3"/>
          <w:szCs w:val="28"/>
        </w:rPr>
        <w:t>содержание автомобильных дорог общего пользования регионального или межмуниципального значения</w:t>
      </w:r>
      <w:r>
        <w:rPr>
          <w:kern w:val="3"/>
        </w:rPr>
        <w:t xml:space="preserve"> общей </w:t>
      </w:r>
      <w:r>
        <w:rPr>
          <w:color w:val="000000"/>
          <w:kern w:val="3"/>
          <w:szCs w:val="28"/>
        </w:rPr>
        <w:t>протяженностью: в 2016 году – 6515 км; в 2017 году – 6546,3 км; в 2018-2020 годах – 6552,8 км;</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установка и обеспечение работы пунктов контроля за дорожным движением (эксплуатация и развитие системы автоматической фиксации нарушений Правил дорожного движения);</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выполнение функций казенным учреждением  Республики Карелия «Управление автомобильных дорог Республики Карелия».</w:t>
      </w:r>
    </w:p>
    <w:p w:rsidR="00822085" w:rsidRDefault="00822085" w:rsidP="00822085">
      <w:pPr>
        <w:suppressAutoHyphens/>
        <w:ind w:firstLine="709"/>
        <w:jc w:val="both"/>
        <w:textAlignment w:val="baseline"/>
        <w:rPr>
          <w:color w:val="000000"/>
          <w:kern w:val="3"/>
          <w:szCs w:val="28"/>
        </w:rPr>
      </w:pPr>
      <w:r>
        <w:rPr>
          <w:color w:val="000000"/>
          <w:kern w:val="3"/>
          <w:szCs w:val="28"/>
        </w:rPr>
        <w:lastRenderedPageBreak/>
        <w:t xml:space="preserve">Кроме того, при реализации основного мероприятия </w:t>
      </w:r>
      <w:r w:rsidR="003255A9">
        <w:rPr>
          <w:color w:val="000000"/>
          <w:kern w:val="3"/>
          <w:szCs w:val="28"/>
        </w:rPr>
        <w:br/>
      </w:r>
      <w:r>
        <w:rPr>
          <w:color w:val="000000"/>
          <w:kern w:val="3"/>
          <w:szCs w:val="28"/>
        </w:rPr>
        <w:t>подпрограммы</w:t>
      </w:r>
      <w:r w:rsidR="00481FA3">
        <w:rPr>
          <w:color w:val="000000"/>
          <w:kern w:val="3"/>
          <w:szCs w:val="28"/>
        </w:rPr>
        <w:t xml:space="preserve"> 1</w:t>
      </w:r>
      <w:r>
        <w:rPr>
          <w:color w:val="000000"/>
          <w:kern w:val="3"/>
          <w:szCs w:val="28"/>
        </w:rPr>
        <w:t xml:space="preserve"> </w:t>
      </w:r>
      <w:r>
        <w:rPr>
          <w:kern w:val="3"/>
        </w:rPr>
        <w:t>–</w:t>
      </w:r>
      <w:r>
        <w:rPr>
          <w:color w:val="000000"/>
          <w:kern w:val="3"/>
          <w:szCs w:val="28"/>
        </w:rPr>
        <w:t xml:space="preserve"> капитальный ремонт и ремонт автомобильных дорог общего пользования регионального или межмуниципального значения будут выполняться мероприятия по устройству на автомобильных дорогах общего пользования регионального или межмуниципального значения площадок для осуществления взвешивания транспортных средств, необходимых автобусных остановок, тротуаров (пешеходных дорожек), горизонтальных площадок на подходах к железнодорожным переездам, </w:t>
      </w:r>
    </w:p>
    <w:p w:rsidR="00822085" w:rsidRDefault="00822085" w:rsidP="00822085">
      <w:pPr>
        <w:suppressAutoHyphens/>
        <w:ind w:firstLine="709"/>
        <w:jc w:val="both"/>
        <w:textAlignment w:val="baseline"/>
        <w:rPr>
          <w:color w:val="000000"/>
          <w:kern w:val="3"/>
          <w:szCs w:val="28"/>
        </w:rPr>
      </w:pPr>
      <w:r>
        <w:rPr>
          <w:color w:val="000000"/>
          <w:kern w:val="3"/>
          <w:szCs w:val="28"/>
        </w:rPr>
        <w:t>В рамках реализации основного мероприятия подпрограммы</w:t>
      </w:r>
      <w:r w:rsidR="00481FA3">
        <w:rPr>
          <w:color w:val="000000"/>
          <w:kern w:val="3"/>
          <w:szCs w:val="28"/>
        </w:rPr>
        <w:t xml:space="preserve"> 1</w:t>
      </w:r>
      <w:r>
        <w:rPr>
          <w:color w:val="000000"/>
          <w:kern w:val="3"/>
          <w:szCs w:val="28"/>
        </w:rPr>
        <w:t xml:space="preserve"> </w:t>
      </w:r>
      <w:r>
        <w:rPr>
          <w:kern w:val="3"/>
        </w:rPr>
        <w:t>–</w:t>
      </w:r>
      <w:r>
        <w:rPr>
          <w:color w:val="000000"/>
          <w:kern w:val="3"/>
          <w:szCs w:val="28"/>
        </w:rPr>
        <w:t xml:space="preserve"> содержание автомобильных дорог общего пользования регионального или межмуниципального значения будет осуществляться разработка проектов организации дорожного движения, проводиться кадастровый учет автомобильных дорог и земельных участков, занимаемых автомобильными дорогами. </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В составе указанного основного мероприятия во исполнение требований Федерального закона от 9 февраля 2007 года № 16-ФЗ </w:t>
      </w:r>
      <w:r w:rsidR="00EA4A87">
        <w:rPr>
          <w:color w:val="000000"/>
          <w:kern w:val="3"/>
          <w:szCs w:val="28"/>
        </w:rPr>
        <w:br/>
      </w:r>
      <w:r>
        <w:rPr>
          <w:color w:val="000000"/>
          <w:kern w:val="3"/>
          <w:szCs w:val="28"/>
        </w:rPr>
        <w:t>«О транспортной безопасности» также будут выполняться мероприятия по обеспечению транспортной безопасности объектов транспортной инфраструктуры (мостовых сооружений) на сети автомобильных дорог общего пользования регионального или межмуниципального значения.</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В рамках осуществления полномочий, отнесенных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государственной власти Республики Карелия, будет осуществляться:</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региональный государственный надзор за обеспечением сохранности автомобильных дорог общего пользования регионального и межмуниципального значения;</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информационное обеспечение пользователей автомобильными дорогами общего пользования регионального или межмуниципального значения.</w:t>
      </w:r>
    </w:p>
    <w:p w:rsidR="00822085" w:rsidRDefault="00822085" w:rsidP="00822085">
      <w:pPr>
        <w:suppressAutoHyphens/>
        <w:ind w:firstLine="709"/>
        <w:jc w:val="both"/>
        <w:textAlignment w:val="baseline"/>
        <w:rPr>
          <w:color w:val="000000"/>
          <w:kern w:val="3"/>
          <w:szCs w:val="28"/>
        </w:rPr>
      </w:pPr>
      <w:r>
        <w:rPr>
          <w:color w:val="000000"/>
          <w:kern w:val="3"/>
          <w:szCs w:val="28"/>
        </w:rPr>
        <w:t>В перечень основных мероприятий подпрограммы включены мероприятия в отношении автомобильных дорог общего пользования местного значения, а именно:</w:t>
      </w:r>
    </w:p>
    <w:p w:rsidR="00822085" w:rsidRDefault="00822085" w:rsidP="00822085">
      <w:pPr>
        <w:suppressAutoHyphens/>
        <w:ind w:firstLine="709"/>
        <w:jc w:val="both"/>
        <w:textAlignment w:val="baseline"/>
        <w:rPr>
          <w:color w:val="000000"/>
          <w:kern w:val="3"/>
          <w:szCs w:val="28"/>
        </w:rPr>
      </w:pPr>
      <w:r>
        <w:rPr>
          <w:color w:val="000000"/>
          <w:kern w:val="3"/>
          <w:szCs w:val="28"/>
        </w:rPr>
        <w:t>строительство путепровода через железнодорожные пути в створе ул. Гоголя</w:t>
      </w:r>
      <w:r w:rsidR="00481FA3">
        <w:rPr>
          <w:color w:val="000000"/>
          <w:kern w:val="3"/>
          <w:szCs w:val="28"/>
        </w:rPr>
        <w:t>,</w:t>
      </w:r>
      <w:r>
        <w:rPr>
          <w:color w:val="000000"/>
          <w:kern w:val="3"/>
          <w:szCs w:val="28"/>
        </w:rPr>
        <w:t xml:space="preserve"> г. Петрозаводск;</w:t>
      </w:r>
    </w:p>
    <w:p w:rsidR="00822085" w:rsidRDefault="00822085" w:rsidP="00822085">
      <w:pPr>
        <w:suppressAutoHyphens/>
        <w:ind w:firstLine="709"/>
        <w:jc w:val="both"/>
        <w:textAlignment w:val="baseline"/>
        <w:rPr>
          <w:color w:val="000000"/>
          <w:kern w:val="3"/>
          <w:szCs w:val="28"/>
        </w:rPr>
      </w:pPr>
      <w:r>
        <w:rPr>
          <w:color w:val="000000"/>
          <w:kern w:val="3"/>
          <w:szCs w:val="28"/>
        </w:rPr>
        <w:t>строительство мостового перехода через залив Онежского озера в микрорайоне Соломенное взамен существующей понтонной переправы.</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Перечень основных мероприятий подпрограммы </w:t>
      </w:r>
      <w:r w:rsidR="00CD1C3A">
        <w:rPr>
          <w:color w:val="000000"/>
          <w:kern w:val="3"/>
          <w:szCs w:val="28"/>
        </w:rPr>
        <w:t xml:space="preserve">1 </w:t>
      </w:r>
      <w:r>
        <w:rPr>
          <w:color w:val="000000"/>
          <w:kern w:val="3"/>
          <w:szCs w:val="28"/>
        </w:rPr>
        <w:t xml:space="preserve">в отношении автомобильных дорог общего пользования местного значения сформирован с учетом основных направлений инвестиционной политики в области развития автомобильных дорог местного значения, острой необходимости ликвидации существующих разрывов в транспортной </w:t>
      </w:r>
      <w:r>
        <w:rPr>
          <w:color w:val="000000"/>
          <w:kern w:val="3"/>
          <w:szCs w:val="28"/>
        </w:rPr>
        <w:lastRenderedPageBreak/>
        <w:t>схеме г. Петрозаводска и обеспечения беспрепятственного проезда автотранспортных средств в центральные районы г. Петрозаводска из микрорайонов города и прилегающих к нему населенных пунктов, а также с учетом необходимости оказания муниципальным образованиям финансовой поддержки в решении задач по повышению показателей транспортно-эксплуатационного состояния автомобильных дорог общего пользования местного значения и обеспечения в населенных пунктах транспортного сообщения.</w:t>
      </w:r>
    </w:p>
    <w:p w:rsidR="00822085" w:rsidRDefault="00822085" w:rsidP="00822085">
      <w:pPr>
        <w:ind w:firstLine="709"/>
        <w:jc w:val="both"/>
        <w:rPr>
          <w:color w:val="000000"/>
          <w:kern w:val="3"/>
          <w:szCs w:val="28"/>
        </w:rPr>
      </w:pPr>
      <w:r>
        <w:rPr>
          <w:color w:val="000000"/>
          <w:kern w:val="3"/>
          <w:szCs w:val="28"/>
        </w:rPr>
        <w:t>При формировании перечня мероприятий, реализуемых в рамках подпрограммы</w:t>
      </w:r>
      <w:r w:rsidR="00481FA3">
        <w:rPr>
          <w:color w:val="000000"/>
          <w:kern w:val="3"/>
          <w:szCs w:val="28"/>
        </w:rPr>
        <w:t xml:space="preserve"> 1</w:t>
      </w:r>
      <w:r>
        <w:rPr>
          <w:color w:val="000000"/>
          <w:kern w:val="3"/>
          <w:szCs w:val="28"/>
        </w:rPr>
        <w:t xml:space="preserve">, и распределении объемов бюджетных ассигнований Дорожного фонда Республики Карелия на реализацию конкретных мероприятий подпрограммы </w:t>
      </w:r>
      <w:r w:rsidR="00481FA3">
        <w:rPr>
          <w:color w:val="000000"/>
          <w:kern w:val="3"/>
          <w:szCs w:val="28"/>
        </w:rPr>
        <w:t xml:space="preserve">1 </w:t>
      </w:r>
      <w:r>
        <w:rPr>
          <w:color w:val="000000"/>
          <w:kern w:val="3"/>
          <w:szCs w:val="28"/>
        </w:rPr>
        <w:t>учитывалась необходимость соблюдения баланса распределения финансовых средств на строительство новых автомобильных дорог и дорожных сооружений, на повышение транспортно-эксплуатационного состояния существующих автомобильных дорог и дорожных сооружений, а также на о</w:t>
      </w:r>
      <w:r>
        <w:rPr>
          <w:kern w:val="3"/>
        </w:rPr>
        <w:t>беспечение бесперебойного, безопасного движения автомобильного транспорта по всей сети автомобильных дорог общего пользования регионального или межмуниципального значения в период реализации государственной программы</w:t>
      </w:r>
      <w:r>
        <w:rPr>
          <w:color w:val="000000"/>
          <w:kern w:val="3"/>
          <w:szCs w:val="28"/>
        </w:rPr>
        <w:t>.</w:t>
      </w:r>
    </w:p>
    <w:p w:rsidR="00822085" w:rsidRDefault="00822085" w:rsidP="00822085">
      <w:pPr>
        <w:ind w:firstLine="709"/>
        <w:jc w:val="both"/>
        <w:rPr>
          <w:color w:val="000000"/>
          <w:kern w:val="3"/>
          <w:szCs w:val="28"/>
        </w:rPr>
      </w:pPr>
      <w:r>
        <w:rPr>
          <w:color w:val="000000"/>
          <w:kern w:val="3"/>
          <w:szCs w:val="28"/>
        </w:rPr>
        <w:t xml:space="preserve">В перечень объектов строительства и реконструкции участков автомобильных дорог и дорожных сооружений в первую очередь включены объекты, начатые в прежние годы и строительство которых не завершено. </w:t>
      </w:r>
    </w:p>
    <w:p w:rsidR="00822085" w:rsidRDefault="00822085" w:rsidP="00822085">
      <w:pPr>
        <w:ind w:firstLine="709"/>
        <w:jc w:val="both"/>
        <w:rPr>
          <w:color w:val="000000"/>
          <w:kern w:val="3"/>
        </w:rPr>
      </w:pPr>
      <w:r>
        <w:rPr>
          <w:color w:val="000000"/>
          <w:kern w:val="3"/>
          <w:szCs w:val="28"/>
        </w:rPr>
        <w:t xml:space="preserve">Также в приоритетном порядке за счет средств Дорожного фонда Республики Карелия предусматриваются бюджетные инвестиции в объекты капитального строительства </w:t>
      </w:r>
      <w:r>
        <w:rPr>
          <w:color w:val="000000"/>
          <w:kern w:val="3"/>
        </w:rPr>
        <w:t>в объемах, требуемых для выполнения условий о софинансировании предоставления субсидий из федерального бюджета. К таким проектам относятся:</w:t>
      </w:r>
    </w:p>
    <w:p w:rsidR="00822085" w:rsidRDefault="00822085" w:rsidP="00822085">
      <w:pPr>
        <w:suppressAutoHyphens/>
        <w:ind w:firstLine="709"/>
        <w:jc w:val="both"/>
        <w:textAlignment w:val="baseline"/>
        <w:rPr>
          <w:color w:val="000000"/>
          <w:kern w:val="3"/>
        </w:rPr>
      </w:pPr>
      <w:r>
        <w:rPr>
          <w:color w:val="000000"/>
          <w:kern w:val="3"/>
          <w:szCs w:val="28"/>
        </w:rPr>
        <w:t>строительство автомобильной дороги Великая Губа – Оятевщина,  осуществляемое за счет субси</w:t>
      </w:r>
      <w:r w:rsidR="00481FA3">
        <w:rPr>
          <w:color w:val="000000"/>
          <w:kern w:val="3"/>
          <w:szCs w:val="28"/>
        </w:rPr>
        <w:t>дии из федерального бюджета по ф</w:t>
      </w:r>
      <w:r>
        <w:rPr>
          <w:color w:val="000000"/>
          <w:kern w:val="3"/>
          <w:szCs w:val="28"/>
        </w:rPr>
        <w:t xml:space="preserve">едеральной целевой программе «Культура России (2012-2018 годы)», утвержденной постановлением Правительства Российской Федерации от 3 </w:t>
      </w:r>
      <w:r>
        <w:rPr>
          <w:color w:val="000000"/>
          <w:kern w:val="3"/>
        </w:rPr>
        <w:t>марта 2012 года № 186;</w:t>
      </w:r>
    </w:p>
    <w:p w:rsidR="00822085" w:rsidRDefault="00822085" w:rsidP="00822085">
      <w:pPr>
        <w:suppressAutoHyphens/>
        <w:autoSpaceDE w:val="0"/>
        <w:ind w:firstLine="709"/>
        <w:jc w:val="both"/>
        <w:textAlignment w:val="baseline"/>
        <w:outlineLvl w:val="2"/>
        <w:rPr>
          <w:color w:val="000000"/>
          <w:kern w:val="3"/>
        </w:rPr>
      </w:pPr>
      <w:r>
        <w:rPr>
          <w:color w:val="000000"/>
          <w:kern w:val="3"/>
        </w:rPr>
        <w:t xml:space="preserve">проекты, реализация которых планируется за счет субсидии из федерального бюджета в 2016-2020 годах на развитие сети автомобильных дорог общего пользования Республики Карелия в рамках федеральной целевой программы «Развитие Республики Карелия на период до 2020 года», </w:t>
      </w:r>
      <w:r w:rsidR="00481FA3">
        <w:rPr>
          <w:color w:val="000000"/>
          <w:kern w:val="3"/>
        </w:rPr>
        <w:t xml:space="preserve">утвержденной постановлением Правительства Российской Федерации от 9 июня 2015 года № 570, </w:t>
      </w:r>
      <w:r>
        <w:rPr>
          <w:color w:val="000000"/>
          <w:kern w:val="3"/>
        </w:rPr>
        <w:t>а именно:</w:t>
      </w:r>
    </w:p>
    <w:p w:rsidR="00822085" w:rsidRDefault="00822085" w:rsidP="00822085">
      <w:pPr>
        <w:suppressAutoHyphens/>
        <w:autoSpaceDE w:val="0"/>
        <w:ind w:firstLine="709"/>
        <w:jc w:val="both"/>
        <w:textAlignment w:val="baseline"/>
        <w:outlineLvl w:val="2"/>
        <w:rPr>
          <w:color w:val="000000"/>
          <w:kern w:val="3"/>
        </w:rPr>
      </w:pPr>
      <w:r>
        <w:rPr>
          <w:color w:val="000000"/>
          <w:kern w:val="3"/>
        </w:rPr>
        <w:t>строительство автомобильной дороги Кочкома – Тикша – Ледмозеро – Костомукша – госграница, км 35 – км 44;</w:t>
      </w:r>
    </w:p>
    <w:p w:rsidR="00822085" w:rsidRDefault="00822085" w:rsidP="00822085">
      <w:pPr>
        <w:suppressAutoHyphens/>
        <w:autoSpaceDE w:val="0"/>
        <w:ind w:firstLine="709"/>
        <w:jc w:val="both"/>
        <w:textAlignment w:val="baseline"/>
        <w:outlineLvl w:val="2"/>
        <w:rPr>
          <w:color w:val="000000"/>
          <w:kern w:val="3"/>
        </w:rPr>
      </w:pPr>
      <w:r>
        <w:rPr>
          <w:color w:val="000000"/>
          <w:kern w:val="3"/>
        </w:rPr>
        <w:t>строительство автомобильной дороги Кочкома – Тикша – Ледмозеро – Костомукша – госграница, км 11-км 35;</w:t>
      </w:r>
    </w:p>
    <w:p w:rsidR="00822085" w:rsidRDefault="00822085" w:rsidP="00822085">
      <w:pPr>
        <w:suppressAutoHyphens/>
        <w:autoSpaceDE w:val="0"/>
        <w:ind w:firstLine="709"/>
        <w:jc w:val="both"/>
        <w:textAlignment w:val="baseline"/>
        <w:outlineLvl w:val="2"/>
        <w:rPr>
          <w:color w:val="000000"/>
          <w:kern w:val="3"/>
        </w:rPr>
      </w:pPr>
      <w:r>
        <w:rPr>
          <w:color w:val="000000"/>
          <w:kern w:val="3"/>
        </w:rPr>
        <w:lastRenderedPageBreak/>
        <w:t>реконструкция участков автомобильной дороги Олонец – Вяртсиля, км 96-км 108, км 109-км118;</w:t>
      </w:r>
    </w:p>
    <w:p w:rsidR="00822085" w:rsidRDefault="00822085" w:rsidP="00822085">
      <w:pPr>
        <w:suppressAutoHyphens/>
        <w:autoSpaceDE w:val="0"/>
        <w:ind w:firstLine="709"/>
        <w:jc w:val="both"/>
        <w:textAlignment w:val="baseline"/>
        <w:outlineLvl w:val="2"/>
        <w:rPr>
          <w:color w:val="000000"/>
          <w:kern w:val="3"/>
        </w:rPr>
      </w:pPr>
      <w:r>
        <w:rPr>
          <w:color w:val="000000"/>
          <w:kern w:val="3"/>
        </w:rPr>
        <w:t>строительство автомобильной дороги Медвежьегорск – Толвуя – Великая Губа, км 106 – Больничный;</w:t>
      </w:r>
    </w:p>
    <w:p w:rsidR="00822085" w:rsidRDefault="00822085" w:rsidP="00822085">
      <w:pPr>
        <w:suppressAutoHyphens/>
        <w:autoSpaceDE w:val="0"/>
        <w:ind w:firstLine="709"/>
        <w:jc w:val="both"/>
        <w:textAlignment w:val="baseline"/>
        <w:outlineLvl w:val="2"/>
        <w:rPr>
          <w:color w:val="000000"/>
          <w:kern w:val="3"/>
        </w:rPr>
      </w:pPr>
      <w:r>
        <w:rPr>
          <w:color w:val="000000"/>
          <w:kern w:val="3"/>
        </w:rPr>
        <w:t>строительство капитальных искусственных сооружений взамен существующих деревянных мостов на сети автомобильных дорог общего пользования регионального или межмуниципального значения (12 шт.);</w:t>
      </w:r>
    </w:p>
    <w:p w:rsidR="00822085" w:rsidRDefault="00822085" w:rsidP="00822085">
      <w:pPr>
        <w:suppressAutoHyphens/>
        <w:autoSpaceDE w:val="0"/>
        <w:ind w:firstLine="709"/>
        <w:jc w:val="both"/>
        <w:textAlignment w:val="baseline"/>
        <w:outlineLvl w:val="2"/>
        <w:rPr>
          <w:color w:val="000000"/>
          <w:kern w:val="3"/>
        </w:rPr>
      </w:pPr>
      <w:r>
        <w:rPr>
          <w:color w:val="000000"/>
          <w:kern w:val="3"/>
        </w:rPr>
        <w:t xml:space="preserve">реконструкция железобетонных мостов на км 9+950 и км 22+700 автомобильной дороги «Кола», км 748 </w:t>
      </w:r>
      <w:r w:rsidR="00481FA3">
        <w:rPr>
          <w:color w:val="000000"/>
          <w:kern w:val="3"/>
        </w:rPr>
        <w:t>–</w:t>
      </w:r>
      <w:r>
        <w:rPr>
          <w:color w:val="000000"/>
          <w:kern w:val="3"/>
        </w:rPr>
        <w:t xml:space="preserve"> Сегежа, по которой обеспечивается подъезд к технологическому парку в п. Надвоицы;</w:t>
      </w:r>
    </w:p>
    <w:p w:rsidR="00822085" w:rsidRDefault="00822085" w:rsidP="00822085">
      <w:pPr>
        <w:suppressAutoHyphens/>
        <w:autoSpaceDE w:val="0"/>
        <w:ind w:firstLine="709"/>
        <w:jc w:val="both"/>
        <w:textAlignment w:val="baseline"/>
        <w:outlineLvl w:val="2"/>
        <w:rPr>
          <w:color w:val="000000"/>
          <w:kern w:val="3"/>
        </w:rPr>
      </w:pPr>
      <w:r>
        <w:rPr>
          <w:color w:val="000000"/>
          <w:kern w:val="3"/>
        </w:rPr>
        <w:t>строительство путепровода через железнодорожные пути в створе  ул. Гоголя</w:t>
      </w:r>
      <w:r w:rsidR="00481FA3">
        <w:rPr>
          <w:color w:val="000000"/>
          <w:kern w:val="3"/>
        </w:rPr>
        <w:t>,</w:t>
      </w:r>
      <w:r>
        <w:rPr>
          <w:color w:val="000000"/>
          <w:kern w:val="3"/>
        </w:rPr>
        <w:t xml:space="preserve"> г. Петрозаводск;</w:t>
      </w:r>
    </w:p>
    <w:p w:rsidR="00822085" w:rsidRDefault="00822085" w:rsidP="00822085">
      <w:pPr>
        <w:suppressAutoHyphens/>
        <w:autoSpaceDE w:val="0"/>
        <w:ind w:firstLine="709"/>
        <w:jc w:val="both"/>
        <w:textAlignment w:val="baseline"/>
        <w:outlineLvl w:val="2"/>
        <w:rPr>
          <w:color w:val="000000"/>
          <w:kern w:val="3"/>
        </w:rPr>
      </w:pPr>
      <w:r>
        <w:rPr>
          <w:color w:val="000000"/>
          <w:kern w:val="3"/>
        </w:rPr>
        <w:t>строительство мостового перехода через залив Онежского озера в микрорайоне Соломенное взамен существующей понтонной переправы.</w:t>
      </w:r>
    </w:p>
    <w:p w:rsidR="00822085" w:rsidRDefault="00822085" w:rsidP="00822085">
      <w:pPr>
        <w:suppressAutoHyphens/>
        <w:ind w:firstLine="709"/>
        <w:jc w:val="both"/>
        <w:textAlignment w:val="baseline"/>
        <w:rPr>
          <w:kern w:val="3"/>
          <w:szCs w:val="28"/>
        </w:rPr>
      </w:pPr>
      <w:r>
        <w:rPr>
          <w:color w:val="000000"/>
          <w:kern w:val="3"/>
          <w:szCs w:val="28"/>
        </w:rPr>
        <w:t>Перечень бюджетных инвестиций в объекты дорожного хозяйства государственной собственности Республики Карелия и собственности муниципальных образований Республики Карелия, предусмотренных в рамках подпрограммы</w:t>
      </w:r>
      <w:r w:rsidR="00481FA3">
        <w:rPr>
          <w:color w:val="000000"/>
          <w:kern w:val="3"/>
          <w:szCs w:val="28"/>
        </w:rPr>
        <w:t xml:space="preserve"> 1</w:t>
      </w:r>
      <w:r>
        <w:rPr>
          <w:color w:val="000000"/>
          <w:kern w:val="3"/>
          <w:szCs w:val="28"/>
        </w:rPr>
        <w:t>, представлен в приложении 6 к государственной программе.</w:t>
      </w:r>
    </w:p>
    <w:p w:rsidR="00822085" w:rsidRDefault="00822085" w:rsidP="00822085">
      <w:pPr>
        <w:suppressAutoHyphens/>
        <w:autoSpaceDE w:val="0"/>
        <w:ind w:firstLine="709"/>
        <w:jc w:val="both"/>
        <w:textAlignment w:val="baseline"/>
        <w:outlineLvl w:val="2"/>
        <w:rPr>
          <w:color w:val="000000"/>
          <w:kern w:val="3"/>
        </w:rPr>
      </w:pPr>
      <w:r>
        <w:rPr>
          <w:color w:val="000000"/>
          <w:kern w:val="3"/>
        </w:rPr>
        <w:t>В перечень объектов капитального строительства, осуществляемых в рамках подпрограммы</w:t>
      </w:r>
      <w:r w:rsidR="00481FA3">
        <w:rPr>
          <w:color w:val="000000"/>
          <w:kern w:val="3"/>
        </w:rPr>
        <w:t xml:space="preserve"> 1</w:t>
      </w:r>
      <w:r>
        <w:rPr>
          <w:color w:val="000000"/>
          <w:kern w:val="3"/>
        </w:rPr>
        <w:t>, включены два участка автомобильной дороги Кочкома – Тикша – Ледмозеро – Костомукша – госграница. Реализация данных проектов позволит к концу 2020 года полностью завершить строительство указанной автомобильной дороги до пересечения ее с автомобильной дорогой общего пользования федерального значения Р-21 «Кола». Автомобильная дорога Кочкома – Тикша – Ледмозеро – Костомукша – госграница имеет важное значение в обеспечении транспортных связей в региональном, межрегиональном и международном сообщениях, так как обеспечивает транспортную связь населенных пунктов Муезерского, Сегежского, Калевальского районов и Костомукшского городского округа между собой и с автомобильной дорогой общего пользования федерального значения Р-21 «Кола», а также выход автомобильного транспорта из центральных районов Республики Карелия в северные регионы Финляндии.</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szCs w:val="28"/>
        </w:rPr>
        <w:t>Завершение строительства автомобильной дороги Великая Губа – Оятевщина позволит обеспечить движение автомобильного транспорта непосредственно к побережью Онежского озера в районе о. Кижи, что будет способствовать не только развитию транспортного сообщени</w:t>
      </w:r>
      <w:r w:rsidR="00481FA3">
        <w:rPr>
          <w:color w:val="000000"/>
          <w:kern w:val="3"/>
          <w:szCs w:val="28"/>
        </w:rPr>
        <w:t>я</w:t>
      </w:r>
      <w:r>
        <w:rPr>
          <w:color w:val="000000"/>
          <w:kern w:val="3"/>
          <w:szCs w:val="28"/>
        </w:rPr>
        <w:t xml:space="preserve"> с населенными пунктами, расположенными на островных территориях Онежского озера, но и развитию туризма в Республике Карелия.</w:t>
      </w:r>
    </w:p>
    <w:p w:rsidR="00822085" w:rsidRDefault="00822085" w:rsidP="00822085">
      <w:pPr>
        <w:suppressAutoHyphens/>
        <w:autoSpaceDE w:val="0"/>
        <w:ind w:firstLine="709"/>
        <w:jc w:val="both"/>
        <w:textAlignment w:val="baseline"/>
        <w:outlineLvl w:val="2"/>
        <w:rPr>
          <w:color w:val="000000"/>
          <w:kern w:val="3"/>
        </w:rPr>
      </w:pPr>
      <w:r>
        <w:rPr>
          <w:color w:val="000000"/>
          <w:kern w:val="3"/>
        </w:rPr>
        <w:t xml:space="preserve">Строительство автомобильной дороги Медвежьегорск – Толвуя – Великая Губа, км 106 – Больничный обеспечит надлежащую транспортную связь между автомобильными дорогами Медвежьегорск – Толвуя – Великая Губа и </w:t>
      </w:r>
      <w:r>
        <w:rPr>
          <w:color w:val="000000"/>
          <w:kern w:val="3"/>
          <w:szCs w:val="28"/>
        </w:rPr>
        <w:t xml:space="preserve">Великая Губа – Оятевщина и является </w:t>
      </w:r>
      <w:r>
        <w:rPr>
          <w:color w:val="000000"/>
          <w:kern w:val="3"/>
          <w:szCs w:val="28"/>
        </w:rPr>
        <w:lastRenderedPageBreak/>
        <w:t xml:space="preserve">продолжением реализации проекта по обеспечению движения </w:t>
      </w:r>
      <w:r>
        <w:rPr>
          <w:color w:val="000000"/>
          <w:kern w:val="3"/>
        </w:rPr>
        <w:t>автомобильного транспорта к побережью Онежского озера в районе о. Кижи.</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rPr>
        <w:t xml:space="preserve">Реконструкция участков автомобильных дорог Олонец – Вяртсиля и Ихала – Райвио – госграница направлена на приведение в нормативное состояние указанных автомобильных дорог, имеющих важное значение в региональной сети автомобильных дорог и обеспечивающих подъезды </w:t>
      </w:r>
      <w:r>
        <w:rPr>
          <w:color w:val="000000"/>
          <w:kern w:val="3"/>
          <w:szCs w:val="28"/>
        </w:rPr>
        <w:t>к международным автомобильным пунктам пропуска на границе Республики Карелия с Финляндией.</w:t>
      </w:r>
    </w:p>
    <w:p w:rsidR="00822085" w:rsidRDefault="00822085" w:rsidP="00822085">
      <w:pPr>
        <w:suppressAutoHyphens/>
        <w:autoSpaceDE w:val="0"/>
        <w:ind w:firstLine="709"/>
        <w:jc w:val="both"/>
        <w:textAlignment w:val="baseline"/>
        <w:outlineLvl w:val="2"/>
        <w:rPr>
          <w:color w:val="000000"/>
          <w:kern w:val="3"/>
        </w:rPr>
      </w:pPr>
      <w:r>
        <w:rPr>
          <w:color w:val="000000"/>
          <w:kern w:val="3"/>
        </w:rPr>
        <w:t>Реконструкция участков автомобильной дороги «Петрозаводск-Суоярви» также направлена на приведение в нормативное состояние  автомобильных дорог, обеспечивающих транспортную связь между столицей Республики Карелия и населенными пунктами Прионежского, Пряжинского и Суоярвского районов.</w:t>
      </w:r>
    </w:p>
    <w:p w:rsidR="00822085" w:rsidRDefault="00822085" w:rsidP="00822085">
      <w:pPr>
        <w:suppressAutoHyphens/>
        <w:autoSpaceDE w:val="0"/>
        <w:ind w:firstLine="709"/>
        <w:jc w:val="both"/>
        <w:textAlignment w:val="baseline"/>
        <w:outlineLvl w:val="2"/>
        <w:rPr>
          <w:color w:val="000000"/>
          <w:kern w:val="3"/>
          <w:szCs w:val="28"/>
          <w:lang w:eastAsia="en-US"/>
        </w:rPr>
      </w:pPr>
      <w:r>
        <w:rPr>
          <w:color w:val="000000"/>
          <w:kern w:val="3"/>
        </w:rPr>
        <w:t>Строительство капитальных искусственных сооружений взамен существующих деревянных мостов на сети автомобильных дорог общего пользования регионального или межмуниципального значения направлено на решение задачи подпрограммы</w:t>
      </w:r>
      <w:r w:rsidR="00CD1C3A">
        <w:rPr>
          <w:color w:val="000000"/>
          <w:kern w:val="3"/>
        </w:rPr>
        <w:t xml:space="preserve"> 1</w:t>
      </w:r>
      <w:r>
        <w:rPr>
          <w:color w:val="000000"/>
          <w:kern w:val="3"/>
        </w:rPr>
        <w:t xml:space="preserve"> – </w:t>
      </w:r>
      <w:r>
        <w:rPr>
          <w:color w:val="000000"/>
          <w:kern w:val="3"/>
          <w:szCs w:val="28"/>
        </w:rPr>
        <w:t xml:space="preserve">сокращение количества искусственных сооружений на автомобильных дорогах общего пользования регионального или межмуниципального значения Республики Карелия, находящихся в неудовлетворительном состоянии. </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szCs w:val="28"/>
        </w:rPr>
        <w:t>В условиях ограниченных возможностей Дорожного фонда Республики Карелия расходы бюджета Республики Карелия на осуществление инвестиций в объекты капитального строительства дорожного хозяйства запланированы из условий максимальной эффективности вкладываемых средств для решения конкретных задач. Протяженность участков автомобильных дорог, строительство и реконструкция  которых предусматривается, определена с учетом планируемых источников их финансирования и необходимости обеспечения ввода в эксплуатацию завершенных строительством участков.</w:t>
      </w:r>
    </w:p>
    <w:p w:rsidR="00822085" w:rsidRDefault="00822085" w:rsidP="00822085">
      <w:pPr>
        <w:suppressAutoHyphens/>
        <w:autoSpaceDE w:val="0"/>
        <w:ind w:firstLine="709"/>
        <w:jc w:val="both"/>
        <w:textAlignment w:val="baseline"/>
        <w:outlineLvl w:val="2"/>
        <w:rPr>
          <w:color w:val="000000"/>
          <w:kern w:val="3"/>
          <w:szCs w:val="28"/>
          <w:lang w:eastAsia="en-US"/>
        </w:rPr>
      </w:pPr>
      <w:r>
        <w:rPr>
          <w:color w:val="000000"/>
          <w:kern w:val="3"/>
          <w:szCs w:val="28"/>
        </w:rPr>
        <w:t>Реализация проектов по строительству и реконструкции участков автомобильных дорог и дорожных сооружений будет приводить к повышению показателей транспортно-эксплуатационного состояния автомобильных дорог общего пользования Республики Карелия.</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szCs w:val="28"/>
        </w:rPr>
        <w:t>На решение задачи подпрограммы</w:t>
      </w:r>
      <w:r w:rsidR="00481FA3">
        <w:rPr>
          <w:color w:val="000000"/>
          <w:kern w:val="3"/>
          <w:szCs w:val="28"/>
        </w:rPr>
        <w:t xml:space="preserve"> 1</w:t>
      </w:r>
      <w:r>
        <w:rPr>
          <w:color w:val="000000"/>
          <w:kern w:val="3"/>
          <w:szCs w:val="28"/>
        </w:rPr>
        <w:t xml:space="preserve"> </w:t>
      </w:r>
      <w:r>
        <w:rPr>
          <w:color w:val="000000"/>
          <w:kern w:val="3"/>
        </w:rPr>
        <w:t>– п</w:t>
      </w:r>
      <w:r>
        <w:rPr>
          <w:color w:val="000000"/>
          <w:kern w:val="3"/>
          <w:szCs w:val="28"/>
        </w:rPr>
        <w:t xml:space="preserve">овышение показателей транспортно-эксплуатационного состояния автомобильных дорог общего пользования Республики Карелия также будет направлена реализация мероприятий по капитальному ремонту и ремонту автомобильных дорог общего пользования регионального или межмуниципального значения, местного значения и искусственных сооружений на них, выполнение определенных видов работ в составе реализации основного мероприятия  подпрограммы </w:t>
      </w:r>
      <w:r w:rsidR="00CD1C3A">
        <w:rPr>
          <w:color w:val="000000"/>
          <w:kern w:val="3"/>
          <w:szCs w:val="28"/>
        </w:rPr>
        <w:t xml:space="preserve">1 </w:t>
      </w:r>
      <w:r>
        <w:rPr>
          <w:kern w:val="3"/>
        </w:rPr>
        <w:t>–</w:t>
      </w:r>
      <w:r>
        <w:rPr>
          <w:color w:val="000000"/>
          <w:kern w:val="3"/>
          <w:szCs w:val="28"/>
        </w:rPr>
        <w:t xml:space="preserve"> содержание автомобильных дорог общего пользования регионального или межмуниципального значения, местного значения.</w:t>
      </w:r>
    </w:p>
    <w:p w:rsidR="00822085" w:rsidRDefault="00822085" w:rsidP="00822085">
      <w:pPr>
        <w:tabs>
          <w:tab w:val="left" w:pos="-180"/>
        </w:tabs>
        <w:suppressAutoHyphens/>
        <w:ind w:firstLine="709"/>
        <w:jc w:val="both"/>
        <w:textAlignment w:val="baseline"/>
        <w:rPr>
          <w:color w:val="000000"/>
          <w:kern w:val="3"/>
          <w:szCs w:val="28"/>
        </w:rPr>
      </w:pPr>
      <w:r>
        <w:rPr>
          <w:color w:val="000000"/>
          <w:kern w:val="3"/>
          <w:szCs w:val="28"/>
        </w:rPr>
        <w:lastRenderedPageBreak/>
        <w:t xml:space="preserve">В целях решения задачи подпрограммы </w:t>
      </w:r>
      <w:r w:rsidR="00CD1C3A">
        <w:rPr>
          <w:color w:val="000000"/>
          <w:kern w:val="3"/>
          <w:szCs w:val="28"/>
        </w:rPr>
        <w:t>1 –</w:t>
      </w:r>
      <w:r>
        <w:rPr>
          <w:color w:val="000000"/>
          <w:kern w:val="3"/>
          <w:szCs w:val="28"/>
        </w:rPr>
        <w:t xml:space="preserve"> устранение неудовлетворительных дорожных условий, являющихся причиной снижения средней скорости движения по автомобильным дорогам общего пользования регионального или межмуниципального значения Республики Карелия и возникновения дорожно-транспортных происшествий, будут приниматься меры по обеспечению надлежащего функционирования сети автомобильных дорог регионального или межмуниципального значения путем выполнения нормативных мероприятий по содержанию и ремонту автомобильных дорог.</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Повышение надежности и безопасности движения по автомобильным дорогам общего пользования регионального или межмуниципального значения также будет достигаться путем улучшения состояния их покрытия, ликвидации очагов дорожно-транспортных происшествий, установки ограждающих устройств и дорожных знаков, сокращения количества искусственных сооружений на автомобильных дорогах, находящихся в неудовлетворительном состоянии, устройства линий искусственного освещения на автомобильных дорогах в пределах населенных пунктов, установки и обеспечения работы пунктов контроля за дорожным движением.</w:t>
      </w:r>
    </w:p>
    <w:p w:rsidR="00822085" w:rsidRDefault="00822085" w:rsidP="00822085">
      <w:pPr>
        <w:suppressAutoHyphens/>
        <w:autoSpaceDE w:val="0"/>
        <w:ind w:firstLine="709"/>
        <w:jc w:val="both"/>
        <w:textAlignment w:val="baseline"/>
        <w:rPr>
          <w:kern w:val="3"/>
          <w:szCs w:val="28"/>
        </w:rPr>
      </w:pPr>
      <w:r>
        <w:rPr>
          <w:color w:val="000000"/>
          <w:kern w:val="3"/>
          <w:szCs w:val="28"/>
        </w:rPr>
        <w:t>Для организации выполнения работ по строительству, реконструкции, капитальному ремонту, ремонту и содержанию автомобильных дорог общего пользования регионального или межмуниципального значения и исполнения функций государственного заказчика в указанной сфере создано казенное учреждение Республики Карелия «Управление автомобильных дорог Республики Карелия», находящееся в ведении Государственного комитета Республики Карелия по транспорту.</w:t>
      </w:r>
    </w:p>
    <w:p w:rsidR="00822085" w:rsidRDefault="00822085" w:rsidP="00822085">
      <w:pPr>
        <w:suppressAutoHyphens/>
        <w:autoSpaceDE w:val="0"/>
        <w:ind w:firstLine="709"/>
        <w:jc w:val="both"/>
        <w:textAlignment w:val="baseline"/>
        <w:rPr>
          <w:color w:val="000000"/>
          <w:kern w:val="3"/>
          <w:szCs w:val="28"/>
        </w:rPr>
      </w:pPr>
      <w:r>
        <w:rPr>
          <w:kern w:val="3"/>
          <w:szCs w:val="28"/>
        </w:rPr>
        <w:t xml:space="preserve">Особое внимание при реализации подпрограммы будет уделяться </w:t>
      </w:r>
      <w:r>
        <w:rPr>
          <w:color w:val="000000"/>
          <w:kern w:val="3"/>
          <w:szCs w:val="28"/>
        </w:rPr>
        <w:t>обеспечению сохранности автомобильных дорог общего пользования регионального или межмуниципального значения и обеспечению транспортной безопасности объектов транспортной инфраструктуры.</w:t>
      </w:r>
    </w:p>
    <w:p w:rsidR="00822085" w:rsidRDefault="00822085" w:rsidP="00822085">
      <w:pPr>
        <w:widowControl w:val="0"/>
        <w:autoSpaceDE w:val="0"/>
        <w:adjustRightInd w:val="0"/>
        <w:ind w:firstLine="709"/>
        <w:jc w:val="both"/>
        <w:rPr>
          <w:kern w:val="3"/>
          <w:szCs w:val="28"/>
        </w:rPr>
      </w:pPr>
      <w:r>
        <w:rPr>
          <w:kern w:val="3"/>
          <w:szCs w:val="28"/>
        </w:rPr>
        <w:t xml:space="preserve">Для надлежащего осуществления полномочий по обеспечению сохранности автомобильных дорог общего пользования регионального или межмуниципального значения будут выполняться функции по выдаче разрешительных документов на движение по автомобильным дорогам транспортных средств, осуществляющих перевозки тяжеловесных и (или) крупногабаритных грузов, согласно приказу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взвешиванию транспортных средств, осуществляющих перевозки тяжеловесных и (или) крупногабаритных грузов, по выявлению фактов повреждения автомобильных дорог. Предусматривается </w:t>
      </w:r>
      <w:r>
        <w:rPr>
          <w:color w:val="000000"/>
          <w:kern w:val="3"/>
          <w:szCs w:val="28"/>
        </w:rPr>
        <w:t xml:space="preserve">устройство на </w:t>
      </w:r>
      <w:r>
        <w:rPr>
          <w:color w:val="000000"/>
          <w:kern w:val="3"/>
          <w:szCs w:val="28"/>
        </w:rPr>
        <w:lastRenderedPageBreak/>
        <w:t xml:space="preserve">автомобильных дорогах общего пользования регионального или межмуниципального значения дополнительных </w:t>
      </w:r>
      <w:r>
        <w:rPr>
          <w:kern w:val="3"/>
          <w:szCs w:val="28"/>
        </w:rPr>
        <w:t>площадок для осуществления взвешивания транспортных средств в количестве 20 единиц.</w:t>
      </w:r>
    </w:p>
    <w:p w:rsidR="00822085" w:rsidRDefault="00822085" w:rsidP="00822085">
      <w:pPr>
        <w:widowControl w:val="0"/>
        <w:autoSpaceDE w:val="0"/>
        <w:adjustRightInd w:val="0"/>
        <w:ind w:firstLine="709"/>
        <w:jc w:val="both"/>
        <w:rPr>
          <w:kern w:val="3"/>
          <w:szCs w:val="28"/>
        </w:rPr>
      </w:pPr>
      <w:r>
        <w:rPr>
          <w:kern w:val="3"/>
          <w:szCs w:val="28"/>
        </w:rPr>
        <w:t xml:space="preserve">Во исполнение Федерального закона от 9 февраля 2007 года       № 16-ФЗ «О транспортной безопасности» казенное учреждение Республики Карелия «Управление автомобильных дорог Республики Карелия» как субъект транспортной безопасности будет проводить работы по оценке уязвимости объектов транспортной безопасности, осуществлять разработку и реализацию планов обеспечения транспортной безопасности объектов транспортной инфраструктуры  </w:t>
      </w:r>
      <w:r>
        <w:rPr>
          <w:kern w:val="3"/>
        </w:rPr>
        <w:t>–</w:t>
      </w:r>
      <w:r>
        <w:rPr>
          <w:kern w:val="3"/>
          <w:szCs w:val="28"/>
        </w:rPr>
        <w:t xml:space="preserve"> автомобильных дорог общего пользования регионального или межмуниципального значения, включенных в Реестр категорированных объектов транспортной инфраструктуры и транспортных средств.</w:t>
      </w:r>
    </w:p>
    <w:p w:rsidR="00822085" w:rsidRDefault="00822085" w:rsidP="00822085">
      <w:pPr>
        <w:widowControl w:val="0"/>
        <w:autoSpaceDE w:val="0"/>
        <w:adjustRightInd w:val="0"/>
        <w:ind w:firstLine="709"/>
        <w:jc w:val="both"/>
        <w:rPr>
          <w:kern w:val="3"/>
          <w:szCs w:val="28"/>
        </w:rPr>
      </w:pPr>
      <w:r>
        <w:rPr>
          <w:kern w:val="3"/>
          <w:szCs w:val="28"/>
        </w:rPr>
        <w:t xml:space="preserve">Также к приоритетным направлениям деятельности по подпрограмме </w:t>
      </w:r>
      <w:r w:rsidR="00481FA3">
        <w:rPr>
          <w:kern w:val="3"/>
          <w:szCs w:val="28"/>
        </w:rPr>
        <w:t xml:space="preserve">1 </w:t>
      </w:r>
      <w:r>
        <w:rPr>
          <w:kern w:val="3"/>
          <w:szCs w:val="28"/>
        </w:rPr>
        <w:t xml:space="preserve">относится организация надлежащего строительного контроля и контроля качества дорожных работ, выполняемых на автомобильных дорогах общего пользования регионального или межмуниципального значения.  </w:t>
      </w:r>
    </w:p>
    <w:p w:rsidR="00822085" w:rsidRDefault="00822085" w:rsidP="00822085">
      <w:pPr>
        <w:widowControl w:val="0"/>
        <w:autoSpaceDE w:val="0"/>
        <w:adjustRightInd w:val="0"/>
        <w:ind w:firstLine="709"/>
        <w:jc w:val="both"/>
        <w:rPr>
          <w:kern w:val="3"/>
          <w:szCs w:val="28"/>
        </w:rPr>
      </w:pPr>
    </w:p>
    <w:p w:rsidR="00822085" w:rsidRDefault="00822085" w:rsidP="00822085">
      <w:pPr>
        <w:suppressAutoHyphens/>
        <w:autoSpaceDE w:val="0"/>
        <w:ind w:firstLine="709"/>
        <w:jc w:val="both"/>
        <w:textAlignment w:val="baseline"/>
        <w:rPr>
          <w:color w:val="000000"/>
          <w:kern w:val="3"/>
          <w:szCs w:val="28"/>
        </w:rPr>
      </w:pPr>
      <w:r>
        <w:rPr>
          <w:color w:val="000000"/>
          <w:kern w:val="3"/>
          <w:szCs w:val="28"/>
          <w:lang w:val="en-US"/>
        </w:rPr>
        <w:t>IV</w:t>
      </w:r>
      <w:r>
        <w:rPr>
          <w:color w:val="000000"/>
          <w:kern w:val="3"/>
          <w:szCs w:val="28"/>
        </w:rPr>
        <w:t>. Характеристика мер государственного регулирования</w:t>
      </w:r>
    </w:p>
    <w:p w:rsidR="00822085" w:rsidRDefault="00822085" w:rsidP="00822085">
      <w:pPr>
        <w:tabs>
          <w:tab w:val="left" w:pos="7200"/>
        </w:tabs>
        <w:suppressAutoHyphens/>
        <w:autoSpaceDE w:val="0"/>
        <w:ind w:firstLine="709"/>
        <w:textAlignment w:val="baseline"/>
        <w:rPr>
          <w:color w:val="000000"/>
          <w:kern w:val="3"/>
          <w:szCs w:val="28"/>
        </w:rPr>
      </w:pPr>
      <w:r>
        <w:rPr>
          <w:color w:val="000000"/>
          <w:kern w:val="3"/>
          <w:szCs w:val="28"/>
        </w:rPr>
        <w:tab/>
      </w:r>
    </w:p>
    <w:p w:rsidR="00822085" w:rsidRDefault="00822085" w:rsidP="00822085">
      <w:pPr>
        <w:widowControl w:val="0"/>
        <w:suppressAutoHyphens/>
        <w:ind w:firstLine="709"/>
        <w:jc w:val="both"/>
        <w:textAlignment w:val="baseline"/>
        <w:rPr>
          <w:color w:val="000000"/>
          <w:kern w:val="3"/>
          <w:szCs w:val="28"/>
        </w:rPr>
      </w:pPr>
      <w:r>
        <w:rPr>
          <w:color w:val="000000"/>
          <w:kern w:val="3"/>
          <w:szCs w:val="28"/>
        </w:rPr>
        <w:t>Меры государственного регулирования по реализации подпрограммы 1 не предусматриваются.</w:t>
      </w:r>
    </w:p>
    <w:p w:rsidR="00822085" w:rsidRDefault="00822085" w:rsidP="00822085">
      <w:pPr>
        <w:widowControl w:val="0"/>
        <w:suppressAutoHyphens/>
        <w:ind w:firstLine="709"/>
        <w:jc w:val="both"/>
        <w:textAlignment w:val="baseline"/>
        <w:rPr>
          <w:color w:val="000000"/>
          <w:kern w:val="3"/>
          <w:szCs w:val="28"/>
        </w:rPr>
      </w:pPr>
    </w:p>
    <w:p w:rsidR="00822085" w:rsidRDefault="00822085" w:rsidP="00822085">
      <w:pPr>
        <w:suppressAutoHyphens/>
        <w:autoSpaceDE w:val="0"/>
        <w:ind w:firstLine="709"/>
        <w:jc w:val="both"/>
        <w:textAlignment w:val="baseline"/>
        <w:rPr>
          <w:kern w:val="3"/>
          <w:szCs w:val="28"/>
        </w:rPr>
      </w:pPr>
      <w:r>
        <w:rPr>
          <w:color w:val="000000"/>
          <w:kern w:val="3"/>
          <w:szCs w:val="28"/>
          <w:lang w:val="en-US"/>
        </w:rPr>
        <w:t>V</w:t>
      </w:r>
      <w:r>
        <w:rPr>
          <w:color w:val="000000"/>
          <w:kern w:val="3"/>
          <w:szCs w:val="28"/>
        </w:rPr>
        <w:t>.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в рамках подпрограммы)</w:t>
      </w:r>
    </w:p>
    <w:p w:rsidR="00822085" w:rsidRDefault="00822085" w:rsidP="00822085">
      <w:pPr>
        <w:suppressAutoHyphens/>
        <w:ind w:firstLine="709"/>
        <w:jc w:val="both"/>
        <w:textAlignment w:val="baseline"/>
        <w:rPr>
          <w:color w:val="000000"/>
          <w:kern w:val="3"/>
          <w:szCs w:val="28"/>
        </w:rPr>
      </w:pPr>
    </w:p>
    <w:p w:rsidR="00822085" w:rsidRDefault="00822085" w:rsidP="00822085">
      <w:pPr>
        <w:suppressAutoHyphens/>
        <w:ind w:firstLine="709"/>
        <w:jc w:val="both"/>
        <w:textAlignment w:val="baseline"/>
        <w:rPr>
          <w:color w:val="000000"/>
          <w:kern w:val="3"/>
          <w:szCs w:val="28"/>
        </w:rPr>
      </w:pPr>
      <w:r>
        <w:rPr>
          <w:color w:val="000000"/>
          <w:kern w:val="3"/>
          <w:szCs w:val="28"/>
        </w:rPr>
        <w:t>Оказание государственными учреждениями Республики Карелия государственных услуг в рамках реализации подпрограммы 1 осуществляться не будет.</w:t>
      </w:r>
    </w:p>
    <w:p w:rsidR="00822085" w:rsidRDefault="00822085" w:rsidP="00822085">
      <w:pPr>
        <w:suppressAutoHyphens/>
        <w:ind w:firstLine="709"/>
        <w:jc w:val="both"/>
        <w:textAlignment w:val="baseline"/>
        <w:rPr>
          <w:color w:val="000000"/>
          <w:kern w:val="3"/>
          <w:szCs w:val="28"/>
        </w:rPr>
      </w:pPr>
    </w:p>
    <w:p w:rsidR="00822085" w:rsidRDefault="00822085" w:rsidP="00822085">
      <w:pPr>
        <w:suppressAutoHyphens/>
        <w:autoSpaceDE w:val="0"/>
        <w:ind w:firstLine="709"/>
        <w:jc w:val="both"/>
        <w:textAlignment w:val="baseline"/>
        <w:rPr>
          <w:kern w:val="3"/>
          <w:szCs w:val="28"/>
        </w:rPr>
      </w:pPr>
      <w:r>
        <w:rPr>
          <w:color w:val="000000"/>
          <w:kern w:val="3"/>
          <w:szCs w:val="28"/>
          <w:lang w:val="en-US"/>
        </w:rPr>
        <w:t>VI</w:t>
      </w:r>
      <w:r>
        <w:rPr>
          <w:color w:val="000000"/>
          <w:kern w:val="3"/>
          <w:szCs w:val="28"/>
        </w:rPr>
        <w:t xml:space="preserve">. Характеристика основных мероприятий, реализуемых муниципальными образованиями в случае их участия в разработке и реализации подпрограммы </w:t>
      </w:r>
    </w:p>
    <w:p w:rsidR="00822085" w:rsidRDefault="00822085" w:rsidP="00822085">
      <w:pPr>
        <w:suppressAutoHyphens/>
        <w:autoSpaceDE w:val="0"/>
        <w:ind w:firstLine="709"/>
        <w:jc w:val="center"/>
        <w:textAlignment w:val="baseline"/>
        <w:rPr>
          <w:b/>
          <w:bCs/>
          <w:color w:val="000000"/>
          <w:kern w:val="3"/>
          <w:szCs w:val="28"/>
        </w:rPr>
      </w:pP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Подпрограммой 1 будет предусматриваться выделение субсидий из Дорожного фонда Республики Карелия бюджетам муниципальных образований на выполнение мероприятий подпрограммы 1. </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Субсидии предоставляются бюджетам муниципальных образований в целях софинансирования расходных обязательств муниципальных образований по осуществлению дорожной деятельности в отношении </w:t>
      </w:r>
      <w:r>
        <w:rPr>
          <w:color w:val="000000"/>
          <w:kern w:val="3"/>
          <w:szCs w:val="28"/>
        </w:rPr>
        <w:lastRenderedPageBreak/>
        <w:t xml:space="preserve">автомобильных дорог общего пользования местного значения в соответствии с постановлением Правительства Республики Карелия </w:t>
      </w:r>
      <w:r w:rsidR="003255A9">
        <w:rPr>
          <w:color w:val="000000"/>
          <w:kern w:val="3"/>
          <w:szCs w:val="28"/>
        </w:rPr>
        <w:br/>
      </w:r>
      <w:r>
        <w:rPr>
          <w:color w:val="000000"/>
          <w:kern w:val="3"/>
          <w:szCs w:val="28"/>
        </w:rPr>
        <w:t>от 30 декабря 2011 года № 388-П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 xml:space="preserve">Реализации мероприятий подпрограммы 1 в отношении автомобильных дорог общего пользования местного значения осуществляется органами местного самоуправления Республики Карелия. </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Субсидий из бюджета Республики Карелия бюджетам муниципальных образований на выполнение мероприятий подпрограммы 1 предоставляются на основании заключаемых Государственным комитетом Республики Карелия по транспорту с органами местного самоуправления Республики Карелия соглашений, в которых определяются условия предоставления субсидий.</w:t>
      </w:r>
    </w:p>
    <w:p w:rsidR="00822085" w:rsidRDefault="00822085" w:rsidP="00822085">
      <w:pPr>
        <w:widowControl w:val="0"/>
        <w:suppressAutoHyphens/>
        <w:ind w:firstLine="709"/>
        <w:jc w:val="both"/>
        <w:textAlignment w:val="baseline"/>
        <w:rPr>
          <w:color w:val="000000"/>
          <w:kern w:val="3"/>
          <w:szCs w:val="28"/>
        </w:rPr>
      </w:pPr>
    </w:p>
    <w:p w:rsidR="00822085" w:rsidRDefault="00822085" w:rsidP="00822085">
      <w:pPr>
        <w:suppressAutoHyphens/>
        <w:autoSpaceDE w:val="0"/>
        <w:ind w:firstLine="709"/>
        <w:jc w:val="both"/>
        <w:textAlignment w:val="baseline"/>
        <w:rPr>
          <w:kern w:val="3"/>
          <w:szCs w:val="28"/>
        </w:rPr>
      </w:pPr>
      <w:r>
        <w:rPr>
          <w:color w:val="000000"/>
          <w:kern w:val="3"/>
          <w:szCs w:val="28"/>
          <w:lang w:val="en-US"/>
        </w:rPr>
        <w:t>VII</w:t>
      </w:r>
      <w:r>
        <w:rPr>
          <w:color w:val="000000"/>
          <w:kern w:val="3"/>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822085" w:rsidRDefault="00822085" w:rsidP="00822085">
      <w:pPr>
        <w:suppressAutoHyphens/>
        <w:autoSpaceDE w:val="0"/>
        <w:ind w:firstLine="709"/>
        <w:jc w:val="center"/>
        <w:textAlignment w:val="baseline"/>
        <w:rPr>
          <w:color w:val="000000"/>
          <w:kern w:val="3"/>
          <w:szCs w:val="28"/>
        </w:rPr>
      </w:pPr>
    </w:p>
    <w:p w:rsidR="00822085" w:rsidRDefault="00822085" w:rsidP="00822085">
      <w:pPr>
        <w:suppressAutoHyphens/>
        <w:autoSpaceDE w:val="0"/>
        <w:ind w:firstLine="709"/>
        <w:jc w:val="both"/>
        <w:textAlignment w:val="baseline"/>
        <w:rPr>
          <w:kern w:val="3"/>
          <w:szCs w:val="28"/>
        </w:rPr>
      </w:pPr>
      <w:r>
        <w:rPr>
          <w:color w:val="000000"/>
          <w:kern w:val="3"/>
          <w:szCs w:val="28"/>
        </w:rPr>
        <w:t>Государственные корпорации, акционерные общества с государственным участием, общественные, научные и иные организации, а также внебюджетные фонды в реализации подпрограммы 1 не участвуют.</w:t>
      </w:r>
    </w:p>
    <w:p w:rsidR="00822085" w:rsidRDefault="00822085" w:rsidP="00822085">
      <w:pPr>
        <w:suppressAutoHyphens/>
        <w:autoSpaceDE w:val="0"/>
        <w:ind w:firstLine="709"/>
        <w:jc w:val="both"/>
        <w:textAlignment w:val="baseline"/>
        <w:rPr>
          <w:b/>
          <w:bCs/>
          <w:color w:val="000000"/>
          <w:kern w:val="3"/>
          <w:szCs w:val="28"/>
        </w:rPr>
      </w:pPr>
    </w:p>
    <w:p w:rsidR="00822085" w:rsidRDefault="00822085" w:rsidP="00822085">
      <w:pPr>
        <w:suppressAutoHyphens/>
        <w:autoSpaceDE w:val="0"/>
        <w:ind w:firstLine="709"/>
        <w:jc w:val="both"/>
        <w:textAlignment w:val="baseline"/>
        <w:rPr>
          <w:color w:val="000000"/>
          <w:kern w:val="3"/>
          <w:szCs w:val="28"/>
        </w:rPr>
      </w:pPr>
      <w:r>
        <w:rPr>
          <w:color w:val="000000"/>
          <w:kern w:val="3"/>
          <w:szCs w:val="28"/>
          <w:lang w:val="en-US"/>
        </w:rPr>
        <w:t>VIII</w:t>
      </w:r>
      <w:r>
        <w:rPr>
          <w:color w:val="000000"/>
          <w:kern w:val="3"/>
          <w:szCs w:val="28"/>
        </w:rPr>
        <w:t>. Обоснование объема финансовых ресурсов, необходимых для реализации подпрограммы</w:t>
      </w:r>
    </w:p>
    <w:p w:rsidR="00822085" w:rsidRDefault="00822085" w:rsidP="00822085">
      <w:pPr>
        <w:suppressAutoHyphens/>
        <w:ind w:firstLine="709"/>
        <w:jc w:val="both"/>
        <w:textAlignment w:val="baseline"/>
        <w:outlineLvl w:val="1"/>
        <w:rPr>
          <w:color w:val="000000"/>
          <w:kern w:val="3"/>
        </w:rPr>
      </w:pPr>
    </w:p>
    <w:p w:rsidR="00822085" w:rsidRDefault="00822085" w:rsidP="00822085">
      <w:pPr>
        <w:suppressAutoHyphens/>
        <w:ind w:firstLine="709"/>
        <w:jc w:val="both"/>
        <w:textAlignment w:val="baseline"/>
        <w:rPr>
          <w:kern w:val="3"/>
        </w:rPr>
      </w:pPr>
      <w:r>
        <w:rPr>
          <w:color w:val="000000"/>
          <w:kern w:val="3"/>
          <w:szCs w:val="28"/>
        </w:rPr>
        <w:t>Общий объем финансирования подпрограммы</w:t>
      </w:r>
      <w:r>
        <w:rPr>
          <w:kern w:val="3"/>
        </w:rPr>
        <w:t xml:space="preserve"> 1 составляет 18482132,70 тыс. рублей, в том числе за счет средств федерального бюджета – 3830042,60 тыс. рублей, бюджета Республики Карелия – 14113715,80 тыс. рублей, бюджетов муниципальных образований – 225128,00 тыс. рублей, гранта Европейского Союза – 313246,30 тыс. рублей.</w:t>
      </w:r>
    </w:p>
    <w:p w:rsidR="00822085" w:rsidRDefault="00822085" w:rsidP="00822085">
      <w:pPr>
        <w:suppressAutoHyphens/>
        <w:ind w:firstLine="709"/>
        <w:jc w:val="both"/>
        <w:textAlignment w:val="baseline"/>
        <w:rPr>
          <w:kern w:val="3"/>
        </w:rPr>
      </w:pPr>
      <w:r>
        <w:rPr>
          <w:kern w:val="3"/>
        </w:rPr>
        <w:t>Планируемый объем бюджетных ассигнований на реализацию подпрограммы 1 по годам:</w:t>
      </w:r>
    </w:p>
    <w:p w:rsidR="00822085" w:rsidRDefault="00822085" w:rsidP="00822085">
      <w:pPr>
        <w:widowControl w:val="0"/>
        <w:suppressAutoHyphens/>
        <w:ind w:firstLine="709"/>
        <w:jc w:val="both"/>
        <w:textAlignment w:val="baseline"/>
        <w:rPr>
          <w:kern w:val="3"/>
        </w:rPr>
      </w:pPr>
      <w:r>
        <w:rPr>
          <w:kern w:val="3"/>
        </w:rPr>
        <w:t>на 2014 год – 2518483,50 тыс. рублей;</w:t>
      </w:r>
    </w:p>
    <w:p w:rsidR="00822085" w:rsidRDefault="00822085" w:rsidP="00822085">
      <w:pPr>
        <w:ind w:firstLine="709"/>
        <w:jc w:val="both"/>
        <w:rPr>
          <w:kern w:val="3"/>
          <w:szCs w:val="28"/>
        </w:rPr>
      </w:pPr>
      <w:r>
        <w:rPr>
          <w:kern w:val="3"/>
        </w:rPr>
        <w:t>на 2015 год – 2293491,60 тыс</w:t>
      </w:r>
      <w:r>
        <w:rPr>
          <w:color w:val="000000"/>
          <w:kern w:val="3"/>
          <w:szCs w:val="28"/>
        </w:rPr>
        <w:t>. рублей;</w:t>
      </w:r>
    </w:p>
    <w:p w:rsidR="00822085" w:rsidRDefault="00822085" w:rsidP="00822085">
      <w:pPr>
        <w:widowControl w:val="0"/>
        <w:suppressAutoHyphens/>
        <w:autoSpaceDE w:val="0"/>
        <w:ind w:firstLine="709"/>
        <w:jc w:val="both"/>
        <w:textAlignment w:val="baseline"/>
        <w:rPr>
          <w:kern w:val="3"/>
          <w:szCs w:val="28"/>
        </w:rPr>
      </w:pPr>
      <w:r>
        <w:rPr>
          <w:color w:val="000000"/>
          <w:kern w:val="3"/>
          <w:szCs w:val="28"/>
        </w:rPr>
        <w:t>на 2016 год – 2048949,30 тыс. рублей;</w:t>
      </w:r>
    </w:p>
    <w:p w:rsidR="00822085" w:rsidRDefault="00822085" w:rsidP="00822085">
      <w:pPr>
        <w:suppressAutoHyphens/>
        <w:ind w:firstLine="709"/>
        <w:jc w:val="both"/>
        <w:textAlignment w:val="baseline"/>
        <w:rPr>
          <w:kern w:val="3"/>
          <w:szCs w:val="28"/>
        </w:rPr>
      </w:pPr>
      <w:r>
        <w:rPr>
          <w:color w:val="000000"/>
          <w:kern w:val="3"/>
          <w:szCs w:val="28"/>
        </w:rPr>
        <w:t>на 2017 год – 2006650,30 тыс. рублей;</w:t>
      </w:r>
    </w:p>
    <w:p w:rsidR="00822085" w:rsidRDefault="00822085" w:rsidP="00822085">
      <w:pPr>
        <w:widowControl w:val="0"/>
        <w:suppressAutoHyphens/>
        <w:autoSpaceDE w:val="0"/>
        <w:ind w:firstLine="709"/>
        <w:jc w:val="both"/>
        <w:textAlignment w:val="baseline"/>
        <w:rPr>
          <w:color w:val="000000"/>
          <w:kern w:val="3"/>
          <w:szCs w:val="28"/>
        </w:rPr>
      </w:pPr>
      <w:r>
        <w:rPr>
          <w:color w:val="000000"/>
          <w:kern w:val="3"/>
          <w:szCs w:val="28"/>
        </w:rPr>
        <w:t>на 2018 год – 3099174,00 тыс. рублей;</w:t>
      </w:r>
    </w:p>
    <w:p w:rsidR="00822085" w:rsidRDefault="00822085" w:rsidP="00822085">
      <w:pPr>
        <w:widowControl w:val="0"/>
        <w:suppressAutoHyphens/>
        <w:autoSpaceDE w:val="0"/>
        <w:ind w:firstLine="709"/>
        <w:jc w:val="both"/>
        <w:textAlignment w:val="baseline"/>
        <w:rPr>
          <w:color w:val="000000"/>
          <w:kern w:val="3"/>
          <w:szCs w:val="28"/>
        </w:rPr>
      </w:pPr>
      <w:r>
        <w:rPr>
          <w:color w:val="000000"/>
          <w:kern w:val="3"/>
          <w:szCs w:val="28"/>
        </w:rPr>
        <w:lastRenderedPageBreak/>
        <w:t>на 2019 год – 3212532,00 тыс. рублей;</w:t>
      </w:r>
    </w:p>
    <w:p w:rsidR="00822085" w:rsidRDefault="00822085" w:rsidP="00822085">
      <w:pPr>
        <w:widowControl w:val="0"/>
        <w:suppressAutoHyphens/>
        <w:autoSpaceDE w:val="0"/>
        <w:ind w:firstLine="709"/>
        <w:jc w:val="both"/>
        <w:textAlignment w:val="baseline"/>
        <w:rPr>
          <w:color w:val="000000"/>
          <w:kern w:val="3"/>
          <w:szCs w:val="28"/>
        </w:rPr>
      </w:pPr>
      <w:r>
        <w:rPr>
          <w:color w:val="000000"/>
          <w:kern w:val="3"/>
          <w:szCs w:val="28"/>
        </w:rPr>
        <w:t>на 2020 год – 3302852,00 тыс. рублей.</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Реализация всех мероприятий подпрограммы 1 в соответствии с порядком, установленным постановлением Правительства Республики Карелия от 21 декабря 2011 года № 362-П «Об утверждении Порядка формирования и использования бюджетных ассигнований Дорожного фонда Республики Карелия», осуществляется за счет бюджетных ассигнований Дорожного фонда Республики Карелия. </w:t>
      </w:r>
    </w:p>
    <w:p w:rsidR="00822085" w:rsidRDefault="00822085" w:rsidP="00822085">
      <w:pPr>
        <w:suppressAutoHyphens/>
        <w:ind w:firstLine="709"/>
        <w:jc w:val="both"/>
        <w:textAlignment w:val="baseline"/>
        <w:rPr>
          <w:color w:val="000000"/>
          <w:kern w:val="3"/>
          <w:szCs w:val="28"/>
        </w:rPr>
      </w:pPr>
      <w:r>
        <w:rPr>
          <w:color w:val="000000"/>
          <w:kern w:val="3"/>
          <w:szCs w:val="28"/>
        </w:rPr>
        <w:t>Объемы финансового обеспечения подпрограммы 1, осуществляемого за счет средств  бюджета Республики Карелия в 2015-2017 годах, определены исходя из объемов бюджетных ассигнований Дорожного фонда Республики Карелия на 2015-2017 годы, предусмотренных Законом Республики Карелия от 18 декабря 2014 года № 1851-ЗРК «О бюджете Республики Карелия на 2015 год и плановый период 2016 и 2017 годов».</w:t>
      </w:r>
    </w:p>
    <w:p w:rsidR="00822085" w:rsidRDefault="00822085" w:rsidP="00822085">
      <w:pPr>
        <w:ind w:firstLine="709"/>
        <w:jc w:val="both"/>
        <w:rPr>
          <w:color w:val="000000"/>
          <w:kern w:val="3"/>
          <w:szCs w:val="28"/>
        </w:rPr>
      </w:pPr>
      <w:r>
        <w:rPr>
          <w:color w:val="000000"/>
          <w:kern w:val="3"/>
          <w:szCs w:val="28"/>
        </w:rPr>
        <w:t>На 2018</w:t>
      </w:r>
      <w:r w:rsidR="00481FA3">
        <w:rPr>
          <w:color w:val="000000"/>
          <w:kern w:val="3"/>
          <w:szCs w:val="28"/>
        </w:rPr>
        <w:t>-</w:t>
      </w:r>
      <w:r>
        <w:rPr>
          <w:color w:val="000000"/>
          <w:kern w:val="3"/>
          <w:szCs w:val="28"/>
        </w:rPr>
        <w:t>2020 годы объемы финансовых ресурсов на реализацию подпрограммы 1 определены исходя из объемов бюджетных ассигнований Дорожного фонда Республики Карелия, запланированных с ростом, соответствующим росту валового регионального продукта, предусмотренному Стратегией социально – экономического развития Республики Карелия до 2020 года, по инвестиционному сценарию.</w:t>
      </w:r>
    </w:p>
    <w:p w:rsidR="00822085" w:rsidRDefault="00822085" w:rsidP="00822085">
      <w:pPr>
        <w:widowControl w:val="0"/>
        <w:autoSpaceDE w:val="0"/>
        <w:adjustRightInd w:val="0"/>
        <w:ind w:firstLine="709"/>
        <w:jc w:val="both"/>
        <w:outlineLvl w:val="1"/>
        <w:rPr>
          <w:color w:val="000000"/>
          <w:kern w:val="3"/>
          <w:szCs w:val="28"/>
        </w:rPr>
      </w:pPr>
      <w:r>
        <w:rPr>
          <w:color w:val="000000"/>
          <w:kern w:val="3"/>
          <w:szCs w:val="28"/>
        </w:rPr>
        <w:t>Основные мероприятия подпрограммы 1 заключаются в осуществлении дорожной деятельности в отношении автомобильных дорог общего пользования регионального или межмуниципального значения, а именно, в осуществлении деятельности по проектированию, строительству, реконструкции, капитальному ремонту, ремонту и содержанию автомобильных дорог.</w:t>
      </w:r>
    </w:p>
    <w:p w:rsidR="00822085" w:rsidRDefault="00822085" w:rsidP="00822085">
      <w:pPr>
        <w:ind w:firstLine="709"/>
        <w:jc w:val="both"/>
        <w:rPr>
          <w:color w:val="000000"/>
          <w:kern w:val="3"/>
          <w:szCs w:val="28"/>
        </w:rPr>
      </w:pPr>
      <w:r>
        <w:rPr>
          <w:color w:val="000000"/>
          <w:kern w:val="3"/>
          <w:szCs w:val="28"/>
        </w:rPr>
        <w:t xml:space="preserve">Объемы бюджетных ассигнований на реализацию конкретных мероприятий подпрограммы 1 определены исходя из: </w:t>
      </w:r>
    </w:p>
    <w:p w:rsidR="00822085" w:rsidRDefault="00822085" w:rsidP="00822085">
      <w:pPr>
        <w:ind w:firstLine="709"/>
        <w:jc w:val="both"/>
        <w:rPr>
          <w:color w:val="000000"/>
          <w:kern w:val="3"/>
          <w:szCs w:val="28"/>
        </w:rPr>
      </w:pPr>
      <w:r>
        <w:rPr>
          <w:color w:val="000000"/>
          <w:kern w:val="3"/>
          <w:szCs w:val="28"/>
        </w:rPr>
        <w:t xml:space="preserve">планируемых затрат на капитальный ремонт, ремонт и содержание 1 км автомобильных дорог общего пользования регионального или межмуниципального значения в соответствии с прогнозом доходов Дорожного фонда Республики Карелия; </w:t>
      </w:r>
    </w:p>
    <w:p w:rsidR="00822085" w:rsidRDefault="00822085" w:rsidP="00822085">
      <w:pPr>
        <w:ind w:firstLine="709"/>
        <w:jc w:val="both"/>
        <w:rPr>
          <w:color w:val="000000"/>
          <w:kern w:val="3"/>
          <w:szCs w:val="28"/>
        </w:rPr>
      </w:pPr>
      <w:r>
        <w:rPr>
          <w:color w:val="000000"/>
          <w:kern w:val="3"/>
          <w:szCs w:val="28"/>
        </w:rPr>
        <w:t xml:space="preserve">сметной стоимости осуществления строительства, реконструкции объектов капитального строительства на автомобильных дорогах общего пользования регионального или межмуниципального значения, </w:t>
      </w:r>
    </w:p>
    <w:p w:rsidR="00822085" w:rsidRDefault="00822085" w:rsidP="00822085">
      <w:pPr>
        <w:ind w:firstLine="709"/>
        <w:jc w:val="both"/>
        <w:rPr>
          <w:color w:val="000000"/>
          <w:kern w:val="3"/>
          <w:szCs w:val="28"/>
        </w:rPr>
      </w:pPr>
      <w:r>
        <w:rPr>
          <w:color w:val="000000"/>
          <w:kern w:val="3"/>
          <w:szCs w:val="28"/>
        </w:rPr>
        <w:t>планируемых затрат на выполнение функций казенным учреждением Республики Карелия «Управление автомобильных дорог Республики Карелия».</w:t>
      </w:r>
    </w:p>
    <w:p w:rsidR="00822085" w:rsidRDefault="00822085" w:rsidP="00822085">
      <w:pPr>
        <w:suppressAutoHyphens/>
        <w:ind w:firstLine="709"/>
        <w:jc w:val="both"/>
        <w:textAlignment w:val="baseline"/>
        <w:rPr>
          <w:color w:val="000000"/>
          <w:kern w:val="3"/>
          <w:szCs w:val="28"/>
        </w:rPr>
      </w:pPr>
      <w:r>
        <w:rPr>
          <w:color w:val="000000"/>
          <w:kern w:val="3"/>
          <w:szCs w:val="28"/>
        </w:rPr>
        <w:t>Подпрограммой 1 будет предусматриваться выделение субсидий из Дорожного фонда Республики Карелия бюджетам муниципальных образований на выполнение мероприятий подпрограммы в отношении автомобильных дорог общего пользования местного значения.</w:t>
      </w:r>
    </w:p>
    <w:p w:rsidR="00822085" w:rsidRDefault="00822085" w:rsidP="00822085">
      <w:pPr>
        <w:ind w:firstLine="709"/>
        <w:jc w:val="both"/>
        <w:rPr>
          <w:color w:val="000000"/>
          <w:kern w:val="3"/>
        </w:rPr>
      </w:pPr>
      <w:r>
        <w:rPr>
          <w:color w:val="000000"/>
          <w:kern w:val="3"/>
        </w:rPr>
        <w:t>В финансовом обеспечении реализации подпрограммы 1 не учтены:</w:t>
      </w:r>
    </w:p>
    <w:p w:rsidR="00822085" w:rsidRDefault="00822085" w:rsidP="00822085">
      <w:pPr>
        <w:suppressAutoHyphens/>
        <w:ind w:firstLine="709"/>
        <w:jc w:val="both"/>
        <w:textAlignment w:val="baseline"/>
        <w:outlineLvl w:val="1"/>
        <w:rPr>
          <w:color w:val="000000"/>
          <w:kern w:val="3"/>
          <w:szCs w:val="28"/>
        </w:rPr>
      </w:pPr>
      <w:r>
        <w:rPr>
          <w:color w:val="000000"/>
          <w:kern w:val="3"/>
          <w:szCs w:val="28"/>
        </w:rPr>
        <w:lastRenderedPageBreak/>
        <w:t>расходы на 2015 и 2016 годы за счет средств федерального бюджета на реализацию проекта по подпрограмме 1 – строительство автомобильной дороги Великая Губа – Оятевщина. В соответствии с Федеральной адресной инвестиционной программой Российской Федерации на 2015 год и плановый период 2016 и 2017 годов на строительство данного объекта предусмотрены бюджетные ассигнования из федерального бюджета в сумме 878235,30 тыс. рублей, в том числе</w:t>
      </w:r>
      <w:r w:rsidR="00481FA3">
        <w:rPr>
          <w:color w:val="000000"/>
          <w:kern w:val="3"/>
          <w:szCs w:val="28"/>
        </w:rPr>
        <w:t xml:space="preserve"> </w:t>
      </w:r>
      <w:r>
        <w:rPr>
          <w:color w:val="000000"/>
          <w:kern w:val="3"/>
          <w:szCs w:val="28"/>
        </w:rPr>
        <w:t xml:space="preserve">360135,30  тыс. рублей </w:t>
      </w:r>
      <w:r w:rsidR="00481FA3">
        <w:rPr>
          <w:color w:val="000000"/>
          <w:kern w:val="3"/>
          <w:szCs w:val="28"/>
        </w:rPr>
        <w:t xml:space="preserve">– </w:t>
      </w:r>
      <w:r>
        <w:rPr>
          <w:color w:val="000000"/>
          <w:kern w:val="3"/>
          <w:szCs w:val="28"/>
        </w:rPr>
        <w:t>в 2015 году</w:t>
      </w:r>
      <w:r w:rsidR="00481FA3">
        <w:rPr>
          <w:color w:val="000000"/>
          <w:kern w:val="3"/>
          <w:szCs w:val="28"/>
        </w:rPr>
        <w:t xml:space="preserve">, </w:t>
      </w:r>
      <w:r>
        <w:rPr>
          <w:color w:val="000000"/>
          <w:kern w:val="3"/>
          <w:szCs w:val="28"/>
        </w:rPr>
        <w:t xml:space="preserve">518100,00 тыс. рублей </w:t>
      </w:r>
      <w:r w:rsidR="00481FA3">
        <w:rPr>
          <w:color w:val="000000"/>
          <w:kern w:val="3"/>
          <w:szCs w:val="28"/>
        </w:rPr>
        <w:t xml:space="preserve">– </w:t>
      </w:r>
      <w:r>
        <w:rPr>
          <w:color w:val="000000"/>
          <w:kern w:val="3"/>
          <w:szCs w:val="28"/>
        </w:rPr>
        <w:t>в 2016 году. После заключения соответствующего соглашения о предоставлении запланированных средств из федерального бюджета бюджету Республики Карелия в государственную программу будут внесены соответствующие изменения в части финансового обеспечения реализации данного проекта в 2015 и 2016 годах за счет средств федерального бюджета;</w:t>
      </w:r>
    </w:p>
    <w:p w:rsidR="00822085" w:rsidRDefault="00822085" w:rsidP="00822085">
      <w:pPr>
        <w:ind w:firstLine="709"/>
        <w:jc w:val="both"/>
        <w:rPr>
          <w:color w:val="000000"/>
          <w:kern w:val="3"/>
          <w:szCs w:val="28"/>
        </w:rPr>
      </w:pPr>
      <w:r>
        <w:rPr>
          <w:color w:val="000000"/>
          <w:kern w:val="3"/>
          <w:szCs w:val="28"/>
        </w:rPr>
        <w:t xml:space="preserve">средства бюджета Петрозаводского городского округа в объеме, требуемом для выполнения условий о софинансировании предоставления субсидии из Дорожного фонда Республики Карелия бюджету муниципального образования на реализацию проекта по подпрограмме 1 – строительство путепровода через железнодорожные пути в створе ул. Гоголя, г. Петрозаводск. Реализация проекта планируется в рамках </w:t>
      </w:r>
      <w:r w:rsidR="00481FA3">
        <w:rPr>
          <w:color w:val="000000"/>
          <w:kern w:val="3"/>
          <w:szCs w:val="28"/>
        </w:rPr>
        <w:t>ф</w:t>
      </w:r>
      <w:r>
        <w:rPr>
          <w:color w:val="000000"/>
          <w:kern w:val="3"/>
          <w:szCs w:val="28"/>
        </w:rPr>
        <w:t>едеральной целевой программы «Развитие Республики Карелия на период до 2020 года», утвержденной постановлением Правительства Российской Федерации от 9 июня 2015 года № 570. Софинансирование указанного проекта за счет средств бюджета Петрозаводского городского округа запланировано в размере 55000,00  тыс. рублей;</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rPr>
        <w:t xml:space="preserve">планируемые субсидии из федерального бюджета в 2016-2020 годах на развитие сети автомобильных дорог </w:t>
      </w:r>
      <w:r>
        <w:rPr>
          <w:color w:val="000000"/>
          <w:kern w:val="3"/>
          <w:szCs w:val="28"/>
        </w:rPr>
        <w:t>общего пользован</w:t>
      </w:r>
      <w:r w:rsidR="00481FA3">
        <w:rPr>
          <w:color w:val="000000"/>
          <w:kern w:val="3"/>
          <w:szCs w:val="28"/>
        </w:rPr>
        <w:t>ия Республики Карелия в рамках ф</w:t>
      </w:r>
      <w:r>
        <w:rPr>
          <w:color w:val="000000"/>
          <w:kern w:val="3"/>
          <w:szCs w:val="28"/>
        </w:rPr>
        <w:t>едеральной целевой программы «Развитие Республики Карелия на период до 2020 года», утвержденной постановлением Правительства Российской Федерации от 9 июня 2015 года № 570, в объеме 7011000,00 тыс. рублей на реализацию проектов, предусмотренных подпрограммой 1.</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rPr>
        <w:t>После утверждения объемов бюджетных ассигнований из федерального бюджета на реализацию запланированных проектов в государственную программу и подпрограмму 1 будут внесены соответствующие изменения в части ее финансового обеспечения за счет средств федера</w:t>
      </w:r>
      <w:r>
        <w:rPr>
          <w:color w:val="000000"/>
          <w:kern w:val="3"/>
          <w:szCs w:val="28"/>
        </w:rPr>
        <w:t>льного бюджета и бюджета Республики Карелия.</w:t>
      </w:r>
    </w:p>
    <w:p w:rsidR="00822085" w:rsidRDefault="00822085" w:rsidP="00822085">
      <w:pPr>
        <w:suppressAutoHyphens/>
        <w:ind w:firstLine="709"/>
        <w:jc w:val="both"/>
        <w:textAlignment w:val="baseline"/>
        <w:rPr>
          <w:color w:val="000000"/>
          <w:kern w:val="3"/>
        </w:rPr>
      </w:pPr>
      <w:r>
        <w:rPr>
          <w:color w:val="000000"/>
          <w:kern w:val="3"/>
        </w:rPr>
        <w:t>Финансовые ресурсы, необходимые для реализации подпрограммы 1 в 2016-2017 годах, соответствуют объемам бюджетных ассигнований на 2016-2017 годы, предусмотренным Законом Республики Карелия от 18 декабря 2014 года № 1851-ЗРК «О бюджете Республики Карелия на 2015 год и плановый период 2016 и 2017 годов».</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rPr>
        <w:t>Финансовое обеспечение подпрограммы</w:t>
      </w:r>
      <w:r w:rsidR="00CD1C3A">
        <w:rPr>
          <w:color w:val="000000"/>
          <w:kern w:val="3"/>
        </w:rPr>
        <w:t xml:space="preserve"> 1</w:t>
      </w:r>
      <w:r>
        <w:rPr>
          <w:color w:val="000000"/>
          <w:kern w:val="3"/>
        </w:rPr>
        <w:t>, осуществляемое</w:t>
      </w:r>
      <w:r>
        <w:rPr>
          <w:color w:val="000000"/>
          <w:kern w:val="3"/>
          <w:szCs w:val="28"/>
        </w:rPr>
        <w:t xml:space="preserve"> за счет средств  бюджета Республики Карелия, носит прогнозный характер и подлежит ежегодному уточнению.</w:t>
      </w:r>
    </w:p>
    <w:p w:rsidR="00822085" w:rsidRDefault="00822085" w:rsidP="00822085">
      <w:pPr>
        <w:suppressAutoHyphens/>
        <w:autoSpaceDE w:val="0"/>
        <w:ind w:firstLine="709"/>
        <w:jc w:val="both"/>
        <w:textAlignment w:val="baseline"/>
        <w:outlineLvl w:val="2"/>
        <w:rPr>
          <w:kern w:val="3"/>
          <w:szCs w:val="28"/>
        </w:rPr>
      </w:pPr>
      <w:r>
        <w:rPr>
          <w:color w:val="000000"/>
          <w:kern w:val="3"/>
          <w:szCs w:val="28"/>
        </w:rPr>
        <w:lastRenderedPageBreak/>
        <w:t>В случае несоответствия объемов финансового обеспечения за счет средств бюджета Республики Карелия в подпрограмме 1 объемам бюджетных ассигнований, предусмотренным законом Республики Карелия о бюджете Республики Карелия на очередной финансовый год и плановый период на реализацию подпрограммы 1, Государственным комитетом Республики Карелия по транспорту в подпрограмму</w:t>
      </w:r>
      <w:r w:rsidR="00CD1C3A">
        <w:rPr>
          <w:color w:val="000000"/>
          <w:kern w:val="3"/>
          <w:szCs w:val="28"/>
        </w:rPr>
        <w:t xml:space="preserve"> 1</w:t>
      </w:r>
      <w:r>
        <w:rPr>
          <w:color w:val="000000"/>
          <w:kern w:val="3"/>
          <w:szCs w:val="28"/>
        </w:rPr>
        <w:t xml:space="preserve"> будут внесены соответствующие изменения.</w:t>
      </w:r>
    </w:p>
    <w:p w:rsidR="00822085" w:rsidRDefault="00822085" w:rsidP="00822085">
      <w:pPr>
        <w:ind w:firstLine="709"/>
        <w:jc w:val="both"/>
        <w:rPr>
          <w:color w:val="000000"/>
          <w:kern w:val="3"/>
          <w:szCs w:val="28"/>
        </w:rPr>
      </w:pP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szCs w:val="28"/>
          <w:lang w:val="en-US"/>
        </w:rPr>
        <w:t>IX</w:t>
      </w:r>
      <w:r>
        <w:rPr>
          <w:color w:val="000000"/>
          <w:kern w:val="3"/>
          <w:szCs w:val="28"/>
        </w:rPr>
        <w:t>. Анализ рисков реализации подпрограммы и описание мер управления рисками реализации подпрограммы</w:t>
      </w:r>
    </w:p>
    <w:p w:rsidR="00822085" w:rsidRDefault="00822085" w:rsidP="00822085">
      <w:pPr>
        <w:suppressAutoHyphens/>
        <w:autoSpaceDE w:val="0"/>
        <w:ind w:firstLine="709"/>
        <w:jc w:val="both"/>
        <w:textAlignment w:val="baseline"/>
        <w:outlineLvl w:val="2"/>
        <w:rPr>
          <w:color w:val="000000"/>
          <w:kern w:val="3"/>
          <w:szCs w:val="28"/>
        </w:rPr>
      </w:pPr>
    </w:p>
    <w:p w:rsidR="00822085" w:rsidRDefault="00822085" w:rsidP="00822085">
      <w:pPr>
        <w:suppressAutoHyphens/>
        <w:autoSpaceDE w:val="0"/>
        <w:ind w:firstLine="709"/>
        <w:jc w:val="both"/>
        <w:textAlignment w:val="baseline"/>
        <w:outlineLvl w:val="2"/>
        <w:rPr>
          <w:kern w:val="3"/>
          <w:szCs w:val="28"/>
        </w:rPr>
      </w:pPr>
      <w:r>
        <w:rPr>
          <w:color w:val="000000"/>
          <w:kern w:val="3"/>
          <w:szCs w:val="28"/>
        </w:rPr>
        <w:t xml:space="preserve">Анализ возможных рисков реализации подпрограммы 1 и меры по управлению рисками изложены в разделах </w:t>
      </w:r>
      <w:r>
        <w:rPr>
          <w:color w:val="000000"/>
          <w:kern w:val="3"/>
          <w:szCs w:val="28"/>
          <w:lang w:val="en-US"/>
        </w:rPr>
        <w:t>I</w:t>
      </w:r>
      <w:r w:rsidRPr="008D5019">
        <w:rPr>
          <w:color w:val="000000"/>
          <w:kern w:val="3"/>
          <w:szCs w:val="28"/>
        </w:rPr>
        <w:t xml:space="preserve"> </w:t>
      </w:r>
      <w:r>
        <w:rPr>
          <w:color w:val="000000"/>
          <w:kern w:val="3"/>
          <w:szCs w:val="28"/>
        </w:rPr>
        <w:t xml:space="preserve">и </w:t>
      </w:r>
      <w:r>
        <w:rPr>
          <w:color w:val="000000"/>
          <w:kern w:val="3"/>
          <w:szCs w:val="28"/>
          <w:lang w:val="en-US"/>
        </w:rPr>
        <w:t>XI</w:t>
      </w:r>
      <w:r w:rsidRPr="008D5019">
        <w:rPr>
          <w:color w:val="000000"/>
          <w:kern w:val="3"/>
          <w:szCs w:val="28"/>
        </w:rPr>
        <w:t xml:space="preserve"> </w:t>
      </w:r>
      <w:r>
        <w:rPr>
          <w:color w:val="000000"/>
          <w:kern w:val="3"/>
          <w:szCs w:val="28"/>
        </w:rPr>
        <w:t>государственной программы.</w:t>
      </w:r>
    </w:p>
    <w:p w:rsidR="00822085" w:rsidRDefault="00822085" w:rsidP="00822085">
      <w:pPr>
        <w:suppressAutoHyphens/>
        <w:ind w:firstLine="709"/>
        <w:jc w:val="both"/>
        <w:textAlignment w:val="baseline"/>
        <w:rPr>
          <w:b/>
          <w:color w:val="000000"/>
          <w:kern w:val="3"/>
          <w:szCs w:val="28"/>
        </w:rPr>
      </w:pPr>
    </w:p>
    <w:p w:rsidR="00822085" w:rsidRDefault="00822085" w:rsidP="00822085">
      <w:pPr>
        <w:suppressAutoHyphens/>
        <w:ind w:firstLine="709"/>
        <w:jc w:val="both"/>
        <w:textAlignment w:val="baseline"/>
        <w:rPr>
          <w:kern w:val="3"/>
        </w:rPr>
      </w:pPr>
      <w:r>
        <w:rPr>
          <w:color w:val="000000"/>
          <w:kern w:val="3"/>
          <w:szCs w:val="28"/>
        </w:rPr>
        <w:br w:type="page"/>
      </w:r>
      <w:r>
        <w:rPr>
          <w:kern w:val="3"/>
        </w:rPr>
        <w:lastRenderedPageBreak/>
        <w:t>Подпрограмма 2 «Долгосрочная целевая программа «Повышение безопасности дорожного движения в Республике Карелия» на 2012-2015 годы» (в 2014-2015 годах), «Повышение безопасности дорожного движения в Республике Карелия» (в 2016-2020 годах)</w:t>
      </w:r>
    </w:p>
    <w:p w:rsidR="00822085" w:rsidRDefault="00822085" w:rsidP="00822085">
      <w:pPr>
        <w:suppressAutoHyphens/>
        <w:jc w:val="center"/>
        <w:textAlignment w:val="baseline"/>
        <w:rPr>
          <w:kern w:val="3"/>
          <w:szCs w:val="28"/>
        </w:rPr>
      </w:pPr>
      <w:r>
        <w:rPr>
          <w:kern w:val="3"/>
          <w:szCs w:val="28"/>
        </w:rPr>
        <w:t>Паспорт подпрограммы</w:t>
      </w:r>
    </w:p>
    <w:p w:rsidR="00481FA3" w:rsidRDefault="00481FA3" w:rsidP="00822085">
      <w:pPr>
        <w:suppressAutoHyphens/>
        <w:jc w:val="center"/>
        <w:textAlignment w:val="baseline"/>
        <w:rPr>
          <w:kern w:val="3"/>
        </w:rPr>
      </w:pPr>
    </w:p>
    <w:tbl>
      <w:tblPr>
        <w:tblW w:w="9465" w:type="dxa"/>
        <w:tblInd w:w="-108" w:type="dxa"/>
        <w:tblLayout w:type="fixed"/>
        <w:tblCellMar>
          <w:left w:w="10" w:type="dxa"/>
          <w:right w:w="10" w:type="dxa"/>
        </w:tblCellMar>
        <w:tblLook w:val="04A0" w:firstRow="1" w:lastRow="0" w:firstColumn="1" w:lastColumn="0" w:noHBand="0" w:noVBand="1"/>
      </w:tblPr>
      <w:tblGrid>
        <w:gridCol w:w="2766"/>
        <w:gridCol w:w="6699"/>
      </w:tblGrid>
      <w:tr w:rsidR="00822085" w:rsidTr="00822085">
        <w:trPr>
          <w:trHeight w:val="598"/>
        </w:trPr>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textAlignment w:val="baseline"/>
              <w:rPr>
                <w:kern w:val="3"/>
              </w:rPr>
            </w:pPr>
            <w:r>
              <w:rPr>
                <w:color w:val="000000"/>
                <w:kern w:val="3"/>
                <w:szCs w:val="28"/>
              </w:rPr>
              <w:t xml:space="preserve">Ответственный исполнитель подпрограммы   </w:t>
            </w:r>
          </w:p>
        </w:tc>
        <w:tc>
          <w:tcPr>
            <w:tcW w:w="6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color w:val="000000"/>
                <w:kern w:val="3"/>
                <w:szCs w:val="28"/>
              </w:rPr>
              <w:t>Государственный комитет Республики Карелия по транспорту</w:t>
            </w:r>
          </w:p>
        </w:tc>
      </w:tr>
      <w:tr w:rsidR="00822085" w:rsidTr="00822085">
        <w:trPr>
          <w:trHeight w:val="234"/>
        </w:trPr>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textAlignment w:val="baseline"/>
              <w:rPr>
                <w:kern w:val="3"/>
              </w:rPr>
            </w:pPr>
            <w:r>
              <w:rPr>
                <w:color w:val="000000"/>
                <w:kern w:val="3"/>
                <w:szCs w:val="28"/>
              </w:rPr>
              <w:t>Соисполнители подпрограммы</w:t>
            </w:r>
          </w:p>
        </w:tc>
        <w:tc>
          <w:tcPr>
            <w:tcW w:w="6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ind w:left="7"/>
              <w:jc w:val="both"/>
              <w:textAlignment w:val="baseline"/>
              <w:rPr>
                <w:color w:val="000000"/>
                <w:kern w:val="3"/>
                <w:szCs w:val="28"/>
              </w:rPr>
            </w:pPr>
            <w:r>
              <w:rPr>
                <w:color w:val="000000"/>
                <w:kern w:val="3"/>
                <w:szCs w:val="28"/>
              </w:rPr>
              <w:t>Государственный комитет Республики Карелия по обеспечению жизнедеятельности и безопасности населения,</w:t>
            </w:r>
          </w:p>
          <w:p w:rsidR="00822085" w:rsidRDefault="00822085">
            <w:pPr>
              <w:suppressAutoHyphens/>
              <w:autoSpaceDN w:val="0"/>
              <w:ind w:left="7"/>
              <w:jc w:val="both"/>
              <w:textAlignment w:val="baseline"/>
              <w:rPr>
                <w:kern w:val="3"/>
              </w:rPr>
            </w:pPr>
            <w:r>
              <w:rPr>
                <w:color w:val="000000"/>
                <w:kern w:val="3"/>
                <w:szCs w:val="28"/>
              </w:rPr>
              <w:t>Министерство образования Республики Карелия</w:t>
            </w:r>
          </w:p>
        </w:tc>
      </w:tr>
      <w:tr w:rsidR="00822085" w:rsidTr="00822085">
        <w:trPr>
          <w:trHeight w:val="598"/>
        </w:trPr>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textAlignment w:val="baseline"/>
              <w:rPr>
                <w:kern w:val="3"/>
              </w:rPr>
            </w:pPr>
            <w:r>
              <w:rPr>
                <w:color w:val="000000"/>
                <w:kern w:val="3"/>
                <w:szCs w:val="28"/>
              </w:rPr>
              <w:t xml:space="preserve">Цель подпрограммы  </w:t>
            </w:r>
          </w:p>
        </w:tc>
        <w:tc>
          <w:tcPr>
            <w:tcW w:w="6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color w:val="000000"/>
                <w:kern w:val="3"/>
                <w:szCs w:val="28"/>
              </w:rPr>
              <w:t>создание в Республике Карелия условий для снижения количества погибших в результате дорожно-транспортных происшествий</w:t>
            </w:r>
          </w:p>
        </w:tc>
      </w:tr>
      <w:tr w:rsidR="00822085" w:rsidTr="00822085">
        <w:trPr>
          <w:trHeight w:val="1374"/>
        </w:trPr>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textAlignment w:val="baseline"/>
              <w:rPr>
                <w:kern w:val="3"/>
              </w:rPr>
            </w:pPr>
            <w:r>
              <w:rPr>
                <w:color w:val="000000"/>
                <w:kern w:val="3"/>
                <w:szCs w:val="28"/>
              </w:rPr>
              <w:t xml:space="preserve">Задачи  подпрограммы  </w:t>
            </w:r>
          </w:p>
        </w:tc>
        <w:tc>
          <w:tcPr>
            <w:tcW w:w="6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both"/>
              <w:textAlignment w:val="baseline"/>
              <w:rPr>
                <w:kern w:val="3"/>
              </w:rPr>
            </w:pPr>
            <w:r>
              <w:rPr>
                <w:color w:val="000000"/>
                <w:kern w:val="3"/>
                <w:szCs w:val="28"/>
              </w:rPr>
              <w:t>1) совершенствование организации движения транспорта и пешеходов;</w:t>
            </w:r>
          </w:p>
          <w:p w:rsidR="00822085" w:rsidRDefault="00822085">
            <w:pPr>
              <w:suppressAutoHyphens/>
              <w:jc w:val="both"/>
              <w:textAlignment w:val="baseline"/>
              <w:rPr>
                <w:kern w:val="3"/>
              </w:rPr>
            </w:pPr>
            <w:r>
              <w:rPr>
                <w:color w:val="000000"/>
                <w:kern w:val="3"/>
                <w:szCs w:val="28"/>
              </w:rPr>
              <w:t>2) повышение эффективности деятельности по оказанию помощи лицам, пострадавшим в результате дорожно-транспортных происшествий;</w:t>
            </w:r>
          </w:p>
          <w:p w:rsidR="00822085" w:rsidRDefault="00822085">
            <w:pPr>
              <w:suppressAutoHyphens/>
              <w:autoSpaceDN w:val="0"/>
              <w:jc w:val="both"/>
              <w:textAlignment w:val="baseline"/>
              <w:rPr>
                <w:kern w:val="3"/>
              </w:rPr>
            </w:pPr>
            <w:r>
              <w:rPr>
                <w:color w:val="000000"/>
                <w:kern w:val="3"/>
                <w:szCs w:val="28"/>
              </w:rPr>
              <w:t>3) предупреждение детского дорожно-транспортного травматизма</w:t>
            </w:r>
          </w:p>
        </w:tc>
      </w:tr>
      <w:tr w:rsidR="00822085" w:rsidTr="00822085">
        <w:trPr>
          <w:trHeight w:val="840"/>
        </w:trPr>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rPr>
            </w:pPr>
            <w:r>
              <w:rPr>
                <w:color w:val="000000"/>
                <w:kern w:val="3"/>
                <w:szCs w:val="28"/>
              </w:rPr>
              <w:t>Показатели результатов</w:t>
            </w:r>
          </w:p>
          <w:p w:rsidR="00822085" w:rsidRDefault="00822085">
            <w:pPr>
              <w:suppressAutoHyphens/>
              <w:autoSpaceDN w:val="0"/>
              <w:textAlignment w:val="baseline"/>
              <w:rPr>
                <w:kern w:val="3"/>
              </w:rPr>
            </w:pPr>
            <w:r>
              <w:rPr>
                <w:color w:val="000000"/>
                <w:kern w:val="3"/>
                <w:szCs w:val="28"/>
              </w:rPr>
              <w:t>Подпрограммы</w:t>
            </w:r>
          </w:p>
        </w:tc>
        <w:tc>
          <w:tcPr>
            <w:tcW w:w="6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both"/>
              <w:textAlignment w:val="baseline"/>
              <w:rPr>
                <w:kern w:val="3"/>
              </w:rPr>
            </w:pPr>
            <w:r>
              <w:rPr>
                <w:kern w:val="3"/>
              </w:rPr>
              <w:t xml:space="preserve">1) число погибших в результате дорожно-транспортных происшествий (человек);    </w:t>
            </w:r>
          </w:p>
          <w:p w:rsidR="00822085" w:rsidRDefault="00822085">
            <w:pPr>
              <w:suppressAutoHyphens/>
              <w:jc w:val="both"/>
              <w:textAlignment w:val="baseline"/>
              <w:rPr>
                <w:kern w:val="3"/>
              </w:rPr>
            </w:pPr>
            <w:r>
              <w:rPr>
                <w:kern w:val="3"/>
              </w:rPr>
              <w:t>2) социальный риск (число погибших в результате дорожно-транспортных происшествий в год на 100 тыс. человек населения) (человек на 100 тыс. человек населения);</w:t>
            </w:r>
          </w:p>
          <w:p w:rsidR="00822085" w:rsidRDefault="00822085">
            <w:pPr>
              <w:suppressAutoHyphens/>
              <w:jc w:val="both"/>
              <w:textAlignment w:val="baseline"/>
              <w:rPr>
                <w:kern w:val="3"/>
              </w:rPr>
            </w:pPr>
            <w:r>
              <w:rPr>
                <w:kern w:val="3"/>
              </w:rPr>
              <w:t>3) транспортный риск (число погибших в результате дорожно-транспортных происшествий в год на 10 тыс. транспортных средств, зарегистрированных в Республике Карелия) (человек на 10 тыс. транспортных средств);</w:t>
            </w:r>
          </w:p>
          <w:p w:rsidR="00822085" w:rsidRDefault="00822085">
            <w:pPr>
              <w:suppressAutoHyphens/>
              <w:jc w:val="both"/>
              <w:textAlignment w:val="baseline"/>
              <w:rPr>
                <w:kern w:val="3"/>
              </w:rPr>
            </w:pPr>
            <w:r>
              <w:rPr>
                <w:kern w:val="3"/>
              </w:rPr>
              <w:t>4) доля пешеходных переходов, оборудованных современными техническими средствами организации дорожного движения, в общем количестве пешеходных переходов (процентов);</w:t>
            </w:r>
          </w:p>
          <w:p w:rsidR="00822085" w:rsidRDefault="00822085">
            <w:pPr>
              <w:suppressAutoHyphens/>
              <w:jc w:val="both"/>
              <w:textAlignment w:val="baseline"/>
              <w:rPr>
                <w:kern w:val="3"/>
              </w:rPr>
            </w:pPr>
            <w:r>
              <w:rPr>
                <w:kern w:val="3"/>
              </w:rPr>
              <w:t xml:space="preserve">5) доля участков автомобильных дорог общего пользования регионального или межмуниципального значения </w:t>
            </w:r>
            <w:r w:rsidR="00481FA3">
              <w:rPr>
                <w:kern w:val="3"/>
              </w:rPr>
              <w:t>–</w:t>
            </w:r>
            <w:r>
              <w:rPr>
                <w:kern w:val="3"/>
              </w:rPr>
              <w:t xml:space="preserve"> мест концентрации дорожно-транспортных происшествий, на которых выполнены мероприятия по снижению аварийности, в общем количестве участков автомобильных дорог общего </w:t>
            </w:r>
            <w:r>
              <w:rPr>
                <w:kern w:val="3"/>
              </w:rPr>
              <w:lastRenderedPageBreak/>
              <w:t xml:space="preserve">пользования регионального или межмуниципального значения </w:t>
            </w:r>
            <w:r w:rsidR="00481FA3">
              <w:rPr>
                <w:kern w:val="3"/>
              </w:rPr>
              <w:t>–</w:t>
            </w:r>
            <w:r>
              <w:rPr>
                <w:kern w:val="3"/>
              </w:rPr>
              <w:t xml:space="preserve"> мест концентрации дорожно-транспортных происшествий (процентов);</w:t>
            </w:r>
          </w:p>
          <w:p w:rsidR="00822085" w:rsidRDefault="00822085">
            <w:pPr>
              <w:suppressAutoHyphens/>
              <w:jc w:val="both"/>
              <w:textAlignment w:val="baseline"/>
              <w:rPr>
                <w:kern w:val="3"/>
              </w:rPr>
            </w:pPr>
            <w:r>
              <w:rPr>
                <w:kern w:val="3"/>
              </w:rPr>
              <w:t xml:space="preserve">6) доля подразделений противопожарной службы    </w:t>
            </w:r>
            <w:r>
              <w:rPr>
                <w:kern w:val="3"/>
              </w:rPr>
              <w:br/>
              <w:t xml:space="preserve">Республики Карелия, обеспеченных гидравлическим аварийно-спасательным инструментом для оказания  </w:t>
            </w:r>
            <w:r>
              <w:rPr>
                <w:kern w:val="3"/>
              </w:rPr>
              <w:br/>
              <w:t xml:space="preserve">помощи пострадавшим в результате дорожно-транспортных происшествий, в общем количестве подразделений противопожарной службы    </w:t>
            </w:r>
            <w:r>
              <w:rPr>
                <w:kern w:val="3"/>
              </w:rPr>
              <w:br/>
              <w:t>Республики Карелия;</w:t>
            </w:r>
            <w:r>
              <w:rPr>
                <w:sz w:val="20"/>
              </w:rPr>
              <w:t xml:space="preserve">          </w:t>
            </w:r>
            <w:r>
              <w:rPr>
                <w:kern w:val="3"/>
              </w:rPr>
              <w:t xml:space="preserve"> </w:t>
            </w:r>
            <w:r>
              <w:rPr>
                <w:sz w:val="20"/>
              </w:rPr>
              <w:t xml:space="preserve">   </w:t>
            </w:r>
          </w:p>
          <w:p w:rsidR="00822085" w:rsidRDefault="00822085">
            <w:pPr>
              <w:suppressAutoHyphens/>
              <w:jc w:val="both"/>
              <w:textAlignment w:val="baseline"/>
              <w:rPr>
                <w:kern w:val="3"/>
              </w:rPr>
            </w:pPr>
            <w:r>
              <w:rPr>
                <w:kern w:val="3"/>
              </w:rPr>
              <w:t xml:space="preserve"> 7) число несовершеннолетних, пострадавших в результате дорожно-транспортных происшествий  по причине нарушения ими Правил дорожного движения;</w:t>
            </w:r>
          </w:p>
          <w:p w:rsidR="00822085" w:rsidRDefault="00822085">
            <w:pPr>
              <w:suppressAutoHyphens/>
              <w:autoSpaceDN w:val="0"/>
              <w:jc w:val="both"/>
              <w:textAlignment w:val="baseline"/>
              <w:rPr>
                <w:kern w:val="3"/>
              </w:rPr>
            </w:pPr>
            <w:r>
              <w:rPr>
                <w:kern w:val="3"/>
              </w:rPr>
              <w:t>8) доля обучающихся первых классов общеобразовательных организаций в Республике Карелия, обеспеченных световозвращающими приспособлениями, в общем количестве обучающихся первых классов общеобразовательных организаций в Республике Карелия</w:t>
            </w:r>
          </w:p>
        </w:tc>
      </w:tr>
      <w:tr w:rsidR="00822085" w:rsidTr="00822085">
        <w:trPr>
          <w:trHeight w:val="582"/>
        </w:trPr>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rPr>
            </w:pPr>
            <w:r>
              <w:rPr>
                <w:color w:val="000000"/>
                <w:kern w:val="3"/>
                <w:szCs w:val="28"/>
              </w:rPr>
              <w:lastRenderedPageBreak/>
              <w:t>Этапы и сроки реализации</w:t>
            </w:r>
          </w:p>
          <w:p w:rsidR="00822085" w:rsidRDefault="00822085">
            <w:pPr>
              <w:suppressAutoHyphens/>
              <w:autoSpaceDN w:val="0"/>
              <w:textAlignment w:val="baseline"/>
              <w:rPr>
                <w:kern w:val="3"/>
              </w:rPr>
            </w:pPr>
            <w:r>
              <w:rPr>
                <w:color w:val="000000"/>
                <w:kern w:val="3"/>
                <w:szCs w:val="28"/>
              </w:rPr>
              <w:t>Подпрограммы</w:t>
            </w:r>
          </w:p>
        </w:tc>
        <w:tc>
          <w:tcPr>
            <w:tcW w:w="6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rsidP="00481FA3">
            <w:pPr>
              <w:suppressAutoHyphens/>
              <w:autoSpaceDN w:val="0"/>
              <w:jc w:val="both"/>
              <w:textAlignment w:val="baseline"/>
              <w:rPr>
                <w:kern w:val="3"/>
              </w:rPr>
            </w:pPr>
            <w:r>
              <w:rPr>
                <w:color w:val="000000"/>
                <w:kern w:val="3"/>
                <w:szCs w:val="28"/>
              </w:rPr>
              <w:t>201</w:t>
            </w:r>
            <w:r w:rsidR="00481FA3">
              <w:rPr>
                <w:color w:val="000000"/>
                <w:kern w:val="3"/>
                <w:szCs w:val="28"/>
              </w:rPr>
              <w:t>4</w:t>
            </w:r>
            <w:r>
              <w:rPr>
                <w:color w:val="000000"/>
                <w:kern w:val="3"/>
                <w:szCs w:val="28"/>
              </w:rPr>
              <w:t>-2020 годы, этапы не выделяются</w:t>
            </w:r>
          </w:p>
        </w:tc>
      </w:tr>
      <w:tr w:rsidR="00822085" w:rsidTr="00EA4A87">
        <w:trPr>
          <w:trHeight w:val="3386"/>
        </w:trPr>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rPr>
            </w:pPr>
            <w:r>
              <w:rPr>
                <w:color w:val="000000"/>
                <w:kern w:val="3"/>
                <w:szCs w:val="28"/>
              </w:rPr>
              <w:t>Финансовое обеспечение</w:t>
            </w:r>
          </w:p>
          <w:p w:rsidR="00822085" w:rsidRDefault="00822085">
            <w:pPr>
              <w:suppressAutoHyphens/>
              <w:autoSpaceDN w:val="0"/>
              <w:textAlignment w:val="baseline"/>
              <w:rPr>
                <w:kern w:val="3"/>
              </w:rPr>
            </w:pPr>
            <w:r>
              <w:rPr>
                <w:color w:val="000000"/>
                <w:kern w:val="3"/>
                <w:szCs w:val="28"/>
              </w:rPr>
              <w:t>Подпрограммы</w:t>
            </w:r>
          </w:p>
        </w:tc>
        <w:tc>
          <w:tcPr>
            <w:tcW w:w="6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2085" w:rsidRDefault="00822085">
            <w:pPr>
              <w:suppressAutoHyphens/>
              <w:jc w:val="both"/>
              <w:textAlignment w:val="baseline"/>
              <w:rPr>
                <w:color w:val="000000"/>
                <w:kern w:val="3"/>
                <w:szCs w:val="28"/>
              </w:rPr>
            </w:pPr>
            <w:r>
              <w:rPr>
                <w:color w:val="000000"/>
                <w:kern w:val="3"/>
                <w:szCs w:val="28"/>
              </w:rPr>
              <w:t xml:space="preserve">объем бюджетных ассигнований на реализацию подпрограммы 2 составляет </w:t>
            </w:r>
            <w:r>
              <w:rPr>
                <w:kern w:val="3"/>
              </w:rPr>
              <w:t xml:space="preserve">128707,00 </w:t>
            </w:r>
            <w:r>
              <w:rPr>
                <w:color w:val="000000"/>
                <w:kern w:val="3"/>
                <w:szCs w:val="28"/>
              </w:rPr>
              <w:t>тыс. рублей, в том числе по годам, тыс. рублей:</w:t>
            </w:r>
          </w:p>
          <w:tbl>
            <w:tblPr>
              <w:tblW w:w="6255" w:type="dxa"/>
              <w:tblLayout w:type="fixed"/>
              <w:tblCellMar>
                <w:left w:w="10" w:type="dxa"/>
                <w:right w:w="10" w:type="dxa"/>
              </w:tblCellMar>
              <w:tblLook w:val="04A0" w:firstRow="1" w:lastRow="0" w:firstColumn="1" w:lastColumn="0" w:noHBand="0" w:noVBand="1"/>
            </w:tblPr>
            <w:tblGrid>
              <w:gridCol w:w="1407"/>
              <w:gridCol w:w="1474"/>
              <w:gridCol w:w="1700"/>
              <w:gridCol w:w="1674"/>
            </w:tblGrid>
            <w:tr w:rsidR="00822085" w:rsidTr="00481FA3">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Pr="00EA4A87" w:rsidRDefault="00CD1C3A" w:rsidP="00481FA3">
                  <w:pPr>
                    <w:suppressAutoHyphens/>
                    <w:autoSpaceDN w:val="0"/>
                    <w:jc w:val="center"/>
                    <w:textAlignment w:val="baseline"/>
                    <w:rPr>
                      <w:kern w:val="3"/>
                      <w:sz w:val="20"/>
                    </w:rPr>
                  </w:pPr>
                  <w:r>
                    <w:rPr>
                      <w:kern w:val="3"/>
                      <w:sz w:val="20"/>
                    </w:rPr>
                    <w:t>Г</w:t>
                  </w:r>
                  <w:r w:rsidR="00822085" w:rsidRPr="00EA4A87">
                    <w:rPr>
                      <w:kern w:val="3"/>
                      <w:sz w:val="20"/>
                    </w:rPr>
                    <w:t>од</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Pr="00EA4A87" w:rsidRDefault="00CD1C3A" w:rsidP="00481FA3">
                  <w:pPr>
                    <w:suppressAutoHyphens/>
                    <w:autoSpaceDN w:val="0"/>
                    <w:jc w:val="center"/>
                    <w:textAlignment w:val="baseline"/>
                    <w:rPr>
                      <w:kern w:val="3"/>
                      <w:sz w:val="20"/>
                    </w:rPr>
                  </w:pPr>
                  <w:r>
                    <w:rPr>
                      <w:kern w:val="3"/>
                      <w:sz w:val="20"/>
                    </w:rPr>
                    <w:t>В</w:t>
                  </w:r>
                  <w:r w:rsidR="00822085" w:rsidRPr="00EA4A87">
                    <w:rPr>
                      <w:kern w:val="3"/>
                      <w:sz w:val="20"/>
                    </w:rPr>
                    <w:t>сего</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Pr="00EA4A87" w:rsidRDefault="00CD1C3A" w:rsidP="00481FA3">
                  <w:pPr>
                    <w:suppressAutoHyphens/>
                    <w:autoSpaceDN w:val="0"/>
                    <w:jc w:val="center"/>
                    <w:textAlignment w:val="baseline"/>
                    <w:rPr>
                      <w:kern w:val="3"/>
                      <w:sz w:val="20"/>
                    </w:rPr>
                  </w:pPr>
                  <w:r>
                    <w:rPr>
                      <w:kern w:val="3"/>
                      <w:sz w:val="20"/>
                    </w:rPr>
                    <w:t>Б</w:t>
                  </w:r>
                  <w:r w:rsidR="00822085" w:rsidRPr="00EA4A87">
                    <w:rPr>
                      <w:kern w:val="3"/>
                      <w:sz w:val="20"/>
                    </w:rPr>
                    <w:t>юджет Республики Карелия</w:t>
                  </w:r>
                </w:p>
              </w:tc>
              <w:tc>
                <w:tcPr>
                  <w:tcW w:w="1675" w:type="dxa"/>
                  <w:tcBorders>
                    <w:top w:val="single" w:sz="4" w:space="0" w:color="00000A"/>
                    <w:left w:val="single" w:sz="4" w:space="0" w:color="00000A"/>
                    <w:bottom w:val="single" w:sz="4" w:space="0" w:color="00000A"/>
                    <w:right w:val="single" w:sz="4" w:space="0" w:color="00000A"/>
                  </w:tcBorders>
                  <w:hideMark/>
                </w:tcPr>
                <w:p w:rsidR="00822085" w:rsidRPr="00EA4A87" w:rsidRDefault="00CD1C3A" w:rsidP="00481FA3">
                  <w:pPr>
                    <w:suppressAutoHyphens/>
                    <w:autoSpaceDN w:val="0"/>
                    <w:jc w:val="center"/>
                    <w:textAlignment w:val="baseline"/>
                    <w:rPr>
                      <w:kern w:val="3"/>
                      <w:sz w:val="20"/>
                    </w:rPr>
                  </w:pPr>
                  <w:r>
                    <w:rPr>
                      <w:kern w:val="3"/>
                      <w:sz w:val="20"/>
                    </w:rPr>
                    <w:t>Б</w:t>
                  </w:r>
                  <w:r w:rsidR="00822085" w:rsidRPr="00EA4A87">
                    <w:rPr>
                      <w:kern w:val="3"/>
                      <w:sz w:val="20"/>
                    </w:rPr>
                    <w:t>юджеты муниципальных образований</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2014</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0,00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0,00</w:t>
                  </w:r>
                </w:p>
              </w:tc>
              <w:tc>
                <w:tcPr>
                  <w:tcW w:w="1675" w:type="dxa"/>
                  <w:tcBorders>
                    <w:top w:val="single" w:sz="4" w:space="0" w:color="00000A"/>
                    <w:left w:val="single" w:sz="4" w:space="0" w:color="00000A"/>
                    <w:bottom w:val="single" w:sz="4" w:space="0" w:color="00000A"/>
                    <w:right w:val="single" w:sz="4" w:space="0" w:color="00000A"/>
                  </w:tcBorders>
                  <w:vAlign w:val="center"/>
                  <w:hideMark/>
                </w:tcPr>
                <w:p w:rsidR="00822085" w:rsidRPr="00EA4A87" w:rsidRDefault="00822085">
                  <w:pPr>
                    <w:suppressAutoHyphens/>
                    <w:autoSpaceDN w:val="0"/>
                    <w:jc w:val="center"/>
                    <w:textAlignment w:val="baseline"/>
                    <w:rPr>
                      <w:kern w:val="3"/>
                      <w:sz w:val="20"/>
                    </w:rPr>
                  </w:pPr>
                  <w:r w:rsidRPr="00EA4A87">
                    <w:rPr>
                      <w:kern w:val="3"/>
                      <w:sz w:val="20"/>
                    </w:rPr>
                    <w:t>0,00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2015</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9256,00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6910,00</w:t>
                  </w:r>
                </w:p>
              </w:tc>
              <w:tc>
                <w:tcPr>
                  <w:tcW w:w="1675" w:type="dxa"/>
                  <w:tcBorders>
                    <w:top w:val="single" w:sz="4" w:space="0" w:color="00000A"/>
                    <w:left w:val="single" w:sz="4" w:space="0" w:color="00000A"/>
                    <w:bottom w:val="single" w:sz="4" w:space="0" w:color="00000A"/>
                    <w:right w:val="single" w:sz="4" w:space="0" w:color="00000A"/>
                  </w:tcBorders>
                  <w:hideMark/>
                </w:tcPr>
                <w:p w:rsidR="00822085" w:rsidRPr="00EA4A87" w:rsidRDefault="00822085">
                  <w:pPr>
                    <w:suppressAutoHyphens/>
                    <w:autoSpaceDN w:val="0"/>
                    <w:jc w:val="center"/>
                    <w:textAlignment w:val="baseline"/>
                    <w:rPr>
                      <w:kern w:val="3"/>
                      <w:sz w:val="20"/>
                    </w:rPr>
                  </w:pPr>
                  <w:r w:rsidRPr="00EA4A87">
                    <w:rPr>
                      <w:kern w:val="3"/>
                      <w:sz w:val="20"/>
                    </w:rPr>
                    <w:t>2346,00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2016</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18000,00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11000,00</w:t>
                  </w:r>
                </w:p>
              </w:tc>
              <w:tc>
                <w:tcPr>
                  <w:tcW w:w="1675" w:type="dxa"/>
                  <w:tcBorders>
                    <w:top w:val="single" w:sz="4" w:space="0" w:color="00000A"/>
                    <w:left w:val="single" w:sz="4" w:space="0" w:color="00000A"/>
                    <w:bottom w:val="single" w:sz="4" w:space="0" w:color="00000A"/>
                    <w:right w:val="single" w:sz="4" w:space="0" w:color="00000A"/>
                  </w:tcBorders>
                  <w:hideMark/>
                </w:tcPr>
                <w:p w:rsidR="00822085" w:rsidRPr="00EA4A87" w:rsidRDefault="00822085">
                  <w:pPr>
                    <w:suppressAutoHyphens/>
                    <w:autoSpaceDN w:val="0"/>
                    <w:jc w:val="center"/>
                    <w:textAlignment w:val="baseline"/>
                    <w:rPr>
                      <w:kern w:val="3"/>
                      <w:sz w:val="20"/>
                    </w:rPr>
                  </w:pPr>
                  <w:r w:rsidRPr="00EA4A87">
                    <w:rPr>
                      <w:kern w:val="3"/>
                      <w:sz w:val="20"/>
                    </w:rPr>
                    <w:t>0000,00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2017</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19600,00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12100,00</w:t>
                  </w:r>
                </w:p>
              </w:tc>
              <w:tc>
                <w:tcPr>
                  <w:tcW w:w="1675" w:type="dxa"/>
                  <w:tcBorders>
                    <w:top w:val="single" w:sz="4" w:space="0" w:color="00000A"/>
                    <w:left w:val="single" w:sz="4" w:space="0" w:color="00000A"/>
                    <w:bottom w:val="single" w:sz="4" w:space="0" w:color="00000A"/>
                    <w:right w:val="single" w:sz="4" w:space="0" w:color="00000A"/>
                  </w:tcBorders>
                  <w:hideMark/>
                </w:tcPr>
                <w:p w:rsidR="00822085" w:rsidRPr="00EA4A87" w:rsidRDefault="00822085">
                  <w:pPr>
                    <w:suppressAutoHyphens/>
                    <w:autoSpaceDN w:val="0"/>
                    <w:jc w:val="center"/>
                    <w:textAlignment w:val="baseline"/>
                    <w:rPr>
                      <w:kern w:val="3"/>
                      <w:sz w:val="20"/>
                    </w:rPr>
                  </w:pPr>
                  <w:r w:rsidRPr="00EA4A87">
                    <w:rPr>
                      <w:kern w:val="3"/>
                      <w:sz w:val="20"/>
                    </w:rPr>
                    <w:t>7500,00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2018</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26646,00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18646,00</w:t>
                  </w:r>
                </w:p>
              </w:tc>
              <w:tc>
                <w:tcPr>
                  <w:tcW w:w="1675" w:type="dxa"/>
                  <w:tcBorders>
                    <w:top w:val="single" w:sz="4" w:space="0" w:color="00000A"/>
                    <w:left w:val="single" w:sz="4" w:space="0" w:color="00000A"/>
                    <w:bottom w:val="single" w:sz="4" w:space="0" w:color="00000A"/>
                    <w:right w:val="single" w:sz="4" w:space="0" w:color="00000A"/>
                  </w:tcBorders>
                  <w:hideMark/>
                </w:tcPr>
                <w:p w:rsidR="00822085" w:rsidRPr="00EA4A87" w:rsidRDefault="00822085">
                  <w:pPr>
                    <w:suppressAutoHyphens/>
                    <w:autoSpaceDN w:val="0"/>
                    <w:jc w:val="center"/>
                    <w:textAlignment w:val="baseline"/>
                    <w:rPr>
                      <w:kern w:val="3"/>
                      <w:sz w:val="20"/>
                    </w:rPr>
                  </w:pPr>
                  <w:r w:rsidRPr="00EA4A87">
                    <w:rPr>
                      <w:kern w:val="3"/>
                      <w:sz w:val="20"/>
                    </w:rPr>
                    <w:t>8000,00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2019</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27130,00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18130,00</w:t>
                  </w:r>
                </w:p>
              </w:tc>
              <w:tc>
                <w:tcPr>
                  <w:tcW w:w="1675" w:type="dxa"/>
                  <w:tcBorders>
                    <w:top w:val="single" w:sz="4" w:space="0" w:color="00000A"/>
                    <w:left w:val="single" w:sz="4" w:space="0" w:color="00000A"/>
                    <w:bottom w:val="single" w:sz="4" w:space="0" w:color="00000A"/>
                    <w:right w:val="single" w:sz="4" w:space="0" w:color="00000A"/>
                  </w:tcBorders>
                  <w:hideMark/>
                </w:tcPr>
                <w:p w:rsidR="00822085" w:rsidRPr="00EA4A87" w:rsidRDefault="00822085">
                  <w:pPr>
                    <w:suppressAutoHyphens/>
                    <w:autoSpaceDN w:val="0"/>
                    <w:jc w:val="center"/>
                    <w:textAlignment w:val="baseline"/>
                    <w:rPr>
                      <w:kern w:val="3"/>
                      <w:sz w:val="20"/>
                    </w:rPr>
                  </w:pPr>
                  <w:r w:rsidRPr="00EA4A87">
                    <w:rPr>
                      <w:kern w:val="3"/>
                      <w:sz w:val="20"/>
                    </w:rPr>
                    <w:t>9000,00</w:t>
                  </w:r>
                </w:p>
              </w:tc>
            </w:tr>
            <w:tr w:rsidR="00822085">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2020</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rsidP="00481FA3">
                  <w:pPr>
                    <w:suppressAutoHyphens/>
                    <w:jc w:val="center"/>
                    <w:textAlignment w:val="baseline"/>
                    <w:rPr>
                      <w:kern w:val="3"/>
                      <w:sz w:val="20"/>
                    </w:rPr>
                  </w:pPr>
                  <w:r w:rsidRPr="00EA4A87">
                    <w:rPr>
                      <w:kern w:val="3"/>
                      <w:sz w:val="20"/>
                    </w:rPr>
                    <w:t>2807,00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2085" w:rsidRPr="00EA4A87" w:rsidRDefault="00822085">
                  <w:pPr>
                    <w:suppressAutoHyphens/>
                    <w:autoSpaceDN w:val="0"/>
                    <w:jc w:val="center"/>
                    <w:textAlignment w:val="baseline"/>
                    <w:rPr>
                      <w:kern w:val="3"/>
                      <w:sz w:val="20"/>
                    </w:rPr>
                  </w:pPr>
                  <w:r w:rsidRPr="00EA4A87">
                    <w:rPr>
                      <w:kern w:val="3"/>
                      <w:sz w:val="20"/>
                    </w:rPr>
                    <w:t>19075,00</w:t>
                  </w:r>
                </w:p>
              </w:tc>
              <w:tc>
                <w:tcPr>
                  <w:tcW w:w="1675" w:type="dxa"/>
                  <w:tcBorders>
                    <w:top w:val="single" w:sz="4" w:space="0" w:color="00000A"/>
                    <w:left w:val="single" w:sz="4" w:space="0" w:color="00000A"/>
                    <w:bottom w:val="single" w:sz="4" w:space="0" w:color="00000A"/>
                    <w:right w:val="single" w:sz="4" w:space="0" w:color="00000A"/>
                  </w:tcBorders>
                  <w:hideMark/>
                </w:tcPr>
                <w:p w:rsidR="00822085" w:rsidRPr="00EA4A87" w:rsidRDefault="00822085">
                  <w:pPr>
                    <w:suppressAutoHyphens/>
                    <w:autoSpaceDN w:val="0"/>
                    <w:jc w:val="center"/>
                    <w:textAlignment w:val="baseline"/>
                    <w:rPr>
                      <w:kern w:val="3"/>
                      <w:sz w:val="20"/>
                    </w:rPr>
                  </w:pPr>
                  <w:r w:rsidRPr="00EA4A87">
                    <w:rPr>
                      <w:kern w:val="3"/>
                      <w:sz w:val="20"/>
                    </w:rPr>
                    <w:t>9000,00</w:t>
                  </w:r>
                </w:p>
              </w:tc>
            </w:tr>
          </w:tbl>
          <w:p w:rsidR="00822085" w:rsidRDefault="00822085">
            <w:pPr>
              <w:suppressAutoHyphens/>
              <w:autoSpaceDN w:val="0"/>
              <w:ind w:firstLine="8"/>
              <w:jc w:val="both"/>
              <w:textAlignment w:val="baseline"/>
              <w:rPr>
                <w:color w:val="000000"/>
                <w:kern w:val="3"/>
                <w:szCs w:val="28"/>
              </w:rPr>
            </w:pPr>
          </w:p>
        </w:tc>
      </w:tr>
      <w:tr w:rsidR="00822085" w:rsidTr="00EA4A87">
        <w:trPr>
          <w:trHeight w:val="616"/>
        </w:trPr>
        <w:tc>
          <w:tcPr>
            <w:tcW w:w="2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rPr>
            </w:pPr>
            <w:r>
              <w:rPr>
                <w:color w:val="000000"/>
                <w:kern w:val="3"/>
                <w:szCs w:val="28"/>
              </w:rPr>
              <w:t>Ожидаемые результаты</w:t>
            </w:r>
          </w:p>
          <w:p w:rsidR="00822085" w:rsidRDefault="00822085">
            <w:pPr>
              <w:suppressAutoHyphens/>
              <w:autoSpaceDN w:val="0"/>
              <w:textAlignment w:val="baseline"/>
              <w:rPr>
                <w:kern w:val="3"/>
              </w:rPr>
            </w:pPr>
            <w:r>
              <w:rPr>
                <w:color w:val="000000"/>
                <w:kern w:val="3"/>
                <w:szCs w:val="28"/>
              </w:rPr>
              <w:t>реализации подпрограммы</w:t>
            </w:r>
          </w:p>
        </w:tc>
        <w:tc>
          <w:tcPr>
            <w:tcW w:w="6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2085" w:rsidRDefault="00822085">
            <w:pPr>
              <w:suppressAutoHyphens/>
              <w:ind w:left="44" w:hanging="25"/>
              <w:jc w:val="both"/>
              <w:textAlignment w:val="baseline"/>
              <w:rPr>
                <w:kern w:val="3"/>
              </w:rPr>
            </w:pPr>
            <w:r>
              <w:rPr>
                <w:color w:val="000000"/>
                <w:kern w:val="3"/>
                <w:szCs w:val="28"/>
              </w:rPr>
              <w:t xml:space="preserve">1) </w:t>
            </w:r>
            <w:r>
              <w:rPr>
                <w:kern w:val="3"/>
              </w:rPr>
              <w:t>сокращение числа погибших в результате дорожно-транспортных происшествий в год к 2020 году по сравнению с 2012 годом на 27,3 процента;</w:t>
            </w:r>
          </w:p>
          <w:p w:rsidR="00822085" w:rsidRDefault="00822085">
            <w:pPr>
              <w:suppressAutoHyphens/>
              <w:jc w:val="both"/>
              <w:textAlignment w:val="baseline"/>
              <w:rPr>
                <w:kern w:val="3"/>
              </w:rPr>
            </w:pPr>
            <w:r>
              <w:rPr>
                <w:color w:val="000000"/>
                <w:kern w:val="3"/>
                <w:szCs w:val="28"/>
              </w:rPr>
              <w:t xml:space="preserve">2) снижение </w:t>
            </w:r>
            <w:r>
              <w:rPr>
                <w:kern w:val="3"/>
              </w:rPr>
              <w:t>социального риска (числа погибших в результате дорожно-транспортных происшествий в год на 100 тыс. человек населения)</w:t>
            </w:r>
            <w:r>
              <w:rPr>
                <w:color w:val="000000"/>
                <w:kern w:val="3"/>
              </w:rPr>
              <w:t xml:space="preserve"> к 2020 году до 13,8 (человек на 100 человек населения) или по сравнению с 2012 годом на 20 процентов</w:t>
            </w:r>
            <w:r>
              <w:rPr>
                <w:kern w:val="3"/>
              </w:rPr>
              <w:t>;</w:t>
            </w:r>
          </w:p>
          <w:p w:rsidR="00822085" w:rsidRDefault="00822085">
            <w:pPr>
              <w:suppressAutoHyphens/>
              <w:jc w:val="both"/>
              <w:textAlignment w:val="baseline"/>
              <w:rPr>
                <w:kern w:val="3"/>
              </w:rPr>
            </w:pPr>
            <w:r>
              <w:rPr>
                <w:kern w:val="3"/>
              </w:rPr>
              <w:t xml:space="preserve">3) снижение транспортного риска (числа погибших в результате дорожно-транспортных происшествий в </w:t>
            </w:r>
            <w:r>
              <w:rPr>
                <w:kern w:val="3"/>
              </w:rPr>
              <w:lastRenderedPageBreak/>
              <w:t>год на 10 тыс. транспортных средств, зарегистрированных в Республике Карелия) к 2020 году до 3,49 (человек на 10 тыс. транспортных средств)</w:t>
            </w:r>
            <w:r>
              <w:rPr>
                <w:color w:val="000000"/>
                <w:kern w:val="3"/>
              </w:rPr>
              <w:t xml:space="preserve"> или по сравнению с 2012 годом на 20 процентов</w:t>
            </w:r>
            <w:r>
              <w:rPr>
                <w:kern w:val="3"/>
              </w:rPr>
              <w:t>;</w:t>
            </w:r>
          </w:p>
          <w:p w:rsidR="00822085" w:rsidRDefault="00822085">
            <w:pPr>
              <w:suppressAutoHyphens/>
              <w:jc w:val="both"/>
              <w:textAlignment w:val="baseline"/>
              <w:rPr>
                <w:kern w:val="3"/>
              </w:rPr>
            </w:pPr>
            <w:r>
              <w:rPr>
                <w:color w:val="000000"/>
                <w:kern w:val="3"/>
                <w:szCs w:val="28"/>
              </w:rPr>
              <w:t>4) р</w:t>
            </w:r>
            <w:r>
              <w:rPr>
                <w:kern w:val="3"/>
              </w:rPr>
              <w:t>ост доли пешеходных переходов, оборудованных современными техническими средствами организации дорожного движения, в общем количестве пешеходных переходов к 2020 году до 100 процентов или по сравнению с 2012 годом на 95 процентных  пунктов;</w:t>
            </w:r>
          </w:p>
          <w:p w:rsidR="00822085" w:rsidRDefault="00822085">
            <w:pPr>
              <w:suppressAutoHyphens/>
              <w:jc w:val="both"/>
              <w:textAlignment w:val="baseline"/>
              <w:rPr>
                <w:kern w:val="3"/>
              </w:rPr>
            </w:pPr>
            <w:r>
              <w:rPr>
                <w:kern w:val="3"/>
              </w:rPr>
              <w:t xml:space="preserve">5) рост доли участков автомобильных дорог общего пользования регионального или межмуниципального значения </w:t>
            </w:r>
            <w:r w:rsidR="00481FA3">
              <w:rPr>
                <w:kern w:val="3"/>
              </w:rPr>
              <w:t>–</w:t>
            </w:r>
            <w:r>
              <w:rPr>
                <w:kern w:val="3"/>
              </w:rPr>
              <w:t xml:space="preserve"> мест концентрации дорожно-транспортных происшествий, на которых выполнены мероприятия по снижению аварийности, в общем количестве участков автомобильных дорог общего пользования регионального или межмуниципального значения </w:t>
            </w:r>
            <w:r w:rsidR="00481FA3">
              <w:rPr>
                <w:kern w:val="3"/>
              </w:rPr>
              <w:t>–</w:t>
            </w:r>
            <w:r>
              <w:rPr>
                <w:kern w:val="3"/>
              </w:rPr>
              <w:t xml:space="preserve"> мест концентрации дорожно-транспортных происшествий к концу 2020 года</w:t>
            </w:r>
            <w:r>
              <w:rPr>
                <w:color w:val="000000"/>
                <w:kern w:val="3"/>
              </w:rPr>
              <w:t xml:space="preserve"> до 100 процентов </w:t>
            </w:r>
            <w:r>
              <w:rPr>
                <w:kern w:val="3"/>
              </w:rPr>
              <w:t xml:space="preserve">или по сравнению с 2012 годом на </w:t>
            </w:r>
            <w:r>
              <w:rPr>
                <w:color w:val="000000"/>
                <w:kern w:val="3"/>
              </w:rPr>
              <w:t xml:space="preserve"> 65 процентных  пунктов;</w:t>
            </w:r>
          </w:p>
          <w:p w:rsidR="00822085" w:rsidRDefault="00822085">
            <w:pPr>
              <w:suppressAutoHyphens/>
              <w:jc w:val="both"/>
              <w:textAlignment w:val="baseline"/>
              <w:rPr>
                <w:kern w:val="3"/>
              </w:rPr>
            </w:pPr>
            <w:r>
              <w:rPr>
                <w:kern w:val="3"/>
              </w:rPr>
              <w:t>6) рост доли подразделений противопожарной службы Республики Карелия, обеспеченных гидравлическим</w:t>
            </w:r>
            <w:r w:rsidR="00481FA3">
              <w:rPr>
                <w:kern w:val="3"/>
              </w:rPr>
              <w:t xml:space="preserve"> аварийно-спасательным </w:t>
            </w:r>
            <w:r>
              <w:rPr>
                <w:kern w:val="3"/>
              </w:rPr>
              <w:t>инструмен</w:t>
            </w:r>
            <w:r w:rsidR="00481FA3">
              <w:rPr>
                <w:kern w:val="3"/>
              </w:rPr>
              <w:t xml:space="preserve">-том для оказания  </w:t>
            </w:r>
            <w:r>
              <w:rPr>
                <w:kern w:val="3"/>
              </w:rPr>
              <w:t>помощи пострадавшим в результате дорожно-транспортных происшествий, в общем количестве подраздел</w:t>
            </w:r>
            <w:r w:rsidR="00481FA3">
              <w:rPr>
                <w:kern w:val="3"/>
              </w:rPr>
              <w:t xml:space="preserve">ений противопожарной службы    </w:t>
            </w:r>
            <w:r>
              <w:rPr>
                <w:kern w:val="3"/>
              </w:rPr>
              <w:t xml:space="preserve">Республики Карелия к концу 2020 года до 100 процентов или по сравнению с 2012 годом на </w:t>
            </w:r>
            <w:r>
              <w:rPr>
                <w:color w:val="000000"/>
                <w:kern w:val="3"/>
              </w:rPr>
              <w:t xml:space="preserve"> </w:t>
            </w:r>
            <w:r>
              <w:rPr>
                <w:kern w:val="3"/>
              </w:rPr>
              <w:t>89 процентных пунктов;</w:t>
            </w:r>
          </w:p>
          <w:p w:rsidR="00822085" w:rsidRDefault="00822085">
            <w:pPr>
              <w:suppressAutoHyphens/>
              <w:jc w:val="both"/>
              <w:textAlignment w:val="baseline"/>
              <w:rPr>
                <w:kern w:val="3"/>
              </w:rPr>
            </w:pPr>
            <w:r>
              <w:rPr>
                <w:kern w:val="3"/>
              </w:rPr>
              <w:t>7) сокращение числа несовершеннолетних, пострадавших в результате дорожно-транспортных происшествий  по причине нарушения ими Правил дорожного движения в год к 2020 году до 19 человек или по сравнению с 2012 годом на 7 человек;</w:t>
            </w:r>
          </w:p>
          <w:p w:rsidR="00822085" w:rsidRDefault="00822085">
            <w:pPr>
              <w:suppressAutoHyphens/>
              <w:autoSpaceDN w:val="0"/>
              <w:jc w:val="both"/>
              <w:textAlignment w:val="baseline"/>
              <w:rPr>
                <w:color w:val="000000"/>
                <w:kern w:val="3"/>
                <w:szCs w:val="28"/>
              </w:rPr>
            </w:pPr>
            <w:r>
              <w:rPr>
                <w:kern w:val="3"/>
              </w:rPr>
              <w:t>8) увеличение доли обучающихся первых классов общеобразовательных организаций в Республике Карелия, обеспеченных световозвращающими приспособлениями, в общем количестве обучающихся первых классов общеобразовательных организаций в Республике Карелия к концу 2020 года до 100 процентов или по сравнению с 2012 годом на 25 процентных пунктов</w:t>
            </w:r>
          </w:p>
        </w:tc>
      </w:tr>
    </w:tbl>
    <w:p w:rsidR="00822085" w:rsidRDefault="00822085" w:rsidP="00822085">
      <w:pPr>
        <w:pageBreakBefore/>
        <w:suppressAutoHyphens/>
        <w:ind w:firstLine="709"/>
        <w:jc w:val="both"/>
        <w:textAlignment w:val="baseline"/>
        <w:rPr>
          <w:kern w:val="3"/>
        </w:rPr>
      </w:pPr>
      <w:r>
        <w:rPr>
          <w:kern w:val="3"/>
          <w:szCs w:val="28"/>
          <w:lang w:val="en-US"/>
        </w:rPr>
        <w:lastRenderedPageBreak/>
        <w:t>I</w:t>
      </w:r>
      <w:r>
        <w:rPr>
          <w:kern w:val="3"/>
          <w:szCs w:val="28"/>
        </w:rPr>
        <w:t>. Характеристика сферы реализации подпрограммы, описание основных проблем в указанной сфере и прогноз ее развития</w:t>
      </w:r>
    </w:p>
    <w:p w:rsidR="00822085" w:rsidRDefault="00822085"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szCs w:val="24"/>
        </w:rPr>
      </w:pPr>
      <w:r>
        <w:rPr>
          <w:kern w:val="3"/>
          <w:szCs w:val="24"/>
        </w:rPr>
        <w:t>В федеральной целевой программе «Повышение безопасности дорожного движения  в 2013-2020 годах», утвержденной постановлением Правительства Российской Федерации от 3 октября 2013 года № 864, определено, что 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822085" w:rsidRDefault="00822085" w:rsidP="00822085">
      <w:pPr>
        <w:widowControl w:val="0"/>
        <w:autoSpaceDE w:val="0"/>
        <w:adjustRightInd w:val="0"/>
        <w:ind w:firstLine="709"/>
        <w:jc w:val="both"/>
        <w:rPr>
          <w:kern w:val="3"/>
          <w:szCs w:val="24"/>
        </w:rPr>
      </w:pPr>
      <w:r>
        <w:rPr>
          <w:kern w:val="3"/>
          <w:szCs w:val="24"/>
        </w:rPr>
        <w:t xml:space="preserve">Одним из главных направлений демографической политики в соответствии с </w:t>
      </w:r>
      <w:r w:rsidR="00481FA3">
        <w:rPr>
          <w:kern w:val="3"/>
          <w:szCs w:val="24"/>
        </w:rPr>
        <w:t>Концепцией</w:t>
      </w:r>
      <w:r>
        <w:rPr>
          <w:kern w:val="3"/>
          <w:szCs w:val="24"/>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 1351,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822085" w:rsidRDefault="00822085" w:rsidP="00822085">
      <w:pPr>
        <w:suppressAutoHyphens/>
        <w:ind w:firstLine="709"/>
        <w:jc w:val="both"/>
        <w:textAlignment w:val="baseline"/>
        <w:rPr>
          <w:kern w:val="3"/>
        </w:rPr>
      </w:pPr>
      <w:r>
        <w:rPr>
          <w:kern w:val="3"/>
          <w:szCs w:val="24"/>
        </w:rPr>
        <w:t>В Республике Карелия на государственном уровне принимаются меры, направленные на обеспечение безопасных условий дорожного движения.</w:t>
      </w:r>
    </w:p>
    <w:p w:rsidR="00822085" w:rsidRDefault="00822085" w:rsidP="00822085">
      <w:pPr>
        <w:suppressAutoHyphens/>
        <w:ind w:firstLine="709"/>
        <w:jc w:val="both"/>
        <w:textAlignment w:val="baseline"/>
        <w:rPr>
          <w:kern w:val="3"/>
          <w:szCs w:val="24"/>
        </w:rPr>
      </w:pPr>
      <w:r>
        <w:rPr>
          <w:kern w:val="3"/>
          <w:szCs w:val="24"/>
        </w:rPr>
        <w:t xml:space="preserve">Постановлением Правительства Республики Карелия от 30 июня 2012 года № 204-П была утверждена долгосрочная целевая программа «Повышение безопасности дорожного движения в Республике Карелия» на 2012-2015 годы, целью которой являлось создание в Республике Карелия условий для снижения количества погибших в результате дорожно-транспортных происшествий. </w:t>
      </w:r>
    </w:p>
    <w:p w:rsidR="00822085" w:rsidRDefault="00822085" w:rsidP="00822085">
      <w:pPr>
        <w:suppressAutoHyphens/>
        <w:ind w:firstLine="709"/>
        <w:jc w:val="both"/>
        <w:textAlignment w:val="baseline"/>
        <w:rPr>
          <w:kern w:val="3"/>
          <w:szCs w:val="24"/>
        </w:rPr>
      </w:pPr>
      <w:r>
        <w:rPr>
          <w:kern w:val="3"/>
          <w:szCs w:val="24"/>
        </w:rPr>
        <w:t xml:space="preserve">Указанная долгосрочная целевая программа в качестве подпрограммы была включена в государственную программу. </w:t>
      </w:r>
    </w:p>
    <w:p w:rsidR="00822085" w:rsidRDefault="00822085" w:rsidP="00822085">
      <w:pPr>
        <w:tabs>
          <w:tab w:val="left" w:pos="709"/>
        </w:tabs>
        <w:suppressAutoHyphens/>
        <w:ind w:firstLine="709"/>
        <w:jc w:val="both"/>
        <w:textAlignment w:val="baseline"/>
        <w:rPr>
          <w:kern w:val="3"/>
          <w:szCs w:val="24"/>
        </w:rPr>
      </w:pPr>
      <w:r>
        <w:rPr>
          <w:kern w:val="3"/>
          <w:szCs w:val="24"/>
        </w:rPr>
        <w:t>Решением Правительственной комиссии Республики Карелия по обеспечению безопасности дорожного движения органам местного самоуправления Республики Карелия было рекомендовано в срок до 15 апреля 2014 года разработать муниципальные программы, направленные на обеспечение безопасности дорожного движения. К настоящему времени программы имеются в 9 из 18 муниципальных образований. Работа по их подготовке и утверждению продолжается.</w:t>
      </w:r>
    </w:p>
    <w:p w:rsidR="00822085" w:rsidRDefault="00822085" w:rsidP="00822085">
      <w:pPr>
        <w:tabs>
          <w:tab w:val="left" w:pos="709"/>
        </w:tabs>
        <w:suppressAutoHyphens/>
        <w:ind w:firstLine="709"/>
        <w:jc w:val="both"/>
        <w:textAlignment w:val="baseline"/>
        <w:rPr>
          <w:szCs w:val="28"/>
        </w:rPr>
      </w:pPr>
      <w:r>
        <w:rPr>
          <w:kern w:val="3"/>
          <w:szCs w:val="24"/>
        </w:rPr>
        <w:t xml:space="preserve">Задачи по обеспечению безопасности дорожного движения также решались </w:t>
      </w:r>
      <w:r>
        <w:rPr>
          <w:kern w:val="3"/>
        </w:rPr>
        <w:t xml:space="preserve">в рамках региональной целевой программы «Развитие дорожного хозяйства Республики Карелия на период до 2015 года», </w:t>
      </w:r>
      <w:r>
        <w:rPr>
          <w:color w:val="000000"/>
          <w:kern w:val="3"/>
        </w:rPr>
        <w:t xml:space="preserve">одобренной распоряжением Правительства Республики Карелия </w:t>
      </w:r>
      <w:r w:rsidR="003255A9">
        <w:rPr>
          <w:color w:val="000000"/>
          <w:kern w:val="3"/>
        </w:rPr>
        <w:br/>
      </w:r>
      <w:r>
        <w:rPr>
          <w:color w:val="000000"/>
          <w:kern w:val="3"/>
        </w:rPr>
        <w:t>от 25 сентября 2006 года № 284р-П, и их решение будет продолжаться в</w:t>
      </w:r>
      <w:r>
        <w:rPr>
          <w:kern w:val="3"/>
          <w:szCs w:val="24"/>
        </w:rPr>
        <w:t xml:space="preserve"> рамках реализации подпрограммы 2 государственной программы, </w:t>
      </w:r>
      <w:r>
        <w:rPr>
          <w:kern w:val="3"/>
          <w:szCs w:val="24"/>
        </w:rPr>
        <w:lastRenderedPageBreak/>
        <w:t xml:space="preserve">мероприятия которых направлены на увеличение в Республике Карелия протяженности автомобильных дорог общего пользования </w:t>
      </w:r>
      <w:r>
        <w:rPr>
          <w:kern w:val="3"/>
        </w:rPr>
        <w:t xml:space="preserve">регионального или межмуниципального значения и местного значения, соответствующих нормативным требованиям к транспортно-эксплуатационным </w:t>
      </w:r>
      <w:r>
        <w:rPr>
          <w:kern w:val="3"/>
          <w:szCs w:val="28"/>
        </w:rPr>
        <w:t xml:space="preserve">показателям, и на устранение </w:t>
      </w:r>
      <w:r>
        <w:rPr>
          <w:szCs w:val="28"/>
        </w:rPr>
        <w:t xml:space="preserve">неудовлетворительных дорожных условий, являющихся причиной снижения средней скорости движения по автомобильным дорогам общего пользования </w:t>
      </w:r>
      <w:r>
        <w:rPr>
          <w:color w:val="000000"/>
          <w:szCs w:val="28"/>
        </w:rPr>
        <w:t xml:space="preserve">регионального или межмуниципального значения Республики Карелия и </w:t>
      </w:r>
      <w:r>
        <w:rPr>
          <w:szCs w:val="28"/>
        </w:rPr>
        <w:t>возникновения дорожно-транспортных происшествий.</w:t>
      </w:r>
    </w:p>
    <w:p w:rsidR="00822085" w:rsidRDefault="00822085" w:rsidP="00822085">
      <w:pPr>
        <w:suppressAutoHyphens/>
        <w:autoSpaceDE w:val="0"/>
        <w:ind w:firstLine="709"/>
        <w:jc w:val="both"/>
        <w:textAlignment w:val="baseline"/>
        <w:rPr>
          <w:color w:val="000000"/>
          <w:kern w:val="3"/>
          <w:szCs w:val="28"/>
        </w:rPr>
      </w:pPr>
      <w:r>
        <w:rPr>
          <w:color w:val="000000"/>
          <w:kern w:val="3"/>
          <w:szCs w:val="28"/>
        </w:rPr>
        <w:t>Также</w:t>
      </w:r>
      <w:r>
        <w:rPr>
          <w:kern w:val="3"/>
          <w:szCs w:val="24"/>
        </w:rPr>
        <w:t xml:space="preserve"> по подпрограмме 2 </w:t>
      </w:r>
      <w:r>
        <w:rPr>
          <w:color w:val="000000"/>
          <w:kern w:val="3"/>
          <w:szCs w:val="28"/>
        </w:rPr>
        <w:t xml:space="preserve">государственной программы с 2015 года предусматривается мероприятие </w:t>
      </w:r>
      <w:r>
        <w:rPr>
          <w:color w:val="000000"/>
          <w:kern w:val="3"/>
        </w:rPr>
        <w:t xml:space="preserve">– </w:t>
      </w:r>
      <w:r>
        <w:rPr>
          <w:color w:val="000000"/>
          <w:kern w:val="3"/>
          <w:szCs w:val="28"/>
        </w:rPr>
        <w:t>установка и обеспечение работы пунктов контроля за дорожным движением (эксплуатация и развитие системы автоматической фиксации нарушений Правил дорожного движения), реализация которого направлена на пресечение</w:t>
      </w:r>
      <w:r>
        <w:rPr>
          <w:kern w:val="3"/>
          <w:szCs w:val="24"/>
        </w:rPr>
        <w:t xml:space="preserve"> нарушения водителями транспортных средств </w:t>
      </w:r>
      <w:r>
        <w:rPr>
          <w:color w:val="000000"/>
          <w:kern w:val="3"/>
          <w:szCs w:val="28"/>
        </w:rPr>
        <w:t>Правил дорожного движения</w:t>
      </w:r>
      <w:r>
        <w:rPr>
          <w:kern w:val="3"/>
          <w:szCs w:val="24"/>
        </w:rPr>
        <w:t xml:space="preserve"> и, как следствие, повышение безопасности дорожного движения</w:t>
      </w:r>
      <w:r>
        <w:rPr>
          <w:color w:val="000000"/>
          <w:kern w:val="3"/>
          <w:szCs w:val="28"/>
        </w:rPr>
        <w:t>.</w:t>
      </w:r>
    </w:p>
    <w:p w:rsidR="00822085" w:rsidRDefault="00822085" w:rsidP="00822085">
      <w:pPr>
        <w:tabs>
          <w:tab w:val="left" w:pos="709"/>
        </w:tabs>
        <w:suppressAutoHyphens/>
        <w:ind w:firstLine="709"/>
        <w:jc w:val="both"/>
        <w:textAlignment w:val="baseline"/>
        <w:rPr>
          <w:szCs w:val="28"/>
        </w:rPr>
      </w:pPr>
      <w:r>
        <w:rPr>
          <w:szCs w:val="28"/>
        </w:rPr>
        <w:t>Цели и задачи указанных программных документов нацелены на сохранение жизни и здоровья участников дорожного движения за счет повышения дисциплины на автомобильных дорогах, качества дорожной инфраструктуры, организации дорожного движения, повышения качества и оперативности оказания первой помощи пострадавшим в результате дорожно-транспортных происшествий.</w:t>
      </w:r>
    </w:p>
    <w:p w:rsidR="00822085" w:rsidRDefault="00822085" w:rsidP="00822085">
      <w:pPr>
        <w:tabs>
          <w:tab w:val="left" w:pos="709"/>
        </w:tabs>
        <w:suppressAutoHyphens/>
        <w:ind w:firstLine="709"/>
        <w:jc w:val="both"/>
        <w:textAlignment w:val="baseline"/>
        <w:rPr>
          <w:szCs w:val="28"/>
        </w:rPr>
      </w:pPr>
      <w:r>
        <w:rPr>
          <w:szCs w:val="28"/>
        </w:rPr>
        <w:t>Результаты реализации долгосрочной целевой программы «Повышение безопасности дорожного движения в Республике Карелия» на 2012-2015 годы, утвержденной постановлением Правительства Республики Карелия от 30 июня 2012 года № 204-П, а также соответствующих федеральных и муниципальных программ, свидетельствуют, что использование программно-целевых методов управления в этой сфере позволило значительно улучшить ситуацию с аварийностью на автомобильных дорогах в регионе. В ходе реализации этой программы основной акцент был сделан на таких важных направлениях, как предупреждение опасного поведения участников дорожного движения, профилактика детского дорожно-транспортного травматизма, развитие системы оказания помощи пострадавшим в результате дорожно-транспортных происшествий, совершенствование условий движения транспортных средств и повышение безопасности пешеходов.</w:t>
      </w:r>
    </w:p>
    <w:p w:rsidR="00822085" w:rsidRDefault="00822085" w:rsidP="00822085">
      <w:pPr>
        <w:tabs>
          <w:tab w:val="left" w:pos="709"/>
        </w:tabs>
        <w:suppressAutoHyphens/>
        <w:ind w:firstLine="709"/>
        <w:jc w:val="both"/>
        <w:textAlignment w:val="baseline"/>
        <w:rPr>
          <w:szCs w:val="28"/>
        </w:rPr>
      </w:pPr>
      <w:r>
        <w:rPr>
          <w:szCs w:val="28"/>
        </w:rPr>
        <w:t>Итогом реализации в 2012-2014 годах программных мероприятий стало сокращение в Республике Карелия на 13,6 процента числа погибших в результате дорожно-транспортных происшествий. В количественном выражении этот показатель снизился с 110 человек в 2012 году до 95 человек в 2014 году.</w:t>
      </w:r>
    </w:p>
    <w:p w:rsidR="00822085" w:rsidRDefault="00822085" w:rsidP="00822085">
      <w:pPr>
        <w:tabs>
          <w:tab w:val="left" w:pos="709"/>
        </w:tabs>
        <w:suppressAutoHyphens/>
        <w:ind w:firstLine="709"/>
        <w:jc w:val="both"/>
        <w:textAlignment w:val="baseline"/>
        <w:rPr>
          <w:kern w:val="3"/>
          <w:szCs w:val="24"/>
        </w:rPr>
      </w:pPr>
      <w:r>
        <w:rPr>
          <w:szCs w:val="28"/>
        </w:rPr>
        <w:t>Вместе с тем, проблема аварийности</w:t>
      </w:r>
      <w:r>
        <w:rPr>
          <w:kern w:val="3"/>
          <w:szCs w:val="24"/>
        </w:rPr>
        <w:t xml:space="preserve"> на автомобильных дорогах общего пользования в Республике Карелия сохраняет свою актуальность и </w:t>
      </w:r>
      <w:r>
        <w:rPr>
          <w:kern w:val="3"/>
          <w:szCs w:val="24"/>
        </w:rPr>
        <w:lastRenderedPageBreak/>
        <w:t xml:space="preserve">остроту, достигнутые показатели не являются стабильными. В 2013 году на территории Республики Карелия зарегистрировано 876 учетных дорожно-транспортных происшествий, в результате которых 109 человек погибли и 1089 получили ранения различной степени тяжести. В сравнении с 2012 годом количество дорожно-транспортных происшествий увеличилось на 1,7 процента, число погибших в результате дорожно-транспортных происшествий сократилось на 0,9 процента, но число раненых увеличилось на 2,6 процента (в 2012 году зарегистрировано 861 учетное дорожно-транспортное происшествие, в результате которых 110 человек погибли и 1117 получили ранения). </w:t>
      </w:r>
    </w:p>
    <w:p w:rsidR="00822085" w:rsidRDefault="00822085" w:rsidP="00822085">
      <w:pPr>
        <w:suppressAutoHyphens/>
        <w:ind w:firstLine="709"/>
        <w:jc w:val="both"/>
        <w:textAlignment w:val="baseline"/>
        <w:rPr>
          <w:kern w:val="3"/>
          <w:szCs w:val="24"/>
        </w:rPr>
      </w:pPr>
      <w:r>
        <w:rPr>
          <w:kern w:val="3"/>
          <w:szCs w:val="24"/>
        </w:rPr>
        <w:t>В 2014 году также отмечается негативная тенденция роста аварийности на автомобильных дорогах общего пользования в Республике Карелия, но при этом наблюдается снижение количества погибших в результате дорожно-транспортных происшествий.</w:t>
      </w:r>
    </w:p>
    <w:p w:rsidR="00822085" w:rsidRDefault="00822085" w:rsidP="00822085">
      <w:pPr>
        <w:suppressAutoHyphens/>
        <w:ind w:firstLine="709"/>
        <w:jc w:val="both"/>
        <w:textAlignment w:val="baseline"/>
        <w:rPr>
          <w:kern w:val="3"/>
          <w:szCs w:val="24"/>
        </w:rPr>
      </w:pPr>
      <w:r>
        <w:rPr>
          <w:kern w:val="3"/>
          <w:szCs w:val="24"/>
        </w:rPr>
        <w:t>В 2014 году на территории Республики Карелия зарегистрировано 885 учетных дорожно-транспортных происшествий, в результате которых 95 человек погибли и 1134 получили ранения. В сравнении с 2013 годом количество дорожно-транспортных происшествий возросло на 1 процент, число погибших в результате дорожно-транспортных происшествий сократилось на 12,8 процента, число раненых возросло на 4 процента.</w:t>
      </w:r>
    </w:p>
    <w:p w:rsidR="00822085" w:rsidRDefault="00822085" w:rsidP="00822085">
      <w:pPr>
        <w:suppressAutoHyphens/>
        <w:ind w:firstLine="709"/>
        <w:jc w:val="both"/>
        <w:textAlignment w:val="baseline"/>
        <w:rPr>
          <w:kern w:val="3"/>
          <w:szCs w:val="24"/>
        </w:rPr>
      </w:pPr>
      <w:r>
        <w:rPr>
          <w:kern w:val="3"/>
          <w:szCs w:val="24"/>
        </w:rPr>
        <w:t>Основными причинами дорожно-транспортных происшествий, характеризующихся наибольшей тяжестью последствий, являются:</w:t>
      </w:r>
    </w:p>
    <w:p w:rsidR="00822085" w:rsidRDefault="00822085" w:rsidP="00822085">
      <w:pPr>
        <w:suppressAutoHyphens/>
        <w:ind w:firstLine="709"/>
        <w:jc w:val="both"/>
        <w:textAlignment w:val="baseline"/>
        <w:rPr>
          <w:kern w:val="3"/>
        </w:rPr>
      </w:pPr>
      <w:r>
        <w:rPr>
          <w:kern w:val="3"/>
          <w:szCs w:val="24"/>
        </w:rPr>
        <w:t>превышение установленной скорости движения, несоответствие выбранной скорости движения дорожным и погодным условиям;</w:t>
      </w:r>
    </w:p>
    <w:p w:rsidR="00822085" w:rsidRDefault="00822085" w:rsidP="00822085">
      <w:pPr>
        <w:suppressAutoHyphens/>
        <w:ind w:firstLine="709"/>
        <w:jc w:val="both"/>
        <w:textAlignment w:val="baseline"/>
        <w:rPr>
          <w:kern w:val="3"/>
        </w:rPr>
      </w:pPr>
      <w:r>
        <w:rPr>
          <w:kern w:val="3"/>
          <w:szCs w:val="24"/>
        </w:rPr>
        <w:t>нарушение правил обгона, а также выезд на полосу встречного движения;</w:t>
      </w:r>
    </w:p>
    <w:p w:rsidR="00822085" w:rsidRDefault="00822085" w:rsidP="00822085">
      <w:pPr>
        <w:suppressAutoHyphens/>
        <w:ind w:firstLine="709"/>
        <w:jc w:val="both"/>
        <w:textAlignment w:val="baseline"/>
        <w:rPr>
          <w:kern w:val="3"/>
          <w:szCs w:val="24"/>
        </w:rPr>
      </w:pPr>
      <w:r>
        <w:rPr>
          <w:kern w:val="3"/>
          <w:szCs w:val="24"/>
        </w:rPr>
        <w:t>управление транспортным средством водителем в состоянии опьянения;</w:t>
      </w:r>
    </w:p>
    <w:p w:rsidR="00822085" w:rsidRDefault="00822085" w:rsidP="00822085">
      <w:pPr>
        <w:suppressAutoHyphens/>
        <w:ind w:firstLine="709"/>
        <w:jc w:val="both"/>
        <w:textAlignment w:val="baseline"/>
        <w:rPr>
          <w:kern w:val="3"/>
        </w:rPr>
      </w:pPr>
      <w:r>
        <w:rPr>
          <w:kern w:val="3"/>
          <w:szCs w:val="24"/>
        </w:rPr>
        <w:t xml:space="preserve">нарушение Правил дорожного движения пешеходами и не предоставление преимущества в движении пешеходам водителями транспортных средств. </w:t>
      </w:r>
    </w:p>
    <w:p w:rsidR="00822085" w:rsidRDefault="00822085" w:rsidP="00822085">
      <w:pPr>
        <w:suppressAutoHyphens/>
        <w:ind w:firstLine="709"/>
        <w:jc w:val="both"/>
        <w:textAlignment w:val="baseline"/>
        <w:rPr>
          <w:bCs/>
          <w:kern w:val="3"/>
          <w:szCs w:val="24"/>
        </w:rPr>
      </w:pPr>
      <w:r>
        <w:rPr>
          <w:bCs/>
          <w:kern w:val="3"/>
          <w:szCs w:val="24"/>
        </w:rPr>
        <w:t xml:space="preserve">Значительная доля дорожно-транспортных происшествий происходит по причине наличия недостатков в транспортно-эксплуатационном состоянии улиц и дорог, а так же расположенных на них инженерных сооружений и технических средств организации дорожного движения. </w:t>
      </w:r>
    </w:p>
    <w:p w:rsidR="00822085" w:rsidRDefault="00822085" w:rsidP="00822085">
      <w:pPr>
        <w:suppressAutoHyphens/>
        <w:ind w:firstLine="709"/>
        <w:jc w:val="both"/>
        <w:textAlignment w:val="baseline"/>
        <w:rPr>
          <w:kern w:val="3"/>
        </w:rPr>
      </w:pPr>
      <w:r>
        <w:rPr>
          <w:kern w:val="3"/>
          <w:szCs w:val="24"/>
        </w:rPr>
        <w:t>Выявлены недостатки в эксплуатационном состоянии более чем на трети из 575 пешеходных переходов, имеющихся в республике. Наибольшее количество пешеходных переходов, не соответствующих требованиям безопасности, находятся на автомобильных дорогах общего пользования регионального или межмуниципального значения и улично-дорожной сети населенных пунктов.</w:t>
      </w:r>
    </w:p>
    <w:p w:rsidR="00822085" w:rsidRDefault="00822085" w:rsidP="00822085">
      <w:pPr>
        <w:suppressAutoHyphens/>
        <w:ind w:firstLine="709"/>
        <w:jc w:val="both"/>
        <w:textAlignment w:val="baseline"/>
        <w:rPr>
          <w:kern w:val="3"/>
        </w:rPr>
      </w:pPr>
      <w:r>
        <w:rPr>
          <w:kern w:val="3"/>
          <w:szCs w:val="24"/>
        </w:rPr>
        <w:t xml:space="preserve">В значительной части случаев гибель людей, попавших в дорожно-транспортное происшествие, наступает из-за несовершенной системы </w:t>
      </w:r>
      <w:r>
        <w:rPr>
          <w:kern w:val="3"/>
          <w:szCs w:val="24"/>
        </w:rPr>
        <w:lastRenderedPageBreak/>
        <w:t>оказания первой помощи. 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Недостаточно эффективная организация работы по оказанию медицинской помощи лицам, пострадавшим в результате таких дорожно-транспортных происшествий, является одной из основных причин высокой смертности. Общая смертность указанных лиц в 12 раз выше, чем при получении травм в результате других несчастных случаев, инвалидами они становятся в 6 раз чаще, а нуждаются в госпитализации в 7 раз чаще.</w:t>
      </w:r>
    </w:p>
    <w:p w:rsidR="00822085" w:rsidRDefault="00822085" w:rsidP="00822085">
      <w:pPr>
        <w:suppressAutoHyphens/>
        <w:ind w:firstLine="709"/>
        <w:jc w:val="both"/>
        <w:textAlignment w:val="baseline"/>
        <w:rPr>
          <w:kern w:val="3"/>
        </w:rPr>
      </w:pPr>
      <w:r>
        <w:rPr>
          <w:kern w:val="3"/>
          <w:szCs w:val="24"/>
        </w:rPr>
        <w:t>В настоящее время не все подразделения противопожарной службы Республики Карелия обеспечены аварийно-спасательным инструментом для оказания помощи пострадавшим в результате дорожно-транспортных происшествий. В подразделениях противопожарной службы Республики Карелия, расположенных в Беломорском, Калевальском, Лахденпохском, Лоухском, Муезерском, Пудожском, Суоярвском районах, аварийно-спасательный инструмент полностью отсутствует.</w:t>
      </w:r>
    </w:p>
    <w:p w:rsidR="00822085" w:rsidRDefault="00822085" w:rsidP="00822085">
      <w:pPr>
        <w:suppressAutoHyphens/>
        <w:ind w:firstLine="709"/>
        <w:jc w:val="both"/>
        <w:textAlignment w:val="baseline"/>
        <w:rPr>
          <w:kern w:val="3"/>
          <w:szCs w:val="24"/>
        </w:rPr>
      </w:pPr>
      <w:r>
        <w:rPr>
          <w:kern w:val="3"/>
          <w:szCs w:val="24"/>
        </w:rPr>
        <w:t>Негативное влияние на тяжесть последствий дорожно-транспортных происшествий оказывает также отсутствие в автомобилях скорой медицинской помощи оборудования, необходимого для оказания экстренной медицинской помощи пострадавшим в результате дорожно-транспортных происшествий, в том числе вакуумных матрацев, набора вакуумных шин, мягких носилок, универсальных иммобилизационных воротников для шеи.</w:t>
      </w:r>
    </w:p>
    <w:p w:rsidR="00822085" w:rsidRDefault="00822085" w:rsidP="00822085">
      <w:pPr>
        <w:suppressAutoHyphens/>
        <w:ind w:firstLine="709"/>
        <w:jc w:val="both"/>
        <w:textAlignment w:val="baseline"/>
        <w:rPr>
          <w:kern w:val="3"/>
          <w:szCs w:val="28"/>
        </w:rPr>
      </w:pPr>
      <w:r>
        <w:rPr>
          <w:kern w:val="3"/>
          <w:szCs w:val="24"/>
        </w:rPr>
        <w:t>Вместе с тем необходимо отметить, что в 2012</w:t>
      </w:r>
      <w:r>
        <w:rPr>
          <w:kern w:val="3"/>
          <w:szCs w:val="28"/>
        </w:rPr>
        <w:t>-</w:t>
      </w:r>
      <w:r>
        <w:rPr>
          <w:kern w:val="3"/>
          <w:szCs w:val="24"/>
        </w:rPr>
        <w:t xml:space="preserve">2014 годах проделана значительная работа по обеспечению </w:t>
      </w:r>
      <w:r>
        <w:rPr>
          <w:kern w:val="3"/>
          <w:szCs w:val="28"/>
        </w:rPr>
        <w:t xml:space="preserve">учреждений здравоохранения </w:t>
      </w:r>
      <w:r>
        <w:rPr>
          <w:kern w:val="3"/>
          <w:szCs w:val="24"/>
        </w:rPr>
        <w:t>Республик</w:t>
      </w:r>
      <w:r w:rsidR="00CA0B27">
        <w:rPr>
          <w:kern w:val="3"/>
          <w:szCs w:val="24"/>
        </w:rPr>
        <w:t>и</w:t>
      </w:r>
      <w:r>
        <w:rPr>
          <w:kern w:val="3"/>
          <w:szCs w:val="24"/>
        </w:rPr>
        <w:t xml:space="preserve"> Карелия, имеющих зоны ответственности на автомобильных дорогах федерального значения, автомобилями скорой медицинской помощи класса «С» (реанимобилями). </w:t>
      </w:r>
      <w:r>
        <w:rPr>
          <w:kern w:val="3"/>
          <w:szCs w:val="28"/>
        </w:rPr>
        <w:t>В 2014 году за счет субсидии, предоставленной в 2013 году из федерального бюджета бюджету Республики Карелия на софинансирование расходных обязательств Республики Карелия, связанных с реализацией мероприятий, направленных на совершенствование медицинской помощи пострадавшим при дорожно-транспортных происшествиях, были приобретены автомобили скорой медицинской помощи класса «С» (реанимобили) с оборудованием для оказания экстренной медицинской помощи пострадавшим при дорожно-транспортных происшествиях. В результате к концу 2014 года все учреждения здравоохранения, имеющие зоны ответственности на автомобильных дорогах федерального значения, были обеспечены указанными автомобилями.</w:t>
      </w:r>
    </w:p>
    <w:p w:rsidR="00822085" w:rsidRDefault="00822085" w:rsidP="00822085">
      <w:pPr>
        <w:suppressAutoHyphens/>
        <w:ind w:firstLine="709"/>
        <w:jc w:val="both"/>
        <w:textAlignment w:val="baseline"/>
        <w:rPr>
          <w:kern w:val="3"/>
          <w:szCs w:val="28"/>
        </w:rPr>
      </w:pPr>
      <w:r>
        <w:rPr>
          <w:kern w:val="3"/>
          <w:szCs w:val="28"/>
        </w:rPr>
        <w:t>Особой проблемой остается детский дорожно-транспортный травматизм.</w:t>
      </w:r>
    </w:p>
    <w:p w:rsidR="00822085" w:rsidRDefault="00822085" w:rsidP="00822085">
      <w:pPr>
        <w:suppressAutoHyphens/>
        <w:ind w:firstLine="709"/>
        <w:jc w:val="both"/>
        <w:textAlignment w:val="baseline"/>
        <w:rPr>
          <w:kern w:val="3"/>
          <w:szCs w:val="28"/>
        </w:rPr>
      </w:pPr>
      <w:r>
        <w:rPr>
          <w:kern w:val="3"/>
          <w:szCs w:val="28"/>
        </w:rPr>
        <w:lastRenderedPageBreak/>
        <w:t xml:space="preserve">В 2014 году зарегистрировано 96 дорожно-транспортных происшествий, в которых 3 ребёнка погиби и 102 </w:t>
      </w:r>
      <w:r w:rsidR="00CA0B27">
        <w:rPr>
          <w:kern w:val="3"/>
          <w:szCs w:val="28"/>
        </w:rPr>
        <w:t>–</w:t>
      </w:r>
      <w:r>
        <w:rPr>
          <w:kern w:val="3"/>
          <w:szCs w:val="28"/>
        </w:rPr>
        <w:t xml:space="preserve"> получили ранения. Количество дорожно-транспортных происшествий возросло в сравнении с 2013 годом на 24,7 процента, число раненых детей в таких происшествиях также возросло на 10,8 процента, число погибших сократилось с 5 до 3 человек. </w:t>
      </w:r>
    </w:p>
    <w:p w:rsidR="00822085" w:rsidRDefault="00822085" w:rsidP="00822085">
      <w:pPr>
        <w:suppressAutoHyphens/>
        <w:ind w:firstLine="709"/>
        <w:jc w:val="both"/>
        <w:textAlignment w:val="baseline"/>
        <w:rPr>
          <w:kern w:val="3"/>
          <w:szCs w:val="28"/>
        </w:rPr>
      </w:pPr>
      <w:r>
        <w:rPr>
          <w:kern w:val="3"/>
          <w:szCs w:val="28"/>
        </w:rPr>
        <w:t>В 2013 году на территории Республики Карелия с участием детей и подростков в возрасте до 16 лет зарегистрировано 77 дорожно-транспортных происшествий, в которых 5 детей погибли и 80 получили ранения.</w:t>
      </w:r>
    </w:p>
    <w:p w:rsidR="00822085" w:rsidRDefault="00822085" w:rsidP="00822085">
      <w:pPr>
        <w:suppressAutoHyphens/>
        <w:ind w:firstLine="709"/>
        <w:jc w:val="both"/>
        <w:textAlignment w:val="baseline"/>
        <w:rPr>
          <w:kern w:val="3"/>
          <w:szCs w:val="28"/>
        </w:rPr>
      </w:pPr>
      <w:r>
        <w:rPr>
          <w:kern w:val="3"/>
          <w:szCs w:val="28"/>
        </w:rPr>
        <w:t>Основной причиной дорожно-транспортных происшествий с участием несовершеннолетних является нарушение ими Правил дорожного движения, в том числе переход детьми проезжей части в неустановленном месте или неожиданный выход на проезжую часть из-за транспортных средств, деревьев и сооружений.</w:t>
      </w:r>
    </w:p>
    <w:p w:rsidR="00822085" w:rsidRDefault="00822085" w:rsidP="00822085">
      <w:pPr>
        <w:suppressAutoHyphens/>
        <w:ind w:firstLine="709"/>
        <w:jc w:val="both"/>
        <w:textAlignment w:val="baseline"/>
        <w:rPr>
          <w:szCs w:val="28"/>
        </w:rPr>
      </w:pPr>
      <w:r>
        <w:rPr>
          <w:kern w:val="3"/>
          <w:szCs w:val="28"/>
        </w:rPr>
        <w:t xml:space="preserve">Несмотря на то, что на протяжении 2012-2014 годов в рамках реализации </w:t>
      </w:r>
      <w:r>
        <w:rPr>
          <w:szCs w:val="28"/>
        </w:rPr>
        <w:t>долгосрочной целевой программы «Повышение безопасности дорожного движения в Республике Карелия» на 2012-2015 годы, утвержденной постановлением Правительства Республики Карелия от 30 июня 2012 года № 204-П, Министерством образования Республики Карелия в полном объеме осуществлялись запланированные мероприятия, направленные на повышение уровня знаний  несовершеннолетних Правил дорожного движения и предупреждение детского</w:t>
      </w:r>
      <w:r w:rsidR="00EA4A87">
        <w:rPr>
          <w:szCs w:val="28"/>
        </w:rPr>
        <w:t xml:space="preserve"> </w:t>
      </w:r>
      <w:r>
        <w:rPr>
          <w:szCs w:val="28"/>
        </w:rPr>
        <w:t>дорожно-транспортного</w:t>
      </w:r>
      <w:r w:rsidR="00EA4A87">
        <w:rPr>
          <w:szCs w:val="28"/>
        </w:rPr>
        <w:t xml:space="preserve"> </w:t>
      </w:r>
      <w:r>
        <w:rPr>
          <w:szCs w:val="28"/>
        </w:rPr>
        <w:t>травматизма, число несовершен</w:t>
      </w:r>
      <w:r w:rsidR="00EA4A87">
        <w:rPr>
          <w:szCs w:val="28"/>
        </w:rPr>
        <w:t>-</w:t>
      </w:r>
      <w:r>
        <w:rPr>
          <w:szCs w:val="28"/>
        </w:rPr>
        <w:t>нолетних, пострадавших в результате дорожно-транспортных происшествий по причине нарушения ими Правил дорожного движения не сокращается</w:t>
      </w:r>
      <w:r w:rsidR="00CA0B27">
        <w:rPr>
          <w:szCs w:val="28"/>
        </w:rPr>
        <w:t>,</w:t>
      </w:r>
      <w:r>
        <w:rPr>
          <w:szCs w:val="28"/>
        </w:rPr>
        <w:t xml:space="preserve"> и в 2014 году данный показатель составил 34 человека.  </w:t>
      </w:r>
    </w:p>
    <w:p w:rsidR="00822085" w:rsidRDefault="00822085" w:rsidP="00822085">
      <w:pPr>
        <w:suppressAutoHyphens/>
        <w:ind w:firstLine="709"/>
        <w:jc w:val="both"/>
        <w:textAlignment w:val="baseline"/>
        <w:rPr>
          <w:kern w:val="3"/>
          <w:szCs w:val="28"/>
        </w:rPr>
      </w:pPr>
      <w:r>
        <w:rPr>
          <w:kern w:val="3"/>
          <w:szCs w:val="28"/>
        </w:rPr>
        <w:t>В целом основными проблемами, оказывающими негативное влияние на безопасность дорожного движения в Республике Карелия, являются следующие:</w:t>
      </w:r>
    </w:p>
    <w:p w:rsidR="00822085" w:rsidRDefault="00822085" w:rsidP="00822085">
      <w:pPr>
        <w:suppressAutoHyphens/>
        <w:ind w:firstLine="709"/>
        <w:jc w:val="both"/>
        <w:textAlignment w:val="baseline"/>
        <w:rPr>
          <w:kern w:val="3"/>
          <w:szCs w:val="28"/>
        </w:rPr>
      </w:pPr>
      <w:r>
        <w:rPr>
          <w:kern w:val="3"/>
          <w:szCs w:val="28"/>
        </w:rPr>
        <w:t>низкая дисциплина участников дорожного движения;</w:t>
      </w:r>
    </w:p>
    <w:p w:rsidR="00822085" w:rsidRDefault="00822085" w:rsidP="00822085">
      <w:pPr>
        <w:suppressAutoHyphens/>
        <w:ind w:firstLine="709"/>
        <w:jc w:val="both"/>
        <w:textAlignment w:val="baseline"/>
        <w:rPr>
          <w:kern w:val="3"/>
          <w:szCs w:val="28"/>
        </w:rPr>
      </w:pPr>
      <w:r>
        <w:rPr>
          <w:kern w:val="3"/>
          <w:szCs w:val="28"/>
        </w:rPr>
        <w:t>недостаточная эффективность деятельности специальных служб при оказании первой помощи пострадавшим в результате дорожно-транспортных происшествий;</w:t>
      </w:r>
    </w:p>
    <w:p w:rsidR="00822085" w:rsidRDefault="00822085" w:rsidP="00822085">
      <w:pPr>
        <w:suppressAutoHyphens/>
        <w:ind w:firstLine="709"/>
        <w:jc w:val="both"/>
        <w:textAlignment w:val="baseline"/>
        <w:rPr>
          <w:kern w:val="3"/>
          <w:szCs w:val="28"/>
        </w:rPr>
      </w:pPr>
      <w:r>
        <w:rPr>
          <w:kern w:val="3"/>
          <w:szCs w:val="28"/>
        </w:rPr>
        <w:t>несоответствие дорожно-транспортной инфраструктуры нормативным требованиям в части безопасности дорожного движения.</w:t>
      </w:r>
    </w:p>
    <w:p w:rsidR="00822085" w:rsidRDefault="00822085" w:rsidP="00822085">
      <w:pPr>
        <w:suppressAutoHyphens/>
        <w:ind w:firstLine="709"/>
        <w:jc w:val="both"/>
        <w:textAlignment w:val="baseline"/>
        <w:rPr>
          <w:kern w:val="3"/>
          <w:szCs w:val="28"/>
        </w:rPr>
      </w:pPr>
      <w:r>
        <w:rPr>
          <w:kern w:val="3"/>
          <w:szCs w:val="28"/>
        </w:rPr>
        <w:t>Состояние аварийности на автомобильных дорогах в республике требует дальнейшего применения программно-целевого метода управления в области обеспечения безопасности дорожного движения.</w:t>
      </w:r>
    </w:p>
    <w:p w:rsidR="00822085" w:rsidRDefault="00822085" w:rsidP="00822085">
      <w:pPr>
        <w:autoSpaceDE w:val="0"/>
        <w:adjustRightInd w:val="0"/>
        <w:ind w:firstLine="709"/>
        <w:jc w:val="both"/>
        <w:rPr>
          <w:kern w:val="3"/>
          <w:szCs w:val="28"/>
        </w:rPr>
      </w:pPr>
      <w:r>
        <w:rPr>
          <w:kern w:val="3"/>
          <w:szCs w:val="28"/>
        </w:rPr>
        <w:t xml:space="preserve">В случае отказа от использования программно-целевого метода количество дорожно-транспортных происшествий будет возрастать и, как следствие, будет увеличиваться число пострадавших в них, сохранится тенденция роста ущерба от таких происшествий, а ежегодное число погибших в дорожно-транспортных происшествиях не будет сокращаться. </w:t>
      </w:r>
    </w:p>
    <w:p w:rsidR="00822085" w:rsidRDefault="00822085" w:rsidP="00822085">
      <w:pPr>
        <w:suppressAutoHyphens/>
        <w:ind w:firstLine="709"/>
        <w:jc w:val="both"/>
        <w:textAlignment w:val="baseline"/>
        <w:rPr>
          <w:kern w:val="3"/>
          <w:szCs w:val="28"/>
        </w:rPr>
      </w:pPr>
      <w:r>
        <w:rPr>
          <w:kern w:val="3"/>
          <w:szCs w:val="28"/>
        </w:rPr>
        <w:lastRenderedPageBreak/>
        <w:t>Вероятными последствиями отказа от использования программно-целевого метода также могут стать:</w:t>
      </w:r>
    </w:p>
    <w:p w:rsidR="00822085" w:rsidRDefault="00822085" w:rsidP="00822085">
      <w:pPr>
        <w:suppressAutoHyphens/>
        <w:ind w:firstLine="709"/>
        <w:jc w:val="both"/>
        <w:textAlignment w:val="baseline"/>
        <w:rPr>
          <w:kern w:val="3"/>
          <w:szCs w:val="28"/>
        </w:rPr>
      </w:pPr>
      <w:r>
        <w:rPr>
          <w:kern w:val="3"/>
          <w:szCs w:val="28"/>
        </w:rPr>
        <w:t>разрозненные действия органов государственной власти Республики Карелия и органов местного самоуправления, снижение их ответственности и появление бессистемности в решении задач в области обеспечения безопасности дорожного движения;</w:t>
      </w:r>
    </w:p>
    <w:p w:rsidR="00822085" w:rsidRDefault="00822085" w:rsidP="00822085">
      <w:pPr>
        <w:suppressAutoHyphens/>
        <w:ind w:firstLine="709"/>
        <w:jc w:val="both"/>
        <w:textAlignment w:val="baseline"/>
        <w:rPr>
          <w:kern w:val="3"/>
          <w:szCs w:val="28"/>
        </w:rPr>
      </w:pPr>
      <w:r>
        <w:rPr>
          <w:kern w:val="3"/>
          <w:szCs w:val="28"/>
        </w:rPr>
        <w:t>невозможность формирования единых целевых индикаторов и показателей в этой сфере;</w:t>
      </w:r>
    </w:p>
    <w:p w:rsidR="00822085" w:rsidRDefault="00822085" w:rsidP="00822085">
      <w:pPr>
        <w:suppressAutoHyphens/>
        <w:ind w:firstLine="709"/>
        <w:jc w:val="both"/>
        <w:textAlignment w:val="baseline"/>
        <w:rPr>
          <w:kern w:val="3"/>
          <w:szCs w:val="28"/>
        </w:rPr>
      </w:pPr>
      <w:r>
        <w:rPr>
          <w:kern w:val="3"/>
          <w:szCs w:val="28"/>
        </w:rPr>
        <w:t>неэффективное использование бюджетных средств, отсутствие условий для привлечения внебюджетных средств в целях решения проблем обеспечения безопасности дорожного движения;</w:t>
      </w:r>
    </w:p>
    <w:p w:rsidR="00822085" w:rsidRDefault="00822085" w:rsidP="00822085">
      <w:pPr>
        <w:suppressAutoHyphens/>
        <w:ind w:firstLine="709"/>
        <w:jc w:val="both"/>
        <w:textAlignment w:val="baseline"/>
        <w:rPr>
          <w:kern w:val="3"/>
          <w:szCs w:val="28"/>
        </w:rPr>
      </w:pPr>
      <w:r>
        <w:rPr>
          <w:kern w:val="3"/>
          <w:szCs w:val="28"/>
        </w:rPr>
        <w:t>отсутствие эффективных механизмов контроля за реализацией мероприятий по повышению безопасности дорожного движения.</w:t>
      </w:r>
    </w:p>
    <w:p w:rsidR="00822085" w:rsidRDefault="00822085" w:rsidP="00822085">
      <w:pPr>
        <w:widowControl w:val="0"/>
        <w:autoSpaceDE w:val="0"/>
        <w:adjustRightInd w:val="0"/>
        <w:ind w:firstLine="709"/>
        <w:jc w:val="both"/>
        <w:rPr>
          <w:kern w:val="3"/>
          <w:szCs w:val="28"/>
        </w:rPr>
      </w:pPr>
      <w:r>
        <w:rPr>
          <w:kern w:val="3"/>
          <w:szCs w:val="28"/>
        </w:rPr>
        <w:t>Для эффективного решения проблем, связанных с аварийностью на автомобильных дорогах, и дальнейшего снижения ее показателей необходимы продолжение системной реализации мероприятий по повышению безопасности дорожного движения и их обеспечение финансовыми ресурсами в целях:</w:t>
      </w:r>
    </w:p>
    <w:p w:rsidR="00822085" w:rsidRDefault="00822085" w:rsidP="00822085">
      <w:pPr>
        <w:widowControl w:val="0"/>
        <w:autoSpaceDE w:val="0"/>
        <w:adjustRightInd w:val="0"/>
        <w:ind w:firstLine="709"/>
        <w:jc w:val="both"/>
        <w:rPr>
          <w:kern w:val="3"/>
          <w:szCs w:val="28"/>
        </w:rPr>
      </w:pPr>
      <w:r>
        <w:rPr>
          <w:kern w:val="3"/>
          <w:szCs w:val="28"/>
        </w:rPr>
        <w:t>приведения элементов дорожно-транспортной инфраструктуры в соответствие с нормативными требованиями в части безопасности дорожного движения;</w:t>
      </w:r>
    </w:p>
    <w:p w:rsidR="00822085" w:rsidRDefault="00822085" w:rsidP="00822085">
      <w:pPr>
        <w:widowControl w:val="0"/>
        <w:autoSpaceDE w:val="0"/>
        <w:adjustRightInd w:val="0"/>
        <w:ind w:firstLine="709"/>
        <w:jc w:val="both"/>
        <w:rPr>
          <w:kern w:val="3"/>
          <w:szCs w:val="28"/>
        </w:rPr>
      </w:pPr>
      <w:r>
        <w:rPr>
          <w:kern w:val="3"/>
          <w:szCs w:val="28"/>
        </w:rPr>
        <w:t>системной проработки механизмов вовлечения муниципальных образований в софинансирование и реализацию мероприятий по обеспечению безопасности дорожного движения и их экономической заинтересованности в достижении результата;</w:t>
      </w:r>
    </w:p>
    <w:p w:rsidR="00822085" w:rsidRDefault="00822085" w:rsidP="00822085">
      <w:pPr>
        <w:widowControl w:val="0"/>
        <w:autoSpaceDE w:val="0"/>
        <w:adjustRightInd w:val="0"/>
        <w:ind w:firstLine="709"/>
        <w:jc w:val="both"/>
        <w:rPr>
          <w:kern w:val="3"/>
          <w:szCs w:val="28"/>
        </w:rPr>
      </w:pPr>
      <w:r>
        <w:rPr>
          <w:kern w:val="3"/>
          <w:szCs w:val="28"/>
        </w:rPr>
        <w:t>дальнейшей разработки и синхронизации системы программных мероприятий органов управления на региональном и местном уровнях;</w:t>
      </w:r>
    </w:p>
    <w:p w:rsidR="00822085" w:rsidRDefault="00822085" w:rsidP="00822085">
      <w:pPr>
        <w:widowControl w:val="0"/>
        <w:autoSpaceDE w:val="0"/>
        <w:adjustRightInd w:val="0"/>
        <w:ind w:firstLine="709"/>
        <w:jc w:val="both"/>
        <w:rPr>
          <w:kern w:val="3"/>
          <w:szCs w:val="28"/>
        </w:rPr>
      </w:pPr>
      <w:r>
        <w:rPr>
          <w:kern w:val="3"/>
          <w:szCs w:val="28"/>
        </w:rPr>
        <w:t>развития системы показателей и индикаторов деятельности по повышению безопасности дорожного движения для органов управления на региональном и местном уровнях.</w:t>
      </w:r>
    </w:p>
    <w:p w:rsidR="00822085" w:rsidRDefault="00822085" w:rsidP="00822085">
      <w:pPr>
        <w:widowControl w:val="0"/>
        <w:autoSpaceDE w:val="0"/>
        <w:adjustRightInd w:val="0"/>
        <w:ind w:firstLine="709"/>
        <w:jc w:val="both"/>
        <w:rPr>
          <w:kern w:val="3"/>
          <w:szCs w:val="28"/>
        </w:rPr>
      </w:pPr>
      <w:r>
        <w:rPr>
          <w:kern w:val="3"/>
          <w:szCs w:val="28"/>
        </w:rPr>
        <w:t>Эффективное продолжение решения существующих проблем возможно только путем  пролонгации применения программно-целевого метода управления в области обеспечения безопасности дорожного движения посредством принятия и последующей реализации программы, поскольку это позволит:</w:t>
      </w:r>
    </w:p>
    <w:p w:rsidR="00822085" w:rsidRDefault="00822085" w:rsidP="00822085">
      <w:pPr>
        <w:widowControl w:val="0"/>
        <w:autoSpaceDE w:val="0"/>
        <w:adjustRightInd w:val="0"/>
        <w:ind w:firstLine="709"/>
        <w:jc w:val="both"/>
        <w:rPr>
          <w:kern w:val="3"/>
          <w:szCs w:val="28"/>
        </w:rPr>
      </w:pPr>
      <w:r>
        <w:rPr>
          <w:kern w:val="3"/>
          <w:szCs w:val="28"/>
        </w:rPr>
        <w:t>установить единые цели и задачи деятельности по повышению безопасности дорожного движения до 2020 года;</w:t>
      </w:r>
    </w:p>
    <w:p w:rsidR="00822085" w:rsidRDefault="00822085" w:rsidP="00822085">
      <w:pPr>
        <w:widowControl w:val="0"/>
        <w:autoSpaceDE w:val="0"/>
        <w:adjustRightInd w:val="0"/>
        <w:ind w:firstLine="709"/>
        <w:jc w:val="both"/>
        <w:rPr>
          <w:kern w:val="3"/>
          <w:szCs w:val="28"/>
        </w:rPr>
      </w:pPr>
      <w:r>
        <w:rPr>
          <w:kern w:val="3"/>
          <w:szCs w:val="28"/>
        </w:rPr>
        <w:t>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822085" w:rsidRDefault="00822085" w:rsidP="00822085">
      <w:pPr>
        <w:widowControl w:val="0"/>
        <w:autoSpaceDE w:val="0"/>
        <w:adjustRightInd w:val="0"/>
        <w:ind w:firstLine="709"/>
        <w:jc w:val="both"/>
        <w:rPr>
          <w:kern w:val="3"/>
          <w:szCs w:val="28"/>
        </w:rPr>
      </w:pPr>
      <w:r>
        <w:rPr>
          <w:kern w:val="3"/>
          <w:szCs w:val="28"/>
        </w:rPr>
        <w:t>повысить эффективность межведомственного и межуровневого взаимодействия в области обеспечения безопасности дорожного движения органов государственной власти Республики Карелия и органов местного самоуправления;</w:t>
      </w:r>
    </w:p>
    <w:p w:rsidR="00822085" w:rsidRDefault="00822085" w:rsidP="00822085">
      <w:pPr>
        <w:widowControl w:val="0"/>
        <w:autoSpaceDE w:val="0"/>
        <w:adjustRightInd w:val="0"/>
        <w:ind w:firstLine="709"/>
        <w:jc w:val="both"/>
        <w:rPr>
          <w:kern w:val="3"/>
          <w:szCs w:val="28"/>
        </w:rPr>
      </w:pPr>
      <w:r>
        <w:rPr>
          <w:kern w:val="3"/>
          <w:szCs w:val="28"/>
        </w:rPr>
        <w:lastRenderedPageBreak/>
        <w:t>концентрировать бюджетные ресурсы на реализации мероприятий, соответствующих приоритетным целям и задачам в сфере обеспечения безопасности дорожного движения;</w:t>
      </w:r>
    </w:p>
    <w:p w:rsidR="00822085" w:rsidRDefault="00822085" w:rsidP="00822085">
      <w:pPr>
        <w:widowControl w:val="0"/>
        <w:autoSpaceDE w:val="0"/>
        <w:adjustRightInd w:val="0"/>
        <w:ind w:firstLine="709"/>
        <w:jc w:val="both"/>
        <w:rPr>
          <w:kern w:val="3"/>
          <w:szCs w:val="28"/>
        </w:rPr>
      </w:pPr>
      <w:r>
        <w:rPr>
          <w:kern w:val="3"/>
          <w:szCs w:val="28"/>
        </w:rPr>
        <w:t>применять принципы бюджетного планирования, ориентированного на результат.</w:t>
      </w:r>
    </w:p>
    <w:p w:rsidR="00822085" w:rsidRDefault="00822085" w:rsidP="00822085">
      <w:pPr>
        <w:suppressAutoHyphens/>
        <w:ind w:firstLine="709"/>
        <w:jc w:val="both"/>
        <w:textAlignment w:val="baseline"/>
        <w:rPr>
          <w:kern w:val="3"/>
          <w:szCs w:val="28"/>
        </w:rPr>
      </w:pPr>
      <w:r>
        <w:rPr>
          <w:kern w:val="3"/>
          <w:szCs w:val="28"/>
        </w:rPr>
        <w:t xml:space="preserve">С учетом того, что срок действия </w:t>
      </w:r>
      <w:r>
        <w:rPr>
          <w:szCs w:val="28"/>
        </w:rPr>
        <w:t>долгосрочной целевой программы «Повышение безопасности дорожного движения в Республике Карелия» на 2012-2015 годы, утвержденной постановлением Правительства Республики Карелия от 30 июня 2012 года № 204-П,</w:t>
      </w:r>
      <w:r>
        <w:rPr>
          <w:kern w:val="3"/>
          <w:szCs w:val="28"/>
        </w:rPr>
        <w:t xml:space="preserve"> истекает в 2015 году, в состав государственной программы включена подпрограмма, цель которой аналогична цели указанной долгосрочной целевой программы.</w:t>
      </w:r>
    </w:p>
    <w:p w:rsidR="00822085" w:rsidRDefault="00822085" w:rsidP="00822085">
      <w:pPr>
        <w:suppressAutoHyphens/>
        <w:ind w:firstLine="709"/>
        <w:jc w:val="both"/>
        <w:textAlignment w:val="baseline"/>
        <w:rPr>
          <w:kern w:val="3"/>
          <w:szCs w:val="28"/>
        </w:rPr>
      </w:pPr>
      <w:r>
        <w:rPr>
          <w:kern w:val="3"/>
          <w:szCs w:val="28"/>
        </w:rPr>
        <w:t>В подпрограмму включены мероприятия, относящиеся к полномочиям субъектов Российской Федерации, реализация которых будет способствовать повышению безопасности дорожного движения и позволит сократить число погибших в результате дорожно-транспортных происшествий.</w:t>
      </w:r>
    </w:p>
    <w:p w:rsidR="00822085" w:rsidRDefault="00822085" w:rsidP="00822085">
      <w:pPr>
        <w:suppressAutoHyphens/>
        <w:ind w:firstLine="720"/>
        <w:jc w:val="both"/>
        <w:textAlignment w:val="baseline"/>
        <w:rPr>
          <w:kern w:val="3"/>
          <w:szCs w:val="28"/>
        </w:rPr>
      </w:pPr>
    </w:p>
    <w:p w:rsidR="00822085" w:rsidRDefault="00822085" w:rsidP="00822085">
      <w:pPr>
        <w:suppressAutoHyphens/>
        <w:ind w:firstLine="709"/>
        <w:jc w:val="both"/>
        <w:textAlignment w:val="baseline"/>
        <w:rPr>
          <w:kern w:val="3"/>
          <w:szCs w:val="28"/>
        </w:rPr>
      </w:pPr>
      <w:r>
        <w:rPr>
          <w:kern w:val="3"/>
          <w:szCs w:val="28"/>
          <w:lang w:val="en-US"/>
        </w:rPr>
        <w:t>II</w:t>
      </w:r>
      <w:r>
        <w:rPr>
          <w:kern w:val="3"/>
          <w:szCs w:val="28"/>
        </w:rPr>
        <w:t>.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22085" w:rsidRDefault="00822085"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szCs w:val="28"/>
        </w:rPr>
      </w:pPr>
      <w:r>
        <w:rPr>
          <w:kern w:val="3"/>
          <w:szCs w:val="28"/>
        </w:rPr>
        <w:t>Приоритеты и цель подпрограммы 2 сформированы в соответствии с приоритетами и целью государственной программы в области повышения безопасности дорожного движения.</w:t>
      </w:r>
    </w:p>
    <w:p w:rsidR="00822085" w:rsidRDefault="00822085" w:rsidP="00822085">
      <w:pPr>
        <w:suppressAutoHyphens/>
        <w:ind w:firstLine="709"/>
        <w:jc w:val="both"/>
        <w:textAlignment w:val="baseline"/>
        <w:rPr>
          <w:kern w:val="3"/>
          <w:szCs w:val="28"/>
        </w:rPr>
      </w:pPr>
      <w:r>
        <w:rPr>
          <w:kern w:val="3"/>
          <w:szCs w:val="28"/>
        </w:rPr>
        <w:t>Целью подпрограммы 2 является создание в Республике Карелия условий для снижения количества погибших в результате дорожно-транспортных происшествий.</w:t>
      </w:r>
    </w:p>
    <w:p w:rsidR="00822085" w:rsidRDefault="00822085" w:rsidP="00822085">
      <w:pPr>
        <w:suppressAutoHyphens/>
        <w:ind w:firstLine="709"/>
        <w:jc w:val="both"/>
        <w:textAlignment w:val="baseline"/>
        <w:rPr>
          <w:kern w:val="3"/>
          <w:szCs w:val="28"/>
        </w:rPr>
      </w:pPr>
      <w:r>
        <w:rPr>
          <w:kern w:val="3"/>
          <w:szCs w:val="28"/>
        </w:rPr>
        <w:t>Для достижения данной цели необходимо решение следующих задач:</w:t>
      </w:r>
    </w:p>
    <w:p w:rsidR="00822085" w:rsidRDefault="00822085" w:rsidP="00822085">
      <w:pPr>
        <w:suppressAutoHyphens/>
        <w:ind w:firstLine="709"/>
        <w:jc w:val="both"/>
        <w:textAlignment w:val="baseline"/>
        <w:rPr>
          <w:kern w:val="3"/>
          <w:szCs w:val="28"/>
        </w:rPr>
      </w:pPr>
      <w:r>
        <w:rPr>
          <w:kern w:val="3"/>
          <w:szCs w:val="28"/>
        </w:rPr>
        <w:t>совершенствование организации движения транспорта и пешеходов;</w:t>
      </w:r>
    </w:p>
    <w:p w:rsidR="00822085" w:rsidRDefault="00822085" w:rsidP="00822085">
      <w:pPr>
        <w:suppressAutoHyphens/>
        <w:ind w:firstLine="709"/>
        <w:jc w:val="both"/>
        <w:textAlignment w:val="baseline"/>
        <w:rPr>
          <w:kern w:val="3"/>
          <w:szCs w:val="28"/>
        </w:rPr>
      </w:pPr>
      <w:r>
        <w:rPr>
          <w:kern w:val="3"/>
          <w:szCs w:val="28"/>
        </w:rPr>
        <w:t>повышение эффективности деятельности по оказанию помощи лицам, пострадавшим в результате дорожно-транспортных происшествий;</w:t>
      </w:r>
    </w:p>
    <w:p w:rsidR="00822085" w:rsidRDefault="00822085" w:rsidP="00822085">
      <w:pPr>
        <w:suppressAutoHyphens/>
        <w:ind w:firstLine="709"/>
        <w:jc w:val="both"/>
        <w:textAlignment w:val="baseline"/>
        <w:rPr>
          <w:kern w:val="3"/>
          <w:szCs w:val="28"/>
        </w:rPr>
      </w:pPr>
      <w:r>
        <w:rPr>
          <w:kern w:val="3"/>
          <w:szCs w:val="28"/>
        </w:rPr>
        <w:t>предупреждение детского дорожно-транспортного травматизма.</w:t>
      </w:r>
    </w:p>
    <w:p w:rsidR="00822085" w:rsidRDefault="00822085" w:rsidP="00822085">
      <w:pPr>
        <w:suppressAutoHyphens/>
        <w:ind w:firstLine="709"/>
        <w:jc w:val="both"/>
        <w:textAlignment w:val="baseline"/>
        <w:rPr>
          <w:kern w:val="3"/>
          <w:szCs w:val="28"/>
        </w:rPr>
      </w:pPr>
      <w:r>
        <w:rPr>
          <w:kern w:val="3"/>
          <w:szCs w:val="28"/>
        </w:rPr>
        <w:t>Показателями (индикаторами) достижения цели и решения задач подпрограммы 2 являются:</w:t>
      </w:r>
    </w:p>
    <w:p w:rsidR="00822085" w:rsidRDefault="00822085" w:rsidP="00822085">
      <w:pPr>
        <w:suppressAutoHyphens/>
        <w:ind w:firstLine="709"/>
        <w:jc w:val="both"/>
        <w:textAlignment w:val="baseline"/>
        <w:rPr>
          <w:kern w:val="3"/>
        </w:rPr>
      </w:pPr>
      <w:r>
        <w:rPr>
          <w:kern w:val="3"/>
        </w:rPr>
        <w:t xml:space="preserve">число погибших в результате дорожно-транспортных происшествий (человек);    </w:t>
      </w:r>
    </w:p>
    <w:p w:rsidR="00822085" w:rsidRDefault="00822085" w:rsidP="00822085">
      <w:pPr>
        <w:suppressAutoHyphens/>
        <w:ind w:firstLine="709"/>
        <w:jc w:val="both"/>
        <w:textAlignment w:val="baseline"/>
        <w:rPr>
          <w:kern w:val="3"/>
        </w:rPr>
      </w:pPr>
      <w:r>
        <w:rPr>
          <w:kern w:val="3"/>
        </w:rPr>
        <w:t>социальный риск (число погибших в результате дорожно-транспортных происшествий в год на 100 тыс. человек населения) (человек на 100 тыс. человек населения);</w:t>
      </w:r>
    </w:p>
    <w:p w:rsidR="00822085" w:rsidRDefault="00822085" w:rsidP="00822085">
      <w:pPr>
        <w:suppressAutoHyphens/>
        <w:ind w:firstLine="709"/>
        <w:jc w:val="both"/>
        <w:textAlignment w:val="baseline"/>
        <w:rPr>
          <w:kern w:val="3"/>
        </w:rPr>
      </w:pPr>
      <w:r>
        <w:rPr>
          <w:kern w:val="3"/>
        </w:rPr>
        <w:t xml:space="preserve">транспортный риск (число погибших в результате дорожно-транспортных происшествий в год на 10 тыс. транспортных средств, </w:t>
      </w:r>
      <w:r>
        <w:rPr>
          <w:kern w:val="3"/>
        </w:rPr>
        <w:lastRenderedPageBreak/>
        <w:t>зарегистрированных в Республике Карелия) (человек на 10 тыс. транспортных средств);</w:t>
      </w:r>
    </w:p>
    <w:p w:rsidR="00822085" w:rsidRDefault="00822085" w:rsidP="00822085">
      <w:pPr>
        <w:suppressAutoHyphens/>
        <w:ind w:firstLine="709"/>
        <w:jc w:val="both"/>
        <w:textAlignment w:val="baseline"/>
        <w:rPr>
          <w:kern w:val="3"/>
        </w:rPr>
      </w:pPr>
      <w:r>
        <w:rPr>
          <w:kern w:val="3"/>
        </w:rPr>
        <w:t>доля пешеходных переходов, оборудованных современными техническими средствами организации дорожного движения, в общем количестве пешеходных переходов (процентов);</w:t>
      </w:r>
    </w:p>
    <w:p w:rsidR="00822085" w:rsidRDefault="00822085" w:rsidP="00822085">
      <w:pPr>
        <w:suppressAutoHyphens/>
        <w:ind w:firstLine="709"/>
        <w:jc w:val="both"/>
        <w:textAlignment w:val="baseline"/>
        <w:rPr>
          <w:kern w:val="3"/>
        </w:rPr>
      </w:pPr>
      <w:r>
        <w:rPr>
          <w:kern w:val="3"/>
        </w:rPr>
        <w:t xml:space="preserve">доля участков автомобильных дорог общего пользования регионального или межмуниципального значения - мест концентрации дорожно-транспортных происшествий, на которых выполнены мероприятия по снижению аварийности, в общем количестве участков автомобильных дорог общего пользования регионального или межмуниципального значения </w:t>
      </w:r>
      <w:r w:rsidR="001F1C28">
        <w:rPr>
          <w:kern w:val="3"/>
        </w:rPr>
        <w:t>–</w:t>
      </w:r>
      <w:r>
        <w:rPr>
          <w:kern w:val="3"/>
        </w:rPr>
        <w:t xml:space="preserve"> мест концентрации дорожно-транспортных происшествий (процентов);</w:t>
      </w:r>
    </w:p>
    <w:p w:rsidR="00822085" w:rsidRDefault="00822085" w:rsidP="00822085">
      <w:pPr>
        <w:suppressAutoHyphens/>
        <w:ind w:firstLine="709"/>
        <w:jc w:val="both"/>
        <w:textAlignment w:val="baseline"/>
        <w:rPr>
          <w:kern w:val="3"/>
        </w:rPr>
      </w:pPr>
      <w:r>
        <w:rPr>
          <w:kern w:val="3"/>
        </w:rPr>
        <w:t xml:space="preserve">доля подразделений противопожарной службы    </w:t>
      </w:r>
      <w:r>
        <w:rPr>
          <w:kern w:val="3"/>
        </w:rPr>
        <w:br/>
        <w:t xml:space="preserve">Республики Карелия, обеспеченных гидравлическим аварийно-спасательным инструментом для оказания  </w:t>
      </w:r>
      <w:r>
        <w:rPr>
          <w:kern w:val="3"/>
        </w:rPr>
        <w:br/>
        <w:t>помощи пострадавшим в результате дорожно-транспортных происшествий, в общем количестве подраздел</w:t>
      </w:r>
      <w:r w:rsidR="001F1C28">
        <w:rPr>
          <w:kern w:val="3"/>
        </w:rPr>
        <w:t xml:space="preserve">ений противопожарной службы    </w:t>
      </w:r>
      <w:r>
        <w:rPr>
          <w:kern w:val="3"/>
        </w:rPr>
        <w:t>Республики Карелия;</w:t>
      </w:r>
      <w:r>
        <w:rPr>
          <w:sz w:val="20"/>
        </w:rPr>
        <w:t xml:space="preserve">          </w:t>
      </w:r>
      <w:r>
        <w:rPr>
          <w:kern w:val="3"/>
        </w:rPr>
        <w:t xml:space="preserve"> </w:t>
      </w:r>
      <w:r>
        <w:rPr>
          <w:sz w:val="20"/>
        </w:rPr>
        <w:t xml:space="preserve">   </w:t>
      </w:r>
    </w:p>
    <w:p w:rsidR="00822085" w:rsidRDefault="00822085" w:rsidP="00822085">
      <w:pPr>
        <w:suppressAutoHyphens/>
        <w:ind w:firstLine="709"/>
        <w:jc w:val="both"/>
        <w:textAlignment w:val="baseline"/>
        <w:rPr>
          <w:kern w:val="3"/>
        </w:rPr>
      </w:pPr>
      <w:r>
        <w:rPr>
          <w:kern w:val="3"/>
        </w:rPr>
        <w:t xml:space="preserve"> число несовершеннолетних, пострадавших в результате дорожно-транспортных происшествий  по причине нарушения ими Правил дорожного движения;</w:t>
      </w:r>
    </w:p>
    <w:p w:rsidR="00822085" w:rsidRDefault="00822085" w:rsidP="00822085">
      <w:pPr>
        <w:suppressAutoHyphens/>
        <w:ind w:firstLine="709"/>
        <w:jc w:val="both"/>
        <w:textAlignment w:val="baseline"/>
        <w:rPr>
          <w:kern w:val="3"/>
        </w:rPr>
      </w:pPr>
      <w:r>
        <w:rPr>
          <w:kern w:val="3"/>
        </w:rPr>
        <w:t>доля обучающихся первых классов общеобразовательных организаций в Республике Карелия, обеспеченных световозвращающими приспособлениями, в общем количестве обучающихся первых классов общеобразовательных организаций в Республике Карелия.</w:t>
      </w:r>
    </w:p>
    <w:p w:rsidR="00822085" w:rsidRDefault="00822085" w:rsidP="00822085">
      <w:pPr>
        <w:suppressAutoHyphens/>
        <w:ind w:firstLine="709"/>
        <w:jc w:val="both"/>
        <w:textAlignment w:val="baseline"/>
        <w:rPr>
          <w:kern w:val="3"/>
          <w:szCs w:val="28"/>
        </w:rPr>
      </w:pPr>
      <w:r>
        <w:rPr>
          <w:kern w:val="3"/>
          <w:szCs w:val="28"/>
        </w:rPr>
        <w:t>Количественные значения целевых индикаторов и показателей результатов подпрограммы на весь срок ее реализации приведены в приложении 1 к государственной программе.</w:t>
      </w:r>
    </w:p>
    <w:p w:rsidR="00822085" w:rsidRDefault="00822085" w:rsidP="00822085">
      <w:pPr>
        <w:suppressAutoHyphens/>
        <w:ind w:firstLine="709"/>
        <w:jc w:val="both"/>
        <w:textAlignment w:val="baseline"/>
        <w:rPr>
          <w:kern w:val="3"/>
          <w:szCs w:val="28"/>
        </w:rPr>
      </w:pPr>
      <w:r>
        <w:rPr>
          <w:kern w:val="3"/>
          <w:szCs w:val="28"/>
        </w:rPr>
        <w:t>Количественные значения целевых индикаторов и показателей результатов подпрограммы 2 на весь срок ее реализации приведены в приложении 1 к государственной программе.</w:t>
      </w:r>
    </w:p>
    <w:p w:rsidR="00822085" w:rsidRDefault="00822085" w:rsidP="00822085">
      <w:pPr>
        <w:suppressAutoHyphens/>
        <w:ind w:firstLine="709"/>
        <w:jc w:val="both"/>
        <w:textAlignment w:val="baseline"/>
        <w:rPr>
          <w:kern w:val="3"/>
          <w:szCs w:val="28"/>
        </w:rPr>
      </w:pPr>
      <w:r>
        <w:rPr>
          <w:kern w:val="3"/>
          <w:szCs w:val="28"/>
        </w:rPr>
        <w:t>По итогам реализации подпрограммы 2 ожидается  достижение следующих результатов:</w:t>
      </w:r>
    </w:p>
    <w:p w:rsidR="00822085" w:rsidRDefault="00822085" w:rsidP="00822085">
      <w:pPr>
        <w:suppressAutoHyphens/>
        <w:ind w:firstLine="709"/>
        <w:jc w:val="both"/>
        <w:textAlignment w:val="baseline"/>
        <w:rPr>
          <w:kern w:val="3"/>
        </w:rPr>
      </w:pPr>
      <w:r>
        <w:rPr>
          <w:kern w:val="3"/>
        </w:rPr>
        <w:t>сокращение числа погибших в результате дорожно-транспортных происшествий в год к 2020 году по сравнению с 2012 годом на 27,3 процента;</w:t>
      </w:r>
    </w:p>
    <w:p w:rsidR="00822085" w:rsidRDefault="00822085" w:rsidP="00822085">
      <w:pPr>
        <w:suppressAutoHyphens/>
        <w:ind w:firstLine="709"/>
        <w:jc w:val="both"/>
        <w:textAlignment w:val="baseline"/>
        <w:rPr>
          <w:kern w:val="3"/>
        </w:rPr>
      </w:pPr>
      <w:r>
        <w:rPr>
          <w:color w:val="000000"/>
          <w:kern w:val="3"/>
          <w:szCs w:val="28"/>
        </w:rPr>
        <w:t xml:space="preserve">снижение </w:t>
      </w:r>
      <w:r>
        <w:rPr>
          <w:kern w:val="3"/>
        </w:rPr>
        <w:t>социального риска (числа погибших в результате дорожно-транспортных происшествий в год на 100 тыс. человек населения)</w:t>
      </w:r>
      <w:r>
        <w:rPr>
          <w:color w:val="000000"/>
          <w:kern w:val="3"/>
        </w:rPr>
        <w:t xml:space="preserve"> к 2020 году до 13,8 (человек на 100 человек населения) или по сравнению с 2012 годом на 20 процентов</w:t>
      </w:r>
      <w:r>
        <w:rPr>
          <w:kern w:val="3"/>
        </w:rPr>
        <w:t>;</w:t>
      </w:r>
    </w:p>
    <w:p w:rsidR="00822085" w:rsidRDefault="00822085" w:rsidP="00822085">
      <w:pPr>
        <w:suppressAutoHyphens/>
        <w:ind w:firstLine="709"/>
        <w:jc w:val="both"/>
        <w:textAlignment w:val="baseline"/>
        <w:rPr>
          <w:kern w:val="3"/>
        </w:rPr>
      </w:pPr>
      <w:r>
        <w:rPr>
          <w:kern w:val="3"/>
        </w:rPr>
        <w:t xml:space="preserve">снижение транспортного риска (числа погибших в результате дорожно-транспортных происшествий в год на 10 тыс. транспортных средств, зарегистрированных в Республике Карелия) к 2020 году до 3,49 </w:t>
      </w:r>
      <w:r>
        <w:rPr>
          <w:kern w:val="3"/>
        </w:rPr>
        <w:lastRenderedPageBreak/>
        <w:t>(человек на 10 тыс. транспортных средств)</w:t>
      </w:r>
      <w:r>
        <w:rPr>
          <w:color w:val="000000"/>
          <w:kern w:val="3"/>
        </w:rPr>
        <w:t xml:space="preserve"> или по сравнению с 2012 годом на 20 процентов</w:t>
      </w:r>
      <w:r>
        <w:rPr>
          <w:kern w:val="3"/>
        </w:rPr>
        <w:t>;</w:t>
      </w:r>
    </w:p>
    <w:p w:rsidR="00822085" w:rsidRDefault="00822085" w:rsidP="00822085">
      <w:pPr>
        <w:suppressAutoHyphens/>
        <w:ind w:firstLine="709"/>
        <w:jc w:val="both"/>
        <w:textAlignment w:val="baseline"/>
        <w:rPr>
          <w:kern w:val="3"/>
        </w:rPr>
      </w:pPr>
      <w:r>
        <w:rPr>
          <w:color w:val="000000"/>
          <w:kern w:val="3"/>
          <w:szCs w:val="28"/>
        </w:rPr>
        <w:t>р</w:t>
      </w:r>
      <w:r>
        <w:rPr>
          <w:kern w:val="3"/>
        </w:rPr>
        <w:t>ост доли пешеходных переходов, оборудованных современными техническими средствами организации дорожного движения, в общем количестве пешеходных переходов к 2020 году до 100 процентов или по сравнению с 2012 годом на 95 процентных  пунктов;</w:t>
      </w:r>
    </w:p>
    <w:p w:rsidR="00822085" w:rsidRDefault="00822085" w:rsidP="00822085">
      <w:pPr>
        <w:suppressAutoHyphens/>
        <w:ind w:firstLine="709"/>
        <w:jc w:val="both"/>
        <w:textAlignment w:val="baseline"/>
        <w:rPr>
          <w:kern w:val="3"/>
        </w:rPr>
      </w:pPr>
      <w:r>
        <w:rPr>
          <w:kern w:val="3"/>
        </w:rPr>
        <w:t xml:space="preserve">рост доли участков автомобильных дорог общего пользования регионального или межмуниципального значения - мест концентрации дорожно-транспортных происшествий, на которых выполнены мероприятия по снижению аварийности, в общем количестве участков автомобильных дорог общего пользования регионального или межмуниципального значения </w:t>
      </w:r>
      <w:r w:rsidR="00EA4A87">
        <w:rPr>
          <w:kern w:val="3"/>
        </w:rPr>
        <w:t>–</w:t>
      </w:r>
      <w:r>
        <w:rPr>
          <w:kern w:val="3"/>
        </w:rPr>
        <w:t xml:space="preserve"> мест концентрации дорожно-транспортных происшествий к концу 2020 года</w:t>
      </w:r>
      <w:r>
        <w:rPr>
          <w:color w:val="000000"/>
          <w:kern w:val="3"/>
        </w:rPr>
        <w:t xml:space="preserve"> до 100 процентов </w:t>
      </w:r>
      <w:r>
        <w:rPr>
          <w:kern w:val="3"/>
        </w:rPr>
        <w:t xml:space="preserve">или по сравнению с 2012 годом на </w:t>
      </w:r>
      <w:r>
        <w:rPr>
          <w:color w:val="000000"/>
          <w:kern w:val="3"/>
        </w:rPr>
        <w:t xml:space="preserve"> 65 процентных  пунктов;</w:t>
      </w:r>
    </w:p>
    <w:p w:rsidR="00822085" w:rsidRDefault="00822085" w:rsidP="00822085">
      <w:pPr>
        <w:suppressAutoHyphens/>
        <w:ind w:firstLine="709"/>
        <w:jc w:val="both"/>
        <w:textAlignment w:val="baseline"/>
        <w:rPr>
          <w:kern w:val="3"/>
        </w:rPr>
      </w:pPr>
      <w:r>
        <w:rPr>
          <w:kern w:val="3"/>
        </w:rPr>
        <w:t>рост доли подразделений противопожарной службы Республики Карелия, обеспеченных гидравлическим аварийно-спасатель</w:t>
      </w:r>
      <w:r w:rsidR="00C259F4">
        <w:rPr>
          <w:kern w:val="3"/>
        </w:rPr>
        <w:t xml:space="preserve">ным инструментом для оказания  </w:t>
      </w:r>
      <w:r>
        <w:rPr>
          <w:kern w:val="3"/>
        </w:rPr>
        <w:t xml:space="preserve">помощи пострадавшим в результате дорожно-транспортных происшествий, в общем количестве подразделений противопожарной службы  Республики Карелия к концу 2020 года до 100 процентов или по сравнению с 2012 годом на </w:t>
      </w:r>
      <w:r>
        <w:rPr>
          <w:color w:val="000000"/>
          <w:kern w:val="3"/>
        </w:rPr>
        <w:t xml:space="preserve"> </w:t>
      </w:r>
      <w:r>
        <w:rPr>
          <w:kern w:val="3"/>
        </w:rPr>
        <w:t>89 процентных пунктов;</w:t>
      </w:r>
    </w:p>
    <w:p w:rsidR="00822085" w:rsidRDefault="00822085" w:rsidP="00822085">
      <w:pPr>
        <w:suppressAutoHyphens/>
        <w:ind w:firstLine="709"/>
        <w:jc w:val="both"/>
        <w:textAlignment w:val="baseline"/>
        <w:rPr>
          <w:kern w:val="3"/>
        </w:rPr>
      </w:pPr>
      <w:r>
        <w:rPr>
          <w:kern w:val="3"/>
        </w:rPr>
        <w:t>сокращение числа несовершеннолетних, пострадавших в результате дорожно-транспортных происшествий  по причине нарушения ими Правил дорожного движения в год к 2020 году до 19 человек или по сравнению с 2012 годом на 7 человек;</w:t>
      </w:r>
    </w:p>
    <w:p w:rsidR="00822085" w:rsidRDefault="00822085" w:rsidP="00822085">
      <w:pPr>
        <w:suppressAutoHyphens/>
        <w:ind w:firstLine="709"/>
        <w:jc w:val="both"/>
        <w:textAlignment w:val="baseline"/>
        <w:rPr>
          <w:kern w:val="3"/>
        </w:rPr>
      </w:pPr>
      <w:r>
        <w:rPr>
          <w:kern w:val="3"/>
        </w:rPr>
        <w:t>увеличение доли обучающихся первых классов общеобразовательных организаций в Республике Карелия, обеспеченных световозвращающими приспособлениями, в общем количестве обучающихся первых классов общеобразовательных организаций в Республике Карелия к концу 2020 года до 100 процентов или по сравнению с 2012 годом на 25 процентных пунктов.</w:t>
      </w:r>
    </w:p>
    <w:p w:rsidR="00822085" w:rsidRDefault="00822085" w:rsidP="00822085">
      <w:pPr>
        <w:suppressAutoHyphens/>
        <w:ind w:firstLine="709"/>
        <w:jc w:val="both"/>
        <w:textAlignment w:val="baseline"/>
        <w:rPr>
          <w:kern w:val="3"/>
          <w:szCs w:val="28"/>
        </w:rPr>
      </w:pPr>
      <w:r>
        <w:rPr>
          <w:kern w:val="3"/>
          <w:szCs w:val="28"/>
        </w:rPr>
        <w:t>Сроки реализации  подпрограммы</w:t>
      </w:r>
      <w:r w:rsidR="00C259F4">
        <w:rPr>
          <w:kern w:val="3"/>
          <w:szCs w:val="28"/>
        </w:rPr>
        <w:t xml:space="preserve"> 2</w:t>
      </w:r>
      <w:r>
        <w:rPr>
          <w:kern w:val="3"/>
          <w:szCs w:val="28"/>
        </w:rPr>
        <w:t>: 2014-2020 годы.</w:t>
      </w:r>
    </w:p>
    <w:p w:rsidR="00822085" w:rsidRDefault="00822085" w:rsidP="00822085">
      <w:pPr>
        <w:suppressAutoHyphens/>
        <w:ind w:firstLine="709"/>
        <w:jc w:val="both"/>
        <w:textAlignment w:val="baseline"/>
        <w:rPr>
          <w:kern w:val="3"/>
          <w:szCs w:val="28"/>
        </w:rPr>
      </w:pPr>
      <w:r>
        <w:rPr>
          <w:kern w:val="3"/>
          <w:szCs w:val="28"/>
        </w:rPr>
        <w:t xml:space="preserve">Подпрограмма </w:t>
      </w:r>
      <w:r w:rsidR="00C259F4">
        <w:rPr>
          <w:kern w:val="3"/>
          <w:szCs w:val="28"/>
        </w:rPr>
        <w:t xml:space="preserve">2 </w:t>
      </w:r>
      <w:r>
        <w:rPr>
          <w:kern w:val="3"/>
          <w:szCs w:val="28"/>
        </w:rPr>
        <w:t>носит постоянный характер.</w:t>
      </w:r>
    </w:p>
    <w:p w:rsidR="00822085" w:rsidRDefault="00822085" w:rsidP="00822085">
      <w:pPr>
        <w:suppressAutoHyphens/>
        <w:ind w:firstLine="709"/>
        <w:jc w:val="both"/>
        <w:textAlignment w:val="baseline"/>
        <w:rPr>
          <w:kern w:val="3"/>
          <w:szCs w:val="28"/>
        </w:rPr>
      </w:pPr>
      <w:r>
        <w:rPr>
          <w:kern w:val="3"/>
          <w:szCs w:val="28"/>
        </w:rPr>
        <w:t>В силу постоянного характера решаемых в рамках подпрограммы</w:t>
      </w:r>
      <w:r w:rsidR="00C259F4">
        <w:rPr>
          <w:kern w:val="3"/>
          <w:szCs w:val="28"/>
        </w:rPr>
        <w:t xml:space="preserve"> 2</w:t>
      </w:r>
      <w:r>
        <w:rPr>
          <w:kern w:val="3"/>
          <w:szCs w:val="28"/>
        </w:rPr>
        <w:t xml:space="preserve"> задач, выделение отдельных этапов ее реализации не предусматривается.</w:t>
      </w:r>
    </w:p>
    <w:p w:rsidR="00822085" w:rsidRDefault="00822085"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szCs w:val="28"/>
        </w:rPr>
      </w:pPr>
      <w:r>
        <w:rPr>
          <w:kern w:val="3"/>
          <w:szCs w:val="28"/>
          <w:lang w:val="en-US"/>
        </w:rPr>
        <w:t>III</w:t>
      </w:r>
      <w:r>
        <w:rPr>
          <w:kern w:val="3"/>
          <w:szCs w:val="28"/>
        </w:rPr>
        <w:t>. Характеристика ведомственных программ и основных мероприятий подпрограммы</w:t>
      </w:r>
    </w:p>
    <w:p w:rsidR="00822085" w:rsidRDefault="00822085" w:rsidP="00822085">
      <w:pPr>
        <w:suppressAutoHyphens/>
        <w:ind w:firstLine="709"/>
        <w:jc w:val="both"/>
        <w:textAlignment w:val="baseline"/>
        <w:rPr>
          <w:color w:val="000000"/>
          <w:kern w:val="3"/>
          <w:szCs w:val="28"/>
          <w:shd w:val="clear" w:color="auto" w:fill="FFFF00"/>
        </w:rPr>
      </w:pPr>
    </w:p>
    <w:p w:rsidR="00822085" w:rsidRDefault="00822085" w:rsidP="00822085">
      <w:pPr>
        <w:suppressAutoHyphens/>
        <w:ind w:firstLine="709"/>
        <w:jc w:val="both"/>
        <w:textAlignment w:val="baseline"/>
        <w:rPr>
          <w:kern w:val="3"/>
          <w:szCs w:val="28"/>
        </w:rPr>
      </w:pPr>
      <w:r>
        <w:rPr>
          <w:color w:val="000000"/>
          <w:kern w:val="3"/>
          <w:szCs w:val="28"/>
        </w:rPr>
        <w:t>При реализации подпрограммы 2 реализация ведомственных программ не предусматривается.</w:t>
      </w:r>
    </w:p>
    <w:p w:rsidR="00822085" w:rsidRDefault="00822085" w:rsidP="00822085">
      <w:pPr>
        <w:suppressAutoHyphens/>
        <w:ind w:firstLine="709"/>
        <w:jc w:val="both"/>
        <w:textAlignment w:val="baseline"/>
        <w:rPr>
          <w:kern w:val="3"/>
          <w:szCs w:val="28"/>
        </w:rPr>
      </w:pPr>
      <w:r>
        <w:rPr>
          <w:kern w:val="3"/>
          <w:szCs w:val="28"/>
        </w:rPr>
        <w:t>В 2016-2020 годах подпрограммой 2 продолжен</w:t>
      </w:r>
      <w:r w:rsidR="00C259F4">
        <w:rPr>
          <w:kern w:val="3"/>
          <w:szCs w:val="28"/>
        </w:rPr>
        <w:t>о</w:t>
      </w:r>
      <w:r>
        <w:rPr>
          <w:kern w:val="3"/>
          <w:szCs w:val="28"/>
        </w:rPr>
        <w:t xml:space="preserve"> выполнени</w:t>
      </w:r>
      <w:r w:rsidR="00C259F4">
        <w:rPr>
          <w:kern w:val="3"/>
          <w:szCs w:val="28"/>
        </w:rPr>
        <w:t>е</w:t>
      </w:r>
      <w:r>
        <w:rPr>
          <w:kern w:val="3"/>
          <w:szCs w:val="28"/>
        </w:rPr>
        <w:t xml:space="preserve"> части основных мероприятий </w:t>
      </w:r>
      <w:r>
        <w:rPr>
          <w:szCs w:val="28"/>
        </w:rPr>
        <w:t>долгосрочной целевой программы</w:t>
      </w:r>
      <w:r>
        <w:rPr>
          <w:kern w:val="3"/>
          <w:szCs w:val="28"/>
        </w:rPr>
        <w:t xml:space="preserve"> </w:t>
      </w:r>
      <w:r>
        <w:rPr>
          <w:szCs w:val="28"/>
        </w:rPr>
        <w:t xml:space="preserve">«Повышение безопасности дорожного движения в Республике Карелия» на 2012-2015 </w:t>
      </w:r>
      <w:r>
        <w:rPr>
          <w:szCs w:val="28"/>
        </w:rPr>
        <w:lastRenderedPageBreak/>
        <w:t>годы, утвержденной постановлением Правительства Республики Карелия от 30 июня 2012 года № 204-П, к которым относятся</w:t>
      </w:r>
      <w:r>
        <w:rPr>
          <w:kern w:val="3"/>
          <w:szCs w:val="28"/>
        </w:rPr>
        <w:t>:</w:t>
      </w:r>
    </w:p>
    <w:p w:rsidR="00822085" w:rsidRDefault="00822085" w:rsidP="00822085">
      <w:pPr>
        <w:suppressAutoHyphens/>
        <w:ind w:firstLine="709"/>
        <w:jc w:val="both"/>
        <w:textAlignment w:val="baseline"/>
        <w:rPr>
          <w:kern w:val="3"/>
          <w:szCs w:val="28"/>
        </w:rPr>
      </w:pPr>
      <w:r>
        <w:rPr>
          <w:kern w:val="3"/>
          <w:szCs w:val="28"/>
        </w:rPr>
        <w:t>приобретение для подразделений противопожарной службы Республики Карелия гидравлического аварийно-спасательного инструмента для оказания помощи пострадавшим в результате дорожно-транспортных происшествий;</w:t>
      </w:r>
    </w:p>
    <w:p w:rsidR="00822085" w:rsidRDefault="00822085" w:rsidP="00822085">
      <w:pPr>
        <w:suppressAutoHyphens/>
        <w:ind w:firstLine="709"/>
        <w:jc w:val="both"/>
        <w:textAlignment w:val="baseline"/>
        <w:rPr>
          <w:kern w:val="3"/>
          <w:szCs w:val="28"/>
        </w:rPr>
      </w:pPr>
      <w:r>
        <w:rPr>
          <w:kern w:val="3"/>
          <w:szCs w:val="28"/>
        </w:rPr>
        <w:t>оборудование нерегулируемых пешеходных переходов на сети автомобильных дорог общего пользования регионального или межмуниципального значения, местного значения современными техническими средствами организации дорожного движения;</w:t>
      </w:r>
    </w:p>
    <w:p w:rsidR="00822085" w:rsidRDefault="00822085" w:rsidP="00822085">
      <w:pPr>
        <w:widowControl w:val="0"/>
        <w:suppressAutoHyphens/>
        <w:ind w:firstLine="709"/>
        <w:jc w:val="both"/>
        <w:textAlignment w:val="baseline"/>
        <w:rPr>
          <w:rFonts w:ascii="Courier New" w:hAnsi="Courier New" w:cs="Courier New"/>
          <w:kern w:val="3"/>
          <w:szCs w:val="28"/>
        </w:rPr>
      </w:pPr>
      <w:r>
        <w:rPr>
          <w:kern w:val="3"/>
          <w:szCs w:val="28"/>
        </w:rPr>
        <w:t>выполнение первоочередных мероприятий, способствующих снижению уровня аварийности в местах концентрации дорожно-транспортных происшествий на сети автомобильных дорог общего пользования регионального или межмуниципального значения (установка предупреждающих аншлагов, нанесение разметки  с применением светоотражающих материалов и другое);</w:t>
      </w:r>
    </w:p>
    <w:p w:rsidR="00822085" w:rsidRDefault="00822085" w:rsidP="00822085">
      <w:pPr>
        <w:suppressAutoHyphens/>
        <w:ind w:firstLine="709"/>
        <w:jc w:val="both"/>
        <w:textAlignment w:val="baseline"/>
        <w:rPr>
          <w:kern w:val="3"/>
          <w:szCs w:val="28"/>
        </w:rPr>
      </w:pPr>
      <w:r>
        <w:rPr>
          <w:kern w:val="3"/>
          <w:szCs w:val="28"/>
        </w:rPr>
        <w:t>обеспечение обучающихся первых классов общеобразовательных организаций в Республике Карелия световозвращающими приспособлениями;</w:t>
      </w:r>
    </w:p>
    <w:p w:rsidR="00822085" w:rsidRDefault="00822085" w:rsidP="00822085">
      <w:pPr>
        <w:suppressAutoHyphens/>
        <w:ind w:firstLine="709"/>
        <w:jc w:val="both"/>
        <w:textAlignment w:val="baseline"/>
        <w:rPr>
          <w:kern w:val="3"/>
          <w:szCs w:val="28"/>
        </w:rPr>
      </w:pPr>
      <w:r>
        <w:rPr>
          <w:kern w:val="3"/>
          <w:szCs w:val="28"/>
        </w:rPr>
        <w:t>проведение ежегодного Регионального этапа конкурса «Безопасное колесо»;</w:t>
      </w:r>
    </w:p>
    <w:p w:rsidR="00822085" w:rsidRDefault="00822085" w:rsidP="00822085">
      <w:pPr>
        <w:suppressAutoHyphens/>
        <w:ind w:firstLine="709"/>
        <w:jc w:val="both"/>
        <w:textAlignment w:val="baseline"/>
        <w:rPr>
          <w:kern w:val="3"/>
          <w:szCs w:val="28"/>
        </w:rPr>
      </w:pPr>
      <w:r>
        <w:rPr>
          <w:kern w:val="3"/>
          <w:szCs w:val="28"/>
        </w:rPr>
        <w:t>ежегодное участие команды Республики Карелия во Всероссийском этапе конкурса «Безопасное колесо»;</w:t>
      </w:r>
    </w:p>
    <w:p w:rsidR="00822085" w:rsidRDefault="00822085" w:rsidP="00822085">
      <w:pPr>
        <w:widowControl w:val="0"/>
        <w:suppressAutoHyphens/>
        <w:ind w:firstLine="709"/>
        <w:jc w:val="both"/>
        <w:textAlignment w:val="baseline"/>
        <w:rPr>
          <w:kern w:val="3"/>
          <w:szCs w:val="28"/>
        </w:rPr>
      </w:pPr>
      <w:r>
        <w:rPr>
          <w:kern w:val="3"/>
          <w:szCs w:val="28"/>
        </w:rPr>
        <w:t>проведение  республиканского конкурса на лучшую организацию работы по безопасности дорожного движения, в том числе среди дошкольных образовательных и общеобразовательных организаций, организаций дополнительного образования детей в Республике Карелия.</w:t>
      </w:r>
    </w:p>
    <w:p w:rsidR="00822085" w:rsidRDefault="00822085" w:rsidP="00822085">
      <w:pPr>
        <w:suppressAutoHyphens/>
        <w:ind w:firstLine="709"/>
        <w:jc w:val="both"/>
        <w:textAlignment w:val="baseline"/>
        <w:rPr>
          <w:kern w:val="3"/>
          <w:szCs w:val="28"/>
        </w:rPr>
      </w:pPr>
      <w:r>
        <w:rPr>
          <w:kern w:val="3"/>
          <w:szCs w:val="28"/>
        </w:rPr>
        <w:t>Исключения составляют только следующие два мероприятия, предусмотренных долгосрочной</w:t>
      </w:r>
      <w:r>
        <w:rPr>
          <w:szCs w:val="28"/>
        </w:rPr>
        <w:t xml:space="preserve"> целевой программы «Повышение безопасности дорожного движения в Республике Карелия» на 2012-2015 годы, утвержденной постановлением Правительства Республики Карелия от 30 июня 2012 года № 204-П</w:t>
      </w:r>
      <w:r>
        <w:rPr>
          <w:kern w:val="3"/>
          <w:szCs w:val="28"/>
        </w:rPr>
        <w:t>:</w:t>
      </w:r>
    </w:p>
    <w:p w:rsidR="00822085" w:rsidRDefault="00822085" w:rsidP="00822085">
      <w:pPr>
        <w:suppressAutoHyphens/>
        <w:ind w:firstLine="709"/>
        <w:jc w:val="both"/>
        <w:textAlignment w:val="baseline"/>
        <w:rPr>
          <w:kern w:val="3"/>
          <w:szCs w:val="28"/>
        </w:rPr>
      </w:pPr>
      <w:r>
        <w:rPr>
          <w:kern w:val="3"/>
          <w:szCs w:val="28"/>
        </w:rPr>
        <w:t>обеспечение учреждений здравоохранения Республик</w:t>
      </w:r>
      <w:r w:rsidR="00C259F4">
        <w:rPr>
          <w:kern w:val="3"/>
          <w:szCs w:val="28"/>
        </w:rPr>
        <w:t>и</w:t>
      </w:r>
      <w:r>
        <w:rPr>
          <w:kern w:val="3"/>
          <w:szCs w:val="28"/>
        </w:rPr>
        <w:t xml:space="preserve"> Карелия, имеющих зоны ответственности на автомобильных дорогах федерального значения, автомобилями скорой медицинской помощи класса «С» (реанимобилями) с оборудованием для оказания экстренной медицинской помощи пострадавшим в результате дорожно-транспортных происшествий;</w:t>
      </w:r>
    </w:p>
    <w:p w:rsidR="00822085" w:rsidRDefault="00822085" w:rsidP="00822085">
      <w:pPr>
        <w:suppressAutoHyphens/>
        <w:ind w:firstLine="709"/>
        <w:jc w:val="both"/>
        <w:textAlignment w:val="baseline"/>
        <w:rPr>
          <w:kern w:val="3"/>
          <w:szCs w:val="28"/>
        </w:rPr>
      </w:pPr>
      <w:r>
        <w:rPr>
          <w:kern w:val="3"/>
          <w:szCs w:val="28"/>
        </w:rPr>
        <w:t>обеспечение автомобилей скорой медицинской помощи класса «В» учреждений здравоохранения Республик</w:t>
      </w:r>
      <w:r w:rsidR="00C259F4">
        <w:rPr>
          <w:kern w:val="3"/>
          <w:szCs w:val="28"/>
        </w:rPr>
        <w:t>и</w:t>
      </w:r>
      <w:r>
        <w:rPr>
          <w:kern w:val="3"/>
          <w:szCs w:val="28"/>
        </w:rPr>
        <w:t xml:space="preserve"> Карелия необходимым оборудованием для оказания медицинской помощи лицам, пострадавшим в результате дорожно-транспортных происшествий.</w:t>
      </w:r>
    </w:p>
    <w:p w:rsidR="00822085" w:rsidRDefault="00822085" w:rsidP="00822085">
      <w:pPr>
        <w:suppressAutoHyphens/>
        <w:ind w:firstLine="709"/>
        <w:jc w:val="both"/>
        <w:textAlignment w:val="baseline"/>
        <w:rPr>
          <w:kern w:val="3"/>
          <w:szCs w:val="28"/>
        </w:rPr>
      </w:pPr>
      <w:r>
        <w:rPr>
          <w:kern w:val="3"/>
          <w:szCs w:val="28"/>
        </w:rPr>
        <w:t>Указанные мероприятия не включаются в подпрограмму</w:t>
      </w:r>
      <w:r w:rsidR="00C259F4">
        <w:rPr>
          <w:kern w:val="3"/>
          <w:szCs w:val="28"/>
        </w:rPr>
        <w:t xml:space="preserve"> 2</w:t>
      </w:r>
      <w:r>
        <w:rPr>
          <w:kern w:val="3"/>
          <w:szCs w:val="28"/>
        </w:rPr>
        <w:t xml:space="preserve"> в связи с нижеизложенным.</w:t>
      </w:r>
    </w:p>
    <w:p w:rsidR="00822085" w:rsidRDefault="00822085" w:rsidP="00822085">
      <w:pPr>
        <w:suppressAutoHyphens/>
        <w:ind w:firstLine="709"/>
        <w:jc w:val="both"/>
        <w:textAlignment w:val="baseline"/>
        <w:rPr>
          <w:kern w:val="3"/>
          <w:szCs w:val="28"/>
        </w:rPr>
      </w:pPr>
      <w:r>
        <w:rPr>
          <w:kern w:val="3"/>
          <w:szCs w:val="28"/>
        </w:rPr>
        <w:lastRenderedPageBreak/>
        <w:t>На протяжении 2012-2014 годов все учреждения здравоохранения Республик</w:t>
      </w:r>
      <w:r w:rsidR="00C259F4">
        <w:rPr>
          <w:kern w:val="3"/>
          <w:szCs w:val="28"/>
        </w:rPr>
        <w:t>и</w:t>
      </w:r>
      <w:r w:rsidR="00EA4A87">
        <w:rPr>
          <w:kern w:val="3"/>
          <w:szCs w:val="28"/>
        </w:rPr>
        <w:t xml:space="preserve"> </w:t>
      </w:r>
      <w:r>
        <w:rPr>
          <w:kern w:val="3"/>
          <w:szCs w:val="28"/>
        </w:rPr>
        <w:t>Карелия, имеющие зоны ответственности на автомобильных дорогах федерального значения, были обеспечены автомобилями скорой медицинской помощи класса «С» (реанимобилями) с оборудованием для оказания экстренной медицинской помощи пострадавшим в результате дорожно-транспортных происшествий.</w:t>
      </w:r>
    </w:p>
    <w:p w:rsidR="00822085" w:rsidRDefault="00822085" w:rsidP="00822085">
      <w:pPr>
        <w:suppressAutoHyphens/>
        <w:ind w:firstLine="709"/>
        <w:jc w:val="both"/>
        <w:textAlignment w:val="baseline"/>
        <w:rPr>
          <w:kern w:val="3"/>
          <w:szCs w:val="28"/>
        </w:rPr>
      </w:pPr>
      <w:r>
        <w:rPr>
          <w:kern w:val="3"/>
          <w:szCs w:val="28"/>
        </w:rPr>
        <w:t>Мероприятие  – обеспечение автомобилей скорой медицинской помощи класса «В» учреждений здравоохранения Республик</w:t>
      </w:r>
      <w:r w:rsidR="00C259F4">
        <w:rPr>
          <w:kern w:val="3"/>
          <w:szCs w:val="28"/>
        </w:rPr>
        <w:t>и</w:t>
      </w:r>
      <w:r>
        <w:rPr>
          <w:kern w:val="3"/>
          <w:szCs w:val="28"/>
        </w:rPr>
        <w:t xml:space="preserve"> Карелия необходимым оборудованием для оказания медицинской помощи лицам, пострадавшим в результате дорожно-транспортных происшествий,</w:t>
      </w:r>
      <w:r w:rsidR="00C259F4">
        <w:rPr>
          <w:kern w:val="3"/>
          <w:szCs w:val="28"/>
        </w:rPr>
        <w:t xml:space="preserve"> будет осуществляться в рамках г</w:t>
      </w:r>
      <w:r>
        <w:rPr>
          <w:kern w:val="3"/>
          <w:szCs w:val="28"/>
        </w:rPr>
        <w:t>осударственной программы Республики Карелия «Развитие здравоохранения в Республике Карелия на 2014-2020 годы», утвержденной постановлением Правительства Республики Карелия от 9 апреля 2015 года № 118-П.</w:t>
      </w:r>
    </w:p>
    <w:p w:rsidR="00822085" w:rsidRDefault="00822085"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szCs w:val="28"/>
        </w:rPr>
      </w:pPr>
      <w:r>
        <w:rPr>
          <w:kern w:val="3"/>
          <w:szCs w:val="28"/>
          <w:lang w:val="en-US"/>
        </w:rPr>
        <w:t>IV</w:t>
      </w:r>
      <w:r>
        <w:rPr>
          <w:kern w:val="3"/>
          <w:szCs w:val="28"/>
        </w:rPr>
        <w:t>. Характеристика мер государственного регулирования</w:t>
      </w:r>
    </w:p>
    <w:p w:rsidR="00822085" w:rsidRDefault="00822085" w:rsidP="00822085">
      <w:pPr>
        <w:suppressAutoHyphens/>
        <w:ind w:firstLine="709"/>
        <w:jc w:val="both"/>
        <w:textAlignment w:val="baseline"/>
        <w:rPr>
          <w:kern w:val="3"/>
          <w:szCs w:val="28"/>
          <w:shd w:val="clear" w:color="auto" w:fill="FFFF00"/>
        </w:rPr>
      </w:pPr>
    </w:p>
    <w:p w:rsidR="00822085" w:rsidRDefault="00822085" w:rsidP="00822085">
      <w:pPr>
        <w:widowControl w:val="0"/>
        <w:suppressAutoHyphens/>
        <w:ind w:firstLine="709"/>
        <w:jc w:val="both"/>
        <w:textAlignment w:val="baseline"/>
        <w:rPr>
          <w:color w:val="000000"/>
          <w:kern w:val="3"/>
          <w:szCs w:val="28"/>
        </w:rPr>
      </w:pPr>
      <w:r>
        <w:rPr>
          <w:color w:val="000000"/>
          <w:kern w:val="3"/>
          <w:szCs w:val="28"/>
        </w:rPr>
        <w:t>Меры государственного регулирования по реализации подпрограммы 2 не предусматриваются.</w:t>
      </w:r>
    </w:p>
    <w:p w:rsidR="00822085" w:rsidRDefault="00822085" w:rsidP="00822085">
      <w:pPr>
        <w:suppressAutoHyphens/>
        <w:ind w:firstLine="709"/>
        <w:jc w:val="both"/>
        <w:textAlignment w:val="baseline"/>
        <w:rPr>
          <w:kern w:val="3"/>
          <w:szCs w:val="28"/>
          <w:shd w:val="clear" w:color="auto" w:fill="FFFF00"/>
        </w:rPr>
      </w:pPr>
    </w:p>
    <w:p w:rsidR="00822085" w:rsidRDefault="00822085" w:rsidP="00822085">
      <w:pPr>
        <w:suppressAutoHyphens/>
        <w:ind w:firstLine="709"/>
        <w:jc w:val="both"/>
        <w:textAlignment w:val="baseline"/>
        <w:rPr>
          <w:kern w:val="3"/>
          <w:szCs w:val="28"/>
        </w:rPr>
      </w:pPr>
      <w:r>
        <w:rPr>
          <w:kern w:val="3"/>
          <w:szCs w:val="28"/>
          <w:lang w:val="en-US"/>
        </w:rPr>
        <w:t>V</w:t>
      </w:r>
      <w:r>
        <w:rPr>
          <w:kern w:val="3"/>
          <w:szCs w:val="28"/>
        </w:rPr>
        <w:t xml:space="preserve">. Прогноз сводных показателей государственных заданий по этапам реализации подпрограммы </w:t>
      </w:r>
    </w:p>
    <w:p w:rsidR="00822085" w:rsidRDefault="00822085" w:rsidP="00822085">
      <w:pPr>
        <w:suppressAutoHyphens/>
        <w:ind w:firstLine="709"/>
        <w:jc w:val="both"/>
        <w:textAlignment w:val="baseline"/>
        <w:rPr>
          <w:kern w:val="3"/>
          <w:szCs w:val="28"/>
          <w:shd w:val="clear" w:color="auto" w:fill="FFFF00"/>
        </w:rPr>
      </w:pPr>
    </w:p>
    <w:p w:rsidR="00822085" w:rsidRDefault="00822085" w:rsidP="00822085">
      <w:pPr>
        <w:suppressAutoHyphens/>
        <w:ind w:firstLine="709"/>
        <w:jc w:val="both"/>
        <w:textAlignment w:val="baseline"/>
        <w:rPr>
          <w:color w:val="000000"/>
          <w:kern w:val="3"/>
          <w:szCs w:val="28"/>
        </w:rPr>
      </w:pPr>
      <w:r>
        <w:rPr>
          <w:color w:val="000000"/>
          <w:kern w:val="3"/>
          <w:szCs w:val="28"/>
        </w:rPr>
        <w:t>Оказание государственными учреждениями Республики Карелия государственных услуг в рамках реализации подпрограммы 2 осуществляться не будет.</w:t>
      </w:r>
    </w:p>
    <w:p w:rsidR="00822085" w:rsidRDefault="00822085" w:rsidP="00822085">
      <w:pPr>
        <w:suppressAutoHyphens/>
        <w:ind w:firstLine="709"/>
        <w:jc w:val="both"/>
        <w:textAlignment w:val="baseline"/>
        <w:rPr>
          <w:kern w:val="3"/>
          <w:szCs w:val="28"/>
          <w:shd w:val="clear" w:color="auto" w:fill="FFFF00"/>
        </w:rPr>
      </w:pPr>
    </w:p>
    <w:p w:rsidR="00822085" w:rsidRDefault="00822085" w:rsidP="00822085">
      <w:pPr>
        <w:suppressAutoHyphens/>
        <w:ind w:firstLine="709"/>
        <w:jc w:val="both"/>
        <w:textAlignment w:val="baseline"/>
        <w:rPr>
          <w:kern w:val="3"/>
          <w:szCs w:val="28"/>
        </w:rPr>
      </w:pPr>
      <w:r>
        <w:rPr>
          <w:kern w:val="3"/>
          <w:szCs w:val="28"/>
          <w:lang w:val="en-US"/>
        </w:rPr>
        <w:t>VI</w:t>
      </w:r>
      <w:r>
        <w:rPr>
          <w:kern w:val="3"/>
          <w:szCs w:val="28"/>
        </w:rPr>
        <w:t xml:space="preserve">. Характеристика основных мероприятий, реализуемых муниципальными образованиями в случае их участия в разработке и реализации подпрограммы </w:t>
      </w:r>
    </w:p>
    <w:p w:rsidR="00822085" w:rsidRDefault="00822085"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rPr>
      </w:pPr>
      <w:r>
        <w:rPr>
          <w:kern w:val="3"/>
          <w:szCs w:val="28"/>
        </w:rPr>
        <w:t xml:space="preserve">Подпрограммой 2 предусматривается участие муниципальных образований Республики Карелия в реализации мероприятия подпрограммы </w:t>
      </w:r>
      <w:r>
        <w:rPr>
          <w:kern w:val="3"/>
        </w:rPr>
        <w:t>–</w:t>
      </w:r>
      <w:r>
        <w:rPr>
          <w:kern w:val="3"/>
          <w:szCs w:val="28"/>
        </w:rPr>
        <w:t xml:space="preserve">  </w:t>
      </w:r>
      <w:r>
        <w:rPr>
          <w:kern w:val="3"/>
        </w:rPr>
        <w:t>оборудование нерегулируемых пешеходных переходов на сети автомобильных дорог общего пользования регионального или межмуниципального значения, местного значения современными техническими средствами организации дорожного движения.</w:t>
      </w:r>
      <w:r>
        <w:rPr>
          <w:kern w:val="3"/>
          <w:szCs w:val="28"/>
        </w:rPr>
        <w:t xml:space="preserve"> В рамках реализации п</w:t>
      </w:r>
      <w:r>
        <w:rPr>
          <w:color w:val="000000"/>
          <w:kern w:val="3"/>
          <w:szCs w:val="28"/>
        </w:rPr>
        <w:t>одпрограммы 2 предполагается выделение субсидий из Дорожного фонда Республики Карелия бюджетам муниципальных образований на выполнение указанного мероприятия подпрограммы 2 в отношении автомобильных дорог общего пользования местного значения</w:t>
      </w:r>
      <w:r>
        <w:rPr>
          <w:kern w:val="3"/>
          <w:szCs w:val="28"/>
        </w:rPr>
        <w:t xml:space="preserve"> (далее – субсидии). Выделение субсидий планируется на протяжении всего периода реализации подпрограммы 2.  </w:t>
      </w:r>
    </w:p>
    <w:p w:rsidR="00822085" w:rsidRDefault="00822085" w:rsidP="00822085">
      <w:pPr>
        <w:suppressAutoHyphens/>
        <w:ind w:firstLine="709"/>
        <w:jc w:val="both"/>
        <w:textAlignment w:val="baseline"/>
        <w:rPr>
          <w:kern w:val="3"/>
        </w:rPr>
      </w:pPr>
      <w:r>
        <w:rPr>
          <w:kern w:val="3"/>
          <w:szCs w:val="28"/>
        </w:rPr>
        <w:lastRenderedPageBreak/>
        <w:t>Субсидии предоставляются и расходуются при соблюдении следующих условий:</w:t>
      </w:r>
    </w:p>
    <w:p w:rsidR="00822085" w:rsidRDefault="00822085" w:rsidP="00822085">
      <w:pPr>
        <w:suppressAutoHyphens/>
        <w:ind w:firstLine="709"/>
        <w:jc w:val="both"/>
        <w:textAlignment w:val="baseline"/>
        <w:rPr>
          <w:kern w:val="3"/>
          <w:szCs w:val="28"/>
        </w:rPr>
      </w:pPr>
      <w:r>
        <w:rPr>
          <w:kern w:val="3"/>
          <w:szCs w:val="28"/>
        </w:rPr>
        <w:t xml:space="preserve">1. Соответствие субсидий утвержденной сводной бюджетной росписи бюджета Республики Карелия и лимитам бюджетных обязательств на текущий финансовый год и целям предоставления субсидий, утвержденным законом Республики Карелия о бюджете Республики Карелия на очередной финансовый год </w:t>
      </w:r>
      <w:r w:rsidR="00C259F4">
        <w:rPr>
          <w:kern w:val="3"/>
          <w:szCs w:val="28"/>
        </w:rPr>
        <w:t xml:space="preserve">и плановый период </w:t>
      </w:r>
      <w:r>
        <w:rPr>
          <w:kern w:val="3"/>
          <w:szCs w:val="28"/>
        </w:rPr>
        <w:t>и (или) нормативными правовыми актами Правительства Республики Карелия.</w:t>
      </w:r>
    </w:p>
    <w:p w:rsidR="00822085" w:rsidRDefault="00822085" w:rsidP="00822085">
      <w:pPr>
        <w:suppressAutoHyphens/>
        <w:ind w:firstLine="709"/>
        <w:jc w:val="both"/>
        <w:textAlignment w:val="baseline"/>
        <w:rPr>
          <w:kern w:val="3"/>
        </w:rPr>
      </w:pPr>
      <w:r>
        <w:rPr>
          <w:kern w:val="3"/>
          <w:szCs w:val="28"/>
        </w:rPr>
        <w:t>2. Обеспечение Государственным комитетом Республики Карелия по транспорту, являющимся главным распорядителем субсидий, заключения с получателями субсидий соглашений о софинансировании расходных обязательств и взаимодействии, предусматривающих:</w:t>
      </w:r>
    </w:p>
    <w:p w:rsidR="00822085" w:rsidRDefault="00822085" w:rsidP="00822085">
      <w:pPr>
        <w:suppressAutoHyphens/>
        <w:ind w:firstLine="709"/>
        <w:jc w:val="both"/>
        <w:textAlignment w:val="baseline"/>
        <w:rPr>
          <w:kern w:val="3"/>
        </w:rPr>
      </w:pPr>
      <w:r>
        <w:rPr>
          <w:kern w:val="3"/>
          <w:szCs w:val="28"/>
        </w:rPr>
        <w:t>перечни документов, являющихся основанием для предоставления субсидий;</w:t>
      </w:r>
    </w:p>
    <w:p w:rsidR="00822085" w:rsidRDefault="00822085" w:rsidP="00822085">
      <w:pPr>
        <w:suppressAutoHyphens/>
        <w:ind w:firstLine="709"/>
        <w:jc w:val="both"/>
        <w:textAlignment w:val="baseline"/>
        <w:rPr>
          <w:kern w:val="3"/>
        </w:rPr>
      </w:pPr>
      <w:r>
        <w:rPr>
          <w:kern w:val="3"/>
          <w:szCs w:val="28"/>
        </w:rPr>
        <w:t>обязательства по софинансированию мероприятий, для выполнения которых предоставляются субсидии, за счет средств бюджетов муниципальных образований в установленных размерах;</w:t>
      </w:r>
    </w:p>
    <w:p w:rsidR="00822085" w:rsidRDefault="00822085" w:rsidP="00822085">
      <w:pPr>
        <w:suppressAutoHyphens/>
        <w:ind w:firstLine="709"/>
        <w:jc w:val="both"/>
        <w:textAlignment w:val="baseline"/>
        <w:rPr>
          <w:kern w:val="3"/>
        </w:rPr>
      </w:pPr>
      <w:r>
        <w:rPr>
          <w:kern w:val="3"/>
          <w:szCs w:val="28"/>
        </w:rPr>
        <w:t>целевые показатели результатов использования субсидий;</w:t>
      </w:r>
    </w:p>
    <w:p w:rsidR="00822085" w:rsidRDefault="00822085" w:rsidP="00822085">
      <w:pPr>
        <w:suppressAutoHyphens/>
        <w:ind w:firstLine="709"/>
        <w:jc w:val="both"/>
        <w:textAlignment w:val="baseline"/>
        <w:rPr>
          <w:kern w:val="3"/>
          <w:szCs w:val="28"/>
        </w:rPr>
      </w:pPr>
      <w:r>
        <w:rPr>
          <w:kern w:val="3"/>
          <w:szCs w:val="28"/>
        </w:rPr>
        <w:t>контроль за достижением результатов использования субсидий и эффективностью их использования.</w:t>
      </w:r>
    </w:p>
    <w:p w:rsidR="00822085" w:rsidRDefault="00822085" w:rsidP="00822085">
      <w:pPr>
        <w:autoSpaceDE w:val="0"/>
        <w:adjustRightInd w:val="0"/>
        <w:ind w:firstLine="709"/>
        <w:jc w:val="both"/>
        <w:rPr>
          <w:kern w:val="3"/>
          <w:szCs w:val="28"/>
        </w:rPr>
      </w:pPr>
      <w:r>
        <w:rPr>
          <w:kern w:val="3"/>
          <w:szCs w:val="28"/>
        </w:rPr>
        <w:t>3. Доля средств бюджета муниципального образования, подлежащая направлению на финансовое обеспечение расходного обязательства муниципального образования по оборудованию нерегулируемых пешеходных переходов современными техническими средствами организации дорожного движения, определяется как разница между стоимостью работ по оборудованию переходов, указанной в заявке органа местного самоуправления муниципального образования, и объемом субсидии бюджету данного муниципального образования.</w:t>
      </w:r>
    </w:p>
    <w:p w:rsidR="00822085" w:rsidRDefault="00822085" w:rsidP="00822085">
      <w:pPr>
        <w:suppressAutoHyphens/>
        <w:ind w:firstLine="709"/>
        <w:jc w:val="both"/>
        <w:textAlignment w:val="baseline"/>
        <w:rPr>
          <w:kern w:val="3"/>
          <w:szCs w:val="28"/>
        </w:rPr>
      </w:pPr>
      <w:r>
        <w:rPr>
          <w:kern w:val="3"/>
          <w:szCs w:val="28"/>
        </w:rPr>
        <w:t>4. Обеспечение органами местного самоуправления муниципальных образований, являющимися получателями субсидий:</w:t>
      </w:r>
    </w:p>
    <w:p w:rsidR="00822085" w:rsidRDefault="00822085" w:rsidP="00822085">
      <w:pPr>
        <w:suppressAutoHyphens/>
        <w:ind w:firstLine="709"/>
        <w:jc w:val="both"/>
        <w:textAlignment w:val="baseline"/>
        <w:rPr>
          <w:kern w:val="3"/>
        </w:rPr>
      </w:pPr>
      <w:r>
        <w:rPr>
          <w:kern w:val="3"/>
          <w:szCs w:val="28"/>
        </w:rPr>
        <w:t>достижения целевых показателей результатов использования субсидий, предусмотренных соглашениями, своевременного предоставления отчетов о выполнении мероприятий,  произведенных расходах за счет средств субсидий и о выполнении целевых показателей результатов использования субсидий по формам, утвержденным Государственным комитетом Республики Карелия по транспорту;</w:t>
      </w:r>
    </w:p>
    <w:p w:rsidR="00822085" w:rsidRDefault="00822085" w:rsidP="00822085">
      <w:pPr>
        <w:suppressAutoHyphens/>
        <w:ind w:firstLine="709"/>
        <w:jc w:val="both"/>
        <w:textAlignment w:val="baseline"/>
        <w:rPr>
          <w:kern w:val="3"/>
        </w:rPr>
      </w:pPr>
      <w:r>
        <w:rPr>
          <w:kern w:val="3"/>
          <w:szCs w:val="28"/>
        </w:rPr>
        <w:t>обеспечения установленного размера софинансирования мероприятий, для выполнения которых предоставляются субсидии, за счет средств бюджетов муниципальных образований;</w:t>
      </w:r>
    </w:p>
    <w:p w:rsidR="00822085" w:rsidRDefault="00822085" w:rsidP="00822085">
      <w:pPr>
        <w:suppressAutoHyphens/>
        <w:ind w:firstLine="709"/>
        <w:jc w:val="both"/>
        <w:textAlignment w:val="baseline"/>
        <w:rPr>
          <w:kern w:val="3"/>
        </w:rPr>
      </w:pPr>
      <w:r>
        <w:rPr>
          <w:kern w:val="3"/>
          <w:szCs w:val="28"/>
        </w:rPr>
        <w:t>отражения в бюджетах муниципальных образований бюджетных ассигнований на выполнение расходных обязательств, софинансирование которых осуществляется за счет субсидий, с присвоением уникальных кодов целевых статей;</w:t>
      </w:r>
    </w:p>
    <w:p w:rsidR="00822085" w:rsidRDefault="00822085" w:rsidP="00822085">
      <w:pPr>
        <w:suppressAutoHyphens/>
        <w:ind w:firstLine="709"/>
        <w:jc w:val="both"/>
        <w:textAlignment w:val="baseline"/>
        <w:rPr>
          <w:kern w:val="3"/>
        </w:rPr>
      </w:pPr>
      <w:r>
        <w:rPr>
          <w:kern w:val="3"/>
          <w:szCs w:val="28"/>
        </w:rPr>
        <w:lastRenderedPageBreak/>
        <w:t>иных условий, установленных законодательством.</w:t>
      </w:r>
    </w:p>
    <w:p w:rsidR="00822085" w:rsidRDefault="00822085"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szCs w:val="28"/>
        </w:rPr>
      </w:pPr>
      <w:r>
        <w:rPr>
          <w:kern w:val="3"/>
          <w:szCs w:val="28"/>
          <w:lang w:val="en-US"/>
        </w:rPr>
        <w:t>VII</w:t>
      </w:r>
      <w:r>
        <w:rPr>
          <w:kern w:val="3"/>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822085" w:rsidRDefault="00822085" w:rsidP="00822085">
      <w:pPr>
        <w:suppressAutoHyphens/>
        <w:ind w:firstLine="709"/>
        <w:jc w:val="both"/>
        <w:textAlignment w:val="baseline"/>
        <w:rPr>
          <w:kern w:val="3"/>
          <w:szCs w:val="28"/>
          <w:shd w:val="clear" w:color="auto" w:fill="FFFF00"/>
        </w:rPr>
      </w:pPr>
    </w:p>
    <w:p w:rsidR="00822085" w:rsidRDefault="00822085" w:rsidP="00822085">
      <w:pPr>
        <w:suppressAutoHyphens/>
        <w:ind w:firstLine="709"/>
        <w:jc w:val="both"/>
        <w:textAlignment w:val="baseline"/>
        <w:rPr>
          <w:kern w:val="3"/>
          <w:szCs w:val="28"/>
        </w:rPr>
      </w:pPr>
      <w:r>
        <w:rPr>
          <w:kern w:val="3"/>
          <w:szCs w:val="28"/>
        </w:rPr>
        <w:t>Государственные корпорации, акционерные общества с государственным участием, общественные, научные и иные организации, а также внебюджетные фонды в реализации подпрограммы 2 не участвуют.</w:t>
      </w:r>
    </w:p>
    <w:p w:rsidR="00822085" w:rsidRDefault="00822085" w:rsidP="00822085">
      <w:pPr>
        <w:suppressAutoHyphens/>
        <w:ind w:firstLine="709"/>
        <w:jc w:val="both"/>
        <w:textAlignment w:val="baseline"/>
        <w:rPr>
          <w:kern w:val="3"/>
          <w:szCs w:val="28"/>
          <w:shd w:val="clear" w:color="auto" w:fill="FFFF00"/>
        </w:rPr>
      </w:pPr>
    </w:p>
    <w:p w:rsidR="00822085" w:rsidRDefault="00822085" w:rsidP="00822085">
      <w:pPr>
        <w:suppressAutoHyphens/>
        <w:ind w:firstLine="709"/>
        <w:jc w:val="both"/>
        <w:textAlignment w:val="baseline"/>
        <w:rPr>
          <w:kern w:val="3"/>
          <w:szCs w:val="28"/>
        </w:rPr>
      </w:pPr>
      <w:r>
        <w:rPr>
          <w:kern w:val="3"/>
          <w:szCs w:val="28"/>
          <w:lang w:val="en-US"/>
        </w:rPr>
        <w:t>VIII</w:t>
      </w:r>
      <w:r>
        <w:rPr>
          <w:kern w:val="3"/>
          <w:szCs w:val="28"/>
        </w:rPr>
        <w:t>. Обоснование объема финансовых ресурсов, необходимых для реализации подпрограммы</w:t>
      </w:r>
    </w:p>
    <w:p w:rsidR="00822085" w:rsidRDefault="00822085"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szCs w:val="28"/>
        </w:rPr>
      </w:pPr>
      <w:r>
        <w:rPr>
          <w:kern w:val="3"/>
          <w:szCs w:val="28"/>
        </w:rPr>
        <w:t xml:space="preserve">Общий объем финансирования подпрограммы 2 составляет </w:t>
      </w:r>
      <w:r>
        <w:rPr>
          <w:kern w:val="3"/>
        </w:rPr>
        <w:t>128707,00</w:t>
      </w:r>
      <w:r>
        <w:rPr>
          <w:kern w:val="3"/>
          <w:szCs w:val="28"/>
        </w:rPr>
        <w:t xml:space="preserve"> тыс. рублей, в том числе за счет средств бюджета Республики Карелия – 85861,00 тыс. рублей, бюджетов муниципальных образований – 42846,00 тыс. рублей.</w:t>
      </w:r>
    </w:p>
    <w:p w:rsidR="00822085" w:rsidRDefault="00822085" w:rsidP="00822085">
      <w:pPr>
        <w:suppressAutoHyphens/>
        <w:ind w:firstLine="709"/>
        <w:jc w:val="both"/>
        <w:textAlignment w:val="baseline"/>
        <w:rPr>
          <w:kern w:val="3"/>
          <w:szCs w:val="28"/>
        </w:rPr>
      </w:pPr>
      <w:r>
        <w:rPr>
          <w:kern w:val="3"/>
          <w:szCs w:val="28"/>
        </w:rPr>
        <w:t>Планируемый объем бюджетных ассигнований на реализацию подпрограммы 2 по годам:</w:t>
      </w:r>
    </w:p>
    <w:p w:rsidR="00822085" w:rsidRDefault="00822085" w:rsidP="00822085">
      <w:pPr>
        <w:widowControl w:val="0"/>
        <w:suppressAutoHyphens/>
        <w:ind w:firstLine="709"/>
        <w:jc w:val="both"/>
        <w:textAlignment w:val="baseline"/>
        <w:rPr>
          <w:kern w:val="3"/>
        </w:rPr>
      </w:pPr>
      <w:r>
        <w:rPr>
          <w:kern w:val="3"/>
        </w:rPr>
        <w:t>на 2014 год – 0,00 тыс. рублей;</w:t>
      </w:r>
    </w:p>
    <w:p w:rsidR="00822085" w:rsidRDefault="00822085" w:rsidP="00822085">
      <w:pPr>
        <w:widowControl w:val="0"/>
        <w:suppressAutoHyphens/>
        <w:ind w:firstLine="709"/>
        <w:jc w:val="both"/>
        <w:textAlignment w:val="baseline"/>
        <w:rPr>
          <w:kern w:val="3"/>
        </w:rPr>
      </w:pPr>
      <w:r>
        <w:rPr>
          <w:kern w:val="3"/>
        </w:rPr>
        <w:t>на 2015 год – 9256,00 тыс. рублей;</w:t>
      </w:r>
    </w:p>
    <w:p w:rsidR="00822085" w:rsidRDefault="00822085" w:rsidP="00822085">
      <w:pPr>
        <w:widowControl w:val="0"/>
        <w:suppressAutoHyphens/>
        <w:ind w:firstLine="709"/>
        <w:jc w:val="both"/>
        <w:textAlignment w:val="baseline"/>
        <w:rPr>
          <w:kern w:val="3"/>
        </w:rPr>
      </w:pPr>
      <w:r>
        <w:rPr>
          <w:kern w:val="3"/>
        </w:rPr>
        <w:t>на 2016 год – 18000,00 тыс. рублей;</w:t>
      </w:r>
    </w:p>
    <w:p w:rsidR="00822085" w:rsidRDefault="00822085" w:rsidP="00822085">
      <w:pPr>
        <w:widowControl w:val="0"/>
        <w:suppressAutoHyphens/>
        <w:ind w:firstLine="709"/>
        <w:jc w:val="both"/>
        <w:textAlignment w:val="baseline"/>
        <w:rPr>
          <w:kern w:val="3"/>
        </w:rPr>
      </w:pPr>
      <w:r>
        <w:rPr>
          <w:kern w:val="3"/>
        </w:rPr>
        <w:t>на 2017 год – 19600,00 тыс. рублей;</w:t>
      </w:r>
    </w:p>
    <w:p w:rsidR="00822085" w:rsidRDefault="00822085" w:rsidP="00822085">
      <w:pPr>
        <w:widowControl w:val="0"/>
        <w:suppressAutoHyphens/>
        <w:ind w:firstLine="709"/>
        <w:jc w:val="both"/>
        <w:textAlignment w:val="baseline"/>
        <w:rPr>
          <w:kern w:val="3"/>
        </w:rPr>
      </w:pPr>
      <w:r>
        <w:rPr>
          <w:kern w:val="3"/>
        </w:rPr>
        <w:t>на 2018 год – 26646,00 тыс. рублей;</w:t>
      </w:r>
    </w:p>
    <w:p w:rsidR="00822085" w:rsidRDefault="00822085" w:rsidP="00822085">
      <w:pPr>
        <w:widowControl w:val="0"/>
        <w:suppressAutoHyphens/>
        <w:ind w:firstLine="709"/>
        <w:jc w:val="both"/>
        <w:textAlignment w:val="baseline"/>
        <w:rPr>
          <w:kern w:val="3"/>
        </w:rPr>
      </w:pPr>
      <w:r>
        <w:rPr>
          <w:kern w:val="3"/>
        </w:rPr>
        <w:t>на 2019 год – 27130,00 тыс. рублей;</w:t>
      </w:r>
    </w:p>
    <w:p w:rsidR="00822085" w:rsidRDefault="00822085" w:rsidP="00822085">
      <w:pPr>
        <w:widowControl w:val="0"/>
        <w:suppressAutoHyphens/>
        <w:ind w:firstLine="709"/>
        <w:jc w:val="both"/>
        <w:textAlignment w:val="baseline"/>
        <w:rPr>
          <w:kern w:val="3"/>
        </w:rPr>
      </w:pPr>
      <w:r>
        <w:rPr>
          <w:kern w:val="3"/>
        </w:rPr>
        <w:t>на 2020 год – 28075,00 тыс. рублей.</w:t>
      </w:r>
    </w:p>
    <w:p w:rsidR="00EA4A87" w:rsidRDefault="00EA4A87" w:rsidP="00822085">
      <w:pPr>
        <w:widowControl w:val="0"/>
        <w:suppressAutoHyphens/>
        <w:ind w:firstLine="709"/>
        <w:jc w:val="both"/>
        <w:textAlignment w:val="baseline"/>
        <w:rPr>
          <w:kern w:val="3"/>
        </w:rPr>
      </w:pPr>
    </w:p>
    <w:p w:rsidR="00822085" w:rsidRDefault="00822085" w:rsidP="00822085">
      <w:pPr>
        <w:suppressAutoHyphens/>
        <w:ind w:firstLine="709"/>
        <w:jc w:val="both"/>
        <w:textAlignment w:val="baseline"/>
        <w:rPr>
          <w:color w:val="000000"/>
          <w:kern w:val="3"/>
          <w:szCs w:val="28"/>
        </w:rPr>
      </w:pPr>
      <w:r>
        <w:rPr>
          <w:kern w:val="3"/>
          <w:szCs w:val="28"/>
        </w:rPr>
        <w:t>Финансовые ресурсы, необходимые для реализации подпрограммы 2 в 2015-2017 годах, соответствуют объемам бюджетных ассигнований на 2015-2017 годы, предусмотренным Законом  Республики Карелия от 18 декабря 2014 года №</w:t>
      </w:r>
      <w:r>
        <w:rPr>
          <w:kern w:val="3"/>
          <w:szCs w:val="28"/>
          <w:shd w:val="clear" w:color="auto" w:fill="FFFFFF"/>
        </w:rPr>
        <w:t xml:space="preserve"> 1851-ЗРК «О бюджете Республики Карелия на 2015 год и плановый период 2016 и 2017 годов»</w:t>
      </w:r>
      <w:r>
        <w:rPr>
          <w:color w:val="000000"/>
          <w:kern w:val="3"/>
          <w:szCs w:val="28"/>
        </w:rPr>
        <w:t>.</w:t>
      </w:r>
    </w:p>
    <w:p w:rsidR="00822085" w:rsidRDefault="00822085" w:rsidP="00822085">
      <w:pPr>
        <w:suppressAutoHyphens/>
        <w:ind w:firstLine="709"/>
        <w:jc w:val="both"/>
        <w:textAlignment w:val="baseline"/>
        <w:rPr>
          <w:kern w:val="3"/>
          <w:szCs w:val="28"/>
        </w:rPr>
      </w:pPr>
      <w:r>
        <w:rPr>
          <w:kern w:val="3"/>
          <w:szCs w:val="28"/>
        </w:rPr>
        <w:t>Финансовое обеспечение подпрограммы, осуществляемое за счет средств  бюджета Республики Карелия, носит прогнозный характер и подлежит ежегодному уточнению.</w:t>
      </w:r>
    </w:p>
    <w:p w:rsidR="00822085" w:rsidRDefault="00822085" w:rsidP="00822085">
      <w:pPr>
        <w:suppressAutoHyphens/>
        <w:ind w:firstLine="709"/>
        <w:jc w:val="both"/>
        <w:textAlignment w:val="baseline"/>
        <w:rPr>
          <w:kern w:val="3"/>
          <w:szCs w:val="28"/>
        </w:rPr>
      </w:pPr>
      <w:r>
        <w:rPr>
          <w:kern w:val="3"/>
          <w:szCs w:val="28"/>
        </w:rPr>
        <w:t>В случае несоответствия объемов финансового обеспечения за счет средств бюджета Республики Карелия в подпрограмме 2 объемам бюджетных ассигнований, предусмотренным законом Республики Карелия о бюджете Республики Карелия на очередной финансовый год и  плановый период на реализацию подпрограммы 2, Государственным комитетом Республики Карелия по транспорту в подпрограмму 2 будут внесены соответствующие изменения.</w:t>
      </w:r>
    </w:p>
    <w:p w:rsidR="00822085" w:rsidRDefault="00822085" w:rsidP="00822085">
      <w:pPr>
        <w:suppressAutoHyphens/>
        <w:ind w:firstLine="709"/>
        <w:jc w:val="both"/>
        <w:textAlignment w:val="baseline"/>
        <w:rPr>
          <w:kern w:val="3"/>
          <w:szCs w:val="28"/>
          <w:shd w:val="clear" w:color="auto" w:fill="FFFF00"/>
        </w:rPr>
      </w:pP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szCs w:val="28"/>
          <w:lang w:val="en-US"/>
        </w:rPr>
        <w:t>IX</w:t>
      </w:r>
      <w:r>
        <w:rPr>
          <w:color w:val="000000"/>
          <w:kern w:val="3"/>
          <w:szCs w:val="28"/>
        </w:rPr>
        <w:t>. Анализ рисков реализации подпрограммы и описание мер управления рисками реализации подпрограммы</w:t>
      </w:r>
    </w:p>
    <w:p w:rsidR="00822085" w:rsidRDefault="00822085" w:rsidP="00822085">
      <w:pPr>
        <w:suppressAutoHyphens/>
        <w:autoSpaceDE w:val="0"/>
        <w:ind w:firstLine="709"/>
        <w:jc w:val="both"/>
        <w:textAlignment w:val="baseline"/>
        <w:outlineLvl w:val="2"/>
        <w:rPr>
          <w:color w:val="000000"/>
          <w:kern w:val="3"/>
          <w:szCs w:val="28"/>
        </w:rPr>
      </w:pPr>
    </w:p>
    <w:p w:rsidR="00822085" w:rsidRDefault="00822085" w:rsidP="00822085">
      <w:pPr>
        <w:suppressAutoHyphens/>
        <w:autoSpaceDE w:val="0"/>
        <w:ind w:firstLine="709"/>
        <w:jc w:val="both"/>
        <w:textAlignment w:val="baseline"/>
        <w:outlineLvl w:val="2"/>
        <w:rPr>
          <w:kern w:val="3"/>
          <w:szCs w:val="28"/>
        </w:rPr>
      </w:pPr>
      <w:r>
        <w:rPr>
          <w:color w:val="000000"/>
          <w:kern w:val="3"/>
          <w:szCs w:val="28"/>
        </w:rPr>
        <w:t xml:space="preserve">Анализ возможных рисков реализации подпрограммы 2 и меры по управлению рисками изложены в разделах </w:t>
      </w:r>
      <w:r>
        <w:rPr>
          <w:color w:val="000000"/>
          <w:kern w:val="3"/>
          <w:szCs w:val="28"/>
          <w:lang w:val="en-US"/>
        </w:rPr>
        <w:t>I</w:t>
      </w:r>
      <w:r w:rsidRPr="008D5019">
        <w:rPr>
          <w:color w:val="000000"/>
          <w:kern w:val="3"/>
          <w:szCs w:val="28"/>
        </w:rPr>
        <w:t xml:space="preserve"> </w:t>
      </w:r>
      <w:r>
        <w:rPr>
          <w:color w:val="000000"/>
          <w:kern w:val="3"/>
          <w:szCs w:val="28"/>
        </w:rPr>
        <w:t xml:space="preserve">и </w:t>
      </w:r>
      <w:r>
        <w:rPr>
          <w:color w:val="000000"/>
          <w:kern w:val="3"/>
          <w:szCs w:val="28"/>
          <w:lang w:val="en-US"/>
        </w:rPr>
        <w:t>XI</w:t>
      </w:r>
      <w:r w:rsidRPr="008D5019">
        <w:rPr>
          <w:color w:val="000000"/>
          <w:kern w:val="3"/>
          <w:szCs w:val="28"/>
        </w:rPr>
        <w:t xml:space="preserve"> </w:t>
      </w:r>
      <w:r>
        <w:rPr>
          <w:color w:val="000000"/>
          <w:kern w:val="3"/>
          <w:szCs w:val="28"/>
        </w:rPr>
        <w:t>государственной программы.</w:t>
      </w:r>
    </w:p>
    <w:p w:rsidR="00822085" w:rsidRDefault="00822085" w:rsidP="00822085">
      <w:pPr>
        <w:suppressAutoHyphens/>
        <w:ind w:firstLine="709"/>
        <w:jc w:val="both"/>
        <w:textAlignment w:val="baseline"/>
        <w:rPr>
          <w:kern w:val="3"/>
          <w:szCs w:val="28"/>
        </w:rPr>
      </w:pPr>
    </w:p>
    <w:p w:rsidR="00822085" w:rsidRDefault="00822085" w:rsidP="00822085">
      <w:pPr>
        <w:pageBreakBefore/>
        <w:suppressAutoHyphens/>
        <w:jc w:val="center"/>
        <w:textAlignment w:val="baseline"/>
        <w:outlineLvl w:val="1"/>
        <w:rPr>
          <w:kern w:val="3"/>
        </w:rPr>
      </w:pPr>
      <w:r>
        <w:rPr>
          <w:kern w:val="3"/>
        </w:rPr>
        <w:lastRenderedPageBreak/>
        <w:t>Подпрограмма</w:t>
      </w:r>
      <w:r>
        <w:rPr>
          <w:bCs/>
          <w:kern w:val="3"/>
        </w:rPr>
        <w:t xml:space="preserve"> 3 «Развитие транспортного обслуживания населения»</w:t>
      </w:r>
    </w:p>
    <w:p w:rsidR="00822085" w:rsidRDefault="00822085" w:rsidP="00822085">
      <w:pPr>
        <w:suppressAutoHyphens/>
        <w:jc w:val="center"/>
        <w:textAlignment w:val="baseline"/>
        <w:outlineLvl w:val="1"/>
        <w:rPr>
          <w:kern w:val="3"/>
        </w:rPr>
      </w:pPr>
      <w:r>
        <w:rPr>
          <w:kern w:val="3"/>
        </w:rPr>
        <w:t>Паспорт подпрограммы</w:t>
      </w:r>
    </w:p>
    <w:p w:rsidR="00C259F4" w:rsidRDefault="00C259F4" w:rsidP="00822085">
      <w:pPr>
        <w:suppressAutoHyphens/>
        <w:jc w:val="center"/>
        <w:textAlignment w:val="baseline"/>
        <w:outlineLvl w:val="1"/>
        <w:rPr>
          <w:kern w:val="3"/>
        </w:rPr>
      </w:pPr>
    </w:p>
    <w:tbl>
      <w:tblPr>
        <w:tblW w:w="9045" w:type="dxa"/>
        <w:tblInd w:w="-108" w:type="dxa"/>
        <w:tblLayout w:type="fixed"/>
        <w:tblCellMar>
          <w:left w:w="10" w:type="dxa"/>
          <w:right w:w="10" w:type="dxa"/>
        </w:tblCellMar>
        <w:tblLook w:val="04A0" w:firstRow="1" w:lastRow="0" w:firstColumn="1" w:lastColumn="0" w:noHBand="0" w:noVBand="1"/>
      </w:tblPr>
      <w:tblGrid>
        <w:gridCol w:w="2609"/>
        <w:gridCol w:w="6436"/>
      </w:tblGrid>
      <w:tr w:rsidR="00822085" w:rsidTr="00822085">
        <w:trPr>
          <w:trHeight w:val="598"/>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textAlignment w:val="baseline"/>
              <w:rPr>
                <w:kern w:val="3"/>
              </w:rPr>
            </w:pPr>
            <w:r>
              <w:rPr>
                <w:color w:val="000000"/>
                <w:kern w:val="3"/>
              </w:rPr>
              <w:t xml:space="preserve">Ответственный исполнитель подпрограммы   </w:t>
            </w:r>
          </w:p>
        </w:tc>
        <w:tc>
          <w:tcPr>
            <w:tcW w:w="6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color w:val="000000"/>
                <w:kern w:val="3"/>
              </w:rPr>
              <w:t>Государственный комитет Республики Карелия по транспорту</w:t>
            </w:r>
          </w:p>
        </w:tc>
      </w:tr>
      <w:tr w:rsidR="00822085" w:rsidTr="00822085">
        <w:trPr>
          <w:trHeight w:val="234"/>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textAlignment w:val="baseline"/>
              <w:rPr>
                <w:kern w:val="3"/>
              </w:rPr>
            </w:pPr>
            <w:r>
              <w:rPr>
                <w:color w:val="000000"/>
                <w:kern w:val="3"/>
              </w:rPr>
              <w:t>Соисполнители подпрограммы</w:t>
            </w:r>
          </w:p>
        </w:tc>
        <w:tc>
          <w:tcPr>
            <w:tcW w:w="6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ind w:left="7"/>
              <w:jc w:val="both"/>
              <w:textAlignment w:val="baseline"/>
              <w:rPr>
                <w:kern w:val="3"/>
              </w:rPr>
            </w:pPr>
            <w:r>
              <w:rPr>
                <w:color w:val="000000"/>
                <w:kern w:val="3"/>
              </w:rPr>
              <w:t>нет</w:t>
            </w:r>
          </w:p>
        </w:tc>
      </w:tr>
      <w:tr w:rsidR="00822085" w:rsidTr="00822085">
        <w:trPr>
          <w:trHeight w:val="598"/>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textAlignment w:val="baseline"/>
              <w:rPr>
                <w:kern w:val="3"/>
              </w:rPr>
            </w:pPr>
            <w:r>
              <w:rPr>
                <w:color w:val="000000"/>
                <w:kern w:val="3"/>
              </w:rPr>
              <w:t xml:space="preserve">Цель подпрограммы  </w:t>
            </w:r>
          </w:p>
        </w:tc>
        <w:tc>
          <w:tcPr>
            <w:tcW w:w="6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rPr>
            </w:pPr>
            <w:r>
              <w:rPr>
                <w:color w:val="000000"/>
                <w:kern w:val="3"/>
              </w:rPr>
              <w:t>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tc>
      </w:tr>
      <w:tr w:rsidR="00822085" w:rsidTr="00822085">
        <w:trPr>
          <w:trHeight w:val="1374"/>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textAlignment w:val="baseline"/>
              <w:rPr>
                <w:kern w:val="3"/>
                <w:szCs w:val="28"/>
              </w:rPr>
            </w:pPr>
            <w:r>
              <w:rPr>
                <w:color w:val="000000"/>
                <w:kern w:val="3"/>
                <w:szCs w:val="28"/>
              </w:rPr>
              <w:t xml:space="preserve">Задачи  подпрограммы  </w:t>
            </w:r>
          </w:p>
        </w:tc>
        <w:tc>
          <w:tcPr>
            <w:tcW w:w="6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both"/>
              <w:textAlignment w:val="baseline"/>
              <w:rPr>
                <w:rFonts w:ascii="Verdana" w:hAnsi="Verdana" w:cs="Verdana"/>
                <w:color w:val="000000"/>
                <w:kern w:val="3"/>
                <w:szCs w:val="28"/>
                <w:lang w:eastAsia="en-US"/>
              </w:rPr>
            </w:pPr>
            <w:r>
              <w:rPr>
                <w:color w:val="000000"/>
                <w:kern w:val="3"/>
                <w:szCs w:val="28"/>
              </w:rPr>
              <w:t>1) развитие и оптимизация сети маршрутов в пригородном и межмуниципальном сообщении по каждому виду транспорта;</w:t>
            </w:r>
          </w:p>
          <w:p w:rsidR="00822085" w:rsidRDefault="00822085">
            <w:pPr>
              <w:suppressAutoHyphens/>
              <w:jc w:val="both"/>
              <w:textAlignment w:val="baseline"/>
              <w:rPr>
                <w:rFonts w:ascii="Verdana" w:hAnsi="Verdana" w:cs="Verdana"/>
                <w:color w:val="000000"/>
                <w:kern w:val="3"/>
                <w:szCs w:val="28"/>
              </w:rPr>
            </w:pPr>
            <w:r>
              <w:rPr>
                <w:color w:val="000000"/>
                <w:kern w:val="3"/>
                <w:szCs w:val="28"/>
              </w:rPr>
              <w:t>2) обеспечение транспортного обслуживания населения по сформированным маршрутам;</w:t>
            </w:r>
          </w:p>
          <w:p w:rsidR="00822085" w:rsidRDefault="00822085">
            <w:pPr>
              <w:suppressAutoHyphens/>
              <w:autoSpaceDN w:val="0"/>
              <w:jc w:val="both"/>
              <w:textAlignment w:val="baseline"/>
              <w:rPr>
                <w:rFonts w:ascii="Verdana" w:hAnsi="Verdana" w:cs="Verdana"/>
                <w:color w:val="000000"/>
                <w:kern w:val="3"/>
                <w:szCs w:val="28"/>
                <w:lang w:eastAsia="en-US"/>
              </w:rPr>
            </w:pPr>
            <w:r>
              <w:rPr>
                <w:color w:val="000000"/>
                <w:kern w:val="3"/>
                <w:szCs w:val="28"/>
              </w:rPr>
              <w:t>3) обеспечение функционирования и развития аэропортов и (или) аэродромов гражданской авиации, находящихся в собственности Республики Карелия</w:t>
            </w:r>
          </w:p>
        </w:tc>
      </w:tr>
      <w:tr w:rsidR="00822085" w:rsidTr="00822085">
        <w:trPr>
          <w:trHeight w:val="840"/>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szCs w:val="28"/>
              </w:rPr>
            </w:pPr>
            <w:r>
              <w:rPr>
                <w:color w:val="000000"/>
                <w:kern w:val="3"/>
                <w:szCs w:val="28"/>
              </w:rPr>
              <w:t>Показатели результатов</w:t>
            </w:r>
          </w:p>
          <w:p w:rsidR="00822085" w:rsidRDefault="00822085">
            <w:pPr>
              <w:suppressAutoHyphens/>
              <w:autoSpaceDN w:val="0"/>
              <w:textAlignment w:val="baseline"/>
              <w:rPr>
                <w:kern w:val="3"/>
                <w:szCs w:val="28"/>
              </w:rPr>
            </w:pPr>
            <w:r>
              <w:rPr>
                <w:color w:val="000000"/>
                <w:kern w:val="3"/>
                <w:szCs w:val="28"/>
              </w:rPr>
              <w:t>подпрограммы</w:t>
            </w:r>
          </w:p>
        </w:tc>
        <w:tc>
          <w:tcPr>
            <w:tcW w:w="6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both"/>
              <w:textAlignment w:val="baseline"/>
              <w:rPr>
                <w:kern w:val="3"/>
              </w:rPr>
            </w:pPr>
            <w:r>
              <w:rPr>
                <w:kern w:val="3"/>
              </w:rPr>
              <w:t>1) количество регулярных маршрутов всех видов транспорта в пригородном и межмуниципальном сообщении (единиц);</w:t>
            </w:r>
          </w:p>
          <w:p w:rsidR="00822085" w:rsidRDefault="00822085">
            <w:pPr>
              <w:suppressAutoHyphens/>
              <w:jc w:val="both"/>
              <w:textAlignment w:val="baseline"/>
              <w:rPr>
                <w:kern w:val="3"/>
              </w:rPr>
            </w:pPr>
            <w:r>
              <w:rPr>
                <w:kern w:val="3"/>
              </w:rPr>
              <w:t>2) рост количества регулярных маршрутов всех видов транспорта в пригородном и межмуниципальном сообщении (процентов к уровню предыдущего года);</w:t>
            </w:r>
          </w:p>
          <w:p w:rsidR="00822085" w:rsidRDefault="00822085">
            <w:pPr>
              <w:suppressAutoHyphens/>
              <w:jc w:val="both"/>
              <w:textAlignment w:val="baseline"/>
              <w:rPr>
                <w:kern w:val="3"/>
              </w:rPr>
            </w:pPr>
            <w:r>
              <w:rPr>
                <w:kern w:val="3"/>
              </w:rPr>
              <w:t>3) количество регулярных автобусных маршрутов в пригородном и межмуниципальном сообщении (единиц);</w:t>
            </w:r>
          </w:p>
          <w:p w:rsidR="00822085" w:rsidRDefault="00822085">
            <w:pPr>
              <w:autoSpaceDE w:val="0"/>
              <w:adjustRightInd w:val="0"/>
              <w:jc w:val="both"/>
              <w:rPr>
                <w:kern w:val="3"/>
              </w:rPr>
            </w:pPr>
            <w:r>
              <w:rPr>
                <w:kern w:val="3"/>
              </w:rPr>
              <w:t>4) количество  пригородных маршрутов перевозки пассажиров железнодорожным транспортом</w:t>
            </w:r>
          </w:p>
          <w:p w:rsidR="00822085" w:rsidRDefault="00822085">
            <w:pPr>
              <w:suppressAutoHyphens/>
              <w:jc w:val="both"/>
              <w:textAlignment w:val="baseline"/>
              <w:rPr>
                <w:kern w:val="3"/>
              </w:rPr>
            </w:pPr>
            <w:r>
              <w:rPr>
                <w:kern w:val="3"/>
              </w:rPr>
              <w:t>при зимнем графике движения поездов (единиц);</w:t>
            </w:r>
          </w:p>
          <w:p w:rsidR="00822085" w:rsidRDefault="00822085">
            <w:pPr>
              <w:autoSpaceDE w:val="0"/>
              <w:adjustRightInd w:val="0"/>
              <w:jc w:val="both"/>
              <w:rPr>
                <w:kern w:val="3"/>
              </w:rPr>
            </w:pPr>
            <w:r>
              <w:rPr>
                <w:kern w:val="3"/>
              </w:rPr>
              <w:t>5) количество  пригородных маршрутов перевозки пассажиров железнодорожным транспортом</w:t>
            </w:r>
          </w:p>
          <w:p w:rsidR="00822085" w:rsidRDefault="00822085">
            <w:pPr>
              <w:autoSpaceDE w:val="0"/>
              <w:adjustRightInd w:val="0"/>
              <w:jc w:val="both"/>
              <w:rPr>
                <w:kern w:val="3"/>
              </w:rPr>
            </w:pPr>
            <w:r>
              <w:rPr>
                <w:kern w:val="3"/>
              </w:rPr>
              <w:t>при летнем графике движения поездов (единиц);</w:t>
            </w:r>
          </w:p>
          <w:p w:rsidR="00822085" w:rsidRDefault="00822085">
            <w:pPr>
              <w:suppressAutoHyphens/>
              <w:jc w:val="both"/>
              <w:textAlignment w:val="baseline"/>
              <w:rPr>
                <w:kern w:val="3"/>
              </w:rPr>
            </w:pPr>
            <w:r>
              <w:rPr>
                <w:kern w:val="3"/>
              </w:rPr>
              <w:t>6) количество регулярных маршрутов  перевозки пассажиров внутренним водным транспортом (единиц);</w:t>
            </w:r>
          </w:p>
          <w:p w:rsidR="00822085" w:rsidRDefault="00822085">
            <w:pPr>
              <w:suppressAutoHyphens/>
              <w:jc w:val="both"/>
              <w:textAlignment w:val="baseline"/>
              <w:rPr>
                <w:kern w:val="3"/>
              </w:rPr>
            </w:pPr>
            <w:r>
              <w:rPr>
                <w:kern w:val="3"/>
              </w:rPr>
              <w:t>7) количество регулярных маршрутов пассажирских перевозок воздушным транспортом на местных линиях (единиц);</w:t>
            </w:r>
          </w:p>
          <w:p w:rsidR="00822085" w:rsidRDefault="00822085">
            <w:pPr>
              <w:suppressAutoHyphens/>
              <w:jc w:val="both"/>
              <w:textAlignment w:val="baseline"/>
              <w:rPr>
                <w:kern w:val="3"/>
              </w:rPr>
            </w:pPr>
            <w:r>
              <w:rPr>
                <w:kern w:val="3"/>
              </w:rPr>
              <w:t xml:space="preserve">8) количество перевезенных пассажиров в год </w:t>
            </w:r>
            <w:r>
              <w:rPr>
                <w:kern w:val="3"/>
              </w:rPr>
              <w:lastRenderedPageBreak/>
              <w:t>всеми видами транспорта в пригородном и межмуниципальном сообщении с субсидированием части затрат, связанных с осуществлением пассажирских перевозок (человек);</w:t>
            </w:r>
          </w:p>
          <w:p w:rsidR="00822085" w:rsidRDefault="00822085">
            <w:pPr>
              <w:suppressAutoHyphens/>
              <w:autoSpaceDN w:val="0"/>
              <w:jc w:val="both"/>
              <w:textAlignment w:val="baseline"/>
              <w:rPr>
                <w:kern w:val="3"/>
                <w:szCs w:val="28"/>
              </w:rPr>
            </w:pPr>
            <w:r>
              <w:rPr>
                <w:kern w:val="3"/>
              </w:rPr>
              <w:t>9) количество регулярных воздушных рейсов на межрегиональных линиях (единиц) (оборотных)</w:t>
            </w:r>
          </w:p>
        </w:tc>
      </w:tr>
      <w:tr w:rsidR="00822085" w:rsidTr="00822085">
        <w:trPr>
          <w:trHeight w:val="582"/>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szCs w:val="28"/>
              </w:rPr>
            </w:pPr>
            <w:r>
              <w:rPr>
                <w:color w:val="000000"/>
                <w:kern w:val="3"/>
                <w:szCs w:val="28"/>
              </w:rPr>
              <w:lastRenderedPageBreak/>
              <w:t>Этапы и сроки реализации</w:t>
            </w:r>
          </w:p>
          <w:p w:rsidR="00822085" w:rsidRDefault="00822085">
            <w:pPr>
              <w:suppressAutoHyphens/>
              <w:autoSpaceDN w:val="0"/>
              <w:textAlignment w:val="baseline"/>
              <w:rPr>
                <w:kern w:val="3"/>
                <w:szCs w:val="28"/>
              </w:rPr>
            </w:pPr>
            <w:r>
              <w:rPr>
                <w:color w:val="000000"/>
                <w:kern w:val="3"/>
                <w:szCs w:val="28"/>
              </w:rPr>
              <w:t>подпрограммы</w:t>
            </w:r>
          </w:p>
        </w:tc>
        <w:tc>
          <w:tcPr>
            <w:tcW w:w="6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autoSpaceDN w:val="0"/>
              <w:jc w:val="both"/>
              <w:textAlignment w:val="baseline"/>
              <w:rPr>
                <w:kern w:val="3"/>
                <w:szCs w:val="28"/>
              </w:rPr>
            </w:pPr>
            <w:r>
              <w:rPr>
                <w:kern w:val="3"/>
                <w:szCs w:val="28"/>
              </w:rPr>
              <w:t>2014-2020 годы, этапы не выделяются</w:t>
            </w:r>
          </w:p>
        </w:tc>
      </w:tr>
      <w:tr w:rsidR="00822085" w:rsidTr="00822085">
        <w:trPr>
          <w:trHeight w:val="582"/>
        </w:trPr>
        <w:tc>
          <w:tcPr>
            <w:tcW w:w="26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szCs w:val="28"/>
              </w:rPr>
            </w:pPr>
            <w:r>
              <w:rPr>
                <w:color w:val="000000"/>
                <w:kern w:val="3"/>
                <w:szCs w:val="28"/>
              </w:rPr>
              <w:t>Финансовое обеспечение</w:t>
            </w:r>
          </w:p>
          <w:p w:rsidR="00822085" w:rsidRDefault="00822085">
            <w:pPr>
              <w:suppressAutoHyphens/>
              <w:autoSpaceDN w:val="0"/>
              <w:textAlignment w:val="baseline"/>
              <w:rPr>
                <w:kern w:val="3"/>
                <w:szCs w:val="28"/>
              </w:rPr>
            </w:pPr>
            <w:r>
              <w:rPr>
                <w:color w:val="000000"/>
                <w:kern w:val="3"/>
                <w:szCs w:val="28"/>
              </w:rPr>
              <w:t>подпрограммы</w:t>
            </w:r>
          </w:p>
        </w:tc>
        <w:tc>
          <w:tcPr>
            <w:tcW w:w="644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jc w:val="both"/>
              <w:textAlignment w:val="baseline"/>
              <w:rPr>
                <w:kern w:val="3"/>
                <w:szCs w:val="28"/>
              </w:rPr>
            </w:pPr>
            <w:r>
              <w:rPr>
                <w:color w:val="000000"/>
                <w:kern w:val="3"/>
                <w:szCs w:val="28"/>
              </w:rPr>
              <w:t xml:space="preserve">объем бюджетных ассигнований на реализацию подпрограммы составляет </w:t>
            </w:r>
            <w:r>
              <w:rPr>
                <w:kern w:val="3"/>
              </w:rPr>
              <w:t xml:space="preserve">1066096,34 </w:t>
            </w:r>
            <w:r>
              <w:rPr>
                <w:color w:val="000000"/>
                <w:kern w:val="3"/>
                <w:szCs w:val="28"/>
              </w:rPr>
              <w:t xml:space="preserve">тыс. рублей, </w:t>
            </w:r>
            <w:r>
              <w:rPr>
                <w:color w:val="000000"/>
                <w:kern w:val="3"/>
                <w:szCs w:val="28"/>
              </w:rPr>
              <w:br/>
              <w:t>в том числе по годам, тыс. рублей:</w:t>
            </w:r>
          </w:p>
          <w:tbl>
            <w:tblPr>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785"/>
              <w:gridCol w:w="3240"/>
            </w:tblGrid>
            <w:tr w:rsidR="00822085">
              <w:tc>
                <w:tcPr>
                  <w:tcW w:w="1200" w:type="dxa"/>
                  <w:tcBorders>
                    <w:top w:val="single" w:sz="4" w:space="0" w:color="auto"/>
                    <w:left w:val="single" w:sz="4" w:space="0" w:color="auto"/>
                    <w:bottom w:val="single" w:sz="4" w:space="0" w:color="auto"/>
                    <w:right w:val="single" w:sz="4" w:space="0" w:color="auto"/>
                  </w:tcBorders>
                  <w:hideMark/>
                </w:tcPr>
                <w:p w:rsidR="00822085" w:rsidRPr="00EA4A87" w:rsidRDefault="001F1C28">
                  <w:pPr>
                    <w:suppressAutoHyphens/>
                    <w:autoSpaceDN w:val="0"/>
                    <w:jc w:val="center"/>
                    <w:textAlignment w:val="baseline"/>
                    <w:rPr>
                      <w:kern w:val="3"/>
                      <w:sz w:val="20"/>
                    </w:rPr>
                  </w:pPr>
                  <w:r>
                    <w:rPr>
                      <w:color w:val="000000"/>
                      <w:kern w:val="3"/>
                      <w:sz w:val="20"/>
                    </w:rPr>
                    <w:t>Г</w:t>
                  </w:r>
                  <w:r w:rsidR="00822085" w:rsidRPr="00EA4A87">
                    <w:rPr>
                      <w:color w:val="000000"/>
                      <w:kern w:val="3"/>
                      <w:sz w:val="20"/>
                    </w:rPr>
                    <w:t>од</w:t>
                  </w:r>
                </w:p>
              </w:tc>
              <w:tc>
                <w:tcPr>
                  <w:tcW w:w="1785" w:type="dxa"/>
                  <w:tcBorders>
                    <w:top w:val="single" w:sz="4" w:space="0" w:color="auto"/>
                    <w:left w:val="single" w:sz="4" w:space="0" w:color="auto"/>
                    <w:bottom w:val="single" w:sz="4" w:space="0" w:color="auto"/>
                    <w:right w:val="single" w:sz="4" w:space="0" w:color="auto"/>
                  </w:tcBorders>
                  <w:hideMark/>
                </w:tcPr>
                <w:p w:rsidR="00822085" w:rsidRPr="00EA4A87" w:rsidRDefault="001F1C28">
                  <w:pPr>
                    <w:suppressAutoHyphens/>
                    <w:autoSpaceDN w:val="0"/>
                    <w:jc w:val="center"/>
                    <w:textAlignment w:val="baseline"/>
                    <w:rPr>
                      <w:kern w:val="3"/>
                      <w:sz w:val="20"/>
                    </w:rPr>
                  </w:pPr>
                  <w:r>
                    <w:rPr>
                      <w:color w:val="000000"/>
                      <w:kern w:val="3"/>
                      <w:sz w:val="20"/>
                    </w:rPr>
                    <w:t>В</w:t>
                  </w:r>
                  <w:r w:rsidR="00822085" w:rsidRPr="00EA4A87">
                    <w:rPr>
                      <w:color w:val="000000"/>
                      <w:kern w:val="3"/>
                      <w:sz w:val="20"/>
                    </w:rPr>
                    <w:t>сего</w:t>
                  </w:r>
                </w:p>
              </w:tc>
              <w:tc>
                <w:tcPr>
                  <w:tcW w:w="3239" w:type="dxa"/>
                  <w:tcBorders>
                    <w:top w:val="single" w:sz="4" w:space="0" w:color="auto"/>
                    <w:left w:val="single" w:sz="4" w:space="0" w:color="auto"/>
                    <w:bottom w:val="single" w:sz="4" w:space="0" w:color="auto"/>
                    <w:right w:val="single" w:sz="4" w:space="0" w:color="auto"/>
                  </w:tcBorders>
                  <w:hideMark/>
                </w:tcPr>
                <w:p w:rsidR="00822085" w:rsidRPr="00EA4A87" w:rsidRDefault="001F1C28">
                  <w:pPr>
                    <w:suppressAutoHyphens/>
                    <w:jc w:val="center"/>
                    <w:textAlignment w:val="baseline"/>
                    <w:rPr>
                      <w:kern w:val="3"/>
                      <w:sz w:val="20"/>
                    </w:rPr>
                  </w:pPr>
                  <w:r>
                    <w:rPr>
                      <w:color w:val="000000"/>
                      <w:kern w:val="3"/>
                      <w:sz w:val="20"/>
                    </w:rPr>
                    <w:t>Б</w:t>
                  </w:r>
                  <w:r w:rsidR="00822085" w:rsidRPr="00EA4A87">
                    <w:rPr>
                      <w:color w:val="000000"/>
                      <w:kern w:val="3"/>
                      <w:sz w:val="20"/>
                    </w:rPr>
                    <w:t>юджет</w:t>
                  </w:r>
                </w:p>
                <w:p w:rsidR="00822085" w:rsidRPr="00EA4A87" w:rsidRDefault="00822085">
                  <w:pPr>
                    <w:suppressAutoHyphens/>
                    <w:autoSpaceDN w:val="0"/>
                    <w:jc w:val="center"/>
                    <w:textAlignment w:val="baseline"/>
                    <w:rPr>
                      <w:kern w:val="3"/>
                      <w:sz w:val="20"/>
                    </w:rPr>
                  </w:pPr>
                  <w:r w:rsidRPr="00EA4A87">
                    <w:rPr>
                      <w:color w:val="000000"/>
                      <w:kern w:val="3"/>
                      <w:sz w:val="20"/>
                    </w:rPr>
                    <w:t>Республики Карелия</w:t>
                  </w:r>
                </w:p>
              </w:tc>
            </w:tr>
            <w:tr w:rsidR="00822085">
              <w:trPr>
                <w:trHeight w:val="20"/>
              </w:trPr>
              <w:tc>
                <w:tcPr>
                  <w:tcW w:w="1200"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2014</w:t>
                  </w:r>
                </w:p>
              </w:tc>
              <w:tc>
                <w:tcPr>
                  <w:tcW w:w="1785"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255137,34</w:t>
                  </w:r>
                </w:p>
              </w:tc>
              <w:tc>
                <w:tcPr>
                  <w:tcW w:w="3239"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255137,34</w:t>
                  </w:r>
                </w:p>
              </w:tc>
            </w:tr>
            <w:tr w:rsidR="00822085">
              <w:trPr>
                <w:trHeight w:val="20"/>
              </w:trPr>
              <w:tc>
                <w:tcPr>
                  <w:tcW w:w="1200"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2015</w:t>
                  </w:r>
                </w:p>
              </w:tc>
              <w:tc>
                <w:tcPr>
                  <w:tcW w:w="1785"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210806,00</w:t>
                  </w:r>
                </w:p>
              </w:tc>
              <w:tc>
                <w:tcPr>
                  <w:tcW w:w="3239"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210806,00</w:t>
                  </w:r>
                </w:p>
              </w:tc>
            </w:tr>
            <w:tr w:rsidR="00822085">
              <w:trPr>
                <w:trHeight w:val="20"/>
              </w:trPr>
              <w:tc>
                <w:tcPr>
                  <w:tcW w:w="1200" w:type="dxa"/>
                  <w:tcBorders>
                    <w:top w:val="single" w:sz="4" w:space="0" w:color="auto"/>
                    <w:left w:val="single" w:sz="4" w:space="0" w:color="auto"/>
                    <w:bottom w:val="single" w:sz="4" w:space="0" w:color="auto"/>
                    <w:right w:val="single" w:sz="4" w:space="0" w:color="auto"/>
                  </w:tcBorders>
                  <w:hideMark/>
                </w:tcPr>
                <w:p w:rsidR="00822085" w:rsidRPr="00EA4A87" w:rsidRDefault="00822085">
                  <w:pPr>
                    <w:suppressAutoHyphens/>
                    <w:autoSpaceDN w:val="0"/>
                    <w:jc w:val="center"/>
                    <w:textAlignment w:val="baseline"/>
                    <w:rPr>
                      <w:kern w:val="3"/>
                      <w:sz w:val="20"/>
                    </w:rPr>
                  </w:pPr>
                  <w:r w:rsidRPr="00EA4A87">
                    <w:rPr>
                      <w:color w:val="000000"/>
                      <w:kern w:val="3"/>
                      <w:sz w:val="20"/>
                    </w:rPr>
                    <w:t>2016</w:t>
                  </w:r>
                </w:p>
              </w:tc>
              <w:tc>
                <w:tcPr>
                  <w:tcW w:w="1785"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130197,00</w:t>
                  </w:r>
                </w:p>
              </w:tc>
              <w:tc>
                <w:tcPr>
                  <w:tcW w:w="3239"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130197,00</w:t>
                  </w:r>
                </w:p>
              </w:tc>
            </w:tr>
            <w:tr w:rsidR="00822085">
              <w:trPr>
                <w:trHeight w:val="20"/>
              </w:trPr>
              <w:tc>
                <w:tcPr>
                  <w:tcW w:w="1200" w:type="dxa"/>
                  <w:tcBorders>
                    <w:top w:val="single" w:sz="4" w:space="0" w:color="auto"/>
                    <w:left w:val="single" w:sz="4" w:space="0" w:color="auto"/>
                    <w:bottom w:val="single" w:sz="4" w:space="0" w:color="auto"/>
                    <w:right w:val="single" w:sz="4" w:space="0" w:color="auto"/>
                  </w:tcBorders>
                  <w:hideMark/>
                </w:tcPr>
                <w:p w:rsidR="00822085" w:rsidRPr="00EA4A87" w:rsidRDefault="00822085">
                  <w:pPr>
                    <w:suppressAutoHyphens/>
                    <w:autoSpaceDN w:val="0"/>
                    <w:jc w:val="center"/>
                    <w:textAlignment w:val="baseline"/>
                    <w:rPr>
                      <w:kern w:val="3"/>
                      <w:sz w:val="20"/>
                    </w:rPr>
                  </w:pPr>
                  <w:r w:rsidRPr="00EA4A87">
                    <w:rPr>
                      <w:color w:val="000000"/>
                      <w:kern w:val="3"/>
                      <w:sz w:val="20"/>
                    </w:rPr>
                    <w:t>2017</w:t>
                  </w:r>
                </w:p>
              </w:tc>
              <w:tc>
                <w:tcPr>
                  <w:tcW w:w="1785"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117489,00</w:t>
                  </w:r>
                </w:p>
              </w:tc>
              <w:tc>
                <w:tcPr>
                  <w:tcW w:w="3239"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117489,00</w:t>
                  </w:r>
                </w:p>
              </w:tc>
            </w:tr>
            <w:tr w:rsidR="00822085">
              <w:trPr>
                <w:trHeight w:val="20"/>
              </w:trPr>
              <w:tc>
                <w:tcPr>
                  <w:tcW w:w="1200" w:type="dxa"/>
                  <w:tcBorders>
                    <w:top w:val="single" w:sz="4" w:space="0" w:color="auto"/>
                    <w:left w:val="single" w:sz="4" w:space="0" w:color="auto"/>
                    <w:bottom w:val="single" w:sz="4" w:space="0" w:color="auto"/>
                    <w:right w:val="single" w:sz="4" w:space="0" w:color="auto"/>
                  </w:tcBorders>
                  <w:hideMark/>
                </w:tcPr>
                <w:p w:rsidR="00822085" w:rsidRPr="00EA4A87" w:rsidRDefault="00822085">
                  <w:pPr>
                    <w:suppressAutoHyphens/>
                    <w:autoSpaceDN w:val="0"/>
                    <w:jc w:val="center"/>
                    <w:textAlignment w:val="baseline"/>
                    <w:rPr>
                      <w:kern w:val="3"/>
                      <w:sz w:val="20"/>
                    </w:rPr>
                  </w:pPr>
                  <w:r w:rsidRPr="00EA4A87">
                    <w:rPr>
                      <w:color w:val="000000"/>
                      <w:kern w:val="3"/>
                      <w:sz w:val="20"/>
                    </w:rPr>
                    <w:t>2018</w:t>
                  </w:r>
                </w:p>
              </w:tc>
              <w:tc>
                <w:tcPr>
                  <w:tcW w:w="1785"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117489,00</w:t>
                  </w:r>
                </w:p>
              </w:tc>
              <w:tc>
                <w:tcPr>
                  <w:tcW w:w="3239"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117489,00</w:t>
                  </w:r>
                </w:p>
              </w:tc>
            </w:tr>
            <w:tr w:rsidR="00822085">
              <w:trPr>
                <w:trHeight w:val="20"/>
              </w:trPr>
              <w:tc>
                <w:tcPr>
                  <w:tcW w:w="1200" w:type="dxa"/>
                  <w:tcBorders>
                    <w:top w:val="single" w:sz="4" w:space="0" w:color="auto"/>
                    <w:left w:val="single" w:sz="4" w:space="0" w:color="auto"/>
                    <w:bottom w:val="single" w:sz="4" w:space="0" w:color="auto"/>
                    <w:right w:val="single" w:sz="4" w:space="0" w:color="auto"/>
                  </w:tcBorders>
                  <w:hideMark/>
                </w:tcPr>
                <w:p w:rsidR="00822085" w:rsidRPr="00EA4A87" w:rsidRDefault="00822085">
                  <w:pPr>
                    <w:suppressAutoHyphens/>
                    <w:autoSpaceDN w:val="0"/>
                    <w:jc w:val="center"/>
                    <w:textAlignment w:val="baseline"/>
                    <w:rPr>
                      <w:kern w:val="3"/>
                      <w:sz w:val="20"/>
                    </w:rPr>
                  </w:pPr>
                  <w:r w:rsidRPr="00EA4A87">
                    <w:rPr>
                      <w:color w:val="000000"/>
                      <w:kern w:val="3"/>
                      <w:sz w:val="20"/>
                    </w:rPr>
                    <w:t>2019</w:t>
                  </w:r>
                </w:p>
              </w:tc>
              <w:tc>
                <w:tcPr>
                  <w:tcW w:w="1785"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117489,00</w:t>
                  </w:r>
                </w:p>
              </w:tc>
              <w:tc>
                <w:tcPr>
                  <w:tcW w:w="3239"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117489,00</w:t>
                  </w:r>
                </w:p>
              </w:tc>
            </w:tr>
            <w:tr w:rsidR="00822085">
              <w:trPr>
                <w:trHeight w:val="20"/>
              </w:trPr>
              <w:tc>
                <w:tcPr>
                  <w:tcW w:w="1200" w:type="dxa"/>
                  <w:tcBorders>
                    <w:top w:val="single" w:sz="4" w:space="0" w:color="auto"/>
                    <w:left w:val="single" w:sz="4" w:space="0" w:color="auto"/>
                    <w:bottom w:val="single" w:sz="4" w:space="0" w:color="auto"/>
                    <w:right w:val="single" w:sz="4" w:space="0" w:color="auto"/>
                  </w:tcBorders>
                  <w:hideMark/>
                </w:tcPr>
                <w:p w:rsidR="00822085" w:rsidRPr="00EA4A87" w:rsidRDefault="00822085">
                  <w:pPr>
                    <w:suppressAutoHyphens/>
                    <w:autoSpaceDN w:val="0"/>
                    <w:jc w:val="center"/>
                    <w:textAlignment w:val="baseline"/>
                    <w:rPr>
                      <w:kern w:val="3"/>
                      <w:sz w:val="20"/>
                    </w:rPr>
                  </w:pPr>
                  <w:r w:rsidRPr="00EA4A87">
                    <w:rPr>
                      <w:color w:val="000000"/>
                      <w:kern w:val="3"/>
                      <w:sz w:val="20"/>
                    </w:rPr>
                    <w:t>2020</w:t>
                  </w:r>
                </w:p>
              </w:tc>
              <w:tc>
                <w:tcPr>
                  <w:tcW w:w="1785"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117489,00</w:t>
                  </w:r>
                </w:p>
              </w:tc>
              <w:tc>
                <w:tcPr>
                  <w:tcW w:w="3239" w:type="dxa"/>
                  <w:tcBorders>
                    <w:top w:val="single" w:sz="4" w:space="0" w:color="auto"/>
                    <w:left w:val="single" w:sz="4" w:space="0" w:color="auto"/>
                    <w:bottom w:val="single" w:sz="4" w:space="0" w:color="auto"/>
                    <w:right w:val="single" w:sz="4" w:space="0" w:color="auto"/>
                  </w:tcBorders>
                  <w:vAlign w:val="center"/>
                  <w:hideMark/>
                </w:tcPr>
                <w:p w:rsidR="00822085" w:rsidRPr="00EA4A87" w:rsidRDefault="00822085">
                  <w:pPr>
                    <w:suppressAutoHyphens/>
                    <w:autoSpaceDN w:val="0"/>
                    <w:jc w:val="center"/>
                    <w:textAlignment w:val="baseline"/>
                    <w:rPr>
                      <w:color w:val="000000"/>
                      <w:kern w:val="3"/>
                      <w:sz w:val="20"/>
                    </w:rPr>
                  </w:pPr>
                  <w:r w:rsidRPr="00EA4A87">
                    <w:rPr>
                      <w:color w:val="000000"/>
                      <w:kern w:val="3"/>
                      <w:sz w:val="20"/>
                    </w:rPr>
                    <w:t>117489,00</w:t>
                  </w:r>
                </w:p>
              </w:tc>
            </w:tr>
          </w:tbl>
          <w:p w:rsidR="00822085" w:rsidRDefault="00822085">
            <w:pPr>
              <w:suppressAutoHyphens/>
              <w:autoSpaceDN w:val="0"/>
              <w:jc w:val="both"/>
              <w:textAlignment w:val="baseline"/>
              <w:rPr>
                <w:kern w:val="3"/>
                <w:szCs w:val="28"/>
              </w:rPr>
            </w:pPr>
          </w:p>
        </w:tc>
      </w:tr>
      <w:tr w:rsidR="00822085" w:rsidTr="00822085">
        <w:trPr>
          <w:trHeight w:val="3405"/>
        </w:trPr>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085" w:rsidRDefault="00822085">
            <w:pPr>
              <w:suppressAutoHyphens/>
              <w:textAlignment w:val="baseline"/>
              <w:rPr>
                <w:kern w:val="3"/>
                <w:szCs w:val="28"/>
              </w:rPr>
            </w:pPr>
            <w:r>
              <w:rPr>
                <w:color w:val="000000"/>
                <w:kern w:val="3"/>
                <w:szCs w:val="28"/>
              </w:rPr>
              <w:t>Ожидаемые результаты</w:t>
            </w:r>
          </w:p>
          <w:p w:rsidR="00822085" w:rsidRDefault="00822085">
            <w:pPr>
              <w:suppressAutoHyphens/>
              <w:autoSpaceDN w:val="0"/>
              <w:textAlignment w:val="baseline"/>
              <w:rPr>
                <w:kern w:val="3"/>
                <w:szCs w:val="28"/>
              </w:rPr>
            </w:pPr>
            <w:r>
              <w:rPr>
                <w:color w:val="000000"/>
                <w:kern w:val="3"/>
                <w:szCs w:val="28"/>
              </w:rPr>
              <w:t>реализации подпрограммы</w:t>
            </w:r>
          </w:p>
        </w:tc>
        <w:tc>
          <w:tcPr>
            <w:tcW w:w="6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2085" w:rsidRDefault="00822085">
            <w:pPr>
              <w:suppressAutoHyphens/>
              <w:ind w:left="44" w:hanging="25"/>
              <w:jc w:val="both"/>
              <w:textAlignment w:val="baseline"/>
              <w:rPr>
                <w:color w:val="000000"/>
                <w:kern w:val="3"/>
                <w:szCs w:val="28"/>
              </w:rPr>
            </w:pPr>
            <w:r>
              <w:rPr>
                <w:color w:val="000000"/>
                <w:kern w:val="3"/>
                <w:szCs w:val="28"/>
              </w:rPr>
              <w:t xml:space="preserve">1) </w:t>
            </w:r>
            <w:r>
              <w:rPr>
                <w:kern w:val="3"/>
              </w:rPr>
              <w:t>количество регулярных маршрутов всех видов транспорта в пригородном и межмуниципальном сообщении к 2020 году составит 160 единиц;</w:t>
            </w:r>
          </w:p>
          <w:p w:rsidR="00822085" w:rsidRDefault="00822085">
            <w:pPr>
              <w:suppressAutoHyphens/>
              <w:ind w:left="44" w:hanging="25"/>
              <w:jc w:val="both"/>
              <w:textAlignment w:val="baseline"/>
              <w:rPr>
                <w:kern w:val="3"/>
                <w:szCs w:val="28"/>
              </w:rPr>
            </w:pPr>
            <w:r>
              <w:rPr>
                <w:kern w:val="3"/>
                <w:szCs w:val="28"/>
              </w:rPr>
              <w:t xml:space="preserve">2) рост </w:t>
            </w:r>
            <w:r>
              <w:rPr>
                <w:kern w:val="3"/>
              </w:rPr>
              <w:t xml:space="preserve">количества регулярных маршрутов всех видов транспорта в пригородном и межмуниципальном сообщении </w:t>
            </w:r>
            <w:r>
              <w:rPr>
                <w:kern w:val="3"/>
                <w:szCs w:val="28"/>
              </w:rPr>
              <w:t>к 2020 году по сравнению с 2012 годом на 10 процентов;</w:t>
            </w:r>
          </w:p>
          <w:p w:rsidR="00822085" w:rsidRDefault="00822085">
            <w:pPr>
              <w:suppressAutoHyphens/>
              <w:jc w:val="both"/>
              <w:textAlignment w:val="baseline"/>
              <w:rPr>
                <w:color w:val="000000"/>
                <w:kern w:val="3"/>
                <w:szCs w:val="28"/>
              </w:rPr>
            </w:pPr>
            <w:r>
              <w:rPr>
                <w:kern w:val="3"/>
                <w:szCs w:val="28"/>
              </w:rPr>
              <w:t xml:space="preserve">3) рост </w:t>
            </w:r>
            <w:r>
              <w:rPr>
                <w:kern w:val="3"/>
              </w:rPr>
              <w:t xml:space="preserve">количества регулярных автобусных маршрутов в пригородном и межмуниципальном сообщении </w:t>
            </w:r>
            <w:r>
              <w:rPr>
                <w:color w:val="000000"/>
                <w:kern w:val="3"/>
                <w:szCs w:val="28"/>
              </w:rPr>
              <w:t xml:space="preserve">к 2020 году до 148 единиц или по сравнению с 2012 годом на 15 процентов; </w:t>
            </w:r>
          </w:p>
          <w:p w:rsidR="00822085" w:rsidRDefault="00822085">
            <w:pPr>
              <w:autoSpaceDE w:val="0"/>
              <w:adjustRightInd w:val="0"/>
              <w:jc w:val="both"/>
              <w:rPr>
                <w:kern w:val="3"/>
              </w:rPr>
            </w:pPr>
            <w:r>
              <w:rPr>
                <w:color w:val="000000"/>
                <w:kern w:val="3"/>
                <w:szCs w:val="28"/>
              </w:rPr>
              <w:t xml:space="preserve">4) сохранение </w:t>
            </w:r>
            <w:r>
              <w:rPr>
                <w:kern w:val="3"/>
              </w:rPr>
              <w:t>пригородных маршрутов перевозки пассажиров железнодорожным транспортом при зимнем графике движения поездов в количестве 8 единиц;</w:t>
            </w:r>
          </w:p>
          <w:p w:rsidR="00822085" w:rsidRDefault="00822085">
            <w:pPr>
              <w:autoSpaceDE w:val="0"/>
              <w:adjustRightInd w:val="0"/>
              <w:jc w:val="both"/>
              <w:rPr>
                <w:kern w:val="3"/>
              </w:rPr>
            </w:pPr>
            <w:r>
              <w:rPr>
                <w:kern w:val="3"/>
              </w:rPr>
              <w:t>5) сохранение  пригородных маршрутов перевозки пассажиров железнодорожным транспортом при летнем графике движения поездов в количестве 8 единиц;</w:t>
            </w:r>
          </w:p>
          <w:p w:rsidR="00822085" w:rsidRDefault="00822085">
            <w:pPr>
              <w:suppressAutoHyphens/>
              <w:jc w:val="both"/>
              <w:textAlignment w:val="baseline"/>
              <w:rPr>
                <w:kern w:val="3"/>
                <w:szCs w:val="28"/>
              </w:rPr>
            </w:pPr>
            <w:r>
              <w:rPr>
                <w:kern w:val="3"/>
                <w:szCs w:val="28"/>
              </w:rPr>
              <w:t>6) с</w:t>
            </w:r>
            <w:r>
              <w:rPr>
                <w:color w:val="000000"/>
                <w:kern w:val="3"/>
                <w:szCs w:val="28"/>
              </w:rPr>
              <w:t xml:space="preserve">охранение на уровне 2012 года </w:t>
            </w:r>
            <w:r>
              <w:rPr>
                <w:kern w:val="3"/>
              </w:rPr>
              <w:t xml:space="preserve">регулярных маршрутов  перевозки пассажиров внутренним водным транспортом </w:t>
            </w:r>
            <w:r>
              <w:rPr>
                <w:color w:val="000000"/>
                <w:kern w:val="3"/>
                <w:szCs w:val="28"/>
              </w:rPr>
              <w:t>«Петрозаводск – Сенная Губа – Великая Губа – Кижи – Петрозаводск», «Петрозаводск – Шала – Петрозаводск» в навигацию соответствующего года;</w:t>
            </w:r>
          </w:p>
          <w:p w:rsidR="00822085" w:rsidRDefault="00822085">
            <w:pPr>
              <w:suppressAutoHyphens/>
              <w:jc w:val="both"/>
              <w:textAlignment w:val="baseline"/>
              <w:rPr>
                <w:color w:val="000000"/>
                <w:kern w:val="3"/>
                <w:szCs w:val="28"/>
              </w:rPr>
            </w:pPr>
            <w:r>
              <w:rPr>
                <w:color w:val="000000"/>
                <w:kern w:val="3"/>
                <w:szCs w:val="28"/>
              </w:rPr>
              <w:lastRenderedPageBreak/>
              <w:t xml:space="preserve">7) сохранение на уровне 2012 года пассажирских перевозок </w:t>
            </w:r>
            <w:r>
              <w:rPr>
                <w:kern w:val="3"/>
              </w:rPr>
              <w:t>воздушным транспортом на местных линиях</w:t>
            </w:r>
            <w:r>
              <w:rPr>
                <w:color w:val="000000"/>
                <w:kern w:val="3"/>
                <w:szCs w:val="28"/>
              </w:rPr>
              <w:t xml:space="preserve"> по</w:t>
            </w:r>
            <w:r>
              <w:rPr>
                <w:kern w:val="3"/>
              </w:rPr>
              <w:t xml:space="preserve"> регулярным маршрутам </w:t>
            </w:r>
            <w:r>
              <w:rPr>
                <w:kern w:val="3"/>
                <w:szCs w:val="28"/>
              </w:rPr>
              <w:t>«Петрозаводск – Кижи – Сенная Губа – Петрозаводск»</w:t>
            </w:r>
            <w:r>
              <w:rPr>
                <w:color w:val="000000"/>
                <w:kern w:val="3"/>
                <w:szCs w:val="28"/>
              </w:rPr>
              <w:t>, «Петрозаводск – Пудож – Петрозаводск» в период до открытия и после завершения навигации соответствующего года;</w:t>
            </w:r>
          </w:p>
          <w:p w:rsidR="00822085" w:rsidRDefault="00822085">
            <w:pPr>
              <w:suppressAutoHyphens/>
              <w:jc w:val="both"/>
              <w:textAlignment w:val="baseline"/>
              <w:rPr>
                <w:kern w:val="3"/>
              </w:rPr>
            </w:pPr>
            <w:r>
              <w:rPr>
                <w:color w:val="000000"/>
                <w:kern w:val="3"/>
                <w:szCs w:val="28"/>
              </w:rPr>
              <w:t xml:space="preserve">8) </w:t>
            </w:r>
            <w:r>
              <w:rPr>
                <w:kern w:val="3"/>
              </w:rPr>
              <w:t>количество перевезенных пассажиров всеми видами транспорта в пригородном и межмуниципальном сообщении с субсидированием части затрат, связанных с осуществлением пассажирских перевозок, за период реализации государственной программы – 3697,50 тыс. человек;</w:t>
            </w:r>
          </w:p>
          <w:p w:rsidR="00822085" w:rsidRDefault="00822085" w:rsidP="00C259F4">
            <w:pPr>
              <w:suppressAutoHyphens/>
              <w:autoSpaceDN w:val="0"/>
              <w:jc w:val="both"/>
              <w:textAlignment w:val="baseline"/>
              <w:rPr>
                <w:kern w:val="3"/>
                <w:szCs w:val="28"/>
              </w:rPr>
            </w:pPr>
            <w:r>
              <w:rPr>
                <w:kern w:val="3"/>
              </w:rPr>
              <w:t>9) с</w:t>
            </w:r>
            <w:r>
              <w:rPr>
                <w:color w:val="000000"/>
                <w:kern w:val="3"/>
                <w:szCs w:val="28"/>
              </w:rPr>
              <w:t xml:space="preserve">охранение на уровне 2012 года количества регулярных воздушных рейсов </w:t>
            </w:r>
            <w:r>
              <w:rPr>
                <w:kern w:val="3"/>
              </w:rPr>
              <w:t>на межрегиональных линиях</w:t>
            </w:r>
            <w:r>
              <w:rPr>
                <w:color w:val="000000"/>
                <w:kern w:val="3"/>
                <w:szCs w:val="28"/>
              </w:rPr>
              <w:t xml:space="preserve"> по маршруту «Петрозаводск – Москва – Петрозаводск» </w:t>
            </w:r>
            <w:r w:rsidR="00C259F4">
              <w:rPr>
                <w:color w:val="000000"/>
                <w:kern w:val="3"/>
                <w:szCs w:val="28"/>
              </w:rPr>
              <w:t xml:space="preserve">– </w:t>
            </w:r>
            <w:r>
              <w:rPr>
                <w:color w:val="000000"/>
                <w:kern w:val="3"/>
                <w:szCs w:val="28"/>
              </w:rPr>
              <w:t>260 единиц (оборотных) в год</w:t>
            </w:r>
          </w:p>
        </w:tc>
      </w:tr>
    </w:tbl>
    <w:p w:rsidR="00822085" w:rsidRDefault="00822085" w:rsidP="00822085">
      <w:pPr>
        <w:suppressAutoHyphens/>
        <w:ind w:firstLine="708"/>
        <w:textAlignment w:val="baseline"/>
        <w:rPr>
          <w:kern w:val="3"/>
          <w:szCs w:val="28"/>
        </w:rPr>
      </w:pPr>
    </w:p>
    <w:p w:rsidR="00822085" w:rsidRDefault="00822085" w:rsidP="00822085">
      <w:pPr>
        <w:pageBreakBefore/>
        <w:suppressAutoHyphens/>
        <w:ind w:firstLine="709"/>
        <w:jc w:val="both"/>
        <w:textAlignment w:val="baseline"/>
        <w:rPr>
          <w:kern w:val="3"/>
          <w:szCs w:val="28"/>
        </w:rPr>
      </w:pPr>
      <w:r>
        <w:rPr>
          <w:kern w:val="3"/>
          <w:szCs w:val="28"/>
          <w:lang w:val="en-US"/>
        </w:rPr>
        <w:lastRenderedPageBreak/>
        <w:t>I</w:t>
      </w:r>
      <w:r>
        <w:rPr>
          <w:kern w:val="3"/>
          <w:szCs w:val="28"/>
        </w:rPr>
        <w:t>. Характеристика сферы реализации подпрограммы, описание основных проблем в указанной сфере и прогноз ее развития</w:t>
      </w:r>
    </w:p>
    <w:p w:rsidR="00822085" w:rsidRDefault="00822085"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szCs w:val="28"/>
        </w:rPr>
      </w:pPr>
      <w:r>
        <w:rPr>
          <w:kern w:val="3"/>
          <w:szCs w:val="28"/>
        </w:rPr>
        <w:t>На современном этапе развития экономики транспортный комплекс играет важнейшую роль в обеспечении экономического роста и социального развития Республики Карелия.</w:t>
      </w:r>
    </w:p>
    <w:p w:rsidR="00822085" w:rsidRDefault="00822085" w:rsidP="00822085">
      <w:pPr>
        <w:suppressAutoHyphens/>
        <w:ind w:firstLine="709"/>
        <w:jc w:val="both"/>
        <w:textAlignment w:val="baseline"/>
        <w:rPr>
          <w:kern w:val="3"/>
          <w:szCs w:val="28"/>
        </w:rPr>
      </w:pPr>
      <w:r>
        <w:rPr>
          <w:kern w:val="3"/>
          <w:szCs w:val="28"/>
        </w:rPr>
        <w:t>В силу большой протяженности Республики Карелия и удаленности населенных пунктов друг от друга, в том числе от административных центров региона, обеспечение транспортной доступности является  одной из приоритетных государственных задач.</w:t>
      </w:r>
    </w:p>
    <w:p w:rsidR="00822085" w:rsidRDefault="00822085" w:rsidP="00822085">
      <w:pPr>
        <w:suppressAutoHyphens/>
        <w:ind w:firstLine="709"/>
        <w:jc w:val="both"/>
        <w:textAlignment w:val="baseline"/>
        <w:rPr>
          <w:kern w:val="3"/>
          <w:szCs w:val="28"/>
        </w:rPr>
      </w:pPr>
      <w:r>
        <w:rPr>
          <w:kern w:val="3"/>
          <w:szCs w:val="28"/>
        </w:rPr>
        <w:t>Резкое изменение соотношения между уровнем среднедушевого дохода и уровнем пассажирских тарифов сделало для значительной части населения республики поездки в межмуниципальном и пригородном сообщении недоступными.</w:t>
      </w:r>
    </w:p>
    <w:p w:rsidR="00822085" w:rsidRDefault="00822085" w:rsidP="00822085">
      <w:pPr>
        <w:suppressAutoHyphens/>
        <w:ind w:firstLine="709"/>
        <w:jc w:val="both"/>
        <w:textAlignment w:val="baseline"/>
        <w:rPr>
          <w:kern w:val="3"/>
          <w:szCs w:val="28"/>
        </w:rPr>
      </w:pPr>
      <w:r>
        <w:rPr>
          <w:kern w:val="3"/>
          <w:szCs w:val="28"/>
        </w:rPr>
        <w:t>Тем самым сложилась фактическая транспортная изоляция отдельных районов региона, которая усугубляется территориальной неравномерностью развития пассажирской транспортной сети республики.</w:t>
      </w:r>
    </w:p>
    <w:p w:rsidR="00822085" w:rsidRDefault="00822085" w:rsidP="00822085">
      <w:pPr>
        <w:suppressAutoHyphens/>
        <w:ind w:firstLine="709"/>
        <w:jc w:val="both"/>
        <w:textAlignment w:val="baseline"/>
        <w:rPr>
          <w:kern w:val="3"/>
          <w:szCs w:val="28"/>
        </w:rPr>
      </w:pPr>
      <w:r>
        <w:rPr>
          <w:kern w:val="3"/>
          <w:szCs w:val="28"/>
        </w:rPr>
        <w:t>Перевозки пассажиров во внутреннем сообщении на всех видах транспорта (за исключением междугородних автобусных перевозок) являются убыточными.</w:t>
      </w:r>
    </w:p>
    <w:p w:rsidR="00822085" w:rsidRDefault="00822085" w:rsidP="00822085">
      <w:pPr>
        <w:suppressAutoHyphens/>
        <w:ind w:firstLine="709"/>
        <w:jc w:val="both"/>
        <w:textAlignment w:val="baseline"/>
        <w:rPr>
          <w:kern w:val="3"/>
          <w:szCs w:val="28"/>
        </w:rPr>
      </w:pPr>
      <w:r>
        <w:rPr>
          <w:kern w:val="3"/>
          <w:szCs w:val="28"/>
        </w:rPr>
        <w:t>В организации пригородных перевозок пассажиров железнодорожным транспортом это приводит к сокращению графика движения поездов, ликвидации отдельных направлений движения пригородных поездов.</w:t>
      </w:r>
    </w:p>
    <w:p w:rsidR="00822085" w:rsidRDefault="00822085" w:rsidP="00822085">
      <w:pPr>
        <w:suppressAutoHyphens/>
        <w:ind w:firstLine="709"/>
        <w:jc w:val="both"/>
        <w:textAlignment w:val="baseline"/>
        <w:rPr>
          <w:kern w:val="3"/>
          <w:szCs w:val="28"/>
        </w:rPr>
      </w:pPr>
      <w:r>
        <w:rPr>
          <w:kern w:val="3"/>
          <w:szCs w:val="28"/>
        </w:rPr>
        <w:t>Пассажирские перевозки железнодорожным транспортом в пригородном сообщении региона являются социально-значимыми, и указанные  факторы значительно снижают транспортную доступность для населения.</w:t>
      </w:r>
    </w:p>
    <w:p w:rsidR="00822085" w:rsidRDefault="00822085" w:rsidP="00822085">
      <w:pPr>
        <w:suppressAutoHyphens/>
        <w:ind w:firstLine="709"/>
        <w:jc w:val="both"/>
        <w:textAlignment w:val="baseline"/>
        <w:rPr>
          <w:rFonts w:ascii="Arial" w:hAnsi="Arial" w:cs="Arial"/>
          <w:kern w:val="3"/>
          <w:szCs w:val="28"/>
        </w:rPr>
      </w:pPr>
      <w:r>
        <w:rPr>
          <w:kern w:val="3"/>
          <w:szCs w:val="28"/>
        </w:rPr>
        <w:t>В виду отсутствия постоянной и надежной транспортной связи водным путем с населенными пунктами, расположенными на островных территориях Онежского озера, авиационные перевозки в Республике Карелия также являются социально-значимыми.</w:t>
      </w:r>
    </w:p>
    <w:p w:rsidR="00822085" w:rsidRDefault="00822085" w:rsidP="00822085">
      <w:pPr>
        <w:suppressAutoHyphens/>
        <w:ind w:firstLine="709"/>
        <w:jc w:val="both"/>
        <w:textAlignment w:val="baseline"/>
        <w:rPr>
          <w:kern w:val="3"/>
          <w:szCs w:val="28"/>
        </w:rPr>
      </w:pPr>
      <w:r>
        <w:rPr>
          <w:kern w:val="3"/>
          <w:szCs w:val="28"/>
        </w:rPr>
        <w:t>Обеспечение авиационного сообщения должно быть подкреплено соответствующим безопасным и эффективным функционированием аэропортов.</w:t>
      </w:r>
    </w:p>
    <w:p w:rsidR="00822085" w:rsidRDefault="00822085" w:rsidP="00822085">
      <w:pPr>
        <w:suppressAutoHyphens/>
        <w:ind w:firstLine="709"/>
        <w:jc w:val="both"/>
        <w:textAlignment w:val="baseline"/>
        <w:rPr>
          <w:kern w:val="3"/>
          <w:szCs w:val="28"/>
        </w:rPr>
      </w:pPr>
      <w:r>
        <w:rPr>
          <w:kern w:val="3"/>
          <w:szCs w:val="28"/>
        </w:rPr>
        <w:t xml:space="preserve">Однако в республике происходит сокращение количества действующих аэропортов. Если в 1992 году в регионе функционировало </w:t>
      </w:r>
      <w:r>
        <w:rPr>
          <w:kern w:val="3"/>
          <w:szCs w:val="28"/>
        </w:rPr>
        <w:br/>
        <w:t xml:space="preserve">9 аэропортов, то в 2000 году их количество сократилось до 4, в 2005 году – до 2. В 2011 году в республике осуществляли свою деятельность аэропорты «Петрозаводск» (Бесовец), «Пески» и в г. Костомукша, </w:t>
      </w:r>
      <w:r w:rsidR="003255A9">
        <w:rPr>
          <w:kern w:val="3"/>
          <w:szCs w:val="28"/>
        </w:rPr>
        <w:br/>
      </w:r>
      <w:r>
        <w:rPr>
          <w:kern w:val="3"/>
          <w:szCs w:val="28"/>
        </w:rPr>
        <w:t>в 2013 году – только аэропорт «Петрозаводск» (Бесовец), аэропорт «Пески» и аэропорт в г. Костомукша являются посадочными площадками.</w:t>
      </w:r>
    </w:p>
    <w:p w:rsidR="00822085" w:rsidRDefault="00822085" w:rsidP="00822085">
      <w:pPr>
        <w:suppressAutoHyphens/>
        <w:ind w:firstLine="709"/>
        <w:jc w:val="both"/>
        <w:textAlignment w:val="baseline"/>
        <w:rPr>
          <w:kern w:val="3"/>
          <w:szCs w:val="28"/>
        </w:rPr>
      </w:pPr>
      <w:r>
        <w:rPr>
          <w:kern w:val="3"/>
          <w:szCs w:val="28"/>
        </w:rPr>
        <w:lastRenderedPageBreak/>
        <w:t>Наземная производственная база аэропорта «Петрозаводск» (Бесовец) находится в состоянии, не соответствующем текущим и перспективным потребностям транспортного процесса. Физическое и моральное старение основных производственных фондов аэропорта опережает процесс их обновления.</w:t>
      </w:r>
    </w:p>
    <w:p w:rsidR="00822085" w:rsidRDefault="00822085" w:rsidP="00822085">
      <w:pPr>
        <w:suppressAutoHyphens/>
        <w:ind w:firstLine="709"/>
        <w:jc w:val="both"/>
        <w:textAlignment w:val="baseline"/>
        <w:rPr>
          <w:kern w:val="3"/>
          <w:szCs w:val="28"/>
        </w:rPr>
      </w:pPr>
      <w:r>
        <w:rPr>
          <w:kern w:val="3"/>
          <w:szCs w:val="28"/>
        </w:rPr>
        <w:t>Инфраструктура посадочных площадок на протяжении последних лет не обновляется.</w:t>
      </w:r>
    </w:p>
    <w:p w:rsidR="00822085" w:rsidRDefault="00822085" w:rsidP="00822085">
      <w:pPr>
        <w:suppressAutoHyphens/>
        <w:ind w:firstLine="709"/>
        <w:jc w:val="both"/>
        <w:textAlignment w:val="baseline"/>
        <w:rPr>
          <w:kern w:val="3"/>
          <w:szCs w:val="28"/>
        </w:rPr>
      </w:pPr>
      <w:r>
        <w:rPr>
          <w:kern w:val="3"/>
          <w:szCs w:val="28"/>
        </w:rPr>
        <w:t>Основными причинами такого сокращения числа аэропортов является следующее:</w:t>
      </w:r>
    </w:p>
    <w:p w:rsidR="00822085" w:rsidRDefault="00822085" w:rsidP="00822085">
      <w:pPr>
        <w:suppressAutoHyphens/>
        <w:ind w:firstLine="709"/>
        <w:jc w:val="both"/>
        <w:textAlignment w:val="baseline"/>
        <w:rPr>
          <w:kern w:val="3"/>
          <w:szCs w:val="28"/>
        </w:rPr>
      </w:pPr>
      <w:r>
        <w:rPr>
          <w:kern w:val="3"/>
          <w:szCs w:val="28"/>
        </w:rPr>
        <w:t>крайне низкий спрос на услуги авиационных перевозок, обусловленный высокой стоимостью перевозки вследствие удельных затрат на содержание аэродромной сети и использование воздушных судов малой вместимости;</w:t>
      </w:r>
    </w:p>
    <w:p w:rsidR="00822085" w:rsidRDefault="00822085" w:rsidP="00822085">
      <w:pPr>
        <w:suppressAutoHyphens/>
        <w:ind w:firstLine="709"/>
        <w:jc w:val="both"/>
        <w:textAlignment w:val="baseline"/>
        <w:rPr>
          <w:kern w:val="3"/>
          <w:szCs w:val="28"/>
        </w:rPr>
      </w:pPr>
      <w:r>
        <w:rPr>
          <w:kern w:val="3"/>
          <w:szCs w:val="28"/>
        </w:rPr>
        <w:t>несоответствие платежеспособности основной части населения республики объективному уровню тарифов на местные авиационные перевозки;</w:t>
      </w:r>
    </w:p>
    <w:p w:rsidR="00822085" w:rsidRDefault="00822085" w:rsidP="00822085">
      <w:pPr>
        <w:suppressAutoHyphens/>
        <w:ind w:firstLine="709"/>
        <w:jc w:val="both"/>
        <w:textAlignment w:val="baseline"/>
        <w:rPr>
          <w:kern w:val="3"/>
          <w:szCs w:val="28"/>
        </w:rPr>
      </w:pPr>
      <w:r>
        <w:rPr>
          <w:kern w:val="3"/>
          <w:szCs w:val="28"/>
        </w:rPr>
        <w:t>нормативная база регулирования и сертификации гражданской авиации Российской Федерации не способствует развитию местных и региональных перевозок по причине постоянного роста затрат на содержание аэродромной сети в результате ужесточения требований к аэропортам независимо от их размера и назначения;</w:t>
      </w:r>
    </w:p>
    <w:p w:rsidR="00822085" w:rsidRDefault="00822085" w:rsidP="00822085">
      <w:pPr>
        <w:suppressAutoHyphens/>
        <w:ind w:firstLine="709"/>
        <w:jc w:val="both"/>
        <w:textAlignment w:val="baseline"/>
        <w:rPr>
          <w:kern w:val="3"/>
          <w:szCs w:val="28"/>
        </w:rPr>
      </w:pPr>
      <w:r>
        <w:rPr>
          <w:kern w:val="3"/>
          <w:szCs w:val="28"/>
        </w:rPr>
        <w:t>финансирование развития местных и региональных перевозок в соответствии с бюджетным законодательством не предусмотрено за счет средств федерального бюджета.</w:t>
      </w:r>
    </w:p>
    <w:p w:rsidR="00822085" w:rsidRDefault="00822085" w:rsidP="00822085">
      <w:pPr>
        <w:suppressAutoHyphens/>
        <w:ind w:firstLine="709"/>
        <w:jc w:val="both"/>
        <w:textAlignment w:val="baseline"/>
        <w:rPr>
          <w:kern w:val="3"/>
          <w:szCs w:val="28"/>
        </w:rPr>
      </w:pPr>
      <w:r>
        <w:rPr>
          <w:kern w:val="3"/>
          <w:szCs w:val="28"/>
        </w:rPr>
        <w:t>Исходя из законодательства и полномочий органов государственной власти субъектов Российской Федерации, к которым отнесено решение вопросов организации транспортного обслуживания населения воздушным, водным, автомобильным транспортном, включая легковое такси, в межмуниципальном и пригородном сообщении и железнодорожным транспортом в пригородном сообщении, наиболее действенным механизмом в решении данных вопросов, является оказание государственной поддержки в виде субсидирования за счет средств бюджета Республики Карелия пассажирских перевозок до уровня их безубыточности.</w:t>
      </w:r>
    </w:p>
    <w:p w:rsidR="00822085" w:rsidRDefault="00822085" w:rsidP="00822085">
      <w:pPr>
        <w:suppressAutoHyphens/>
        <w:ind w:firstLine="709"/>
        <w:jc w:val="both"/>
        <w:textAlignment w:val="baseline"/>
        <w:rPr>
          <w:kern w:val="3"/>
          <w:szCs w:val="28"/>
        </w:rPr>
      </w:pPr>
      <w:r>
        <w:rPr>
          <w:kern w:val="3"/>
          <w:szCs w:val="28"/>
        </w:rPr>
        <w:t xml:space="preserve">Система обязательств государства перед перевозчиками и перевозчиков перед государством по выполнению необходимых пассажирских перевозок обеспечит выравнивание прав и возможностей жителей республики.  </w:t>
      </w:r>
    </w:p>
    <w:p w:rsidR="00822085" w:rsidRDefault="00822085" w:rsidP="00822085">
      <w:pPr>
        <w:suppressAutoHyphens/>
        <w:ind w:firstLine="709"/>
        <w:jc w:val="both"/>
        <w:textAlignment w:val="baseline"/>
        <w:rPr>
          <w:kern w:val="3"/>
          <w:szCs w:val="28"/>
        </w:rPr>
      </w:pPr>
      <w:r>
        <w:rPr>
          <w:kern w:val="3"/>
          <w:szCs w:val="28"/>
        </w:rPr>
        <w:t>В рамках реализации подпрограммы 3 предусматриваются субсидии из бюджета Республики Карелия на:</w:t>
      </w:r>
    </w:p>
    <w:p w:rsidR="00822085" w:rsidRDefault="00822085" w:rsidP="00822085">
      <w:pPr>
        <w:suppressAutoHyphens/>
        <w:ind w:firstLine="709"/>
        <w:jc w:val="both"/>
        <w:textAlignment w:val="baseline"/>
        <w:rPr>
          <w:kern w:val="3"/>
          <w:szCs w:val="28"/>
        </w:rPr>
      </w:pPr>
      <w:r>
        <w:rPr>
          <w:kern w:val="3"/>
          <w:szCs w:val="28"/>
        </w:rPr>
        <w:t xml:space="preserve">компенсацию перевозчику части потерь в доходах, возникших вследствие государственного регулирования тарифов на перевозку пассажиров в поездах пригородного сообщения, а также в связи с </w:t>
      </w:r>
      <w:r>
        <w:rPr>
          <w:kern w:val="3"/>
          <w:szCs w:val="28"/>
        </w:rPr>
        <w:lastRenderedPageBreak/>
        <w:t>предоставлением льгот по тарифам на проезд обучающихся железнодорожным транспортом в пригородном сообщении;</w:t>
      </w:r>
    </w:p>
    <w:p w:rsidR="00822085" w:rsidRDefault="00822085" w:rsidP="00822085">
      <w:pPr>
        <w:suppressAutoHyphens/>
        <w:ind w:firstLine="709"/>
        <w:jc w:val="both"/>
        <w:textAlignment w:val="baseline"/>
        <w:rPr>
          <w:kern w:val="3"/>
          <w:szCs w:val="28"/>
        </w:rPr>
      </w:pPr>
      <w:r>
        <w:rPr>
          <w:kern w:val="3"/>
          <w:szCs w:val="28"/>
        </w:rPr>
        <w:t>возмещение перевозчику</w:t>
      </w:r>
      <w:r>
        <w:rPr>
          <w:color w:val="000000"/>
          <w:kern w:val="3"/>
          <w:szCs w:val="28"/>
        </w:rPr>
        <w:t xml:space="preserve"> части затрат, связанных с осуществлением </w:t>
      </w:r>
      <w:r>
        <w:rPr>
          <w:kern w:val="3"/>
          <w:szCs w:val="28"/>
        </w:rPr>
        <w:t>пассажирских перевозок водным транспортом по маршрутам «Петрозаводск – Сенная Губа – Великая Губа – Кижи – Петрозаводск», «Петрозаводск – Шала – Петрозаводск»;</w:t>
      </w:r>
    </w:p>
    <w:p w:rsidR="00822085" w:rsidRDefault="00822085" w:rsidP="00822085">
      <w:pPr>
        <w:suppressAutoHyphens/>
        <w:ind w:firstLine="709"/>
        <w:jc w:val="both"/>
        <w:textAlignment w:val="baseline"/>
        <w:rPr>
          <w:kern w:val="3"/>
          <w:szCs w:val="28"/>
        </w:rPr>
      </w:pPr>
      <w:r>
        <w:rPr>
          <w:color w:val="000000"/>
          <w:kern w:val="3"/>
          <w:szCs w:val="28"/>
        </w:rPr>
        <w:t xml:space="preserve">выполнение перевозок пассажиров по маршрутам </w:t>
      </w:r>
      <w:r>
        <w:rPr>
          <w:kern w:val="3"/>
          <w:szCs w:val="28"/>
        </w:rPr>
        <w:t>«Петрозаводск – Кижи – Сенная Губа – Петрозаводск»</w:t>
      </w:r>
      <w:r>
        <w:rPr>
          <w:color w:val="000000"/>
          <w:kern w:val="3"/>
          <w:szCs w:val="28"/>
        </w:rPr>
        <w:t>, «Петрозаводск – Пудож – Петрозаводск» бюджетным учреждением Республики Карелия «Аэропорт «Петрозаводск» на основании государственного задания;</w:t>
      </w:r>
    </w:p>
    <w:p w:rsidR="00822085" w:rsidRDefault="00822085" w:rsidP="00822085">
      <w:pPr>
        <w:suppressAutoHyphens/>
        <w:ind w:firstLine="709"/>
        <w:jc w:val="both"/>
        <w:textAlignment w:val="baseline"/>
        <w:rPr>
          <w:kern w:val="3"/>
          <w:szCs w:val="28"/>
        </w:rPr>
      </w:pPr>
      <w:r>
        <w:rPr>
          <w:color w:val="000000"/>
          <w:kern w:val="3"/>
          <w:szCs w:val="28"/>
        </w:rPr>
        <w:t>возмещение перевозчику части затрат, связанных с осуществлением пассажирских перевозок воздушным транспортом по маршруту «Петрозаводск – Москва – Петрозаводск».</w:t>
      </w:r>
    </w:p>
    <w:p w:rsidR="00822085" w:rsidRDefault="00822085" w:rsidP="00822085">
      <w:pPr>
        <w:suppressAutoHyphens/>
        <w:ind w:firstLine="709"/>
        <w:jc w:val="both"/>
        <w:textAlignment w:val="baseline"/>
        <w:rPr>
          <w:kern w:val="3"/>
          <w:szCs w:val="28"/>
        </w:rPr>
      </w:pPr>
      <w:r>
        <w:rPr>
          <w:kern w:val="3"/>
          <w:szCs w:val="28"/>
        </w:rPr>
        <w:t>Государственная поддержка вышеуказанных пассажирских перевозок позволит исключить транспортную дискриминацию населения удаленных пунктов и обеспечит ему реализацию конституционных прав на свободу передвижения, на доступ к лечению, образованию.</w:t>
      </w:r>
    </w:p>
    <w:p w:rsidR="00822085" w:rsidRDefault="00822085" w:rsidP="00822085">
      <w:pPr>
        <w:suppressAutoHyphens/>
        <w:ind w:firstLine="709"/>
        <w:jc w:val="both"/>
        <w:textAlignment w:val="baseline"/>
        <w:rPr>
          <w:kern w:val="3"/>
          <w:szCs w:val="28"/>
        </w:rPr>
      </w:pPr>
      <w:r>
        <w:rPr>
          <w:kern w:val="3"/>
          <w:szCs w:val="28"/>
        </w:rPr>
        <w:t>Еще одной мерой государственной поддержки является финансирование содержания, развития и организации эксплуатации аэропортов и аэродромов гражданской авиации, находящихся в оперативном управлении бюджетного учреждения Республики Карелия «Аэропорт «Петрозаводск».</w:t>
      </w:r>
    </w:p>
    <w:p w:rsidR="00822085" w:rsidRDefault="00822085" w:rsidP="00822085">
      <w:pPr>
        <w:suppressAutoHyphens/>
        <w:ind w:firstLine="709"/>
        <w:jc w:val="both"/>
        <w:textAlignment w:val="baseline"/>
        <w:rPr>
          <w:kern w:val="3"/>
          <w:szCs w:val="28"/>
        </w:rPr>
      </w:pPr>
      <w:r>
        <w:rPr>
          <w:kern w:val="3"/>
          <w:szCs w:val="28"/>
        </w:rPr>
        <w:t>Однако несоответствие объемов применения авиации местных воздушных линий по сравнению с социальной потребностью не будет в должной мере преодолено в связи с ограниченностью финансовых возможностей бюджета Республики Карелия по субсидированию социальных авиационных перевозок и содержанию аэродромной сети.</w:t>
      </w:r>
    </w:p>
    <w:p w:rsidR="00822085" w:rsidRDefault="00822085" w:rsidP="00822085">
      <w:pPr>
        <w:suppressAutoHyphens/>
        <w:ind w:firstLine="709"/>
        <w:jc w:val="both"/>
        <w:textAlignment w:val="baseline"/>
        <w:rPr>
          <w:kern w:val="3"/>
          <w:szCs w:val="28"/>
        </w:rPr>
      </w:pPr>
      <w:r>
        <w:rPr>
          <w:kern w:val="3"/>
          <w:szCs w:val="28"/>
        </w:rPr>
        <w:t>Прирост объемов перевозок пассажиров будет обеспечиваться автомобильным транспортом. Этому будет способствовать решение задач в рамках реализации двух других подпрограмм государственной программы.</w:t>
      </w:r>
    </w:p>
    <w:p w:rsidR="00822085" w:rsidRDefault="00822085" w:rsidP="00822085">
      <w:pPr>
        <w:suppressAutoHyphens/>
        <w:ind w:firstLine="709"/>
        <w:jc w:val="both"/>
        <w:textAlignment w:val="baseline"/>
        <w:rPr>
          <w:kern w:val="3"/>
          <w:szCs w:val="28"/>
        </w:rPr>
      </w:pPr>
      <w:r>
        <w:rPr>
          <w:kern w:val="3"/>
          <w:szCs w:val="28"/>
        </w:rPr>
        <w:t>В настоящее время автомобильным транспортом республики решаются вопросы выполнения минимально необходимых объемов пассажирских услуг как на территории Республики Карелия, так и с граничащими с Республикой Карелия субъектами Российской Федерации.</w:t>
      </w:r>
    </w:p>
    <w:p w:rsidR="00822085" w:rsidRDefault="00822085" w:rsidP="00822085">
      <w:pPr>
        <w:suppressAutoHyphens/>
        <w:ind w:firstLine="709"/>
        <w:jc w:val="both"/>
        <w:textAlignment w:val="baseline"/>
        <w:rPr>
          <w:rFonts w:ascii="Verdana" w:hAnsi="Verdana" w:cs="Verdana"/>
          <w:color w:val="000000"/>
          <w:kern w:val="3"/>
          <w:szCs w:val="28"/>
          <w:lang w:eastAsia="en-US"/>
        </w:rPr>
      </w:pPr>
      <w:r>
        <w:rPr>
          <w:color w:val="00000A"/>
          <w:kern w:val="3"/>
          <w:szCs w:val="28"/>
        </w:rPr>
        <w:t>Особое внимание в рамках реализации подпрограммы 3  будет уделено развитию и оптимизация сети маршрутов в пригородном и межмуниципальном сообщении автомобильного транспорта и развитию межрегиональных маршрутов.</w:t>
      </w:r>
    </w:p>
    <w:p w:rsidR="00822085" w:rsidRDefault="00822085" w:rsidP="00822085">
      <w:pPr>
        <w:suppressAutoHyphens/>
        <w:ind w:firstLine="709"/>
        <w:jc w:val="both"/>
        <w:textAlignment w:val="baseline"/>
        <w:rPr>
          <w:rFonts w:ascii="Verdana" w:hAnsi="Verdana" w:cs="Verdana"/>
          <w:color w:val="000000"/>
          <w:kern w:val="3"/>
          <w:szCs w:val="28"/>
        </w:rPr>
      </w:pPr>
      <w:r>
        <w:rPr>
          <w:color w:val="00000A"/>
          <w:kern w:val="3"/>
          <w:szCs w:val="28"/>
        </w:rPr>
        <w:t>На основании результатов мониторинга маршрутная сеть будет развиваться в соответствии со спросом на пассажирские услуги.</w:t>
      </w:r>
    </w:p>
    <w:p w:rsidR="00822085" w:rsidRDefault="00822085" w:rsidP="00822085">
      <w:pPr>
        <w:suppressAutoHyphens/>
        <w:ind w:firstLine="709"/>
        <w:jc w:val="both"/>
        <w:textAlignment w:val="baseline"/>
        <w:rPr>
          <w:rFonts w:ascii="Verdana" w:hAnsi="Verdana" w:cs="Verdana"/>
          <w:color w:val="000000"/>
          <w:kern w:val="3"/>
          <w:szCs w:val="28"/>
        </w:rPr>
      </w:pPr>
      <w:r>
        <w:rPr>
          <w:color w:val="00000A"/>
          <w:kern w:val="3"/>
          <w:szCs w:val="28"/>
        </w:rPr>
        <w:t xml:space="preserve">В рамках координации деятельности государственных унитарных предприятий Республики Карелия «Карелавтотранс» и «Карелавтотранс – Сервис», осуществляющих пассажирские перевозки автомобильным </w:t>
      </w:r>
      <w:r>
        <w:rPr>
          <w:color w:val="00000A"/>
          <w:kern w:val="3"/>
          <w:szCs w:val="28"/>
        </w:rPr>
        <w:lastRenderedPageBreak/>
        <w:t>транспортом в пригородном и межмуниципальном сообщении на территории Республики Карелия, будет акцентировано внимание на обновлении указанными предприятиями подвижного состава с учетом современных требований по безопасности, экологии и комфортности.</w:t>
      </w:r>
    </w:p>
    <w:p w:rsidR="00822085" w:rsidRDefault="00822085" w:rsidP="00822085">
      <w:pPr>
        <w:suppressAutoHyphens/>
        <w:ind w:firstLine="709"/>
        <w:jc w:val="both"/>
        <w:textAlignment w:val="baseline"/>
        <w:rPr>
          <w:rFonts w:ascii="Verdana" w:hAnsi="Verdana" w:cs="Verdana"/>
          <w:color w:val="000000"/>
          <w:kern w:val="3"/>
          <w:szCs w:val="28"/>
        </w:rPr>
      </w:pPr>
      <w:r>
        <w:rPr>
          <w:color w:val="00000A"/>
          <w:kern w:val="3"/>
          <w:szCs w:val="28"/>
        </w:rPr>
        <w:t>Государственным комитетом Республики Карелия по транспорту  будут приниматься меры по содействию в организации на территории Республики Карелия проведения технического осмотра транспортных средств в объемах, обеспечивающих потребности.</w:t>
      </w:r>
    </w:p>
    <w:p w:rsidR="00822085" w:rsidRDefault="00822085" w:rsidP="00822085">
      <w:pPr>
        <w:suppressAutoHyphens/>
        <w:ind w:firstLine="709"/>
        <w:jc w:val="both"/>
        <w:textAlignment w:val="baseline"/>
        <w:rPr>
          <w:kern w:val="3"/>
          <w:szCs w:val="28"/>
        </w:rPr>
      </w:pPr>
      <w:r>
        <w:rPr>
          <w:kern w:val="3"/>
          <w:szCs w:val="28"/>
        </w:rPr>
        <w:t>Ожидается, что в результате принимаемых мер снизится дифференциация в обеспечении доступности транспортных услуг для различных населенных пунктов региона и социальных групп населения.</w:t>
      </w:r>
    </w:p>
    <w:p w:rsidR="00822085" w:rsidRDefault="00822085" w:rsidP="00822085">
      <w:pPr>
        <w:suppressAutoHyphens/>
        <w:ind w:firstLine="709"/>
        <w:jc w:val="both"/>
        <w:textAlignment w:val="baseline"/>
        <w:rPr>
          <w:kern w:val="3"/>
          <w:szCs w:val="28"/>
        </w:rPr>
      </w:pPr>
      <w:r>
        <w:rPr>
          <w:kern w:val="3"/>
          <w:szCs w:val="28"/>
        </w:rPr>
        <w:t>Также особые усилия, в том числе финансовые ресурсы, в ходе исполнения подпрограммы будут сконцентрированы на реализации</w:t>
      </w:r>
      <w:r>
        <w:rPr>
          <w:color w:val="000000"/>
          <w:kern w:val="3"/>
          <w:szCs w:val="28"/>
        </w:rPr>
        <w:t xml:space="preserve"> проекта «Реконструкция инженерных сооружений аэропортового комплекса «Бесовец» (г. Петрозаводск, Республика Карелия)» и выполнении условий предоставления </w:t>
      </w:r>
      <w:r>
        <w:rPr>
          <w:kern w:val="3"/>
          <w:szCs w:val="28"/>
        </w:rPr>
        <w:t>средств федерального  бюджета на его осуществление, а также на привлечении финансов из внебюджетных источников на реконструкцию объектов комплекса аэропорта, не относящихся к федеральной собственности.</w:t>
      </w:r>
    </w:p>
    <w:p w:rsidR="00822085" w:rsidRDefault="00822085" w:rsidP="00822085">
      <w:pPr>
        <w:suppressAutoHyphens/>
        <w:ind w:firstLine="709"/>
        <w:jc w:val="both"/>
        <w:textAlignment w:val="baseline"/>
        <w:rPr>
          <w:color w:val="000000"/>
          <w:kern w:val="3"/>
          <w:szCs w:val="28"/>
        </w:rPr>
      </w:pPr>
      <w:r>
        <w:rPr>
          <w:color w:val="000000"/>
          <w:kern w:val="3"/>
          <w:szCs w:val="28"/>
        </w:rPr>
        <w:t>В 2014 году завершилась подготовка проектной документации на реконструкцию склада горюче-смазочных материалов бюджетного учреждения Республики Карелия «Аэропорт «Петрозаводск».</w:t>
      </w:r>
    </w:p>
    <w:p w:rsidR="00822085" w:rsidRDefault="00822085" w:rsidP="00822085">
      <w:pPr>
        <w:suppressAutoHyphens/>
        <w:ind w:firstLine="709"/>
        <w:jc w:val="both"/>
        <w:textAlignment w:val="baseline"/>
        <w:rPr>
          <w:kern w:val="3"/>
          <w:szCs w:val="28"/>
        </w:rPr>
      </w:pPr>
      <w:r>
        <w:rPr>
          <w:color w:val="000000"/>
          <w:kern w:val="3"/>
          <w:szCs w:val="28"/>
        </w:rPr>
        <w:t>Ведется работа по привлечению средств из внебюджетных источников на строительство пассажирского терминала аэровокзального комплекса.</w:t>
      </w:r>
    </w:p>
    <w:p w:rsidR="00822085" w:rsidRDefault="00822085" w:rsidP="00822085">
      <w:pPr>
        <w:suppressAutoHyphens/>
        <w:ind w:firstLine="709"/>
        <w:jc w:val="both"/>
        <w:textAlignment w:val="baseline"/>
        <w:rPr>
          <w:color w:val="000000"/>
          <w:kern w:val="3"/>
          <w:szCs w:val="28"/>
        </w:rPr>
      </w:pPr>
      <w:r>
        <w:rPr>
          <w:color w:val="000000"/>
          <w:kern w:val="3"/>
          <w:szCs w:val="28"/>
        </w:rPr>
        <w:t>Осуществление реконструкции инженерных сооружений аэропортового комплекса «Бесовец» (г. Петрозаводск, Республика Карелия) позволит обеспечить развитие аэропорта и его соответствие современным требованиям, что будет служить основой для восстановления и развития международных и межрегиональных авиационных перевозок, местных воздушных линий Республики Карелия.</w:t>
      </w:r>
    </w:p>
    <w:p w:rsidR="00822085" w:rsidRDefault="00822085" w:rsidP="00822085">
      <w:pPr>
        <w:suppressAutoHyphens/>
        <w:ind w:firstLine="709"/>
        <w:jc w:val="both"/>
        <w:textAlignment w:val="baseline"/>
        <w:rPr>
          <w:color w:val="000000"/>
          <w:kern w:val="3"/>
          <w:szCs w:val="28"/>
        </w:rPr>
      </w:pPr>
      <w:r>
        <w:rPr>
          <w:color w:val="000000"/>
          <w:kern w:val="3"/>
        </w:rPr>
        <w:t xml:space="preserve">Наряду с реализацией подпрограммы 3 в целях оказания финансовой поддержки бюджету Республики Карелия в решении обозначенных в подпрограмме 3 задач Правительством Республики Карелия проведена работа по включению объектов транспортной инфраструктуры в Федеральную целевую программу «Развитие Республики Карелия на период до 2020 года», утвержденную постановлением Правительства Российской Федерации от 9 июня </w:t>
      </w:r>
      <w:r w:rsidR="003255A9">
        <w:rPr>
          <w:color w:val="000000"/>
          <w:kern w:val="3"/>
        </w:rPr>
        <w:br/>
      </w:r>
      <w:r>
        <w:rPr>
          <w:color w:val="000000"/>
          <w:kern w:val="3"/>
        </w:rPr>
        <w:t xml:space="preserve">2015 года  </w:t>
      </w:r>
      <w:r w:rsidR="003255A9">
        <w:rPr>
          <w:color w:val="000000"/>
          <w:kern w:val="3"/>
        </w:rPr>
        <w:t xml:space="preserve">№ </w:t>
      </w:r>
      <w:r>
        <w:rPr>
          <w:color w:val="000000"/>
          <w:kern w:val="3"/>
        </w:rPr>
        <w:t>570. Планируется, что субсидии из федерального бюджета в 2016-2020 годах в рамках указанной Федеральной целевой программы будут направлены на строительство и реконструкцию объектов транспортной инфраструктуры, находящихся в государственной собственности Республики Карелия и муниципальной собственности муниципальных образований Республики Карелия.</w:t>
      </w:r>
    </w:p>
    <w:p w:rsidR="00822085" w:rsidRDefault="00822085" w:rsidP="00822085">
      <w:pPr>
        <w:suppressAutoHyphens/>
        <w:ind w:firstLine="709"/>
        <w:jc w:val="both"/>
        <w:textAlignment w:val="baseline"/>
        <w:rPr>
          <w:kern w:val="3"/>
        </w:rPr>
      </w:pPr>
      <w:r>
        <w:rPr>
          <w:color w:val="000000"/>
          <w:kern w:val="3"/>
          <w:lang w:val="en-US"/>
        </w:rPr>
        <w:lastRenderedPageBreak/>
        <w:t>II</w:t>
      </w:r>
      <w:r>
        <w:rPr>
          <w:color w:val="000000"/>
          <w:kern w:val="3"/>
        </w:rPr>
        <w:t>. Приоритеты государственной политики в сфере реализации подпрограммы, цель,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22085" w:rsidRDefault="00822085" w:rsidP="00822085">
      <w:pPr>
        <w:suppressAutoHyphens/>
        <w:ind w:firstLine="709"/>
        <w:jc w:val="both"/>
        <w:textAlignment w:val="baseline"/>
        <w:rPr>
          <w:color w:val="000000"/>
          <w:kern w:val="3"/>
        </w:rPr>
      </w:pPr>
    </w:p>
    <w:p w:rsidR="00822085" w:rsidRDefault="00822085" w:rsidP="00822085">
      <w:pPr>
        <w:shd w:val="clear" w:color="auto" w:fill="FFFFFF"/>
        <w:suppressAutoHyphens/>
        <w:ind w:firstLine="709"/>
        <w:jc w:val="both"/>
        <w:textAlignment w:val="baseline"/>
        <w:rPr>
          <w:kern w:val="3"/>
        </w:rPr>
      </w:pPr>
      <w:r>
        <w:rPr>
          <w:color w:val="000000"/>
          <w:kern w:val="3"/>
        </w:rPr>
        <w:t>Приоритеты и цель подпрограммы 3 сформированы в соответствии с приоритетами и целью государственной программы в области повышения доступности  транспортных услуг для населения.</w:t>
      </w:r>
    </w:p>
    <w:p w:rsidR="00822085" w:rsidRDefault="00822085" w:rsidP="00822085">
      <w:pPr>
        <w:widowControl w:val="0"/>
        <w:suppressAutoHyphens/>
        <w:ind w:firstLine="709"/>
        <w:jc w:val="both"/>
        <w:textAlignment w:val="baseline"/>
        <w:rPr>
          <w:kern w:val="3"/>
        </w:rPr>
      </w:pPr>
      <w:r>
        <w:rPr>
          <w:kern w:val="3"/>
        </w:rPr>
        <w:t>Целью подпрограммы является 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p w:rsidR="00822085" w:rsidRDefault="00822085" w:rsidP="00822085">
      <w:pPr>
        <w:widowControl w:val="0"/>
        <w:suppressAutoHyphens/>
        <w:ind w:firstLine="709"/>
        <w:jc w:val="both"/>
        <w:textAlignment w:val="baseline"/>
        <w:rPr>
          <w:kern w:val="3"/>
        </w:rPr>
      </w:pPr>
      <w:r>
        <w:rPr>
          <w:kern w:val="3"/>
        </w:rPr>
        <w:t>Для достижения данной цели необходимо решение следующих задач:</w:t>
      </w:r>
    </w:p>
    <w:p w:rsidR="00822085" w:rsidRDefault="00822085" w:rsidP="00822085">
      <w:pPr>
        <w:suppressAutoHyphens/>
        <w:ind w:firstLine="709"/>
        <w:jc w:val="both"/>
        <w:textAlignment w:val="baseline"/>
        <w:rPr>
          <w:rFonts w:ascii="Verdana" w:hAnsi="Verdana" w:cs="Verdana"/>
          <w:color w:val="000000"/>
          <w:kern w:val="3"/>
          <w:sz w:val="24"/>
          <w:szCs w:val="24"/>
          <w:lang w:eastAsia="en-US"/>
        </w:rPr>
      </w:pPr>
      <w:r>
        <w:rPr>
          <w:color w:val="00000A"/>
          <w:kern w:val="3"/>
          <w:szCs w:val="28"/>
        </w:rPr>
        <w:t>развитие и оптимизация сети маршрутов в пригородном и межмуниципальном сообщении по каждому виду транспорта;</w:t>
      </w:r>
    </w:p>
    <w:p w:rsidR="00822085" w:rsidRDefault="00822085" w:rsidP="00822085">
      <w:pPr>
        <w:suppressAutoHyphens/>
        <w:ind w:firstLine="709"/>
        <w:jc w:val="both"/>
        <w:textAlignment w:val="baseline"/>
        <w:rPr>
          <w:rFonts w:ascii="Verdana" w:hAnsi="Verdana" w:cs="Verdana"/>
          <w:color w:val="000000"/>
          <w:kern w:val="3"/>
          <w:sz w:val="24"/>
          <w:szCs w:val="24"/>
        </w:rPr>
      </w:pPr>
      <w:r>
        <w:rPr>
          <w:color w:val="00000A"/>
          <w:kern w:val="3"/>
          <w:szCs w:val="28"/>
        </w:rPr>
        <w:t>обеспечение транспортного обслуживания населения по сформированным маршрутам;</w:t>
      </w:r>
    </w:p>
    <w:p w:rsidR="00822085" w:rsidRDefault="00822085" w:rsidP="00822085">
      <w:pPr>
        <w:widowControl w:val="0"/>
        <w:suppressAutoHyphens/>
        <w:ind w:firstLine="709"/>
        <w:jc w:val="both"/>
        <w:textAlignment w:val="baseline"/>
        <w:rPr>
          <w:kern w:val="3"/>
        </w:rPr>
      </w:pPr>
      <w:r>
        <w:rPr>
          <w:kern w:val="3"/>
        </w:rPr>
        <w:t>обеспечение функционирования и развития аэропортов и (или) аэродромов гражданской авиации, находящихся в собственности Республики Карелия.</w:t>
      </w:r>
    </w:p>
    <w:p w:rsidR="00822085" w:rsidRDefault="00822085" w:rsidP="00822085">
      <w:pPr>
        <w:suppressAutoHyphens/>
        <w:ind w:firstLine="709"/>
        <w:jc w:val="both"/>
        <w:textAlignment w:val="baseline"/>
        <w:rPr>
          <w:rFonts w:ascii="Verdana" w:hAnsi="Verdana" w:cs="Verdana"/>
          <w:color w:val="000000"/>
          <w:kern w:val="3"/>
          <w:sz w:val="24"/>
          <w:szCs w:val="24"/>
          <w:lang w:eastAsia="en-US"/>
        </w:rPr>
      </w:pPr>
      <w:r>
        <w:rPr>
          <w:color w:val="00000A"/>
          <w:kern w:val="3"/>
          <w:szCs w:val="28"/>
        </w:rPr>
        <w:t>Также в ходе реализации подпрограммы будут исполняться функции по регулированию деятельности по перевозке пассажиров и багажа легковым такси на территории Республики Карелия, приниматься меры по содействию в организации проведения технического осмотра транспортных средств на территории Республики Карелия.</w:t>
      </w:r>
    </w:p>
    <w:p w:rsidR="00822085" w:rsidRDefault="00822085" w:rsidP="00822085">
      <w:pPr>
        <w:widowControl w:val="0"/>
        <w:suppressAutoHyphens/>
        <w:ind w:firstLine="709"/>
        <w:jc w:val="both"/>
        <w:textAlignment w:val="baseline"/>
        <w:rPr>
          <w:kern w:val="3"/>
        </w:rPr>
      </w:pPr>
      <w:r>
        <w:rPr>
          <w:kern w:val="3"/>
        </w:rPr>
        <w:t>Показателями  (индикаторами)  достижения  цели  и  решения  задач подпрограммы 3 являются:</w:t>
      </w:r>
    </w:p>
    <w:p w:rsidR="00822085" w:rsidRDefault="00822085" w:rsidP="00822085">
      <w:pPr>
        <w:suppressAutoHyphens/>
        <w:ind w:firstLine="709"/>
        <w:jc w:val="both"/>
        <w:textAlignment w:val="baseline"/>
        <w:rPr>
          <w:kern w:val="3"/>
        </w:rPr>
      </w:pPr>
      <w:r>
        <w:rPr>
          <w:kern w:val="3"/>
        </w:rPr>
        <w:t>количество регулярных маршрутов всех видов транспорта в пригородном и межмуниципальном сообщении (единиц);</w:t>
      </w:r>
    </w:p>
    <w:p w:rsidR="00822085" w:rsidRDefault="00822085" w:rsidP="00822085">
      <w:pPr>
        <w:suppressAutoHyphens/>
        <w:ind w:firstLine="709"/>
        <w:jc w:val="both"/>
        <w:textAlignment w:val="baseline"/>
        <w:rPr>
          <w:kern w:val="3"/>
        </w:rPr>
      </w:pPr>
      <w:r>
        <w:rPr>
          <w:kern w:val="3"/>
        </w:rPr>
        <w:t>рост количества регулярных маршрутов всех видов транспорта в пригородном и межмуниципальном сообщении (процентов к уровню предыдущего года);</w:t>
      </w:r>
    </w:p>
    <w:p w:rsidR="00822085" w:rsidRDefault="00822085" w:rsidP="00822085">
      <w:pPr>
        <w:suppressAutoHyphens/>
        <w:ind w:firstLine="709"/>
        <w:jc w:val="both"/>
        <w:textAlignment w:val="baseline"/>
        <w:rPr>
          <w:kern w:val="3"/>
        </w:rPr>
      </w:pPr>
      <w:r>
        <w:rPr>
          <w:kern w:val="3"/>
        </w:rPr>
        <w:t>количество регулярных автобусных маршрутов в пригородном и межмуниципальном сообщении (единиц);</w:t>
      </w:r>
    </w:p>
    <w:p w:rsidR="00822085" w:rsidRDefault="00822085" w:rsidP="00822085">
      <w:pPr>
        <w:autoSpaceDE w:val="0"/>
        <w:adjustRightInd w:val="0"/>
        <w:ind w:firstLine="709"/>
        <w:jc w:val="both"/>
        <w:rPr>
          <w:kern w:val="3"/>
        </w:rPr>
      </w:pPr>
      <w:r>
        <w:rPr>
          <w:kern w:val="3"/>
        </w:rPr>
        <w:t>количество  пригородных маршрутов перевозки пассажиров железнодорожным транспортом при зимнем графике движения поездов (единиц);</w:t>
      </w:r>
    </w:p>
    <w:p w:rsidR="00822085" w:rsidRDefault="00822085" w:rsidP="00822085">
      <w:pPr>
        <w:autoSpaceDE w:val="0"/>
        <w:adjustRightInd w:val="0"/>
        <w:ind w:firstLine="709"/>
        <w:jc w:val="both"/>
        <w:rPr>
          <w:kern w:val="3"/>
        </w:rPr>
      </w:pPr>
      <w:r>
        <w:rPr>
          <w:kern w:val="3"/>
        </w:rPr>
        <w:t>количество  пригородных маршрутов перевозки пассажиров железнодорожным транспортом при летнем графике движения поездов (единиц);</w:t>
      </w:r>
    </w:p>
    <w:p w:rsidR="00822085" w:rsidRDefault="00822085" w:rsidP="00822085">
      <w:pPr>
        <w:suppressAutoHyphens/>
        <w:ind w:firstLine="709"/>
        <w:jc w:val="both"/>
        <w:textAlignment w:val="baseline"/>
        <w:rPr>
          <w:kern w:val="3"/>
        </w:rPr>
      </w:pPr>
      <w:r>
        <w:rPr>
          <w:kern w:val="3"/>
        </w:rPr>
        <w:t>количество регулярных маршрутов  перевозки пассажиров внутренним водным транспортом (единиц);</w:t>
      </w:r>
    </w:p>
    <w:p w:rsidR="00822085" w:rsidRDefault="00822085" w:rsidP="00822085">
      <w:pPr>
        <w:suppressAutoHyphens/>
        <w:ind w:firstLine="709"/>
        <w:jc w:val="both"/>
        <w:textAlignment w:val="baseline"/>
        <w:rPr>
          <w:kern w:val="3"/>
        </w:rPr>
      </w:pPr>
      <w:r>
        <w:rPr>
          <w:kern w:val="3"/>
        </w:rPr>
        <w:lastRenderedPageBreak/>
        <w:t>количество регулярных маршрутов пассажирских перевозок воздушным транспортом на местных линиях (единиц);</w:t>
      </w:r>
    </w:p>
    <w:p w:rsidR="00822085" w:rsidRDefault="00822085" w:rsidP="00822085">
      <w:pPr>
        <w:suppressAutoHyphens/>
        <w:ind w:firstLine="709"/>
        <w:jc w:val="both"/>
        <w:textAlignment w:val="baseline"/>
        <w:rPr>
          <w:kern w:val="3"/>
        </w:rPr>
      </w:pPr>
      <w:r>
        <w:rPr>
          <w:kern w:val="3"/>
        </w:rPr>
        <w:t>количество перевезенных пассажиров в год всеми видами транспорта в пригородном и межмуниципальном сообщении с субсидированием части затрат, связанных с осуществлением пассажирских перевозок (человек);</w:t>
      </w:r>
    </w:p>
    <w:p w:rsidR="00822085" w:rsidRDefault="00822085" w:rsidP="00822085">
      <w:pPr>
        <w:widowControl w:val="0"/>
        <w:suppressAutoHyphens/>
        <w:ind w:firstLine="709"/>
        <w:jc w:val="both"/>
        <w:textAlignment w:val="baseline"/>
        <w:rPr>
          <w:kern w:val="3"/>
        </w:rPr>
      </w:pPr>
      <w:r>
        <w:rPr>
          <w:kern w:val="3"/>
        </w:rPr>
        <w:t>количество регулярных воздушных рейсов на межрегиональных линиях (единиц) (оборотных).</w:t>
      </w:r>
    </w:p>
    <w:p w:rsidR="00822085" w:rsidRDefault="00822085" w:rsidP="00822085">
      <w:pPr>
        <w:widowControl w:val="0"/>
        <w:suppressAutoHyphens/>
        <w:ind w:firstLine="709"/>
        <w:jc w:val="both"/>
        <w:textAlignment w:val="baseline"/>
        <w:rPr>
          <w:kern w:val="3"/>
        </w:rPr>
      </w:pPr>
      <w:r>
        <w:rPr>
          <w:kern w:val="3"/>
        </w:rPr>
        <w:t>Количественные значения целевых индикаторов и показателей результатов подпрограммы 3 на весь срок ее реализации приведены в приложении 1 к государственной программе.</w:t>
      </w:r>
    </w:p>
    <w:p w:rsidR="00822085" w:rsidRDefault="00822085" w:rsidP="00822085">
      <w:pPr>
        <w:tabs>
          <w:tab w:val="left" w:pos="993"/>
        </w:tabs>
        <w:suppressAutoHyphens/>
        <w:ind w:firstLine="709"/>
        <w:jc w:val="both"/>
        <w:textAlignment w:val="baseline"/>
        <w:rPr>
          <w:kern w:val="3"/>
          <w:szCs w:val="28"/>
        </w:rPr>
      </w:pPr>
      <w:r>
        <w:rPr>
          <w:kern w:val="3"/>
          <w:szCs w:val="28"/>
        </w:rPr>
        <w:t>По итогам реализации подпрограммы 3 ожидается  достижение следующих результатов:</w:t>
      </w:r>
    </w:p>
    <w:p w:rsidR="00822085" w:rsidRDefault="00822085" w:rsidP="00822085">
      <w:pPr>
        <w:suppressAutoHyphens/>
        <w:ind w:firstLine="709"/>
        <w:jc w:val="both"/>
        <w:textAlignment w:val="baseline"/>
        <w:rPr>
          <w:color w:val="000000"/>
          <w:kern w:val="3"/>
          <w:szCs w:val="28"/>
        </w:rPr>
      </w:pPr>
      <w:r>
        <w:rPr>
          <w:kern w:val="3"/>
        </w:rPr>
        <w:t>количество регулярных маршрутов всех видов транспорта в пригородном и межмуниципальном сообщении к 2020 году составит 160 единиц;</w:t>
      </w:r>
    </w:p>
    <w:p w:rsidR="00822085" w:rsidRDefault="00822085" w:rsidP="00822085">
      <w:pPr>
        <w:suppressAutoHyphens/>
        <w:ind w:firstLine="709"/>
        <w:jc w:val="both"/>
        <w:textAlignment w:val="baseline"/>
        <w:rPr>
          <w:kern w:val="3"/>
          <w:szCs w:val="28"/>
        </w:rPr>
      </w:pPr>
      <w:r>
        <w:rPr>
          <w:kern w:val="3"/>
          <w:szCs w:val="28"/>
        </w:rPr>
        <w:t xml:space="preserve">рост </w:t>
      </w:r>
      <w:r>
        <w:rPr>
          <w:kern w:val="3"/>
        </w:rPr>
        <w:t xml:space="preserve">количества регулярных маршрутов всех видов транспорта в пригородном и межмуниципальном сообщении </w:t>
      </w:r>
      <w:r>
        <w:rPr>
          <w:kern w:val="3"/>
          <w:szCs w:val="28"/>
        </w:rPr>
        <w:t>к 2020 году по сравнению с 2012 годом на 10 процентов;</w:t>
      </w:r>
    </w:p>
    <w:p w:rsidR="00822085" w:rsidRDefault="00822085" w:rsidP="00822085">
      <w:pPr>
        <w:suppressAutoHyphens/>
        <w:ind w:firstLine="709"/>
        <w:jc w:val="both"/>
        <w:textAlignment w:val="baseline"/>
        <w:rPr>
          <w:color w:val="000000"/>
          <w:kern w:val="3"/>
          <w:szCs w:val="28"/>
        </w:rPr>
      </w:pPr>
      <w:r>
        <w:rPr>
          <w:kern w:val="3"/>
          <w:szCs w:val="28"/>
        </w:rPr>
        <w:t xml:space="preserve">рост </w:t>
      </w:r>
      <w:r>
        <w:rPr>
          <w:kern w:val="3"/>
        </w:rPr>
        <w:t xml:space="preserve">количества регулярных автобусных маршрутов в пригородном и межмуниципальном сообщении </w:t>
      </w:r>
      <w:r>
        <w:rPr>
          <w:color w:val="000000"/>
          <w:kern w:val="3"/>
          <w:szCs w:val="28"/>
        </w:rPr>
        <w:t xml:space="preserve">к 2020 году до 148 единиц или по сравнению с 2012 годом на 15 процентов; </w:t>
      </w:r>
    </w:p>
    <w:p w:rsidR="00822085" w:rsidRDefault="00822085" w:rsidP="00822085">
      <w:pPr>
        <w:autoSpaceDE w:val="0"/>
        <w:adjustRightInd w:val="0"/>
        <w:ind w:firstLine="709"/>
        <w:jc w:val="both"/>
        <w:rPr>
          <w:kern w:val="3"/>
        </w:rPr>
      </w:pPr>
      <w:r>
        <w:rPr>
          <w:color w:val="000000"/>
          <w:kern w:val="3"/>
          <w:szCs w:val="28"/>
        </w:rPr>
        <w:t xml:space="preserve">сохранение </w:t>
      </w:r>
      <w:r>
        <w:rPr>
          <w:kern w:val="3"/>
        </w:rPr>
        <w:t>пригородных маршрутов перевозки пассажиров железнодорожным транспортом при зимнем графике движения поездов в количестве 8 единиц;</w:t>
      </w:r>
    </w:p>
    <w:p w:rsidR="00822085" w:rsidRDefault="00822085" w:rsidP="00822085">
      <w:pPr>
        <w:autoSpaceDE w:val="0"/>
        <w:adjustRightInd w:val="0"/>
        <w:ind w:firstLine="709"/>
        <w:jc w:val="both"/>
        <w:rPr>
          <w:kern w:val="3"/>
        </w:rPr>
      </w:pPr>
      <w:r>
        <w:rPr>
          <w:kern w:val="3"/>
        </w:rPr>
        <w:t>сохранение  пригородных маршрутов перевозки пассажиров железнодорожным транспортом при летнем графике движения поездов в количестве 8 единиц;</w:t>
      </w:r>
    </w:p>
    <w:p w:rsidR="00822085" w:rsidRDefault="00822085" w:rsidP="00822085">
      <w:pPr>
        <w:suppressAutoHyphens/>
        <w:ind w:firstLine="709"/>
        <w:jc w:val="both"/>
        <w:textAlignment w:val="baseline"/>
        <w:rPr>
          <w:kern w:val="3"/>
          <w:szCs w:val="28"/>
        </w:rPr>
      </w:pPr>
      <w:r>
        <w:rPr>
          <w:kern w:val="3"/>
          <w:szCs w:val="28"/>
        </w:rPr>
        <w:t>с</w:t>
      </w:r>
      <w:r>
        <w:rPr>
          <w:color w:val="000000"/>
          <w:kern w:val="3"/>
          <w:szCs w:val="28"/>
        </w:rPr>
        <w:t xml:space="preserve">охранение на уровне 2012 года </w:t>
      </w:r>
      <w:r>
        <w:rPr>
          <w:kern w:val="3"/>
        </w:rPr>
        <w:t xml:space="preserve">регулярных маршрутов  перевозки пассажиров внутренним водным транспортом </w:t>
      </w:r>
      <w:r>
        <w:rPr>
          <w:color w:val="000000"/>
          <w:kern w:val="3"/>
          <w:szCs w:val="28"/>
        </w:rPr>
        <w:t>«Петрозаводск – Сенная Губа – Великая Губа – Кижи – Петрозаводск», «Петрозаводск – Шала – Петрозаводск» в навигацию соответствующего года;</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сохранение на уровне 2012 года пассажирских перевозок </w:t>
      </w:r>
      <w:r>
        <w:rPr>
          <w:kern w:val="3"/>
        </w:rPr>
        <w:t>воздушным транспортом на местных линиях</w:t>
      </w:r>
      <w:r>
        <w:rPr>
          <w:color w:val="000000"/>
          <w:kern w:val="3"/>
          <w:szCs w:val="28"/>
        </w:rPr>
        <w:t xml:space="preserve"> по</w:t>
      </w:r>
      <w:r>
        <w:rPr>
          <w:kern w:val="3"/>
        </w:rPr>
        <w:t xml:space="preserve"> регулярным маршрутам </w:t>
      </w:r>
      <w:r>
        <w:rPr>
          <w:kern w:val="3"/>
          <w:szCs w:val="28"/>
        </w:rPr>
        <w:t>«Петрозаводск – Кижи – Сенная Губа – Петрозаводск»</w:t>
      </w:r>
      <w:r>
        <w:rPr>
          <w:color w:val="000000"/>
          <w:kern w:val="3"/>
          <w:szCs w:val="28"/>
        </w:rPr>
        <w:t>, «Петрозаводск – Пудож – Петрозаводск» в период до открытия и после завершения навигации соответствующего года;</w:t>
      </w:r>
    </w:p>
    <w:p w:rsidR="00822085" w:rsidRDefault="00822085" w:rsidP="00822085">
      <w:pPr>
        <w:suppressAutoHyphens/>
        <w:ind w:firstLine="709"/>
        <w:jc w:val="both"/>
        <w:textAlignment w:val="baseline"/>
        <w:rPr>
          <w:kern w:val="3"/>
        </w:rPr>
      </w:pPr>
      <w:r>
        <w:rPr>
          <w:kern w:val="3"/>
        </w:rPr>
        <w:t>количество перевезенных пассажиров всеми видами транспорта в пригородном и межмуниципальном сообщении с субсидированием части затрат, связанных с осуществлением пассажирских перевозок, за период реализации государственной программы – 3697,50 тыс. человек;</w:t>
      </w:r>
    </w:p>
    <w:p w:rsidR="00822085" w:rsidRDefault="00822085" w:rsidP="00822085">
      <w:pPr>
        <w:suppressAutoHyphens/>
        <w:ind w:firstLine="709"/>
        <w:jc w:val="both"/>
        <w:textAlignment w:val="baseline"/>
        <w:rPr>
          <w:color w:val="000000"/>
          <w:kern w:val="3"/>
          <w:szCs w:val="28"/>
        </w:rPr>
      </w:pPr>
      <w:r>
        <w:rPr>
          <w:kern w:val="3"/>
        </w:rPr>
        <w:t>с</w:t>
      </w:r>
      <w:r>
        <w:rPr>
          <w:color w:val="000000"/>
          <w:kern w:val="3"/>
          <w:szCs w:val="28"/>
        </w:rPr>
        <w:t xml:space="preserve">охранение на уровне 2012 года количества регулярных воздушных рейсов </w:t>
      </w:r>
      <w:r>
        <w:rPr>
          <w:kern w:val="3"/>
        </w:rPr>
        <w:t>на межрегиональных линиях</w:t>
      </w:r>
      <w:r>
        <w:rPr>
          <w:color w:val="000000"/>
          <w:kern w:val="3"/>
          <w:szCs w:val="28"/>
        </w:rPr>
        <w:t xml:space="preserve"> по маршруту «Петрозаводск – Москва – Петрозаводск» </w:t>
      </w:r>
      <w:r w:rsidR="0014208E">
        <w:rPr>
          <w:color w:val="000000"/>
          <w:kern w:val="3"/>
          <w:szCs w:val="28"/>
        </w:rPr>
        <w:t>–</w:t>
      </w:r>
      <w:r>
        <w:rPr>
          <w:color w:val="000000"/>
          <w:kern w:val="3"/>
          <w:szCs w:val="28"/>
        </w:rPr>
        <w:t xml:space="preserve"> 260 единиц (оборотных) в год.</w:t>
      </w:r>
    </w:p>
    <w:p w:rsidR="00822085" w:rsidRDefault="00822085" w:rsidP="00822085">
      <w:pPr>
        <w:suppressAutoHyphens/>
        <w:ind w:firstLine="709"/>
        <w:jc w:val="both"/>
        <w:textAlignment w:val="baseline"/>
        <w:rPr>
          <w:kern w:val="3"/>
          <w:szCs w:val="28"/>
        </w:rPr>
      </w:pPr>
      <w:r>
        <w:rPr>
          <w:color w:val="000000"/>
          <w:kern w:val="3"/>
          <w:szCs w:val="28"/>
        </w:rPr>
        <w:lastRenderedPageBreak/>
        <w:t>Сроки реализации  подпрограммы 3: 2014-2020 годы.</w:t>
      </w:r>
    </w:p>
    <w:p w:rsidR="00822085" w:rsidRDefault="00822085" w:rsidP="00822085">
      <w:pPr>
        <w:suppressAutoHyphens/>
        <w:ind w:firstLine="709"/>
        <w:jc w:val="both"/>
        <w:textAlignment w:val="baseline"/>
        <w:rPr>
          <w:kern w:val="3"/>
          <w:szCs w:val="28"/>
        </w:rPr>
      </w:pPr>
      <w:r>
        <w:rPr>
          <w:color w:val="000000"/>
          <w:kern w:val="3"/>
          <w:szCs w:val="28"/>
        </w:rPr>
        <w:t>Подпрограмма 3 носит постоянный характер.</w:t>
      </w:r>
    </w:p>
    <w:p w:rsidR="00822085" w:rsidRDefault="00822085" w:rsidP="00822085">
      <w:pPr>
        <w:suppressAutoHyphens/>
        <w:ind w:firstLine="709"/>
        <w:jc w:val="both"/>
        <w:textAlignment w:val="baseline"/>
        <w:rPr>
          <w:kern w:val="3"/>
          <w:szCs w:val="28"/>
        </w:rPr>
      </w:pPr>
      <w:r>
        <w:rPr>
          <w:color w:val="000000"/>
          <w:kern w:val="3"/>
          <w:szCs w:val="28"/>
        </w:rPr>
        <w:t>В силу постоянного характера решаемых в рамках подпрограммы 3 задач, выделение отдельных этапов ее реализации не предусматривается.</w:t>
      </w:r>
    </w:p>
    <w:p w:rsidR="00822085" w:rsidRDefault="00822085" w:rsidP="00822085">
      <w:pPr>
        <w:widowControl w:val="0"/>
        <w:suppressAutoHyphens/>
        <w:ind w:firstLine="709"/>
        <w:jc w:val="both"/>
        <w:textAlignment w:val="baseline"/>
        <w:rPr>
          <w:kern w:val="3"/>
        </w:rPr>
      </w:pPr>
    </w:p>
    <w:p w:rsidR="00822085" w:rsidRDefault="00822085" w:rsidP="00822085">
      <w:pPr>
        <w:suppressAutoHyphens/>
        <w:ind w:firstLine="709"/>
        <w:jc w:val="both"/>
        <w:textAlignment w:val="baseline"/>
        <w:rPr>
          <w:kern w:val="3"/>
        </w:rPr>
      </w:pPr>
      <w:r>
        <w:rPr>
          <w:kern w:val="3"/>
          <w:lang w:val="en-US"/>
        </w:rPr>
        <w:t>III</w:t>
      </w:r>
      <w:r>
        <w:rPr>
          <w:kern w:val="3"/>
        </w:rPr>
        <w:t>. Характеристика ведомственных программ и основных мероприятий подпрограммы</w:t>
      </w:r>
    </w:p>
    <w:p w:rsidR="00822085" w:rsidRDefault="00822085" w:rsidP="00822085">
      <w:pPr>
        <w:suppressAutoHyphens/>
        <w:ind w:firstLine="709"/>
        <w:jc w:val="both"/>
        <w:textAlignment w:val="baseline"/>
        <w:rPr>
          <w:kern w:val="3"/>
        </w:rPr>
      </w:pPr>
    </w:p>
    <w:p w:rsidR="00822085" w:rsidRDefault="00822085" w:rsidP="00822085">
      <w:pPr>
        <w:suppressAutoHyphens/>
        <w:ind w:firstLine="709"/>
        <w:jc w:val="both"/>
        <w:textAlignment w:val="baseline"/>
        <w:rPr>
          <w:kern w:val="3"/>
        </w:rPr>
      </w:pPr>
      <w:r>
        <w:rPr>
          <w:bCs/>
          <w:kern w:val="3"/>
        </w:rPr>
        <w:t>В рамках реализации подпрограммы 3 реализация ведомственных программ не предусматривается.</w:t>
      </w:r>
    </w:p>
    <w:p w:rsidR="00822085" w:rsidRDefault="00822085" w:rsidP="00822085">
      <w:pPr>
        <w:suppressAutoHyphens/>
        <w:ind w:firstLine="709"/>
        <w:jc w:val="both"/>
        <w:textAlignment w:val="baseline"/>
        <w:rPr>
          <w:kern w:val="3"/>
          <w:szCs w:val="28"/>
        </w:rPr>
      </w:pPr>
      <w:r>
        <w:rPr>
          <w:kern w:val="3"/>
          <w:szCs w:val="28"/>
        </w:rPr>
        <w:t>Для решения задач подпрограммы 3 будут реализовываться следующие основные мероприятия:</w:t>
      </w:r>
    </w:p>
    <w:p w:rsidR="00822085" w:rsidRDefault="00822085" w:rsidP="00822085">
      <w:pPr>
        <w:widowControl w:val="0"/>
        <w:suppressAutoHyphens/>
        <w:ind w:firstLine="709"/>
        <w:jc w:val="both"/>
        <w:textAlignment w:val="baseline"/>
        <w:rPr>
          <w:kern w:val="3"/>
          <w:szCs w:val="28"/>
        </w:rPr>
      </w:pPr>
      <w:r>
        <w:rPr>
          <w:kern w:val="3"/>
          <w:szCs w:val="28"/>
        </w:rPr>
        <w:t>организация в соответствии с установленным порядком транспортного обслуживания населения автомобильным транспортом в пригородном и межмуниципальном сообщении на территории Республики Карелия путем формирования и утверждения сети автобусных маршрутов в пригородном и межмуниципальном сообщении, утверждения расписания движения автобусов по маршрутам в пригородном и межмуниципальном сообщении,  проведения конкурсов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договоров на право осуществления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p w:rsidR="00822085" w:rsidRDefault="00822085" w:rsidP="00822085">
      <w:pPr>
        <w:widowControl w:val="0"/>
        <w:suppressAutoHyphens/>
        <w:ind w:firstLine="709"/>
        <w:jc w:val="both"/>
        <w:textAlignment w:val="baseline"/>
        <w:rPr>
          <w:color w:val="000000"/>
          <w:kern w:val="3"/>
          <w:szCs w:val="28"/>
        </w:rPr>
      </w:pPr>
      <w:r>
        <w:rPr>
          <w:color w:val="000000"/>
          <w:kern w:val="3"/>
          <w:szCs w:val="28"/>
        </w:rPr>
        <w:t>координация деятельности государственных унитарных предприятий Республики Карелия «Карелавтотранс» и «Карелавтотранс - Сервис», осуществляющих пассажирские перевозки автомобильным транспортом в пригородном и межмуниципальном сообщении на территории Республики Карелия;</w:t>
      </w:r>
    </w:p>
    <w:p w:rsidR="00822085" w:rsidRDefault="00822085" w:rsidP="00822085">
      <w:pPr>
        <w:suppressAutoHyphens/>
        <w:ind w:firstLine="709"/>
        <w:jc w:val="both"/>
        <w:textAlignment w:val="baseline"/>
        <w:rPr>
          <w:kern w:val="3"/>
          <w:szCs w:val="28"/>
        </w:rPr>
      </w:pPr>
      <w:r>
        <w:rPr>
          <w:kern w:val="3"/>
          <w:szCs w:val="28"/>
        </w:rPr>
        <w:t xml:space="preserve">компенсация за счет средств бюджета Республики Карелия части потерь в доходах организациям железнодорожного транспорта, возникших вследствие государственного регулирования тарифов на перевозку пассажиров </w:t>
      </w:r>
      <w:r>
        <w:rPr>
          <w:color w:val="000000"/>
          <w:kern w:val="3"/>
          <w:szCs w:val="28"/>
        </w:rPr>
        <w:t>в поездах пригородного сообщения;</w:t>
      </w:r>
    </w:p>
    <w:p w:rsidR="00822085" w:rsidRDefault="00822085" w:rsidP="00822085">
      <w:pPr>
        <w:widowControl w:val="0"/>
        <w:suppressAutoHyphens/>
        <w:ind w:firstLine="709"/>
        <w:jc w:val="both"/>
        <w:textAlignment w:val="baseline"/>
        <w:rPr>
          <w:kern w:val="3"/>
          <w:szCs w:val="28"/>
        </w:rPr>
      </w:pPr>
      <w:r>
        <w:rPr>
          <w:kern w:val="3"/>
          <w:szCs w:val="28"/>
        </w:rPr>
        <w:t>организация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w:t>
      </w:r>
    </w:p>
    <w:p w:rsidR="00822085" w:rsidRDefault="00822085" w:rsidP="00822085">
      <w:pPr>
        <w:suppressAutoHyphens/>
        <w:ind w:firstLine="709"/>
        <w:jc w:val="both"/>
        <w:textAlignment w:val="baseline"/>
        <w:rPr>
          <w:kern w:val="3"/>
          <w:szCs w:val="28"/>
        </w:rPr>
      </w:pPr>
      <w:r>
        <w:rPr>
          <w:color w:val="000000"/>
          <w:kern w:val="3"/>
          <w:szCs w:val="28"/>
        </w:rPr>
        <w:t xml:space="preserve">выполнение бюджетным учреждением Республики Карелия «Аэропорт «Петрозаводск» государственного задания на осуществление перевозок пассажиров воздушным транспортом на местных линиях </w:t>
      </w:r>
      <w:r>
        <w:rPr>
          <w:kern w:val="3"/>
          <w:szCs w:val="28"/>
        </w:rPr>
        <w:t>в период до открытия и после завершения навигации</w:t>
      </w:r>
      <w:r>
        <w:rPr>
          <w:color w:val="000000"/>
          <w:kern w:val="3"/>
          <w:szCs w:val="28"/>
        </w:rPr>
        <w:t xml:space="preserve"> соответствующего года по установленным маршрутам и утвержденным тарифам на перевозку пассажиров;</w:t>
      </w:r>
    </w:p>
    <w:p w:rsidR="00822085" w:rsidRDefault="00822085" w:rsidP="00822085">
      <w:pPr>
        <w:suppressAutoHyphens/>
        <w:ind w:firstLine="709"/>
        <w:jc w:val="both"/>
        <w:textAlignment w:val="baseline"/>
        <w:rPr>
          <w:color w:val="000000"/>
          <w:kern w:val="3"/>
          <w:szCs w:val="28"/>
        </w:rPr>
      </w:pPr>
      <w:r>
        <w:rPr>
          <w:color w:val="000000"/>
          <w:kern w:val="3"/>
          <w:szCs w:val="28"/>
        </w:rPr>
        <w:lastRenderedPageBreak/>
        <w:t>возмещение на основании заключенного соглашения перевозчику за счет средств бюджета Республики Карелия части потерь в доходах, возникших в связи с предоставлением льгот по тарифам на проезд обучающихся железнодорожным транспортом общего пользования в пригородном сообщении;</w:t>
      </w:r>
    </w:p>
    <w:p w:rsidR="00822085" w:rsidRDefault="00822085" w:rsidP="00822085">
      <w:pPr>
        <w:suppressAutoHyphens/>
        <w:ind w:firstLine="709"/>
        <w:jc w:val="both"/>
        <w:textAlignment w:val="baseline"/>
        <w:rPr>
          <w:kern w:val="3"/>
          <w:szCs w:val="28"/>
        </w:rPr>
      </w:pPr>
      <w:r>
        <w:rPr>
          <w:kern w:val="3"/>
          <w:szCs w:val="28"/>
        </w:rPr>
        <w:t>осуществление регионального государственного контроля за соблюдением требований, установленных законодательством, при осуществлении деятельности по перевозке пассажиров и багажа легковым такси;</w:t>
      </w:r>
    </w:p>
    <w:p w:rsidR="00822085" w:rsidRDefault="00822085" w:rsidP="00822085">
      <w:pPr>
        <w:suppressAutoHyphens/>
        <w:ind w:firstLine="709"/>
        <w:jc w:val="both"/>
        <w:textAlignment w:val="baseline"/>
        <w:rPr>
          <w:color w:val="000000"/>
          <w:kern w:val="3"/>
          <w:szCs w:val="28"/>
        </w:rPr>
      </w:pPr>
      <w:r>
        <w:rPr>
          <w:color w:val="000000"/>
          <w:kern w:val="3"/>
          <w:szCs w:val="28"/>
        </w:rPr>
        <w:t>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w:t>
      </w:r>
    </w:p>
    <w:p w:rsidR="00822085" w:rsidRDefault="00822085" w:rsidP="00822085">
      <w:pPr>
        <w:suppressAutoHyphens/>
        <w:ind w:firstLine="709"/>
        <w:jc w:val="both"/>
        <w:textAlignment w:val="baseline"/>
        <w:rPr>
          <w:color w:val="000000"/>
          <w:kern w:val="3"/>
          <w:szCs w:val="28"/>
        </w:rPr>
      </w:pPr>
      <w:r>
        <w:rPr>
          <w:color w:val="000000"/>
          <w:kern w:val="3"/>
          <w:szCs w:val="28"/>
        </w:rPr>
        <w:t>предоставление субсидий на иные цели подведомственным Государственному комитету Республики Карелия по транспорту бюджетным учреждениям;</w:t>
      </w:r>
    </w:p>
    <w:p w:rsidR="00822085" w:rsidRDefault="00822085" w:rsidP="00822085">
      <w:pPr>
        <w:widowControl w:val="0"/>
        <w:suppressAutoHyphens/>
        <w:ind w:firstLine="709"/>
        <w:jc w:val="both"/>
        <w:textAlignment w:val="baseline"/>
        <w:rPr>
          <w:rFonts w:ascii="Arial" w:hAnsi="Arial" w:cs="Arial"/>
          <w:kern w:val="3"/>
          <w:sz w:val="20"/>
        </w:rPr>
      </w:pPr>
      <w:r>
        <w:rPr>
          <w:kern w:val="3"/>
          <w:szCs w:val="28"/>
        </w:rPr>
        <w:t>организация пассажирских перевозок воздушным транспортом на межрегиональных линиях по установленным маршрутам и утвержденным тарифам на перевозку пассажиров;</w:t>
      </w:r>
    </w:p>
    <w:p w:rsidR="00822085" w:rsidRDefault="00822085" w:rsidP="00822085">
      <w:pPr>
        <w:suppressAutoHyphens/>
        <w:ind w:firstLine="709"/>
        <w:jc w:val="both"/>
        <w:textAlignment w:val="baseline"/>
        <w:rPr>
          <w:kern w:val="3"/>
          <w:szCs w:val="28"/>
        </w:rPr>
      </w:pPr>
      <w:r>
        <w:rPr>
          <w:color w:val="000000"/>
          <w:kern w:val="3"/>
          <w:szCs w:val="28"/>
        </w:rPr>
        <w:t>осуществление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 по подпрограмме «Гражданская авиация» Федеральной целевой программы «Развитие транспортной системы России (2010-2020 годы)», утвержденной постановлением Правительства Российской Федерации от 5 декабря 2001 года № 848.</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Организация пассажирских перевозок внутренним водным транспортом в навигацию соответствующего года и воздушным транспортом на межрегиональных линиях будет осуществляться путем проведения отбора юридических лиц – производителей товаров, работ, услуг на предоставление субсидии из бюджета Республики Карелия согласно постановлению Правительства Республики Карелия от </w:t>
      </w:r>
      <w:r>
        <w:rPr>
          <w:color w:val="000000"/>
          <w:kern w:val="3"/>
          <w:szCs w:val="28"/>
        </w:rPr>
        <w:br/>
        <w:t>5 февраля 2008 года № 24-П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Республики Карелия» на возмещение части затрат, связанных с осуществлением пассажирских перевозок по установленным маршрутам и утвержденным тарифам на перевозку пассажиров, с последующим заключением соглашений на предоставление субсидий из бюджета Республики Карелия.</w:t>
      </w:r>
    </w:p>
    <w:p w:rsidR="00822085" w:rsidRDefault="00822085" w:rsidP="00822085">
      <w:pPr>
        <w:suppressAutoHyphens/>
        <w:autoSpaceDE w:val="0"/>
        <w:ind w:right="141" w:firstLine="709"/>
        <w:jc w:val="both"/>
        <w:textAlignment w:val="baseline"/>
        <w:outlineLvl w:val="2"/>
        <w:rPr>
          <w:color w:val="000000"/>
          <w:kern w:val="3"/>
          <w:szCs w:val="28"/>
        </w:rPr>
      </w:pPr>
      <w:r>
        <w:rPr>
          <w:color w:val="000000"/>
          <w:kern w:val="3"/>
          <w:szCs w:val="28"/>
        </w:rPr>
        <w:t xml:space="preserve">В рамках реализации Федеральной целевой программы «Развитие Республики Карелия на период до 2020 года», утвержденной постановлением Правительства Российской Федерации от 9 июня </w:t>
      </w:r>
      <w:r w:rsidR="003255A9">
        <w:rPr>
          <w:color w:val="000000"/>
          <w:kern w:val="3"/>
          <w:szCs w:val="28"/>
        </w:rPr>
        <w:br/>
      </w:r>
      <w:r>
        <w:rPr>
          <w:color w:val="000000"/>
          <w:kern w:val="3"/>
          <w:szCs w:val="28"/>
        </w:rPr>
        <w:lastRenderedPageBreak/>
        <w:t xml:space="preserve">2015 года № 570, планируется осуществление следующих инвестиционных проектов: </w:t>
      </w:r>
    </w:p>
    <w:p w:rsidR="00822085" w:rsidRDefault="00822085" w:rsidP="00822085">
      <w:pPr>
        <w:suppressAutoHyphens/>
        <w:autoSpaceDE w:val="0"/>
        <w:ind w:right="141" w:firstLine="709"/>
        <w:jc w:val="both"/>
        <w:textAlignment w:val="baseline"/>
        <w:outlineLvl w:val="2"/>
        <w:rPr>
          <w:color w:val="000000"/>
          <w:kern w:val="3"/>
          <w:szCs w:val="28"/>
        </w:rPr>
      </w:pPr>
      <w:r>
        <w:rPr>
          <w:color w:val="000000"/>
          <w:kern w:val="3"/>
          <w:szCs w:val="28"/>
        </w:rPr>
        <w:t>реконструкция автовокзала г. Петрозаводска и опорной сети автостанций Республики Карелия;</w:t>
      </w:r>
    </w:p>
    <w:p w:rsidR="00822085" w:rsidRDefault="00822085" w:rsidP="00822085">
      <w:pPr>
        <w:suppressAutoHyphens/>
        <w:autoSpaceDE w:val="0"/>
        <w:ind w:right="141" w:firstLine="709"/>
        <w:jc w:val="both"/>
        <w:textAlignment w:val="baseline"/>
        <w:outlineLvl w:val="2"/>
        <w:rPr>
          <w:color w:val="000000"/>
          <w:kern w:val="3"/>
          <w:szCs w:val="28"/>
        </w:rPr>
      </w:pPr>
      <w:r>
        <w:rPr>
          <w:color w:val="000000"/>
          <w:kern w:val="3"/>
          <w:szCs w:val="28"/>
        </w:rPr>
        <w:t>реконструкция причальной стенки в п. Новостеклянное Шальского сельского поселения Пудожский муниципальный район;</w:t>
      </w:r>
    </w:p>
    <w:p w:rsidR="00822085" w:rsidRDefault="00822085" w:rsidP="00822085">
      <w:pPr>
        <w:suppressAutoHyphens/>
        <w:autoSpaceDE w:val="0"/>
        <w:ind w:right="141" w:firstLine="709"/>
        <w:jc w:val="both"/>
        <w:textAlignment w:val="baseline"/>
        <w:outlineLvl w:val="2"/>
        <w:rPr>
          <w:color w:val="000000"/>
          <w:kern w:val="3"/>
          <w:szCs w:val="28"/>
        </w:rPr>
      </w:pPr>
      <w:r>
        <w:rPr>
          <w:color w:val="000000"/>
          <w:kern w:val="3"/>
          <w:szCs w:val="28"/>
        </w:rPr>
        <w:t>реконструкция сети посадочных площадок, обеспечивающих функционирование воздушного транспорта на территории Республики Карелия.</w:t>
      </w:r>
    </w:p>
    <w:p w:rsidR="00822085" w:rsidRDefault="00822085" w:rsidP="00822085">
      <w:pPr>
        <w:suppressAutoHyphens/>
        <w:ind w:firstLine="709"/>
        <w:jc w:val="both"/>
        <w:textAlignment w:val="baseline"/>
        <w:rPr>
          <w:kern w:val="3"/>
          <w:szCs w:val="28"/>
        </w:rPr>
      </w:pPr>
      <w:r>
        <w:rPr>
          <w:color w:val="000000"/>
          <w:kern w:val="3"/>
          <w:szCs w:val="28"/>
        </w:rPr>
        <w:t>Перечень основных мероприятий подпрограммы определен исходя из необходимости:</w:t>
      </w:r>
    </w:p>
    <w:p w:rsidR="00822085" w:rsidRDefault="00822085" w:rsidP="00822085">
      <w:pPr>
        <w:suppressAutoHyphens/>
        <w:ind w:firstLine="709"/>
        <w:jc w:val="both"/>
        <w:textAlignment w:val="baseline"/>
        <w:rPr>
          <w:kern w:val="3"/>
          <w:szCs w:val="28"/>
        </w:rPr>
      </w:pPr>
      <w:r>
        <w:rPr>
          <w:color w:val="000000"/>
          <w:kern w:val="3"/>
          <w:szCs w:val="28"/>
        </w:rPr>
        <w:t>обеспечения транспортной доступности отдельных населенных пунктов для жителей Республики Карелия;</w:t>
      </w:r>
    </w:p>
    <w:p w:rsidR="00822085" w:rsidRDefault="00822085" w:rsidP="00822085">
      <w:pPr>
        <w:suppressAutoHyphens/>
        <w:ind w:firstLine="709"/>
        <w:jc w:val="both"/>
        <w:textAlignment w:val="baseline"/>
        <w:rPr>
          <w:rFonts w:ascii="Arial" w:hAnsi="Arial" w:cs="Arial"/>
          <w:kern w:val="3"/>
          <w:sz w:val="20"/>
        </w:rPr>
      </w:pPr>
      <w:r>
        <w:rPr>
          <w:color w:val="000000"/>
          <w:kern w:val="3"/>
          <w:szCs w:val="28"/>
        </w:rPr>
        <w:t>развития и оптимизации сети регулярных автобусных маршрутов в пригородном и межмуниципальном сообщении на территории Республики Карелия, увеличения количества  регулярных автобусных маршрутов в пригородном и межмуниципальном сообщении;</w:t>
      </w:r>
    </w:p>
    <w:p w:rsidR="00822085" w:rsidRDefault="00822085" w:rsidP="00822085">
      <w:pPr>
        <w:suppressAutoHyphens/>
        <w:ind w:firstLine="709"/>
        <w:jc w:val="both"/>
        <w:textAlignment w:val="baseline"/>
        <w:rPr>
          <w:rFonts w:ascii="Arial" w:hAnsi="Arial" w:cs="Arial"/>
          <w:kern w:val="3"/>
          <w:sz w:val="20"/>
        </w:rPr>
      </w:pPr>
      <w:r>
        <w:rPr>
          <w:color w:val="000000"/>
          <w:kern w:val="3"/>
          <w:szCs w:val="28"/>
        </w:rPr>
        <w:t>удовлетворения спроса населения на перевозки железнодорожным транспортом в пригородном сообщении путем сохранения объемов движения пригородных пассажирских поездов;</w:t>
      </w:r>
    </w:p>
    <w:p w:rsidR="00822085" w:rsidRDefault="00822085" w:rsidP="00822085">
      <w:pPr>
        <w:suppressAutoHyphens/>
        <w:ind w:firstLine="709"/>
        <w:jc w:val="both"/>
        <w:textAlignment w:val="baseline"/>
        <w:rPr>
          <w:rFonts w:ascii="Arial" w:hAnsi="Arial" w:cs="Arial"/>
          <w:kern w:val="3"/>
          <w:sz w:val="20"/>
        </w:rPr>
      </w:pPr>
      <w:r>
        <w:rPr>
          <w:color w:val="000000"/>
          <w:kern w:val="3"/>
          <w:szCs w:val="28"/>
        </w:rPr>
        <w:t>предоставления льгот по тарифам на проезд обучающихся железнодорожным транспортом общего пользования в пригородном сообщении;</w:t>
      </w:r>
    </w:p>
    <w:p w:rsidR="00822085" w:rsidRDefault="00822085" w:rsidP="00822085">
      <w:pPr>
        <w:suppressAutoHyphens/>
        <w:ind w:firstLine="709"/>
        <w:jc w:val="both"/>
        <w:textAlignment w:val="baseline"/>
        <w:rPr>
          <w:rFonts w:ascii="Arial" w:hAnsi="Arial" w:cs="Arial"/>
          <w:kern w:val="3"/>
          <w:sz w:val="20"/>
        </w:rPr>
      </w:pPr>
      <w:r>
        <w:rPr>
          <w:color w:val="000000"/>
          <w:kern w:val="3"/>
          <w:szCs w:val="28"/>
        </w:rPr>
        <w:t>обеспечения постоянной и надежной транспортной связи водным путем с населенными пунктами, расположенными на островных территориях Онежского озера;</w:t>
      </w:r>
    </w:p>
    <w:p w:rsidR="00822085" w:rsidRDefault="00822085" w:rsidP="00822085">
      <w:pPr>
        <w:suppressAutoHyphens/>
        <w:ind w:firstLine="709"/>
        <w:jc w:val="both"/>
        <w:textAlignment w:val="baseline"/>
        <w:rPr>
          <w:rFonts w:ascii="Arial" w:hAnsi="Arial" w:cs="Arial"/>
          <w:kern w:val="3"/>
          <w:sz w:val="20"/>
        </w:rPr>
      </w:pPr>
      <w:r>
        <w:rPr>
          <w:color w:val="000000"/>
          <w:kern w:val="3"/>
          <w:szCs w:val="28"/>
        </w:rPr>
        <w:t>обеспечения функционирования и развития международн</w:t>
      </w:r>
      <w:r w:rsidR="0014208E">
        <w:rPr>
          <w:color w:val="000000"/>
          <w:kern w:val="3"/>
          <w:szCs w:val="28"/>
        </w:rPr>
        <w:t>ого аэропорта  «Петрозаводск» (</w:t>
      </w:r>
      <w:r>
        <w:rPr>
          <w:color w:val="000000"/>
          <w:kern w:val="3"/>
          <w:szCs w:val="28"/>
        </w:rPr>
        <w:t>Бесовец);</w:t>
      </w:r>
    </w:p>
    <w:p w:rsidR="00822085" w:rsidRDefault="00822085" w:rsidP="00822085">
      <w:pPr>
        <w:suppressAutoHyphens/>
        <w:ind w:firstLine="709"/>
        <w:jc w:val="both"/>
        <w:textAlignment w:val="baseline"/>
        <w:rPr>
          <w:rFonts w:ascii="Arial" w:hAnsi="Arial" w:cs="Arial"/>
          <w:kern w:val="3"/>
          <w:sz w:val="20"/>
        </w:rPr>
      </w:pPr>
      <w:r>
        <w:rPr>
          <w:color w:val="000000"/>
          <w:kern w:val="3"/>
          <w:szCs w:val="28"/>
        </w:rPr>
        <w:t>удовлетворения спроса населения на перевозки воздушным транспортом по маршруту «Петрозаводск – Москва – Петрозаводск» путем сохранения количества регулярных рейсов;</w:t>
      </w:r>
    </w:p>
    <w:p w:rsidR="00822085" w:rsidRDefault="00822085" w:rsidP="00822085">
      <w:pPr>
        <w:suppressAutoHyphens/>
        <w:ind w:firstLine="709"/>
        <w:jc w:val="both"/>
        <w:textAlignment w:val="baseline"/>
        <w:rPr>
          <w:kern w:val="3"/>
        </w:rPr>
      </w:pPr>
      <w:r>
        <w:rPr>
          <w:kern w:val="3"/>
        </w:rPr>
        <w:t>строительства  пассажирского терминала аэровокзального комплекса аэропорта «Бесовец» (г. Петрозаводск, Республика Карелия) с целью обеспечения условий для увеличения объема авиационных перевозок и улучшения качества обслуживания пассажиров и багажа, в том числе международных, устранения угрозы выбытия аэропорта из состава национальной опорной аэропортовой сети и исключения его из перечня международных аэропортов;</w:t>
      </w:r>
    </w:p>
    <w:p w:rsidR="00822085" w:rsidRDefault="00822085" w:rsidP="00822085">
      <w:pPr>
        <w:suppressAutoHyphens/>
        <w:ind w:firstLine="709"/>
        <w:jc w:val="both"/>
        <w:textAlignment w:val="baseline"/>
        <w:rPr>
          <w:rFonts w:ascii="Arial" w:hAnsi="Arial" w:cs="Arial"/>
          <w:kern w:val="3"/>
          <w:sz w:val="20"/>
        </w:rPr>
      </w:pPr>
      <w:r>
        <w:rPr>
          <w:color w:val="000000"/>
          <w:kern w:val="3"/>
          <w:szCs w:val="28"/>
        </w:rPr>
        <w:t>осуществления регионального государственного контроля за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p>
    <w:p w:rsidR="00822085" w:rsidRDefault="00822085" w:rsidP="00822085">
      <w:pPr>
        <w:suppressAutoHyphens/>
        <w:ind w:firstLine="709"/>
        <w:jc w:val="center"/>
        <w:textAlignment w:val="baseline"/>
        <w:rPr>
          <w:kern w:val="3"/>
        </w:rPr>
      </w:pPr>
    </w:p>
    <w:p w:rsidR="0014208E" w:rsidRDefault="0014208E" w:rsidP="00822085">
      <w:pPr>
        <w:suppressAutoHyphens/>
        <w:ind w:firstLine="709"/>
        <w:jc w:val="center"/>
        <w:textAlignment w:val="baseline"/>
        <w:rPr>
          <w:kern w:val="3"/>
        </w:rPr>
      </w:pPr>
    </w:p>
    <w:p w:rsidR="00822085" w:rsidRDefault="00822085" w:rsidP="00822085">
      <w:pPr>
        <w:suppressAutoHyphens/>
        <w:ind w:firstLine="709"/>
        <w:jc w:val="both"/>
        <w:textAlignment w:val="baseline"/>
        <w:rPr>
          <w:kern w:val="3"/>
        </w:rPr>
      </w:pPr>
      <w:r>
        <w:rPr>
          <w:kern w:val="3"/>
          <w:lang w:val="en-US"/>
        </w:rPr>
        <w:lastRenderedPageBreak/>
        <w:t>IV</w:t>
      </w:r>
      <w:r>
        <w:rPr>
          <w:kern w:val="3"/>
        </w:rPr>
        <w:t>. Характеристика мер государственного регулирования</w:t>
      </w:r>
    </w:p>
    <w:p w:rsidR="00822085" w:rsidRDefault="00822085" w:rsidP="00822085">
      <w:pPr>
        <w:suppressAutoHyphens/>
        <w:ind w:firstLine="709"/>
        <w:jc w:val="both"/>
        <w:textAlignment w:val="baseline"/>
        <w:outlineLvl w:val="1"/>
        <w:rPr>
          <w:kern w:val="3"/>
          <w:szCs w:val="28"/>
        </w:rPr>
      </w:pPr>
    </w:p>
    <w:p w:rsidR="00822085" w:rsidRDefault="00C259F4" w:rsidP="00822085">
      <w:pPr>
        <w:suppressAutoHyphens/>
        <w:ind w:firstLine="709"/>
        <w:jc w:val="both"/>
        <w:textAlignment w:val="baseline"/>
        <w:outlineLvl w:val="1"/>
        <w:rPr>
          <w:kern w:val="3"/>
          <w:szCs w:val="28"/>
        </w:rPr>
      </w:pPr>
      <w:r>
        <w:rPr>
          <w:kern w:val="3"/>
          <w:szCs w:val="28"/>
        </w:rPr>
        <w:t xml:space="preserve">Сведения об основных мерах правового </w:t>
      </w:r>
      <w:r w:rsidR="00822085">
        <w:rPr>
          <w:kern w:val="3"/>
          <w:szCs w:val="28"/>
        </w:rPr>
        <w:t>регулирования</w:t>
      </w:r>
      <w:r w:rsidR="0047361F">
        <w:rPr>
          <w:kern w:val="3"/>
          <w:szCs w:val="28"/>
        </w:rPr>
        <w:t xml:space="preserve"> в сфере реализации</w:t>
      </w:r>
      <w:r w:rsidR="00822085">
        <w:rPr>
          <w:kern w:val="3"/>
          <w:szCs w:val="28"/>
        </w:rPr>
        <w:t>,   подпрограмм</w:t>
      </w:r>
      <w:r w:rsidR="0047361F">
        <w:rPr>
          <w:kern w:val="3"/>
          <w:szCs w:val="28"/>
        </w:rPr>
        <w:t>ы</w:t>
      </w:r>
      <w:r w:rsidR="00822085">
        <w:rPr>
          <w:kern w:val="3"/>
          <w:szCs w:val="28"/>
        </w:rPr>
        <w:t xml:space="preserve"> 3, </w:t>
      </w:r>
      <w:r w:rsidR="0047361F">
        <w:rPr>
          <w:kern w:val="3"/>
          <w:szCs w:val="28"/>
        </w:rPr>
        <w:t>представлены</w:t>
      </w:r>
      <w:r w:rsidR="00822085">
        <w:rPr>
          <w:kern w:val="3"/>
          <w:szCs w:val="28"/>
        </w:rPr>
        <w:t xml:space="preserve"> в приложении 5 к государственной программе.</w:t>
      </w:r>
    </w:p>
    <w:p w:rsidR="00822085" w:rsidRDefault="00822085" w:rsidP="00822085">
      <w:pPr>
        <w:suppressAutoHyphens/>
        <w:ind w:firstLine="709"/>
        <w:jc w:val="both"/>
        <w:textAlignment w:val="baseline"/>
        <w:outlineLvl w:val="1"/>
        <w:rPr>
          <w:kern w:val="3"/>
          <w:szCs w:val="28"/>
        </w:rPr>
      </w:pPr>
      <w:r>
        <w:rPr>
          <w:kern w:val="3"/>
          <w:szCs w:val="28"/>
        </w:rPr>
        <w:t>Оценка применения мер государственного регулирования в сфере реализации подпрограммы 3 представлена в приложении 4 к государственной программе.</w:t>
      </w:r>
    </w:p>
    <w:p w:rsidR="00822085" w:rsidRDefault="00822085" w:rsidP="00822085">
      <w:pPr>
        <w:widowControl w:val="0"/>
        <w:suppressAutoHyphens/>
        <w:ind w:firstLine="709"/>
        <w:jc w:val="both"/>
        <w:textAlignment w:val="baseline"/>
        <w:rPr>
          <w:color w:val="000000"/>
          <w:kern w:val="3"/>
        </w:rPr>
      </w:pPr>
    </w:p>
    <w:p w:rsidR="00822085" w:rsidRDefault="00822085" w:rsidP="00822085">
      <w:pPr>
        <w:suppressAutoHyphens/>
        <w:ind w:firstLine="709"/>
        <w:jc w:val="both"/>
        <w:textAlignment w:val="baseline"/>
        <w:rPr>
          <w:color w:val="000000"/>
          <w:kern w:val="3"/>
        </w:rPr>
      </w:pPr>
      <w:r>
        <w:rPr>
          <w:color w:val="000000"/>
          <w:kern w:val="3"/>
          <w:lang w:val="en-US"/>
        </w:rPr>
        <w:t>V</w:t>
      </w:r>
      <w:r>
        <w:rPr>
          <w:color w:val="000000"/>
          <w:kern w:val="3"/>
        </w:rPr>
        <w:t xml:space="preserve">. Прогноз сводных показателей государственных заданий по этапам реализации подпрограммы </w:t>
      </w:r>
    </w:p>
    <w:p w:rsidR="00822085" w:rsidRDefault="00822085" w:rsidP="00822085">
      <w:pPr>
        <w:suppressAutoHyphens/>
        <w:ind w:firstLine="709"/>
        <w:jc w:val="both"/>
        <w:textAlignment w:val="baseline"/>
        <w:rPr>
          <w:color w:val="000000"/>
          <w:kern w:val="3"/>
        </w:rPr>
      </w:pPr>
    </w:p>
    <w:p w:rsidR="00822085" w:rsidRDefault="00822085" w:rsidP="00822085">
      <w:pPr>
        <w:suppressAutoHyphens/>
        <w:ind w:firstLine="709"/>
        <w:jc w:val="both"/>
        <w:textAlignment w:val="baseline"/>
        <w:rPr>
          <w:kern w:val="3"/>
          <w:szCs w:val="28"/>
        </w:rPr>
      </w:pPr>
      <w:r>
        <w:rPr>
          <w:color w:val="000000"/>
          <w:kern w:val="3"/>
          <w:szCs w:val="28"/>
        </w:rPr>
        <w:t>В ходе реализации подпрограммы 3 будут формироваться государственные задания на оказание государственных услуг бюджетным  учреждением Республики Карелия «Аэропорт «Петрозаводск».</w:t>
      </w:r>
    </w:p>
    <w:p w:rsidR="00822085" w:rsidRDefault="00822085" w:rsidP="00822085">
      <w:pPr>
        <w:suppressAutoHyphens/>
        <w:ind w:firstLine="709"/>
        <w:jc w:val="both"/>
        <w:textAlignment w:val="baseline"/>
        <w:rPr>
          <w:kern w:val="3"/>
          <w:szCs w:val="28"/>
        </w:rPr>
      </w:pPr>
      <w:r>
        <w:rPr>
          <w:color w:val="000000"/>
          <w:kern w:val="3"/>
          <w:szCs w:val="28"/>
        </w:rPr>
        <w:t xml:space="preserve">Бюджетным  учреждением Республики Карелия «Аэропорт «Петрозаводск» в рамках выполнения государственного задания будут оказываться услуги по перевозке пассажиров воздушным транспортом по маршрутам </w:t>
      </w:r>
      <w:r>
        <w:rPr>
          <w:kern w:val="3"/>
          <w:szCs w:val="28"/>
        </w:rPr>
        <w:t>«Петрозаводск – Кижи – Сенная Губа – Петрозаводск», «Петрозаводск – Пудож – Петрозаводск» в период до открытия и после завершения навигации</w:t>
      </w:r>
      <w:r>
        <w:rPr>
          <w:color w:val="000000"/>
          <w:kern w:val="3"/>
          <w:szCs w:val="28"/>
        </w:rPr>
        <w:t xml:space="preserve"> соответствующего года. Оказание услуг будет осуществляться по утвержденным тарифам на перевозку пассажиров.</w:t>
      </w:r>
    </w:p>
    <w:p w:rsidR="00822085" w:rsidRDefault="00822085" w:rsidP="00822085">
      <w:pPr>
        <w:suppressAutoHyphens/>
        <w:ind w:firstLine="709"/>
        <w:jc w:val="both"/>
        <w:textAlignment w:val="baseline"/>
        <w:rPr>
          <w:kern w:val="3"/>
          <w:szCs w:val="28"/>
        </w:rPr>
      </w:pPr>
      <w:r>
        <w:rPr>
          <w:color w:val="000000"/>
          <w:kern w:val="3"/>
          <w:szCs w:val="28"/>
        </w:rPr>
        <w:t>Планируется, что бюджетным  учреждением Республики Карелия «Аэропорт «Петрозаводск» ежегодно в ходе выполнения государственного задания будет выполняться не менее 47,7 регулярного воздушного рейса (оборотного) на местных линиях, которыми будет перевезено не менее 1560 пассажиров в год.</w:t>
      </w:r>
    </w:p>
    <w:p w:rsidR="00822085" w:rsidRDefault="00822085" w:rsidP="00822085">
      <w:pPr>
        <w:suppressAutoHyphens/>
        <w:ind w:firstLine="709"/>
        <w:jc w:val="both"/>
        <w:textAlignment w:val="baseline"/>
        <w:rPr>
          <w:kern w:val="3"/>
          <w:szCs w:val="28"/>
        </w:rPr>
      </w:pPr>
      <w:r>
        <w:rPr>
          <w:color w:val="000000"/>
          <w:kern w:val="3"/>
          <w:szCs w:val="28"/>
        </w:rPr>
        <w:t xml:space="preserve">Также бюджетным  учреждением Республики Карелия «Аэропорт «Петрозаводск» будет выполняться государственное задание на содержание, развитие и организацию эксплуатации аэропортов и аэродромов гражданской авиации, находящихся в собственности Республики Карелия </w:t>
      </w:r>
      <w:r w:rsidR="0014208E">
        <w:rPr>
          <w:color w:val="000000"/>
          <w:kern w:val="3"/>
          <w:szCs w:val="28"/>
        </w:rPr>
        <w:t>–</w:t>
      </w:r>
      <w:r>
        <w:rPr>
          <w:color w:val="000000"/>
          <w:kern w:val="3"/>
          <w:szCs w:val="28"/>
        </w:rPr>
        <w:t xml:space="preserve"> объектов аэродромной инфраструктуры международного аэропорта «Петрозаводск».</w:t>
      </w:r>
    </w:p>
    <w:p w:rsidR="00822085" w:rsidRDefault="00822085" w:rsidP="00822085">
      <w:pPr>
        <w:suppressAutoHyphens/>
        <w:ind w:firstLine="709"/>
        <w:jc w:val="both"/>
        <w:textAlignment w:val="baseline"/>
        <w:rPr>
          <w:kern w:val="3"/>
          <w:szCs w:val="28"/>
        </w:rPr>
      </w:pPr>
      <w:r>
        <w:rPr>
          <w:color w:val="000000"/>
          <w:kern w:val="3"/>
          <w:szCs w:val="28"/>
        </w:rPr>
        <w:t>Прогноз сводных показателей государственных заданий на оказание государственных услуг государственными учреждениями Республики Карелия в рамках реализации подпрограммы 3 представлен в приложении 8 к государственной программе.</w:t>
      </w:r>
    </w:p>
    <w:p w:rsidR="00822085" w:rsidRDefault="00822085" w:rsidP="00822085">
      <w:pPr>
        <w:suppressAutoHyphens/>
        <w:ind w:firstLine="709"/>
        <w:jc w:val="both"/>
        <w:textAlignment w:val="baseline"/>
        <w:rPr>
          <w:color w:val="000000"/>
          <w:kern w:val="3"/>
          <w:sz w:val="24"/>
          <w:szCs w:val="24"/>
        </w:rPr>
      </w:pPr>
    </w:p>
    <w:p w:rsidR="00822085" w:rsidRDefault="00822085" w:rsidP="00822085">
      <w:pPr>
        <w:suppressAutoHyphens/>
        <w:ind w:firstLine="709"/>
        <w:jc w:val="both"/>
        <w:textAlignment w:val="baseline"/>
        <w:rPr>
          <w:color w:val="000000"/>
          <w:kern w:val="3"/>
        </w:rPr>
      </w:pPr>
      <w:r>
        <w:rPr>
          <w:color w:val="000000"/>
          <w:kern w:val="3"/>
          <w:lang w:val="en-US"/>
        </w:rPr>
        <w:t>VI</w:t>
      </w:r>
      <w:r>
        <w:rPr>
          <w:color w:val="000000"/>
          <w:kern w:val="3"/>
        </w:rPr>
        <w:t xml:space="preserve">. Характеристика основных мероприятий, реализуемых муниципальными образованиями в случае их участия в разработке и реализации подпрограммы </w:t>
      </w:r>
    </w:p>
    <w:p w:rsidR="00822085" w:rsidRDefault="00822085" w:rsidP="00822085">
      <w:pPr>
        <w:suppressAutoHyphens/>
        <w:ind w:firstLine="709"/>
        <w:jc w:val="both"/>
        <w:textAlignment w:val="baseline"/>
        <w:rPr>
          <w:color w:val="000000"/>
          <w:kern w:val="3"/>
        </w:rPr>
      </w:pPr>
    </w:p>
    <w:p w:rsidR="00822085" w:rsidRDefault="00822085" w:rsidP="00822085">
      <w:pPr>
        <w:suppressAutoHyphens/>
        <w:ind w:firstLine="709"/>
        <w:jc w:val="both"/>
        <w:textAlignment w:val="baseline"/>
        <w:rPr>
          <w:kern w:val="3"/>
        </w:rPr>
      </w:pPr>
      <w:r>
        <w:rPr>
          <w:kern w:val="3"/>
        </w:rPr>
        <w:t>Муниципальные образования Республики Карелия в реализации подпрограммы 3 участия не принимают.</w:t>
      </w:r>
    </w:p>
    <w:p w:rsidR="00822085" w:rsidRDefault="00822085" w:rsidP="00822085">
      <w:pPr>
        <w:suppressAutoHyphens/>
        <w:ind w:firstLine="709"/>
        <w:jc w:val="both"/>
        <w:textAlignment w:val="baseline"/>
        <w:rPr>
          <w:kern w:val="3"/>
          <w:szCs w:val="28"/>
        </w:rPr>
      </w:pPr>
      <w:r>
        <w:rPr>
          <w:kern w:val="3"/>
          <w:szCs w:val="28"/>
          <w:lang w:val="en-US"/>
        </w:rPr>
        <w:lastRenderedPageBreak/>
        <w:t>VII</w:t>
      </w:r>
      <w:r>
        <w:rPr>
          <w:kern w:val="3"/>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822085" w:rsidRDefault="00822085" w:rsidP="00822085">
      <w:pPr>
        <w:suppressAutoHyphens/>
        <w:ind w:firstLine="709"/>
        <w:jc w:val="both"/>
        <w:textAlignment w:val="baseline"/>
        <w:rPr>
          <w:kern w:val="3"/>
          <w:szCs w:val="28"/>
        </w:rPr>
      </w:pPr>
    </w:p>
    <w:p w:rsidR="00822085" w:rsidRDefault="00822085" w:rsidP="00822085">
      <w:pPr>
        <w:suppressAutoHyphens/>
        <w:ind w:firstLine="709"/>
        <w:jc w:val="both"/>
        <w:textAlignment w:val="baseline"/>
        <w:rPr>
          <w:kern w:val="3"/>
          <w:szCs w:val="28"/>
        </w:rPr>
      </w:pPr>
      <w:r>
        <w:rPr>
          <w:kern w:val="3"/>
          <w:szCs w:val="28"/>
        </w:rPr>
        <w:t>Государственные корпорации, акционерные общества с государственным участием, общественные, научные и иные организации, а также внебюджетные фонды в реализации подпрограммы 3 не участвуют.</w:t>
      </w:r>
    </w:p>
    <w:p w:rsidR="00822085" w:rsidRDefault="00822085" w:rsidP="00822085">
      <w:pPr>
        <w:suppressAutoHyphens/>
        <w:ind w:firstLine="709"/>
        <w:jc w:val="both"/>
        <w:textAlignment w:val="baseline"/>
        <w:rPr>
          <w:b/>
          <w:bCs/>
          <w:kern w:val="3"/>
          <w:szCs w:val="28"/>
        </w:rPr>
      </w:pPr>
    </w:p>
    <w:p w:rsidR="00822085" w:rsidRDefault="00822085" w:rsidP="00822085">
      <w:pPr>
        <w:suppressAutoHyphens/>
        <w:ind w:firstLine="709"/>
        <w:jc w:val="both"/>
        <w:textAlignment w:val="baseline"/>
        <w:rPr>
          <w:kern w:val="3"/>
          <w:szCs w:val="28"/>
        </w:rPr>
      </w:pPr>
      <w:r>
        <w:rPr>
          <w:kern w:val="3"/>
          <w:szCs w:val="28"/>
          <w:lang w:val="en-US"/>
        </w:rPr>
        <w:t>VIII</w:t>
      </w:r>
      <w:r>
        <w:rPr>
          <w:kern w:val="3"/>
          <w:szCs w:val="28"/>
        </w:rPr>
        <w:t>. Обоснование объема финансовых ресурсов, необходимых для реализации подпрограммы</w:t>
      </w:r>
    </w:p>
    <w:p w:rsidR="00822085" w:rsidRDefault="00822085" w:rsidP="00822085">
      <w:pPr>
        <w:suppressAutoHyphens/>
        <w:ind w:firstLine="709"/>
        <w:jc w:val="both"/>
        <w:textAlignment w:val="baseline"/>
        <w:outlineLvl w:val="2"/>
        <w:rPr>
          <w:color w:val="000000"/>
          <w:kern w:val="3"/>
          <w:szCs w:val="28"/>
        </w:rPr>
      </w:pP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Объем бюджетных ассигнований бюджета Республики Карелия на реализацию подпрограммы 3 составляет </w:t>
      </w:r>
      <w:r>
        <w:rPr>
          <w:kern w:val="3"/>
        </w:rPr>
        <w:t xml:space="preserve">1066096,34 </w:t>
      </w:r>
      <w:r>
        <w:rPr>
          <w:color w:val="000000"/>
          <w:kern w:val="3"/>
          <w:szCs w:val="28"/>
        </w:rPr>
        <w:t>тыс. рублей, в том числе по годам:</w:t>
      </w:r>
    </w:p>
    <w:p w:rsidR="00822085" w:rsidRDefault="00822085" w:rsidP="00822085">
      <w:pPr>
        <w:suppressAutoHyphens/>
        <w:ind w:firstLine="709"/>
        <w:jc w:val="both"/>
        <w:textAlignment w:val="baseline"/>
        <w:outlineLvl w:val="2"/>
        <w:rPr>
          <w:kern w:val="3"/>
          <w:szCs w:val="28"/>
        </w:rPr>
      </w:pPr>
      <w:r>
        <w:rPr>
          <w:color w:val="000000"/>
          <w:kern w:val="3"/>
          <w:szCs w:val="28"/>
        </w:rPr>
        <w:t>на 2014 год – 255137,34 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на 2015 год – </w:t>
      </w:r>
      <w:r>
        <w:rPr>
          <w:kern w:val="3"/>
          <w:szCs w:val="28"/>
        </w:rPr>
        <w:t xml:space="preserve">210806,00 </w:t>
      </w:r>
      <w:r>
        <w:rPr>
          <w:color w:val="000000"/>
          <w:kern w:val="3"/>
          <w:szCs w:val="28"/>
        </w:rPr>
        <w:t>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на 2016 год – </w:t>
      </w:r>
      <w:r>
        <w:rPr>
          <w:kern w:val="3"/>
          <w:szCs w:val="28"/>
        </w:rPr>
        <w:t xml:space="preserve">130197,00 </w:t>
      </w:r>
      <w:r>
        <w:rPr>
          <w:color w:val="000000"/>
          <w:kern w:val="3"/>
          <w:szCs w:val="28"/>
        </w:rPr>
        <w:t>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на 2018 год – </w:t>
      </w:r>
      <w:r>
        <w:rPr>
          <w:kern w:val="3"/>
          <w:szCs w:val="28"/>
        </w:rPr>
        <w:t xml:space="preserve">117489,00 </w:t>
      </w:r>
      <w:r>
        <w:rPr>
          <w:color w:val="000000"/>
          <w:kern w:val="3"/>
          <w:szCs w:val="28"/>
        </w:rPr>
        <w:t>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на 2017 год – </w:t>
      </w:r>
      <w:r>
        <w:rPr>
          <w:kern w:val="3"/>
          <w:szCs w:val="28"/>
        </w:rPr>
        <w:t xml:space="preserve">117489,00 </w:t>
      </w:r>
      <w:r>
        <w:rPr>
          <w:color w:val="000000"/>
          <w:kern w:val="3"/>
          <w:szCs w:val="28"/>
        </w:rPr>
        <w:t>тыс. рублей;</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на 2019 год – </w:t>
      </w:r>
      <w:r>
        <w:rPr>
          <w:kern w:val="3"/>
          <w:szCs w:val="28"/>
        </w:rPr>
        <w:t xml:space="preserve">117489,00 </w:t>
      </w:r>
      <w:r>
        <w:rPr>
          <w:color w:val="000000"/>
          <w:kern w:val="3"/>
          <w:szCs w:val="28"/>
        </w:rPr>
        <w:t>тыс. рублей;</w:t>
      </w:r>
    </w:p>
    <w:p w:rsidR="00822085" w:rsidRDefault="00822085" w:rsidP="00822085">
      <w:pPr>
        <w:suppressAutoHyphens/>
        <w:ind w:firstLine="709"/>
        <w:jc w:val="both"/>
        <w:textAlignment w:val="baseline"/>
        <w:outlineLvl w:val="2"/>
        <w:rPr>
          <w:color w:val="000000"/>
          <w:kern w:val="3"/>
          <w:szCs w:val="28"/>
        </w:rPr>
      </w:pPr>
      <w:r>
        <w:rPr>
          <w:color w:val="000000"/>
          <w:kern w:val="3"/>
          <w:szCs w:val="28"/>
        </w:rPr>
        <w:t xml:space="preserve">на 2020 год – </w:t>
      </w:r>
      <w:r>
        <w:rPr>
          <w:kern w:val="3"/>
          <w:szCs w:val="28"/>
        </w:rPr>
        <w:t xml:space="preserve">117489,00 </w:t>
      </w:r>
      <w:r>
        <w:rPr>
          <w:color w:val="000000"/>
          <w:kern w:val="3"/>
          <w:szCs w:val="28"/>
        </w:rPr>
        <w:t>тыс. рублей.</w:t>
      </w:r>
    </w:p>
    <w:p w:rsidR="0014208E" w:rsidRDefault="0014208E" w:rsidP="00822085">
      <w:pPr>
        <w:suppressAutoHyphens/>
        <w:ind w:firstLine="709"/>
        <w:jc w:val="both"/>
        <w:textAlignment w:val="baseline"/>
        <w:outlineLvl w:val="2"/>
        <w:rPr>
          <w:kern w:val="3"/>
          <w:szCs w:val="28"/>
        </w:rPr>
      </w:pPr>
    </w:p>
    <w:p w:rsidR="00822085" w:rsidRDefault="00822085" w:rsidP="00822085">
      <w:pPr>
        <w:suppressAutoHyphens/>
        <w:ind w:firstLine="709"/>
        <w:jc w:val="both"/>
        <w:textAlignment w:val="baseline"/>
        <w:rPr>
          <w:color w:val="000000"/>
          <w:kern w:val="3"/>
          <w:szCs w:val="28"/>
        </w:rPr>
      </w:pPr>
      <w:r>
        <w:rPr>
          <w:color w:val="000000"/>
          <w:kern w:val="3"/>
          <w:szCs w:val="28"/>
        </w:rPr>
        <w:t>Расходы бюджета Республики Карелия на вышеуказанные мероприятия на 2014 год приведены в соответствие кассовому исполнению бюджетных ассигнований, предусмотренных Законом Республики Карелия от 20 декабря 2013 года № 1759-ЗРК «О бюджете Республики Карелия на 2014 год и плановый период 2015 и 2016 годов».</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На последующие годы ежегодные расходы бюджета Республики Карелия на вышеуказанные мероприятия запланированы на уровне расходов на данные цели на 2015 год, предусмотренных Законом Республики Карелия от 18 декабря 2014 года № 1851-ЗРК «О бюджете Республики Карелия на 2015 год и плановый период 2016 и 2017 годов». </w:t>
      </w:r>
    </w:p>
    <w:p w:rsidR="00822085" w:rsidRDefault="00822085" w:rsidP="00822085">
      <w:pPr>
        <w:suppressAutoHyphens/>
        <w:ind w:firstLine="709"/>
        <w:jc w:val="both"/>
        <w:textAlignment w:val="baseline"/>
        <w:rPr>
          <w:color w:val="000000"/>
          <w:kern w:val="3"/>
          <w:szCs w:val="28"/>
        </w:rPr>
      </w:pPr>
      <w:r>
        <w:rPr>
          <w:color w:val="000000"/>
          <w:kern w:val="3"/>
          <w:szCs w:val="28"/>
        </w:rPr>
        <w:t xml:space="preserve">Финансовые ресурсы, необходимые для реализации подпрограммы 3 в 2015-2017 годах, соответствуют объемам бюджетных ассигнований на 2015-2017 годы, предусмотренным Законом Республики Карелия </w:t>
      </w:r>
      <w:r w:rsidR="0014208E">
        <w:rPr>
          <w:color w:val="000000"/>
          <w:kern w:val="3"/>
          <w:szCs w:val="28"/>
        </w:rPr>
        <w:br/>
      </w:r>
      <w:r>
        <w:rPr>
          <w:color w:val="000000"/>
          <w:kern w:val="3"/>
          <w:szCs w:val="28"/>
        </w:rPr>
        <w:t>от 18 декабря 2014 года № 1851-ЗРК «О бюджете Республики Карелия на 2015 год и плановый период 2016 и 2017 годов».</w:t>
      </w:r>
    </w:p>
    <w:p w:rsidR="00822085" w:rsidRDefault="00822085" w:rsidP="00822085">
      <w:pPr>
        <w:suppressAutoHyphens/>
        <w:ind w:firstLine="709"/>
        <w:jc w:val="both"/>
        <w:textAlignment w:val="baseline"/>
        <w:outlineLvl w:val="2"/>
        <w:rPr>
          <w:kern w:val="3"/>
          <w:szCs w:val="28"/>
        </w:rPr>
      </w:pPr>
      <w:r>
        <w:rPr>
          <w:color w:val="000000"/>
          <w:kern w:val="3"/>
          <w:szCs w:val="28"/>
        </w:rPr>
        <w:t>Финансовое обеспечение подпрограммы 3, осуществляемое за счет средств  бюджета Республики Карелия, носит прогнозный характер и подлежит ежегодному уточнению.</w:t>
      </w:r>
    </w:p>
    <w:p w:rsidR="00822085" w:rsidRDefault="00822085" w:rsidP="00822085">
      <w:pPr>
        <w:suppressAutoHyphens/>
        <w:ind w:firstLine="709"/>
        <w:jc w:val="both"/>
        <w:textAlignment w:val="baseline"/>
        <w:outlineLvl w:val="2"/>
        <w:rPr>
          <w:kern w:val="3"/>
          <w:szCs w:val="28"/>
        </w:rPr>
      </w:pPr>
      <w:r>
        <w:rPr>
          <w:color w:val="000000"/>
          <w:kern w:val="3"/>
          <w:szCs w:val="28"/>
        </w:rPr>
        <w:t xml:space="preserve">В случае несоответствия объемов финансового обеспечения за счет средств бюджета Республики Карелия в подпрограмме 3 объемам </w:t>
      </w:r>
      <w:r>
        <w:rPr>
          <w:color w:val="000000"/>
          <w:kern w:val="3"/>
          <w:szCs w:val="28"/>
        </w:rPr>
        <w:lastRenderedPageBreak/>
        <w:t>бюджетных ассигнований, предусмотренным законом Республики Карелия о бюджете Республики Карелия на очередной финансовый год и плановый период на реализацию подпрограммы, Государственным комитетом Республики Карелия по транспорту в подпрограмму 3 будут внесены соответствующие изменения.</w:t>
      </w:r>
    </w:p>
    <w:p w:rsidR="00822085" w:rsidRDefault="00822085" w:rsidP="00822085">
      <w:pPr>
        <w:suppressAutoHyphens/>
        <w:ind w:firstLine="709"/>
        <w:jc w:val="both"/>
        <w:textAlignment w:val="baseline"/>
        <w:outlineLvl w:val="2"/>
        <w:rPr>
          <w:kern w:val="3"/>
          <w:szCs w:val="28"/>
        </w:rPr>
      </w:pPr>
      <w:r>
        <w:rPr>
          <w:color w:val="000000"/>
          <w:kern w:val="3"/>
          <w:szCs w:val="28"/>
        </w:rPr>
        <w:t>Кроме того, планируется реализация мероприятия подпрограммы 3, а именно осуществление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 по подпрограмме «Гражданская авиация» Федеральной целевой программы «Развитие транспортной системы России (2010-2020 годы)», утвержденной постановлением Правительства Российской Федерации от 5 декабря2001 года № 848.</w:t>
      </w:r>
    </w:p>
    <w:p w:rsidR="00822085" w:rsidRDefault="00822085" w:rsidP="00822085">
      <w:pPr>
        <w:suppressAutoHyphens/>
        <w:ind w:firstLine="709"/>
        <w:jc w:val="both"/>
        <w:textAlignment w:val="baseline"/>
        <w:outlineLvl w:val="2"/>
        <w:rPr>
          <w:kern w:val="3"/>
          <w:szCs w:val="28"/>
        </w:rPr>
      </w:pPr>
      <w:r>
        <w:rPr>
          <w:color w:val="000000"/>
          <w:kern w:val="3"/>
          <w:szCs w:val="28"/>
        </w:rPr>
        <w:t>На реализацию проекта «Реконструкция инженерных сооружений аэропортового комплекса «Бесовец» (г. Петрозаводск, Республика Карелия)» согласно данной Федеральной целевой программе запланированы расходы за счет средств бюджета Республики Карелия – 108700,00 тыс. рублей.</w:t>
      </w:r>
    </w:p>
    <w:p w:rsidR="00822085" w:rsidRDefault="00822085" w:rsidP="00822085">
      <w:pPr>
        <w:suppressAutoHyphens/>
        <w:ind w:firstLine="709"/>
        <w:jc w:val="both"/>
        <w:textAlignment w:val="baseline"/>
        <w:outlineLvl w:val="2"/>
        <w:rPr>
          <w:color w:val="000000"/>
          <w:kern w:val="3"/>
          <w:szCs w:val="28"/>
        </w:rPr>
      </w:pPr>
      <w:r>
        <w:rPr>
          <w:color w:val="000000"/>
          <w:kern w:val="3"/>
          <w:szCs w:val="28"/>
        </w:rPr>
        <w:t xml:space="preserve">В финансовом обеспечении  реализации подпрограммы </w:t>
      </w:r>
      <w:r w:rsidR="0047361F">
        <w:rPr>
          <w:color w:val="000000"/>
          <w:kern w:val="3"/>
          <w:szCs w:val="28"/>
        </w:rPr>
        <w:t xml:space="preserve">3 </w:t>
      </w:r>
      <w:r>
        <w:rPr>
          <w:color w:val="000000"/>
          <w:kern w:val="3"/>
          <w:szCs w:val="28"/>
        </w:rPr>
        <w:t xml:space="preserve">не учтены расходы за счет средств бюджета Республики Карелия на осуществления бюджетных инвестиций в указанный объект капитального строительства, так как они не предусмотрены Законом Республики Карелия  </w:t>
      </w:r>
      <w:r>
        <w:rPr>
          <w:color w:val="000000"/>
          <w:kern w:val="3"/>
          <w:szCs w:val="28"/>
        </w:rPr>
        <w:br/>
        <w:t>от 18 декабря 2014 года № 1851-ЗРК «О бюджете Республики Карелия на 2015 год и плановый период 2016 и 2017 годов». После утверждения ассигнований из бюджета Республики Карелия на реализацию данного проекта в подпрограмму 3 будут внесены соответствующие изменения.</w:t>
      </w:r>
    </w:p>
    <w:p w:rsidR="00822085" w:rsidRDefault="00822085" w:rsidP="00822085">
      <w:pPr>
        <w:suppressAutoHyphens/>
        <w:autoSpaceDE w:val="0"/>
        <w:ind w:firstLine="709"/>
        <w:jc w:val="both"/>
        <w:textAlignment w:val="baseline"/>
        <w:outlineLvl w:val="2"/>
        <w:rPr>
          <w:color w:val="000000"/>
          <w:kern w:val="3"/>
          <w:szCs w:val="28"/>
        </w:rPr>
      </w:pPr>
      <w:r>
        <w:rPr>
          <w:color w:val="000000"/>
          <w:kern w:val="3"/>
          <w:szCs w:val="28"/>
        </w:rPr>
        <w:t>Также в финансовом обеспечении  реализации подпрограммы 3 не учтено планируемое предоставление в 2016-2020 годах субсидий из</w:t>
      </w:r>
      <w:r w:rsidR="0047361F">
        <w:rPr>
          <w:color w:val="000000"/>
          <w:kern w:val="3"/>
          <w:szCs w:val="28"/>
        </w:rPr>
        <w:t xml:space="preserve"> федерального бюджета в рамках ф</w:t>
      </w:r>
      <w:r>
        <w:rPr>
          <w:color w:val="000000"/>
          <w:kern w:val="3"/>
          <w:szCs w:val="28"/>
        </w:rPr>
        <w:t xml:space="preserve">едеральной целевой программы «Развитие Республики Карелия на период до 2020 года», утвержденной постановлением Правительства Российской Федерации от 9 июня </w:t>
      </w:r>
      <w:r w:rsidR="00DE03BC">
        <w:rPr>
          <w:color w:val="000000"/>
          <w:kern w:val="3"/>
          <w:szCs w:val="28"/>
        </w:rPr>
        <w:br/>
      </w:r>
      <w:r>
        <w:rPr>
          <w:color w:val="000000"/>
          <w:kern w:val="3"/>
          <w:szCs w:val="28"/>
        </w:rPr>
        <w:t xml:space="preserve">2015 года № 570,  на </w:t>
      </w:r>
      <w:r>
        <w:rPr>
          <w:color w:val="000000"/>
          <w:kern w:val="3"/>
        </w:rPr>
        <w:t>строительство и реконструкцию объектов транспортной инфраструктуры, находящихся в государственной собственности Республики Карелия и муниципальной собственности муниципальных образований Республики Карелия,</w:t>
      </w:r>
      <w:r>
        <w:rPr>
          <w:color w:val="000000"/>
          <w:kern w:val="3"/>
          <w:szCs w:val="28"/>
        </w:rPr>
        <w:t xml:space="preserve"> в размере 577800,00 тыс. рублей и расходы на реализацию указанных проектов за счет средств бюджета Республики Карелия в 2016-2020 годах в размере 144200,00 тыс. рублей, так как они в 2016-2017 годах не предусмотрены Законом Республики Карелия от 18 декабря 2014 года № 1851-ЗРК «О бюджете Республики Карелия на 2015 год и плановый период 2016 и 2017 годов», и финансирование данных проектов за счет средств бюджета Республики Карелия будет осуществляться в целях исполнения обязательств по софинансированию проектов для привлечения субсидий из федерального бюджета в рамках указанной Федеральной целевой программы. </w:t>
      </w:r>
      <w:r>
        <w:rPr>
          <w:color w:val="000000"/>
          <w:kern w:val="3"/>
        </w:rPr>
        <w:t xml:space="preserve">После </w:t>
      </w:r>
      <w:r>
        <w:rPr>
          <w:color w:val="000000"/>
          <w:kern w:val="3"/>
        </w:rPr>
        <w:lastRenderedPageBreak/>
        <w:t>утверждения объемов бюджетных ассигнований из федерального бюджета на реализацию запланированных проектов в государственную программу и подпрограмму 3 будут внесены соответствующие изменения в части ее финансового обеспечения за счет средств федера</w:t>
      </w:r>
      <w:r>
        <w:rPr>
          <w:color w:val="000000"/>
          <w:kern w:val="3"/>
          <w:szCs w:val="28"/>
        </w:rPr>
        <w:t>льного бюджета и бюджета Республики Карелия.</w:t>
      </w:r>
    </w:p>
    <w:p w:rsidR="00822085" w:rsidRDefault="00822085" w:rsidP="00822085">
      <w:pPr>
        <w:suppressAutoHyphens/>
        <w:autoSpaceDE w:val="0"/>
        <w:ind w:right="141" w:firstLine="709"/>
        <w:jc w:val="both"/>
        <w:textAlignment w:val="baseline"/>
        <w:outlineLvl w:val="2"/>
        <w:rPr>
          <w:kern w:val="3"/>
          <w:szCs w:val="28"/>
        </w:rPr>
      </w:pPr>
    </w:p>
    <w:p w:rsidR="00822085" w:rsidRDefault="00822085" w:rsidP="00822085">
      <w:pPr>
        <w:suppressAutoHyphens/>
        <w:ind w:firstLine="709"/>
        <w:jc w:val="both"/>
        <w:textAlignment w:val="baseline"/>
        <w:outlineLvl w:val="2"/>
        <w:rPr>
          <w:kern w:val="3"/>
          <w:szCs w:val="28"/>
        </w:rPr>
      </w:pPr>
      <w:r>
        <w:rPr>
          <w:color w:val="000000"/>
          <w:kern w:val="3"/>
          <w:szCs w:val="28"/>
          <w:lang w:val="en-US"/>
        </w:rPr>
        <w:t>IX</w:t>
      </w:r>
      <w:r>
        <w:rPr>
          <w:color w:val="000000"/>
          <w:kern w:val="3"/>
          <w:szCs w:val="28"/>
        </w:rPr>
        <w:t>. Анализ рисков реализации подпрограммы и описание мер управления рисками реализации подпрограммы</w:t>
      </w:r>
    </w:p>
    <w:p w:rsidR="00822085" w:rsidRDefault="00822085" w:rsidP="00822085">
      <w:pPr>
        <w:suppressAutoHyphens/>
        <w:ind w:firstLine="709"/>
        <w:jc w:val="both"/>
        <w:textAlignment w:val="baseline"/>
        <w:outlineLvl w:val="2"/>
        <w:rPr>
          <w:color w:val="000000"/>
          <w:kern w:val="3"/>
          <w:szCs w:val="28"/>
        </w:rPr>
      </w:pPr>
    </w:p>
    <w:p w:rsidR="00822085" w:rsidRDefault="00822085" w:rsidP="00822085">
      <w:pPr>
        <w:suppressAutoHyphens/>
        <w:autoSpaceDE w:val="0"/>
        <w:ind w:firstLine="709"/>
        <w:jc w:val="both"/>
        <w:textAlignment w:val="baseline"/>
        <w:outlineLvl w:val="2"/>
        <w:rPr>
          <w:kern w:val="3"/>
          <w:szCs w:val="28"/>
        </w:rPr>
      </w:pPr>
      <w:r>
        <w:rPr>
          <w:color w:val="000000"/>
          <w:kern w:val="3"/>
          <w:szCs w:val="28"/>
        </w:rPr>
        <w:t xml:space="preserve">Анализ возможных рисков реализации подпрограммы 3 и меры по управлению рисками изложены в разделах </w:t>
      </w:r>
      <w:r>
        <w:rPr>
          <w:color w:val="000000"/>
          <w:kern w:val="3"/>
          <w:szCs w:val="28"/>
          <w:lang w:val="en-US"/>
        </w:rPr>
        <w:t>I</w:t>
      </w:r>
      <w:r w:rsidRPr="008D5019">
        <w:rPr>
          <w:color w:val="000000"/>
          <w:kern w:val="3"/>
          <w:szCs w:val="28"/>
        </w:rPr>
        <w:t xml:space="preserve"> </w:t>
      </w:r>
      <w:r>
        <w:rPr>
          <w:color w:val="000000"/>
          <w:kern w:val="3"/>
          <w:szCs w:val="28"/>
        </w:rPr>
        <w:t xml:space="preserve">и </w:t>
      </w:r>
      <w:r>
        <w:rPr>
          <w:color w:val="000000"/>
          <w:kern w:val="3"/>
          <w:szCs w:val="28"/>
          <w:lang w:val="en-US"/>
        </w:rPr>
        <w:t>XI</w:t>
      </w:r>
      <w:r w:rsidRPr="008D5019">
        <w:rPr>
          <w:color w:val="000000"/>
          <w:kern w:val="3"/>
          <w:szCs w:val="28"/>
        </w:rPr>
        <w:t xml:space="preserve"> </w:t>
      </w:r>
      <w:r>
        <w:rPr>
          <w:color w:val="000000"/>
          <w:kern w:val="3"/>
          <w:szCs w:val="28"/>
        </w:rPr>
        <w:t>государственной программы.</w:t>
      </w:r>
    </w:p>
    <w:p w:rsidR="00822085" w:rsidRDefault="00822085" w:rsidP="00822085">
      <w:pPr>
        <w:suppressAutoHyphens/>
        <w:ind w:firstLine="709"/>
        <w:jc w:val="both"/>
        <w:textAlignment w:val="baseline"/>
        <w:outlineLvl w:val="2"/>
        <w:rPr>
          <w:color w:val="000000"/>
          <w:kern w:val="3"/>
          <w:szCs w:val="28"/>
        </w:rPr>
      </w:pPr>
    </w:p>
    <w:p w:rsidR="0014208E" w:rsidRDefault="0014208E" w:rsidP="00822085">
      <w:pPr>
        <w:rPr>
          <w:kern w:val="3"/>
        </w:rPr>
        <w:sectPr w:rsidR="0014208E" w:rsidSect="00C557E5">
          <w:headerReference w:type="default" r:id="rId10"/>
          <w:type w:val="nextColumn"/>
          <w:pgSz w:w="11906" w:h="16838"/>
          <w:pgMar w:top="1134" w:right="1276" w:bottom="1134" w:left="1701" w:header="720" w:footer="720" w:gutter="0"/>
          <w:cols w:space="720"/>
          <w:titlePg/>
          <w:docGrid w:linePitch="381"/>
        </w:sectPr>
      </w:pPr>
    </w:p>
    <w:p w:rsidR="00822085" w:rsidRDefault="00822085" w:rsidP="00822085">
      <w:pPr>
        <w:autoSpaceDE w:val="0"/>
        <w:adjustRightInd w:val="0"/>
        <w:jc w:val="right"/>
        <w:rPr>
          <w:bCs/>
          <w:sz w:val="22"/>
          <w:szCs w:val="22"/>
        </w:rPr>
      </w:pPr>
      <w:r>
        <w:rPr>
          <w:bCs/>
        </w:rPr>
        <w:lastRenderedPageBreak/>
        <w:t>Приложение 1 к государственной программе</w:t>
      </w:r>
    </w:p>
    <w:p w:rsidR="00822085" w:rsidRDefault="00822085" w:rsidP="00822085">
      <w:pPr>
        <w:autoSpaceDE w:val="0"/>
        <w:adjustRightInd w:val="0"/>
        <w:jc w:val="center"/>
        <w:rPr>
          <w:b/>
          <w:bCs/>
        </w:rPr>
      </w:pPr>
    </w:p>
    <w:p w:rsidR="00822085" w:rsidRPr="0047361F" w:rsidRDefault="00822085" w:rsidP="00822085">
      <w:pPr>
        <w:autoSpaceDE w:val="0"/>
        <w:adjustRightInd w:val="0"/>
        <w:jc w:val="center"/>
        <w:rPr>
          <w:bCs/>
        </w:rPr>
      </w:pPr>
      <w:r w:rsidRPr="0047361F">
        <w:rPr>
          <w:bCs/>
        </w:rPr>
        <w:t xml:space="preserve">Сведения о показателях (индикаторах) государственной программы, подпрограмм государственной программы, </w:t>
      </w:r>
    </w:p>
    <w:p w:rsidR="00822085" w:rsidRDefault="00822085" w:rsidP="00822085">
      <w:pPr>
        <w:autoSpaceDE w:val="0"/>
        <w:adjustRightInd w:val="0"/>
        <w:jc w:val="center"/>
        <w:rPr>
          <w:bCs/>
        </w:rPr>
      </w:pPr>
      <w:r w:rsidRPr="0047361F">
        <w:rPr>
          <w:bCs/>
        </w:rPr>
        <w:t>долгосрочных целевых программ и их значениях</w:t>
      </w:r>
    </w:p>
    <w:p w:rsidR="0047361F" w:rsidRPr="0047361F" w:rsidRDefault="0047361F" w:rsidP="00822085">
      <w:pPr>
        <w:autoSpaceDE w:val="0"/>
        <w:adjustRightInd w:val="0"/>
        <w:jc w:val="center"/>
        <w:rPr>
          <w:bCs/>
        </w:rPr>
      </w:pPr>
    </w:p>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822085" w:rsidTr="00EB7411">
        <w:trPr>
          <w:cantSplit/>
          <w:trHeight w:val="730"/>
          <w:tblHeader/>
        </w:trPr>
        <w:tc>
          <w:tcPr>
            <w:tcW w:w="780" w:type="dxa"/>
            <w:vMerge w:val="restart"/>
            <w:tcBorders>
              <w:top w:val="single" w:sz="6" w:space="0" w:color="auto"/>
              <w:left w:val="single" w:sz="6" w:space="0" w:color="auto"/>
              <w:bottom w:val="single" w:sz="6" w:space="0" w:color="auto"/>
              <w:right w:val="single" w:sz="6" w:space="0" w:color="auto"/>
            </w:tcBorders>
            <w:vAlign w:val="center"/>
            <w:hideMark/>
          </w:tcPr>
          <w:p w:rsidR="00822085" w:rsidRDefault="00822085">
            <w:pPr>
              <w:autoSpaceDE w:val="0"/>
              <w:autoSpaceDN w:val="0"/>
              <w:adjustRightInd w:val="0"/>
              <w:jc w:val="center"/>
              <w:rPr>
                <w:sz w:val="20"/>
              </w:rPr>
            </w:pPr>
            <w:r>
              <w:rPr>
                <w:sz w:val="20"/>
              </w:rPr>
              <w:t xml:space="preserve">№ </w:t>
            </w:r>
            <w:r>
              <w:rPr>
                <w:sz w:val="20"/>
              </w:rPr>
              <w:br/>
              <w:t>п/п</w:t>
            </w:r>
          </w:p>
        </w:tc>
        <w:tc>
          <w:tcPr>
            <w:tcW w:w="2357" w:type="dxa"/>
            <w:vMerge w:val="restart"/>
            <w:tcBorders>
              <w:top w:val="single" w:sz="6" w:space="0" w:color="auto"/>
              <w:left w:val="single" w:sz="6" w:space="0" w:color="auto"/>
              <w:bottom w:val="single" w:sz="6" w:space="0" w:color="auto"/>
              <w:right w:val="single" w:sz="6" w:space="0" w:color="auto"/>
            </w:tcBorders>
            <w:vAlign w:val="center"/>
            <w:hideMark/>
          </w:tcPr>
          <w:p w:rsidR="00822085" w:rsidRDefault="00822085">
            <w:pPr>
              <w:autoSpaceDE w:val="0"/>
              <w:adjustRightInd w:val="0"/>
              <w:jc w:val="center"/>
              <w:rPr>
                <w:sz w:val="20"/>
              </w:rPr>
            </w:pPr>
            <w:r>
              <w:rPr>
                <w:sz w:val="20"/>
              </w:rPr>
              <w:t xml:space="preserve">Наименование </w:t>
            </w:r>
          </w:p>
          <w:p w:rsidR="00822085" w:rsidRDefault="00822085">
            <w:pPr>
              <w:autoSpaceDE w:val="0"/>
              <w:autoSpaceDN w:val="0"/>
              <w:adjustRightInd w:val="0"/>
              <w:jc w:val="center"/>
              <w:rPr>
                <w:sz w:val="20"/>
              </w:rPr>
            </w:pPr>
            <w:r>
              <w:rPr>
                <w:sz w:val="20"/>
              </w:rPr>
              <w:t>цели (задачи)</w:t>
            </w:r>
          </w:p>
        </w:tc>
        <w:tc>
          <w:tcPr>
            <w:tcW w:w="2325" w:type="dxa"/>
            <w:vMerge w:val="restart"/>
            <w:tcBorders>
              <w:top w:val="single" w:sz="6" w:space="0" w:color="auto"/>
              <w:left w:val="single" w:sz="6" w:space="0" w:color="auto"/>
              <w:bottom w:val="single" w:sz="6" w:space="0" w:color="auto"/>
              <w:right w:val="single" w:sz="6" w:space="0" w:color="auto"/>
            </w:tcBorders>
            <w:vAlign w:val="center"/>
            <w:hideMark/>
          </w:tcPr>
          <w:p w:rsidR="00822085" w:rsidRDefault="00822085">
            <w:pPr>
              <w:widowControl w:val="0"/>
              <w:autoSpaceDE w:val="0"/>
              <w:adjustRightInd w:val="0"/>
              <w:jc w:val="center"/>
              <w:rPr>
                <w:sz w:val="20"/>
              </w:rPr>
            </w:pPr>
            <w:r>
              <w:rPr>
                <w:sz w:val="20"/>
              </w:rPr>
              <w:t xml:space="preserve">Показатель </w:t>
            </w:r>
          </w:p>
          <w:p w:rsidR="00822085" w:rsidRDefault="00822085">
            <w:pPr>
              <w:widowControl w:val="0"/>
              <w:autoSpaceDE w:val="0"/>
              <w:adjustRightInd w:val="0"/>
              <w:jc w:val="center"/>
              <w:rPr>
                <w:sz w:val="20"/>
              </w:rPr>
            </w:pPr>
            <w:r>
              <w:rPr>
                <w:sz w:val="20"/>
              </w:rPr>
              <w:t>(индикатор)</w:t>
            </w:r>
          </w:p>
          <w:p w:rsidR="00822085" w:rsidRDefault="00822085">
            <w:pPr>
              <w:widowControl w:val="0"/>
              <w:autoSpaceDE w:val="0"/>
              <w:autoSpaceDN w:val="0"/>
              <w:adjustRightInd w:val="0"/>
              <w:jc w:val="center"/>
              <w:rPr>
                <w:sz w:val="20"/>
                <w:lang w:val="en-US"/>
              </w:rPr>
            </w:pPr>
            <w:r>
              <w:rPr>
                <w:sz w:val="20"/>
              </w:rPr>
              <w:t>(наименование)</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822085" w:rsidRDefault="00822085">
            <w:pPr>
              <w:autoSpaceDE w:val="0"/>
              <w:adjustRightInd w:val="0"/>
              <w:jc w:val="center"/>
              <w:rPr>
                <w:sz w:val="20"/>
              </w:rPr>
            </w:pPr>
            <w:r>
              <w:rPr>
                <w:sz w:val="20"/>
              </w:rPr>
              <w:t xml:space="preserve">Единица </w:t>
            </w:r>
          </w:p>
          <w:p w:rsidR="00822085" w:rsidRDefault="00822085">
            <w:pPr>
              <w:autoSpaceDE w:val="0"/>
              <w:autoSpaceDN w:val="0"/>
              <w:adjustRightInd w:val="0"/>
              <w:jc w:val="center"/>
              <w:rPr>
                <w:sz w:val="20"/>
              </w:rPr>
            </w:pPr>
            <w:r>
              <w:rPr>
                <w:sz w:val="20"/>
              </w:rPr>
              <w:t>измерения</w:t>
            </w:r>
          </w:p>
        </w:tc>
        <w:tc>
          <w:tcPr>
            <w:tcW w:w="7654" w:type="dxa"/>
            <w:gridSpan w:val="9"/>
            <w:tcBorders>
              <w:top w:val="single" w:sz="6" w:space="0" w:color="auto"/>
              <w:left w:val="single" w:sz="6" w:space="0" w:color="auto"/>
              <w:bottom w:val="single" w:sz="6" w:space="0" w:color="auto"/>
              <w:right w:val="single" w:sz="6" w:space="0" w:color="auto"/>
            </w:tcBorders>
            <w:vAlign w:val="center"/>
            <w:hideMark/>
          </w:tcPr>
          <w:p w:rsidR="00822085" w:rsidRDefault="00822085">
            <w:pPr>
              <w:autoSpaceDE w:val="0"/>
              <w:autoSpaceDN w:val="0"/>
              <w:adjustRightInd w:val="0"/>
              <w:jc w:val="center"/>
              <w:rPr>
                <w:sz w:val="20"/>
              </w:rPr>
            </w:pPr>
            <w:r>
              <w:rPr>
                <w:sz w:val="20"/>
              </w:rPr>
              <w:t>Значения показателей</w:t>
            </w:r>
          </w:p>
        </w:tc>
        <w:tc>
          <w:tcPr>
            <w:tcW w:w="945" w:type="dxa"/>
            <w:vMerge w:val="restart"/>
            <w:tcBorders>
              <w:top w:val="single" w:sz="6" w:space="0" w:color="auto"/>
              <w:left w:val="single" w:sz="6" w:space="0" w:color="auto"/>
              <w:bottom w:val="single" w:sz="6" w:space="0" w:color="auto"/>
              <w:right w:val="single" w:sz="6" w:space="0" w:color="auto"/>
            </w:tcBorders>
            <w:hideMark/>
          </w:tcPr>
          <w:p w:rsidR="00822085" w:rsidRDefault="00822085">
            <w:pPr>
              <w:ind w:left="-70" w:right="-118"/>
              <w:jc w:val="center"/>
              <w:rPr>
                <w:sz w:val="20"/>
              </w:rPr>
            </w:pPr>
            <w:r>
              <w:rPr>
                <w:sz w:val="20"/>
              </w:rPr>
              <w:t>Отноше-ние зна-чения</w:t>
            </w:r>
          </w:p>
          <w:p w:rsidR="00EB7411" w:rsidRDefault="00822085">
            <w:pPr>
              <w:ind w:left="-70" w:right="-118"/>
              <w:jc w:val="center"/>
              <w:rPr>
                <w:sz w:val="20"/>
              </w:rPr>
            </w:pPr>
            <w:r>
              <w:rPr>
                <w:sz w:val="20"/>
              </w:rPr>
              <w:t>показа-теля по</w:t>
            </w:r>
            <w:r w:rsidR="00EB7411">
              <w:rPr>
                <w:sz w:val="20"/>
              </w:rPr>
              <w:t>-</w:t>
            </w:r>
          </w:p>
          <w:p w:rsidR="00822085" w:rsidRDefault="00EB7411">
            <w:pPr>
              <w:ind w:left="-70" w:right="-118"/>
              <w:jc w:val="center"/>
              <w:rPr>
                <w:sz w:val="20"/>
              </w:rPr>
            </w:pPr>
            <w:r>
              <w:rPr>
                <w:sz w:val="20"/>
              </w:rPr>
              <w:t>с</w:t>
            </w:r>
            <w:r w:rsidR="00822085">
              <w:rPr>
                <w:sz w:val="20"/>
              </w:rPr>
              <w:t xml:space="preserve">леднего года </w:t>
            </w:r>
          </w:p>
          <w:p w:rsidR="00822085" w:rsidRDefault="00EB7411">
            <w:pPr>
              <w:ind w:left="-70" w:right="-118"/>
              <w:jc w:val="center"/>
              <w:rPr>
                <w:sz w:val="20"/>
              </w:rPr>
            </w:pPr>
            <w:r>
              <w:rPr>
                <w:sz w:val="20"/>
              </w:rPr>
              <w:t>реализации прог</w:t>
            </w:r>
            <w:r w:rsidR="00822085">
              <w:rPr>
                <w:sz w:val="20"/>
              </w:rPr>
              <w:t>рам</w:t>
            </w:r>
            <w:r>
              <w:rPr>
                <w:sz w:val="20"/>
              </w:rPr>
              <w:t>-</w:t>
            </w:r>
            <w:r w:rsidR="00822085">
              <w:rPr>
                <w:sz w:val="20"/>
              </w:rPr>
              <w:t>мы к</w:t>
            </w:r>
          </w:p>
          <w:p w:rsidR="00822085" w:rsidRDefault="00822085">
            <w:pPr>
              <w:autoSpaceDN w:val="0"/>
              <w:ind w:left="-70" w:right="-118"/>
              <w:jc w:val="center"/>
              <w:rPr>
                <w:sz w:val="20"/>
              </w:rPr>
            </w:pPr>
            <w:r>
              <w:rPr>
                <w:sz w:val="20"/>
              </w:rPr>
              <w:t>отчетному</w:t>
            </w:r>
          </w:p>
        </w:tc>
      </w:tr>
      <w:tr w:rsidR="00822085" w:rsidTr="00EB7411">
        <w:trPr>
          <w:cantSplit/>
          <w:trHeight w:val="1229"/>
          <w:tblHeader/>
        </w:trPr>
        <w:tc>
          <w:tcPr>
            <w:tcW w:w="780" w:type="dxa"/>
            <w:vMerge/>
            <w:tcBorders>
              <w:top w:val="single" w:sz="6" w:space="0" w:color="auto"/>
              <w:left w:val="single" w:sz="6" w:space="0" w:color="auto"/>
              <w:bottom w:val="single" w:sz="6" w:space="0" w:color="auto"/>
              <w:right w:val="single" w:sz="6" w:space="0" w:color="auto"/>
            </w:tcBorders>
            <w:vAlign w:val="center"/>
            <w:hideMark/>
          </w:tcPr>
          <w:p w:rsidR="00822085" w:rsidRDefault="00822085">
            <w:pPr>
              <w:rPr>
                <w:sz w:val="20"/>
              </w:rPr>
            </w:pPr>
          </w:p>
        </w:tc>
        <w:tc>
          <w:tcPr>
            <w:tcW w:w="2357" w:type="dxa"/>
            <w:vMerge/>
            <w:tcBorders>
              <w:top w:val="single" w:sz="6" w:space="0" w:color="auto"/>
              <w:left w:val="single" w:sz="6" w:space="0" w:color="auto"/>
              <w:bottom w:val="single" w:sz="6" w:space="0" w:color="auto"/>
              <w:right w:val="single" w:sz="6" w:space="0" w:color="auto"/>
            </w:tcBorders>
            <w:vAlign w:val="center"/>
            <w:hideMark/>
          </w:tcPr>
          <w:p w:rsidR="00822085" w:rsidRDefault="00822085">
            <w:pPr>
              <w:rPr>
                <w:sz w:val="20"/>
              </w:rPr>
            </w:pPr>
          </w:p>
        </w:tc>
        <w:tc>
          <w:tcPr>
            <w:tcW w:w="2325" w:type="dxa"/>
            <w:vMerge/>
            <w:tcBorders>
              <w:top w:val="single" w:sz="6" w:space="0" w:color="auto"/>
              <w:left w:val="single" w:sz="6" w:space="0" w:color="auto"/>
              <w:bottom w:val="single" w:sz="6" w:space="0" w:color="auto"/>
              <w:right w:val="single" w:sz="6" w:space="0" w:color="auto"/>
            </w:tcBorders>
            <w:vAlign w:val="center"/>
            <w:hideMark/>
          </w:tcPr>
          <w:p w:rsidR="00822085" w:rsidRPr="008D5019" w:rsidRDefault="00822085">
            <w:pPr>
              <w:rPr>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822085" w:rsidRDefault="00822085">
            <w:pPr>
              <w:rPr>
                <w:sz w:val="20"/>
              </w:rPr>
            </w:pP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2012</w:t>
            </w:r>
            <w:r>
              <w:rPr>
                <w:sz w:val="20"/>
              </w:rPr>
              <w:br/>
              <w:t>год</w:t>
            </w:r>
          </w:p>
        </w:tc>
        <w:tc>
          <w:tcPr>
            <w:tcW w:w="851"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2013</w:t>
            </w:r>
            <w:r>
              <w:rPr>
                <w:sz w:val="20"/>
              </w:rPr>
              <w:br/>
              <w:t>год</w:t>
            </w: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2014</w:t>
            </w:r>
            <w:r>
              <w:rPr>
                <w:sz w:val="20"/>
              </w:rPr>
              <w:br/>
              <w:t>год</w:t>
            </w:r>
          </w:p>
        </w:tc>
        <w:tc>
          <w:tcPr>
            <w:tcW w:w="851"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2015</w:t>
            </w:r>
            <w:r>
              <w:rPr>
                <w:sz w:val="20"/>
              </w:rPr>
              <w:br/>
              <w:t>год</w:t>
            </w: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2016</w:t>
            </w:r>
            <w:r>
              <w:rPr>
                <w:sz w:val="20"/>
              </w:rPr>
              <w:br/>
              <w:t>год</w:t>
            </w:r>
          </w:p>
        </w:tc>
        <w:tc>
          <w:tcPr>
            <w:tcW w:w="851"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2017</w:t>
            </w:r>
            <w:r>
              <w:rPr>
                <w:sz w:val="20"/>
              </w:rPr>
              <w:br/>
              <w:t>год</w:t>
            </w: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2018</w:t>
            </w:r>
            <w:r>
              <w:rPr>
                <w:sz w:val="20"/>
              </w:rPr>
              <w:br/>
              <w:t>год</w:t>
            </w:r>
          </w:p>
        </w:tc>
        <w:tc>
          <w:tcPr>
            <w:tcW w:w="851"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2019</w:t>
            </w:r>
            <w:r>
              <w:rPr>
                <w:sz w:val="20"/>
              </w:rPr>
              <w:br/>
              <w:t>год</w:t>
            </w: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2020</w:t>
            </w:r>
            <w:r>
              <w:rPr>
                <w:sz w:val="20"/>
              </w:rPr>
              <w:br/>
              <w:t>год</w:t>
            </w: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822085" w:rsidRDefault="00822085">
            <w:pPr>
              <w:rPr>
                <w:sz w:val="20"/>
              </w:rPr>
            </w:pPr>
          </w:p>
        </w:tc>
      </w:tr>
      <w:tr w:rsidR="00822085" w:rsidTr="00EB7411">
        <w:trPr>
          <w:cantSplit/>
          <w:trHeight w:val="240"/>
          <w:tblHeader/>
        </w:trPr>
        <w:tc>
          <w:tcPr>
            <w:tcW w:w="78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1</w:t>
            </w:r>
          </w:p>
        </w:tc>
        <w:tc>
          <w:tcPr>
            <w:tcW w:w="2357"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4</w:t>
            </w: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5</w:t>
            </w:r>
          </w:p>
        </w:tc>
        <w:tc>
          <w:tcPr>
            <w:tcW w:w="851"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6</w:t>
            </w: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7</w:t>
            </w:r>
          </w:p>
        </w:tc>
        <w:tc>
          <w:tcPr>
            <w:tcW w:w="851"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9</w:t>
            </w:r>
          </w:p>
        </w:tc>
        <w:tc>
          <w:tcPr>
            <w:tcW w:w="851"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11</w:t>
            </w:r>
          </w:p>
        </w:tc>
        <w:tc>
          <w:tcPr>
            <w:tcW w:w="851"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12</w:t>
            </w:r>
          </w:p>
        </w:tc>
        <w:tc>
          <w:tcPr>
            <w:tcW w:w="85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13</w:t>
            </w:r>
          </w:p>
        </w:tc>
        <w:tc>
          <w:tcPr>
            <w:tcW w:w="945"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14</w:t>
            </w:r>
          </w:p>
        </w:tc>
      </w:tr>
      <w:tr w:rsidR="00822085" w:rsidTr="00EB7411">
        <w:trPr>
          <w:cantSplit/>
          <w:trHeight w:val="240"/>
        </w:trPr>
        <w:tc>
          <w:tcPr>
            <w:tcW w:w="14250" w:type="dxa"/>
            <w:gridSpan w:val="13"/>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b/>
                <w:bCs/>
                <w:sz w:val="20"/>
              </w:rPr>
            </w:pPr>
            <w:r>
              <w:rPr>
                <w:b/>
                <w:bCs/>
                <w:sz w:val="20"/>
              </w:rPr>
              <w:t>Государственная программа Республики Карелия «Развитие транспортной системы в Республике Карелия на 2014-2020 годы»</w:t>
            </w:r>
          </w:p>
        </w:tc>
        <w:tc>
          <w:tcPr>
            <w:tcW w:w="945"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jc w:val="center"/>
              <w:rPr>
                <w:sz w:val="20"/>
              </w:rPr>
            </w:pPr>
          </w:p>
        </w:tc>
      </w:tr>
      <w:tr w:rsidR="00822085"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822085" w:rsidRDefault="00822085" w:rsidP="005F3199">
            <w:pPr>
              <w:autoSpaceDE w:val="0"/>
              <w:autoSpaceDN w:val="0"/>
              <w:adjustRightInd w:val="0"/>
              <w:jc w:val="center"/>
              <w:rPr>
                <w:sz w:val="20"/>
              </w:rPr>
            </w:pPr>
            <w:r>
              <w:rPr>
                <w:sz w:val="20"/>
                <w:lang w:val="en-US"/>
              </w:rPr>
              <w:t>1</w:t>
            </w:r>
            <w:r>
              <w:rPr>
                <w:sz w:val="20"/>
              </w:rPr>
              <w:t>.</w:t>
            </w:r>
          </w:p>
        </w:tc>
        <w:tc>
          <w:tcPr>
            <w:tcW w:w="2357"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rPr>
                <w:sz w:val="20"/>
              </w:rPr>
            </w:pPr>
            <w:r>
              <w:rPr>
                <w:color w:val="000000"/>
                <w:sz w:val="20"/>
              </w:rPr>
              <w:t>Цель. Развитие безопа</w:t>
            </w:r>
            <w:r w:rsidR="00EB7411">
              <w:rPr>
                <w:color w:val="000000"/>
                <w:sz w:val="20"/>
              </w:rPr>
              <w:t>-</w:t>
            </w:r>
            <w:r>
              <w:rPr>
                <w:color w:val="000000"/>
                <w:sz w:val="20"/>
              </w:rPr>
              <w:t>сной и эффективной транспортной инфраст</w:t>
            </w:r>
            <w:r w:rsidR="00EB7411">
              <w:rPr>
                <w:color w:val="000000"/>
                <w:sz w:val="20"/>
              </w:rPr>
              <w:t>-</w:t>
            </w:r>
            <w:r>
              <w:rPr>
                <w:color w:val="000000"/>
                <w:sz w:val="20"/>
              </w:rPr>
              <w:t>руктуры, обеспечиваю</w:t>
            </w:r>
            <w:r w:rsidR="00EB7411">
              <w:rPr>
                <w:color w:val="000000"/>
                <w:sz w:val="20"/>
              </w:rPr>
              <w:t>-</w:t>
            </w:r>
            <w:r>
              <w:rPr>
                <w:color w:val="000000"/>
                <w:sz w:val="20"/>
              </w:rPr>
              <w:t>щей транспортную доступность населенных пунктов и производст</w:t>
            </w:r>
            <w:r w:rsidR="00EB7411">
              <w:rPr>
                <w:color w:val="000000"/>
                <w:sz w:val="20"/>
              </w:rPr>
              <w:t>-</w:t>
            </w:r>
            <w:r>
              <w:rPr>
                <w:color w:val="000000"/>
                <w:sz w:val="20"/>
              </w:rPr>
              <w:t>венных объектов, повышение доступности транспортных услуг для населения в Республике Карелия</w:t>
            </w:r>
          </w:p>
        </w:tc>
        <w:tc>
          <w:tcPr>
            <w:tcW w:w="2325"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rPr>
                <w:sz w:val="20"/>
              </w:rPr>
            </w:pPr>
            <w:r>
              <w:rPr>
                <w:color w:val="000000"/>
                <w:sz w:val="20"/>
              </w:rPr>
              <w:t>плотность сети автомо</w:t>
            </w:r>
            <w:r w:rsidR="001B2A68">
              <w:rPr>
                <w:color w:val="000000"/>
                <w:sz w:val="20"/>
              </w:rPr>
              <w:t>-</w:t>
            </w:r>
            <w:r>
              <w:rPr>
                <w:color w:val="000000"/>
                <w:sz w:val="20"/>
              </w:rPr>
              <w:t>бильных дорог общего пользования региональ</w:t>
            </w:r>
            <w:r w:rsidR="001B2A68">
              <w:rPr>
                <w:color w:val="000000"/>
                <w:sz w:val="20"/>
              </w:rPr>
              <w:t>-</w:t>
            </w:r>
            <w:r>
              <w:rPr>
                <w:color w:val="000000"/>
                <w:sz w:val="20"/>
              </w:rPr>
              <w:t>ного или межмуници</w:t>
            </w:r>
            <w:r w:rsidR="001B2A68">
              <w:rPr>
                <w:color w:val="000000"/>
                <w:sz w:val="20"/>
              </w:rPr>
              <w:t>-</w:t>
            </w:r>
            <w:r>
              <w:rPr>
                <w:color w:val="000000"/>
                <w:sz w:val="20"/>
              </w:rPr>
              <w:t>пального значения и местного значения, соответствующих нормативным требованиям к тран</w:t>
            </w:r>
            <w:r w:rsidR="00EB7411">
              <w:rPr>
                <w:color w:val="000000"/>
                <w:sz w:val="20"/>
              </w:rPr>
              <w:t>-</w:t>
            </w:r>
            <w:r>
              <w:rPr>
                <w:color w:val="000000"/>
                <w:sz w:val="20"/>
              </w:rPr>
              <w:t>спортно-эксплуата</w:t>
            </w:r>
            <w:r w:rsidR="00EB7411">
              <w:rPr>
                <w:color w:val="000000"/>
                <w:sz w:val="20"/>
              </w:rPr>
              <w:t>-</w:t>
            </w:r>
            <w:r>
              <w:rPr>
                <w:color w:val="000000"/>
                <w:sz w:val="20"/>
              </w:rPr>
              <w:t xml:space="preserve">ционным показателям </w:t>
            </w:r>
          </w:p>
        </w:tc>
        <w:tc>
          <w:tcPr>
            <w:tcW w:w="1134" w:type="dxa"/>
            <w:tcBorders>
              <w:top w:val="single" w:sz="6" w:space="0" w:color="auto"/>
              <w:left w:val="single" w:sz="6" w:space="0" w:color="auto"/>
              <w:bottom w:val="single" w:sz="6" w:space="0" w:color="auto"/>
              <w:right w:val="single" w:sz="4" w:space="0" w:color="auto"/>
            </w:tcBorders>
          </w:tcPr>
          <w:p w:rsidR="00822085" w:rsidRDefault="00822085" w:rsidP="00EB7411">
            <w:pPr>
              <w:autoSpaceDE w:val="0"/>
              <w:adjustRightInd w:val="0"/>
              <w:jc w:val="center"/>
              <w:rPr>
                <w:sz w:val="20"/>
              </w:rPr>
            </w:pPr>
          </w:p>
          <w:p w:rsidR="00822085" w:rsidRDefault="00822085" w:rsidP="00EB7411">
            <w:pPr>
              <w:autoSpaceDE w:val="0"/>
              <w:autoSpaceDN w:val="0"/>
              <w:adjustRightInd w:val="0"/>
              <w:jc w:val="center"/>
              <w:rPr>
                <w:sz w:val="20"/>
              </w:rPr>
            </w:pPr>
            <w:r>
              <w:rPr>
                <w:sz w:val="20"/>
              </w:rPr>
              <w:t>м на кв. км</w:t>
            </w:r>
          </w:p>
        </w:tc>
        <w:tc>
          <w:tcPr>
            <w:tcW w:w="850" w:type="dxa"/>
            <w:tcBorders>
              <w:top w:val="single" w:sz="4" w:space="0" w:color="auto"/>
              <w:left w:val="single" w:sz="4" w:space="0" w:color="auto"/>
              <w:bottom w:val="single" w:sz="4" w:space="0" w:color="auto"/>
              <w:right w:val="single" w:sz="4" w:space="0" w:color="auto"/>
            </w:tcBorders>
          </w:tcPr>
          <w:p w:rsidR="00822085" w:rsidRDefault="00822085" w:rsidP="00EB7411">
            <w:pPr>
              <w:autoSpaceDE w:val="0"/>
              <w:adjustRightInd w:val="0"/>
              <w:jc w:val="center"/>
              <w:rPr>
                <w:sz w:val="20"/>
              </w:rPr>
            </w:pPr>
          </w:p>
          <w:p w:rsidR="00822085" w:rsidRDefault="00822085" w:rsidP="00EB7411">
            <w:pPr>
              <w:autoSpaceDE w:val="0"/>
              <w:autoSpaceDN w:val="0"/>
              <w:adjustRightInd w:val="0"/>
              <w:jc w:val="center"/>
              <w:rPr>
                <w:sz w:val="20"/>
              </w:rPr>
            </w:pPr>
            <w:r>
              <w:rPr>
                <w:sz w:val="20"/>
              </w:rPr>
              <w:t>13,24</w:t>
            </w:r>
          </w:p>
        </w:tc>
        <w:tc>
          <w:tcPr>
            <w:tcW w:w="851" w:type="dxa"/>
            <w:tcBorders>
              <w:top w:val="single" w:sz="4" w:space="0" w:color="auto"/>
              <w:left w:val="single" w:sz="4" w:space="0" w:color="auto"/>
              <w:bottom w:val="single" w:sz="4" w:space="0" w:color="auto"/>
              <w:right w:val="single" w:sz="4" w:space="0" w:color="auto"/>
            </w:tcBorders>
          </w:tcPr>
          <w:p w:rsidR="00822085" w:rsidRDefault="00822085" w:rsidP="00EB7411">
            <w:pPr>
              <w:autoSpaceDE w:val="0"/>
              <w:adjustRightInd w:val="0"/>
              <w:jc w:val="center"/>
              <w:rPr>
                <w:sz w:val="20"/>
              </w:rPr>
            </w:pPr>
          </w:p>
          <w:p w:rsidR="00822085" w:rsidRDefault="00822085" w:rsidP="00EB7411">
            <w:pPr>
              <w:autoSpaceDE w:val="0"/>
              <w:autoSpaceDN w:val="0"/>
              <w:adjustRightInd w:val="0"/>
              <w:jc w:val="center"/>
              <w:rPr>
                <w:sz w:val="20"/>
              </w:rPr>
            </w:pPr>
            <w:r>
              <w:rPr>
                <w:sz w:val="20"/>
              </w:rPr>
              <w:t>13,26</w:t>
            </w:r>
          </w:p>
        </w:tc>
        <w:tc>
          <w:tcPr>
            <w:tcW w:w="850" w:type="dxa"/>
            <w:tcBorders>
              <w:top w:val="single" w:sz="4" w:space="0" w:color="auto"/>
              <w:left w:val="single" w:sz="4" w:space="0" w:color="auto"/>
              <w:bottom w:val="single" w:sz="4" w:space="0" w:color="auto"/>
              <w:right w:val="single" w:sz="4" w:space="0" w:color="auto"/>
            </w:tcBorders>
          </w:tcPr>
          <w:p w:rsidR="00822085" w:rsidRDefault="00822085" w:rsidP="00EB7411">
            <w:pPr>
              <w:autoSpaceDE w:val="0"/>
              <w:adjustRightInd w:val="0"/>
              <w:jc w:val="center"/>
              <w:rPr>
                <w:sz w:val="20"/>
              </w:rPr>
            </w:pPr>
          </w:p>
          <w:p w:rsidR="00822085" w:rsidRDefault="00822085" w:rsidP="00EB7411">
            <w:pPr>
              <w:autoSpaceDE w:val="0"/>
              <w:autoSpaceDN w:val="0"/>
              <w:adjustRightInd w:val="0"/>
              <w:jc w:val="center"/>
              <w:rPr>
                <w:sz w:val="20"/>
              </w:rPr>
            </w:pPr>
            <w:r>
              <w:rPr>
                <w:sz w:val="20"/>
              </w:rPr>
              <w:t>13,80</w:t>
            </w:r>
          </w:p>
        </w:tc>
        <w:tc>
          <w:tcPr>
            <w:tcW w:w="851" w:type="dxa"/>
            <w:tcBorders>
              <w:top w:val="single" w:sz="4" w:space="0" w:color="auto"/>
              <w:left w:val="single" w:sz="4" w:space="0" w:color="auto"/>
              <w:bottom w:val="single" w:sz="4" w:space="0" w:color="auto"/>
              <w:right w:val="single" w:sz="4" w:space="0" w:color="auto"/>
            </w:tcBorders>
          </w:tcPr>
          <w:p w:rsidR="00822085" w:rsidRDefault="00822085" w:rsidP="00EB7411">
            <w:pPr>
              <w:autoSpaceDE w:val="0"/>
              <w:adjustRightInd w:val="0"/>
              <w:jc w:val="center"/>
              <w:rPr>
                <w:sz w:val="20"/>
              </w:rPr>
            </w:pPr>
          </w:p>
          <w:p w:rsidR="00822085" w:rsidRDefault="00822085" w:rsidP="00EB7411">
            <w:pPr>
              <w:autoSpaceDE w:val="0"/>
              <w:autoSpaceDN w:val="0"/>
              <w:adjustRightInd w:val="0"/>
              <w:jc w:val="center"/>
              <w:rPr>
                <w:sz w:val="20"/>
              </w:rPr>
            </w:pPr>
            <w:r>
              <w:rPr>
                <w:sz w:val="20"/>
              </w:rPr>
              <w:t>13,95</w:t>
            </w:r>
          </w:p>
        </w:tc>
        <w:tc>
          <w:tcPr>
            <w:tcW w:w="850" w:type="dxa"/>
            <w:tcBorders>
              <w:top w:val="single" w:sz="4" w:space="0" w:color="auto"/>
              <w:left w:val="single" w:sz="4" w:space="0" w:color="auto"/>
              <w:bottom w:val="single" w:sz="4" w:space="0" w:color="auto"/>
              <w:right w:val="single" w:sz="4" w:space="0" w:color="auto"/>
            </w:tcBorders>
          </w:tcPr>
          <w:p w:rsidR="00822085" w:rsidRDefault="00822085" w:rsidP="00EB7411">
            <w:pPr>
              <w:jc w:val="center"/>
              <w:rPr>
                <w:kern w:val="32"/>
                <w:sz w:val="20"/>
              </w:rPr>
            </w:pPr>
          </w:p>
          <w:p w:rsidR="00822085" w:rsidRDefault="00822085" w:rsidP="00EB7411">
            <w:pPr>
              <w:autoSpaceDN w:val="0"/>
              <w:jc w:val="center"/>
              <w:rPr>
                <w:kern w:val="32"/>
                <w:sz w:val="20"/>
              </w:rPr>
            </w:pPr>
            <w:r>
              <w:rPr>
                <w:kern w:val="32"/>
                <w:sz w:val="20"/>
              </w:rPr>
              <w:t>14,31</w:t>
            </w:r>
          </w:p>
        </w:tc>
        <w:tc>
          <w:tcPr>
            <w:tcW w:w="851" w:type="dxa"/>
            <w:tcBorders>
              <w:top w:val="single" w:sz="4" w:space="0" w:color="auto"/>
              <w:left w:val="single" w:sz="4" w:space="0" w:color="auto"/>
              <w:bottom w:val="single" w:sz="4" w:space="0" w:color="auto"/>
              <w:right w:val="single" w:sz="4" w:space="0" w:color="auto"/>
            </w:tcBorders>
          </w:tcPr>
          <w:p w:rsidR="00822085" w:rsidRDefault="00822085" w:rsidP="00EB7411">
            <w:pPr>
              <w:autoSpaceDE w:val="0"/>
              <w:adjustRightInd w:val="0"/>
              <w:jc w:val="center"/>
              <w:rPr>
                <w:sz w:val="20"/>
              </w:rPr>
            </w:pPr>
          </w:p>
          <w:p w:rsidR="00822085" w:rsidRDefault="00822085" w:rsidP="00EB7411">
            <w:pPr>
              <w:autoSpaceDE w:val="0"/>
              <w:autoSpaceDN w:val="0"/>
              <w:adjustRightInd w:val="0"/>
              <w:jc w:val="center"/>
              <w:rPr>
                <w:sz w:val="20"/>
              </w:rPr>
            </w:pPr>
            <w:r>
              <w:rPr>
                <w:sz w:val="20"/>
              </w:rPr>
              <w:t>15,09</w:t>
            </w:r>
          </w:p>
        </w:tc>
        <w:tc>
          <w:tcPr>
            <w:tcW w:w="850" w:type="dxa"/>
            <w:tcBorders>
              <w:top w:val="single" w:sz="4" w:space="0" w:color="auto"/>
              <w:left w:val="single" w:sz="4" w:space="0" w:color="auto"/>
              <w:bottom w:val="single" w:sz="4" w:space="0" w:color="auto"/>
              <w:right w:val="single" w:sz="4" w:space="0" w:color="auto"/>
            </w:tcBorders>
          </w:tcPr>
          <w:p w:rsidR="00822085" w:rsidRDefault="00822085" w:rsidP="00EB7411">
            <w:pPr>
              <w:autoSpaceDE w:val="0"/>
              <w:adjustRightInd w:val="0"/>
              <w:jc w:val="center"/>
              <w:rPr>
                <w:sz w:val="20"/>
              </w:rPr>
            </w:pPr>
          </w:p>
          <w:p w:rsidR="00822085" w:rsidRDefault="00822085" w:rsidP="00EB7411">
            <w:pPr>
              <w:autoSpaceDE w:val="0"/>
              <w:autoSpaceDN w:val="0"/>
              <w:adjustRightInd w:val="0"/>
              <w:jc w:val="center"/>
              <w:rPr>
                <w:sz w:val="20"/>
              </w:rPr>
            </w:pPr>
            <w:r>
              <w:rPr>
                <w:sz w:val="20"/>
              </w:rPr>
              <w:t>15,85</w:t>
            </w:r>
          </w:p>
        </w:tc>
        <w:tc>
          <w:tcPr>
            <w:tcW w:w="851" w:type="dxa"/>
            <w:tcBorders>
              <w:top w:val="single" w:sz="4" w:space="0" w:color="auto"/>
              <w:left w:val="single" w:sz="4" w:space="0" w:color="auto"/>
              <w:bottom w:val="single" w:sz="4" w:space="0" w:color="auto"/>
              <w:right w:val="single" w:sz="4" w:space="0" w:color="auto"/>
            </w:tcBorders>
          </w:tcPr>
          <w:p w:rsidR="00822085" w:rsidRDefault="00822085" w:rsidP="00EB7411">
            <w:pPr>
              <w:autoSpaceDE w:val="0"/>
              <w:adjustRightInd w:val="0"/>
              <w:jc w:val="center"/>
              <w:rPr>
                <w:sz w:val="20"/>
              </w:rPr>
            </w:pPr>
          </w:p>
          <w:p w:rsidR="00822085" w:rsidRDefault="00822085" w:rsidP="00EB7411">
            <w:pPr>
              <w:autoSpaceDE w:val="0"/>
              <w:autoSpaceDN w:val="0"/>
              <w:adjustRightInd w:val="0"/>
              <w:jc w:val="center"/>
              <w:rPr>
                <w:sz w:val="20"/>
              </w:rPr>
            </w:pPr>
            <w:r>
              <w:rPr>
                <w:sz w:val="20"/>
              </w:rPr>
              <w:t>16,79</w:t>
            </w:r>
          </w:p>
        </w:tc>
        <w:tc>
          <w:tcPr>
            <w:tcW w:w="850" w:type="dxa"/>
            <w:tcBorders>
              <w:top w:val="single" w:sz="4" w:space="0" w:color="auto"/>
              <w:left w:val="single" w:sz="4" w:space="0" w:color="auto"/>
              <w:bottom w:val="single" w:sz="4" w:space="0" w:color="auto"/>
              <w:right w:val="single" w:sz="4" w:space="0" w:color="auto"/>
            </w:tcBorders>
          </w:tcPr>
          <w:p w:rsidR="00822085" w:rsidRDefault="00822085" w:rsidP="00EB7411">
            <w:pPr>
              <w:autoSpaceDE w:val="0"/>
              <w:adjustRightInd w:val="0"/>
              <w:jc w:val="center"/>
              <w:rPr>
                <w:sz w:val="20"/>
              </w:rPr>
            </w:pPr>
          </w:p>
          <w:p w:rsidR="00822085" w:rsidRDefault="00822085" w:rsidP="00EB7411">
            <w:pPr>
              <w:autoSpaceDE w:val="0"/>
              <w:autoSpaceDN w:val="0"/>
              <w:adjustRightInd w:val="0"/>
              <w:jc w:val="center"/>
              <w:rPr>
                <w:sz w:val="20"/>
              </w:rPr>
            </w:pPr>
            <w:r>
              <w:rPr>
                <w:sz w:val="20"/>
              </w:rPr>
              <w:t>17,92</w:t>
            </w:r>
          </w:p>
        </w:tc>
        <w:tc>
          <w:tcPr>
            <w:tcW w:w="945" w:type="dxa"/>
            <w:tcBorders>
              <w:top w:val="single" w:sz="6" w:space="0" w:color="auto"/>
              <w:left w:val="single" w:sz="4" w:space="0" w:color="auto"/>
              <w:bottom w:val="single" w:sz="6" w:space="0" w:color="auto"/>
              <w:right w:val="single" w:sz="6" w:space="0" w:color="auto"/>
            </w:tcBorders>
          </w:tcPr>
          <w:p w:rsidR="00822085" w:rsidRDefault="00822085" w:rsidP="00EB7411">
            <w:pPr>
              <w:autoSpaceDE w:val="0"/>
              <w:adjustRightInd w:val="0"/>
              <w:jc w:val="center"/>
              <w:rPr>
                <w:sz w:val="20"/>
              </w:rPr>
            </w:pPr>
          </w:p>
          <w:p w:rsidR="00822085" w:rsidRDefault="00822085" w:rsidP="00EB7411">
            <w:pPr>
              <w:autoSpaceDE w:val="0"/>
              <w:adjustRightInd w:val="0"/>
              <w:jc w:val="center"/>
              <w:rPr>
                <w:sz w:val="20"/>
              </w:rPr>
            </w:pPr>
            <w:r>
              <w:rPr>
                <w:sz w:val="20"/>
              </w:rPr>
              <w:t>1,35</w:t>
            </w:r>
          </w:p>
          <w:p w:rsidR="00822085" w:rsidRDefault="00822085" w:rsidP="00EB7411">
            <w:pPr>
              <w:autoSpaceDE w:val="0"/>
              <w:autoSpaceDN w:val="0"/>
              <w:adjustRightInd w:val="0"/>
              <w:jc w:val="center"/>
              <w:rPr>
                <w:sz w:val="20"/>
              </w:rPr>
            </w:pPr>
            <w:r>
              <w:rPr>
                <w:sz w:val="20"/>
              </w:rPr>
              <w:t>(4,68 м на кв. км)</w:t>
            </w:r>
          </w:p>
        </w:tc>
      </w:tr>
      <w:tr w:rsidR="00822085"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ind w:left="-142" w:right="-70"/>
              <w:jc w:val="center"/>
              <w:rPr>
                <w:sz w:val="20"/>
                <w:lang w:val="en-US"/>
              </w:rPr>
            </w:pPr>
          </w:p>
        </w:tc>
        <w:tc>
          <w:tcPr>
            <w:tcW w:w="2357"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rPr>
                <w:color w:val="000000"/>
                <w:sz w:val="20"/>
              </w:rPr>
            </w:pPr>
            <w:r>
              <w:rPr>
                <w:color w:val="000000"/>
                <w:sz w:val="20"/>
              </w:rPr>
              <w:t>протяженность автомо</w:t>
            </w:r>
            <w:r w:rsidR="001B2A68">
              <w:rPr>
                <w:color w:val="000000"/>
                <w:sz w:val="20"/>
              </w:rPr>
              <w:t>-</w:t>
            </w:r>
            <w:r>
              <w:rPr>
                <w:color w:val="000000"/>
                <w:sz w:val="20"/>
              </w:rPr>
              <w:t>бильных дорог общего пользования региональ</w:t>
            </w:r>
            <w:r w:rsidR="001B2A68">
              <w:rPr>
                <w:color w:val="000000"/>
                <w:sz w:val="20"/>
              </w:rPr>
              <w:t>-</w:t>
            </w:r>
            <w:r>
              <w:rPr>
                <w:color w:val="000000"/>
                <w:sz w:val="20"/>
              </w:rPr>
              <w:t>ного или межмуници</w:t>
            </w:r>
            <w:r w:rsidR="001B2A68">
              <w:rPr>
                <w:color w:val="000000"/>
                <w:sz w:val="20"/>
              </w:rPr>
              <w:t>-</w:t>
            </w:r>
            <w:r>
              <w:rPr>
                <w:color w:val="000000"/>
                <w:sz w:val="20"/>
              </w:rPr>
              <w:t xml:space="preserve">пального значения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822085" w:rsidRDefault="00822085"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822085" w:rsidRDefault="00822085" w:rsidP="00EB7411">
            <w:pPr>
              <w:autoSpaceDE w:val="0"/>
              <w:autoSpaceDN w:val="0"/>
              <w:adjustRightInd w:val="0"/>
              <w:jc w:val="center"/>
              <w:rPr>
                <w:sz w:val="20"/>
              </w:rPr>
            </w:pPr>
            <w:r>
              <w:rPr>
                <w:sz w:val="20"/>
              </w:rPr>
              <w:t>6751,0</w:t>
            </w:r>
          </w:p>
        </w:tc>
        <w:tc>
          <w:tcPr>
            <w:tcW w:w="851" w:type="dxa"/>
            <w:tcBorders>
              <w:top w:val="single" w:sz="4" w:space="0" w:color="auto"/>
              <w:left w:val="single" w:sz="4" w:space="0" w:color="auto"/>
              <w:bottom w:val="single" w:sz="4" w:space="0" w:color="auto"/>
              <w:right w:val="single" w:sz="4" w:space="0" w:color="auto"/>
            </w:tcBorders>
            <w:hideMark/>
          </w:tcPr>
          <w:p w:rsidR="00822085" w:rsidRDefault="00822085" w:rsidP="00EB7411">
            <w:pPr>
              <w:autoSpaceDE w:val="0"/>
              <w:autoSpaceDN w:val="0"/>
              <w:adjustRightInd w:val="0"/>
              <w:jc w:val="center"/>
              <w:rPr>
                <w:sz w:val="20"/>
              </w:rPr>
            </w:pPr>
            <w:r>
              <w:rPr>
                <w:sz w:val="20"/>
              </w:rPr>
              <w:t>6755,0</w:t>
            </w:r>
          </w:p>
        </w:tc>
        <w:tc>
          <w:tcPr>
            <w:tcW w:w="850" w:type="dxa"/>
            <w:tcBorders>
              <w:top w:val="single" w:sz="4" w:space="0" w:color="auto"/>
              <w:left w:val="single" w:sz="4" w:space="0" w:color="auto"/>
              <w:bottom w:val="single" w:sz="4" w:space="0" w:color="auto"/>
              <w:right w:val="single" w:sz="4" w:space="0" w:color="auto"/>
            </w:tcBorders>
            <w:hideMark/>
          </w:tcPr>
          <w:p w:rsidR="00822085" w:rsidRDefault="00822085" w:rsidP="00EB7411">
            <w:pPr>
              <w:autoSpaceDE w:val="0"/>
              <w:autoSpaceDN w:val="0"/>
              <w:adjustRightInd w:val="0"/>
              <w:jc w:val="center"/>
              <w:rPr>
                <w:sz w:val="20"/>
              </w:rPr>
            </w:pPr>
            <w:r>
              <w:rPr>
                <w:sz w:val="20"/>
              </w:rPr>
              <w:t xml:space="preserve">6757,0 </w:t>
            </w:r>
            <w:r>
              <w:rPr>
                <w:sz w:val="20"/>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rsidR="00822085" w:rsidRDefault="00822085" w:rsidP="00EB7411">
            <w:pPr>
              <w:autoSpaceDE w:val="0"/>
              <w:autoSpaceDN w:val="0"/>
              <w:adjustRightInd w:val="0"/>
              <w:jc w:val="center"/>
              <w:rPr>
                <w:sz w:val="20"/>
              </w:rPr>
            </w:pPr>
            <w:r>
              <w:rPr>
                <w:sz w:val="20"/>
              </w:rPr>
              <w:t>6515,0</w:t>
            </w:r>
          </w:p>
        </w:tc>
        <w:tc>
          <w:tcPr>
            <w:tcW w:w="850" w:type="dxa"/>
            <w:tcBorders>
              <w:top w:val="single" w:sz="4" w:space="0" w:color="auto"/>
              <w:left w:val="single" w:sz="4" w:space="0" w:color="auto"/>
              <w:bottom w:val="single" w:sz="4" w:space="0" w:color="auto"/>
              <w:right w:val="single" w:sz="4" w:space="0" w:color="auto"/>
            </w:tcBorders>
            <w:hideMark/>
          </w:tcPr>
          <w:p w:rsidR="00822085" w:rsidRDefault="00822085" w:rsidP="00EB7411">
            <w:pPr>
              <w:autoSpaceDN w:val="0"/>
              <w:jc w:val="center"/>
              <w:rPr>
                <w:kern w:val="32"/>
                <w:sz w:val="20"/>
              </w:rPr>
            </w:pPr>
            <w:r>
              <w:rPr>
                <w:kern w:val="32"/>
                <w:sz w:val="20"/>
              </w:rPr>
              <w:t>6515,0</w:t>
            </w:r>
          </w:p>
        </w:tc>
        <w:tc>
          <w:tcPr>
            <w:tcW w:w="851" w:type="dxa"/>
            <w:tcBorders>
              <w:top w:val="single" w:sz="4" w:space="0" w:color="auto"/>
              <w:left w:val="single" w:sz="4" w:space="0" w:color="auto"/>
              <w:bottom w:val="single" w:sz="4" w:space="0" w:color="auto"/>
              <w:right w:val="single" w:sz="4" w:space="0" w:color="auto"/>
            </w:tcBorders>
            <w:hideMark/>
          </w:tcPr>
          <w:p w:rsidR="00822085" w:rsidRDefault="00822085" w:rsidP="00EB7411">
            <w:pPr>
              <w:autoSpaceDE w:val="0"/>
              <w:autoSpaceDN w:val="0"/>
              <w:adjustRightInd w:val="0"/>
              <w:jc w:val="center"/>
              <w:rPr>
                <w:sz w:val="20"/>
              </w:rPr>
            </w:pPr>
            <w:r>
              <w:rPr>
                <w:sz w:val="20"/>
              </w:rPr>
              <w:t>6546,3</w:t>
            </w:r>
          </w:p>
        </w:tc>
        <w:tc>
          <w:tcPr>
            <w:tcW w:w="850" w:type="dxa"/>
            <w:tcBorders>
              <w:top w:val="single" w:sz="4" w:space="0" w:color="auto"/>
              <w:left w:val="single" w:sz="4" w:space="0" w:color="auto"/>
              <w:bottom w:val="single" w:sz="4" w:space="0" w:color="auto"/>
              <w:right w:val="single" w:sz="4" w:space="0" w:color="auto"/>
            </w:tcBorders>
            <w:hideMark/>
          </w:tcPr>
          <w:p w:rsidR="00822085" w:rsidRDefault="00822085" w:rsidP="00EB7411">
            <w:pPr>
              <w:autoSpaceDE w:val="0"/>
              <w:autoSpaceDN w:val="0"/>
              <w:adjustRightInd w:val="0"/>
              <w:jc w:val="center"/>
              <w:rPr>
                <w:sz w:val="20"/>
              </w:rPr>
            </w:pPr>
            <w:r>
              <w:rPr>
                <w:sz w:val="20"/>
              </w:rPr>
              <w:t>6552,8</w:t>
            </w:r>
          </w:p>
        </w:tc>
        <w:tc>
          <w:tcPr>
            <w:tcW w:w="851" w:type="dxa"/>
            <w:tcBorders>
              <w:top w:val="single" w:sz="4" w:space="0" w:color="auto"/>
              <w:left w:val="single" w:sz="4" w:space="0" w:color="auto"/>
              <w:bottom w:val="single" w:sz="4" w:space="0" w:color="auto"/>
              <w:right w:val="single" w:sz="4" w:space="0" w:color="auto"/>
            </w:tcBorders>
            <w:hideMark/>
          </w:tcPr>
          <w:p w:rsidR="00822085" w:rsidRDefault="00822085" w:rsidP="00EB7411">
            <w:pPr>
              <w:autoSpaceDE w:val="0"/>
              <w:autoSpaceDN w:val="0"/>
              <w:adjustRightInd w:val="0"/>
              <w:jc w:val="center"/>
              <w:rPr>
                <w:sz w:val="20"/>
              </w:rPr>
            </w:pPr>
            <w:r>
              <w:rPr>
                <w:sz w:val="20"/>
              </w:rPr>
              <w:t>6552,8</w:t>
            </w:r>
          </w:p>
        </w:tc>
        <w:tc>
          <w:tcPr>
            <w:tcW w:w="850" w:type="dxa"/>
            <w:tcBorders>
              <w:top w:val="single" w:sz="4" w:space="0" w:color="auto"/>
              <w:left w:val="single" w:sz="4" w:space="0" w:color="auto"/>
              <w:bottom w:val="single" w:sz="4" w:space="0" w:color="auto"/>
              <w:right w:val="single" w:sz="4" w:space="0" w:color="auto"/>
            </w:tcBorders>
            <w:hideMark/>
          </w:tcPr>
          <w:p w:rsidR="00822085" w:rsidRDefault="00822085" w:rsidP="00EB7411">
            <w:pPr>
              <w:autoSpaceDE w:val="0"/>
              <w:autoSpaceDN w:val="0"/>
              <w:adjustRightInd w:val="0"/>
              <w:jc w:val="center"/>
              <w:rPr>
                <w:sz w:val="20"/>
              </w:rPr>
            </w:pPr>
            <w:r>
              <w:rPr>
                <w:sz w:val="20"/>
              </w:rPr>
              <w:t>6552,8</w:t>
            </w:r>
          </w:p>
        </w:tc>
        <w:tc>
          <w:tcPr>
            <w:tcW w:w="945" w:type="dxa"/>
            <w:tcBorders>
              <w:top w:val="single" w:sz="6" w:space="0" w:color="auto"/>
              <w:left w:val="single" w:sz="4" w:space="0" w:color="auto"/>
              <w:bottom w:val="single" w:sz="6" w:space="0" w:color="auto"/>
              <w:right w:val="single" w:sz="6" w:space="0" w:color="auto"/>
            </w:tcBorders>
            <w:hideMark/>
          </w:tcPr>
          <w:p w:rsidR="00822085" w:rsidRDefault="00822085" w:rsidP="00EB7411">
            <w:pPr>
              <w:autoSpaceDE w:val="0"/>
              <w:autoSpaceDN w:val="0"/>
              <w:adjustRightInd w:val="0"/>
              <w:jc w:val="center"/>
              <w:rPr>
                <w:sz w:val="20"/>
              </w:rPr>
            </w:pPr>
            <w:r>
              <w:rPr>
                <w:sz w:val="20"/>
                <w:lang w:val="en-US"/>
              </w:rPr>
              <w:t>x</w:t>
            </w:r>
          </w:p>
        </w:tc>
      </w:tr>
    </w:tbl>
    <w:p w:rsidR="00EB7411" w:rsidRDefault="00EB7411"/>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14</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sz w:val="20"/>
                <w:lang w:val="en-US"/>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color w:val="000000"/>
                <w:sz w:val="20"/>
              </w:rPr>
            </w:pPr>
            <w:r>
              <w:rPr>
                <w:color w:val="000000"/>
                <w:sz w:val="20"/>
              </w:rPr>
              <w:t xml:space="preserve">протяженность автомо-бильных дорог общего пользования местного значения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2279,4</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2713,6</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2833,8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2860,0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2880,0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2900,0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2920,0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2940,0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2960,0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lang w:val="en-US"/>
              </w:rPr>
              <w:t>x</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bCs/>
                <w:sz w:val="20"/>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color w:val="000000"/>
                <w:sz w:val="20"/>
              </w:rPr>
            </w:pPr>
            <w:r>
              <w:rPr>
                <w:color w:val="000000"/>
                <w:sz w:val="20"/>
              </w:rPr>
              <w:t xml:space="preserve">общая протяженность автомобильных дорог общего пользования регионального или межмуниципального значения и местного значения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9030,4</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9468,6</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 xml:space="preserve">9590,8 </w:t>
            </w:r>
            <w:r>
              <w:rPr>
                <w:sz w:val="20"/>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9375,0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9395,0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9446,3</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9472,8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9492,8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9512,8</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lang w:val="en-US"/>
              </w:rPr>
              <w:t>x</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bCs/>
                <w:sz w:val="20"/>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color w:val="000000"/>
                <w:sz w:val="20"/>
              </w:rPr>
            </w:pPr>
            <w:r>
              <w:rPr>
                <w:color w:val="000000"/>
                <w:sz w:val="20"/>
              </w:rPr>
              <w:t xml:space="preserve">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31,3</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djustRightInd w:val="0"/>
              <w:jc w:val="center"/>
              <w:rPr>
                <w:sz w:val="20"/>
              </w:rPr>
            </w:pPr>
            <w:r>
              <w:rPr>
                <w:sz w:val="20"/>
              </w:rPr>
              <w:t>x</w:t>
            </w:r>
          </w:p>
          <w:p w:rsidR="001B2A68" w:rsidRDefault="001B2A68" w:rsidP="00EB7411">
            <w:pPr>
              <w:autoSpaceDE w:val="0"/>
              <w:autoSpaceDN w:val="0"/>
              <w:adjustRightInd w:val="0"/>
              <w:jc w:val="center"/>
              <w:rPr>
                <w:sz w:val="20"/>
              </w:rPr>
            </w:pPr>
            <w:r>
              <w:rPr>
                <w:sz w:val="20"/>
              </w:rPr>
              <w:t>(всего 37,8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bCs/>
                <w:sz w:val="20"/>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color w:val="000000"/>
                <w:sz w:val="20"/>
              </w:rPr>
            </w:pPr>
            <w:r>
              <w:rPr>
                <w:color w:val="000000"/>
                <w:sz w:val="20"/>
              </w:rPr>
              <w:t xml:space="preserve">прирост протяженности автомобильных дорог общего пользования местного значения в результате строительства новых автомобильных дорог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djustRightInd w:val="0"/>
              <w:jc w:val="center"/>
              <w:rPr>
                <w:sz w:val="20"/>
              </w:rPr>
            </w:pPr>
            <w:r>
              <w:rPr>
                <w:sz w:val="20"/>
              </w:rPr>
              <w:t>x</w:t>
            </w:r>
          </w:p>
          <w:p w:rsidR="001B2A68" w:rsidRDefault="001B2A68" w:rsidP="00EB7411">
            <w:pPr>
              <w:autoSpaceDE w:val="0"/>
              <w:autoSpaceDN w:val="0"/>
              <w:adjustRightInd w:val="0"/>
              <w:jc w:val="center"/>
              <w:rPr>
                <w:sz w:val="20"/>
              </w:rPr>
            </w:pPr>
            <w:r>
              <w:rPr>
                <w:sz w:val="20"/>
              </w:rPr>
              <w:t>(всего 0,0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bCs/>
                <w:sz w:val="20"/>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color w:val="000000"/>
                <w:sz w:val="20"/>
              </w:rPr>
            </w:pPr>
            <w:r>
              <w:rPr>
                <w:color w:val="000000"/>
                <w:sz w:val="20"/>
              </w:rPr>
              <w:t xml:space="preserve">общий прирост протя-женности автомобиль-ных дорог общего пользования региональ-ного или межмуници-пального значения и местного значения в результате строительства новых автомобильных дорог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31,3</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djustRightInd w:val="0"/>
              <w:jc w:val="center"/>
              <w:rPr>
                <w:sz w:val="20"/>
              </w:rPr>
            </w:pPr>
            <w:r>
              <w:rPr>
                <w:sz w:val="20"/>
              </w:rPr>
              <w:t>x</w:t>
            </w:r>
          </w:p>
          <w:p w:rsidR="001B2A68" w:rsidRDefault="001B2A68" w:rsidP="00EB7411">
            <w:pPr>
              <w:autoSpaceDE w:val="0"/>
              <w:autoSpaceDN w:val="0"/>
              <w:adjustRightInd w:val="0"/>
              <w:jc w:val="center"/>
              <w:rPr>
                <w:sz w:val="20"/>
              </w:rPr>
            </w:pPr>
            <w:r>
              <w:rPr>
                <w:sz w:val="20"/>
              </w:rPr>
              <w:t>(всего 37,8 км)</w:t>
            </w:r>
          </w:p>
        </w:tc>
      </w:tr>
    </w:tbl>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14</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bCs/>
                <w:sz w:val="20"/>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color w:val="000000"/>
                <w:sz w:val="20"/>
              </w:rPr>
            </w:pPr>
            <w:r>
              <w:rPr>
                <w:color w:val="000000"/>
                <w:sz w:val="20"/>
              </w:rPr>
              <w:t xml:space="preserve">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27,2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16,0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5,0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5,0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djustRightInd w:val="0"/>
              <w:jc w:val="center"/>
              <w:rPr>
                <w:sz w:val="20"/>
              </w:rPr>
            </w:pPr>
            <w:r>
              <w:rPr>
                <w:sz w:val="20"/>
              </w:rPr>
              <w:t>x</w:t>
            </w:r>
          </w:p>
          <w:p w:rsidR="001B2A68" w:rsidRDefault="001B2A68" w:rsidP="00EB7411">
            <w:pPr>
              <w:autoSpaceDE w:val="0"/>
              <w:autoSpaceDN w:val="0"/>
              <w:adjustRightInd w:val="0"/>
              <w:jc w:val="center"/>
              <w:rPr>
                <w:sz w:val="20"/>
              </w:rPr>
            </w:pPr>
            <w:r>
              <w:rPr>
                <w:sz w:val="20"/>
              </w:rPr>
              <w:t>(всего 59,2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bCs/>
                <w:sz w:val="20"/>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color w:val="000000"/>
                <w:sz w:val="20"/>
              </w:rPr>
            </w:pPr>
            <w:r>
              <w:rPr>
                <w:color w:val="000000"/>
                <w:sz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djustRightInd w:val="0"/>
              <w:jc w:val="center"/>
              <w:rPr>
                <w:sz w:val="20"/>
              </w:rPr>
            </w:pPr>
            <w:r>
              <w:rPr>
                <w:sz w:val="20"/>
              </w:rPr>
              <w:t>x</w:t>
            </w:r>
          </w:p>
          <w:p w:rsidR="001B2A68" w:rsidRDefault="001B2A68" w:rsidP="00EB7411">
            <w:pPr>
              <w:autoSpaceDE w:val="0"/>
              <w:autoSpaceDN w:val="0"/>
              <w:adjustRightInd w:val="0"/>
              <w:jc w:val="center"/>
              <w:rPr>
                <w:sz w:val="20"/>
              </w:rPr>
            </w:pPr>
            <w:r>
              <w:rPr>
                <w:sz w:val="20"/>
              </w:rPr>
              <w:t>(всего 0,0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bCs/>
                <w:sz w:val="20"/>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color w:val="000000"/>
                <w:sz w:val="20"/>
              </w:rPr>
            </w:pPr>
            <w:r>
              <w:rPr>
                <w:color w:val="000000"/>
                <w:sz w:val="20"/>
              </w:rPr>
              <w:t xml:space="preserve">общий прирост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27,2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16,0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5,0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5,0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djustRightInd w:val="0"/>
              <w:jc w:val="center"/>
              <w:rPr>
                <w:sz w:val="20"/>
              </w:rPr>
            </w:pPr>
            <w:r>
              <w:rPr>
                <w:sz w:val="20"/>
              </w:rPr>
              <w:t>x</w:t>
            </w:r>
          </w:p>
          <w:p w:rsidR="001B2A68" w:rsidRDefault="001B2A68" w:rsidP="00EB7411">
            <w:pPr>
              <w:autoSpaceDE w:val="0"/>
              <w:autoSpaceDN w:val="0"/>
              <w:adjustRightInd w:val="0"/>
              <w:jc w:val="center"/>
              <w:rPr>
                <w:sz w:val="20"/>
              </w:rPr>
            </w:pPr>
            <w:r>
              <w:rPr>
                <w:sz w:val="20"/>
              </w:rPr>
              <w:t>(всего 59,2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14</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Pr="001B2A68" w:rsidRDefault="001B2A68" w:rsidP="005F3199">
            <w:pPr>
              <w:autoSpaceDE w:val="0"/>
              <w:autoSpaceDN w:val="0"/>
              <w:adjustRightInd w:val="0"/>
              <w:jc w:val="center"/>
              <w:rPr>
                <w:sz w:val="20"/>
              </w:rPr>
            </w:pPr>
            <w:r w:rsidRPr="001B2A68">
              <w:rPr>
                <w:sz w:val="20"/>
              </w:rPr>
              <w:t>2.</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сокращение числа </w:t>
            </w:r>
            <w:r>
              <w:rPr>
                <w:color w:val="000000"/>
                <w:sz w:val="20"/>
              </w:rPr>
              <w:t>погибших в результате дорожно-транспортных происшествий</w:t>
            </w:r>
            <w:r>
              <w:rPr>
                <w:sz w:val="20"/>
              </w:rPr>
              <w:t xml:space="preserve">  в год  </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процентов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107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99</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96</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97</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sz w:val="20"/>
              </w:rPr>
            </w:pPr>
          </w:p>
          <w:p w:rsidR="001B2A68" w:rsidRDefault="001B2A68" w:rsidP="00EB7411">
            <w:pPr>
              <w:autoSpaceDN w:val="0"/>
              <w:jc w:val="center"/>
              <w:rPr>
                <w:rFonts w:ascii="Arial" w:hAnsi="Arial" w:cs="Arial"/>
                <w:kern w:val="32"/>
                <w:sz w:val="20"/>
              </w:rPr>
            </w:pPr>
            <w:r>
              <w:rPr>
                <w:sz w:val="20"/>
              </w:rPr>
              <w:t>97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97</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97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97</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96</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lang w:val="en-US"/>
              </w:rPr>
              <w:t>x</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Pr="001B2A68" w:rsidRDefault="001B2A68" w:rsidP="005F3199">
            <w:pPr>
              <w:autoSpaceDE w:val="0"/>
              <w:autoSpaceDN w:val="0"/>
              <w:adjustRightInd w:val="0"/>
              <w:jc w:val="center"/>
              <w:rPr>
                <w:sz w:val="20"/>
              </w:rPr>
            </w:pPr>
            <w:r w:rsidRPr="001B2A68">
              <w:rPr>
                <w:sz w:val="20"/>
              </w:rPr>
              <w:t>3.</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количество перевезен-ных пассажиров  в год всеми видами транспор-та (железнодорожный, автобусный, внутренний водный, воздушный)</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EB7411">
            <w:pPr>
              <w:ind w:left="-43"/>
              <w:jc w:val="center"/>
              <w:rPr>
                <w:kern w:val="32"/>
                <w:sz w:val="20"/>
              </w:rPr>
            </w:pPr>
          </w:p>
          <w:p w:rsidR="001B2A68" w:rsidRDefault="001B2A68" w:rsidP="00EB7411">
            <w:pPr>
              <w:ind w:left="-43"/>
              <w:jc w:val="center"/>
              <w:rPr>
                <w:kern w:val="32"/>
                <w:sz w:val="20"/>
                <w:lang w:val="en-US"/>
              </w:rPr>
            </w:pPr>
            <w:r>
              <w:rPr>
                <w:kern w:val="32"/>
                <w:sz w:val="20"/>
              </w:rPr>
              <w:t>тыс.</w:t>
            </w:r>
          </w:p>
          <w:p w:rsidR="001B2A68" w:rsidRDefault="001B2A68" w:rsidP="00EB7411">
            <w:pPr>
              <w:autoSpaceDN w:val="0"/>
              <w:ind w:left="-43"/>
              <w:jc w:val="center"/>
              <w:rPr>
                <w:kern w:val="32"/>
                <w:sz w:val="20"/>
              </w:rPr>
            </w:pPr>
            <w:r>
              <w:rPr>
                <w:kern w:val="32"/>
                <w:sz w:val="20"/>
              </w:rPr>
              <w:t>человек</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10027,2</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10097,4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10168,1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10229,1</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10290,5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10352,2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10414,3</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10476,8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10539,7</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1,05</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Pr="001B2A68" w:rsidRDefault="001B2A68" w:rsidP="005F3199">
            <w:pPr>
              <w:autoSpaceDE w:val="0"/>
              <w:autoSpaceDN w:val="0"/>
              <w:adjustRightInd w:val="0"/>
              <w:jc w:val="center"/>
              <w:rPr>
                <w:sz w:val="20"/>
              </w:rPr>
            </w:pPr>
            <w:r w:rsidRPr="001B2A68">
              <w:rPr>
                <w:sz w:val="20"/>
              </w:rPr>
              <w:t>4.</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color w:val="000000"/>
                <w:sz w:val="22"/>
                <w:szCs w:val="22"/>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рост количества переве-зенных пассажиров в год всеми видами транспор-та (железнодорожный, автобусный, внутренний водный, воздушный)</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EB7411">
            <w:pPr>
              <w:ind w:left="-43"/>
              <w:jc w:val="center"/>
              <w:rPr>
                <w:sz w:val="20"/>
              </w:rPr>
            </w:pPr>
          </w:p>
          <w:p w:rsidR="001B2A68" w:rsidRDefault="001B2A68" w:rsidP="00EB7411">
            <w:pPr>
              <w:autoSpaceDN w:val="0"/>
              <w:ind w:left="-43"/>
              <w:jc w:val="center"/>
              <w:rPr>
                <w:rFonts w:ascii="Arial" w:hAnsi="Arial" w:cs="Arial"/>
                <w:kern w:val="32"/>
                <w:sz w:val="20"/>
              </w:rPr>
            </w:pPr>
            <w:r>
              <w:rPr>
                <w:sz w:val="20"/>
              </w:rPr>
              <w:t>процентов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146,2</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100,7</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100,7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100,6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kern w:val="32"/>
                <w:sz w:val="20"/>
              </w:rPr>
            </w:pPr>
          </w:p>
          <w:p w:rsidR="001B2A68" w:rsidRDefault="001B2A68" w:rsidP="00EB7411">
            <w:pPr>
              <w:autoSpaceDN w:val="0"/>
              <w:jc w:val="center"/>
              <w:rPr>
                <w:kern w:val="32"/>
                <w:sz w:val="20"/>
              </w:rPr>
            </w:pPr>
            <w:r>
              <w:rPr>
                <w:kern w:val="32"/>
                <w:sz w:val="20"/>
              </w:rPr>
              <w:t>100,6</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kern w:val="32"/>
                <w:sz w:val="20"/>
              </w:rPr>
            </w:pPr>
          </w:p>
          <w:p w:rsidR="001B2A68" w:rsidRDefault="001B2A68" w:rsidP="00EB7411">
            <w:pPr>
              <w:autoSpaceDE w:val="0"/>
              <w:autoSpaceDN w:val="0"/>
              <w:adjustRightInd w:val="0"/>
              <w:jc w:val="center"/>
              <w:rPr>
                <w:sz w:val="20"/>
              </w:rPr>
            </w:pPr>
            <w:r>
              <w:rPr>
                <w:kern w:val="32"/>
                <w:sz w:val="20"/>
              </w:rPr>
              <w:t>100,6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kern w:val="32"/>
                <w:sz w:val="20"/>
              </w:rPr>
            </w:pPr>
          </w:p>
          <w:p w:rsidR="001B2A68" w:rsidRDefault="001B2A68" w:rsidP="00EB7411">
            <w:pPr>
              <w:autoSpaceDE w:val="0"/>
              <w:autoSpaceDN w:val="0"/>
              <w:adjustRightInd w:val="0"/>
              <w:jc w:val="center"/>
              <w:rPr>
                <w:sz w:val="20"/>
              </w:rPr>
            </w:pPr>
            <w:r>
              <w:rPr>
                <w:kern w:val="32"/>
                <w:sz w:val="20"/>
              </w:rPr>
              <w:t>100,6</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kern w:val="32"/>
                <w:sz w:val="20"/>
              </w:rPr>
            </w:pPr>
          </w:p>
          <w:p w:rsidR="001B2A68" w:rsidRDefault="001B2A68" w:rsidP="00EB7411">
            <w:pPr>
              <w:autoSpaceDE w:val="0"/>
              <w:autoSpaceDN w:val="0"/>
              <w:adjustRightInd w:val="0"/>
              <w:jc w:val="center"/>
              <w:rPr>
                <w:sz w:val="20"/>
              </w:rPr>
            </w:pPr>
            <w:r>
              <w:rPr>
                <w:kern w:val="32"/>
                <w:sz w:val="20"/>
              </w:rPr>
              <w:t>100,6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kern w:val="32"/>
                <w:sz w:val="20"/>
              </w:rPr>
            </w:pPr>
          </w:p>
          <w:p w:rsidR="001B2A68" w:rsidRDefault="001B2A68" w:rsidP="00EB7411">
            <w:pPr>
              <w:autoSpaceDE w:val="0"/>
              <w:autoSpaceDN w:val="0"/>
              <w:adjustRightInd w:val="0"/>
              <w:jc w:val="center"/>
              <w:rPr>
                <w:sz w:val="20"/>
              </w:rPr>
            </w:pPr>
            <w:r>
              <w:rPr>
                <w:kern w:val="32"/>
                <w:sz w:val="20"/>
              </w:rPr>
              <w:t>100,6</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EB7411">
            <w:pPr>
              <w:autoSpaceDE w:val="0"/>
              <w:adjustRightInd w:val="0"/>
              <w:jc w:val="center"/>
              <w:rPr>
                <w:sz w:val="20"/>
              </w:rPr>
            </w:pPr>
          </w:p>
          <w:p w:rsidR="001B2A68" w:rsidRDefault="001B2A68" w:rsidP="00EB7411">
            <w:pPr>
              <w:autoSpaceDE w:val="0"/>
              <w:adjustRightInd w:val="0"/>
              <w:jc w:val="center"/>
              <w:rPr>
                <w:sz w:val="20"/>
              </w:rPr>
            </w:pPr>
            <w:r>
              <w:rPr>
                <w:sz w:val="20"/>
                <w:lang w:val="en-US"/>
              </w:rPr>
              <w:t>x</w:t>
            </w:r>
          </w:p>
          <w:p w:rsidR="001B2A68" w:rsidRDefault="001B2A68" w:rsidP="00EB7411">
            <w:pPr>
              <w:autoSpaceDE w:val="0"/>
              <w:autoSpaceDN w:val="0"/>
              <w:adjustRightInd w:val="0"/>
              <w:jc w:val="center"/>
              <w:rPr>
                <w:sz w:val="20"/>
              </w:rPr>
            </w:pP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5.</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Задача 1. Развитие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снижение транспортных издержек</w:t>
            </w:r>
          </w:p>
        </w:tc>
        <w:tc>
          <w:tcPr>
            <w:tcW w:w="2325" w:type="dxa"/>
            <w:tcBorders>
              <w:top w:val="single" w:sz="6" w:space="0" w:color="auto"/>
              <w:left w:val="single" w:sz="6" w:space="0" w:color="auto"/>
              <w:bottom w:val="single" w:sz="6" w:space="0" w:color="auto"/>
              <w:right w:val="single" w:sz="4" w:space="0" w:color="auto"/>
            </w:tcBorders>
            <w:hideMark/>
          </w:tcPr>
          <w:p w:rsidR="001B2A68" w:rsidRDefault="001B2A68">
            <w:pPr>
              <w:autoSpaceDE w:val="0"/>
              <w:autoSpaceDN w:val="0"/>
              <w:adjustRightInd w:val="0"/>
              <w:rPr>
                <w:sz w:val="20"/>
              </w:rPr>
            </w:pPr>
            <w:r>
              <w:rPr>
                <w:color w:val="000000"/>
                <w:sz w:val="20"/>
              </w:rPr>
              <w:t>доля протяженности автомобильных дорог общего пользования 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73,0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73,0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71,0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71,0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70,0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68,0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66,0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64,0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61,0</w:t>
            </w:r>
          </w:p>
        </w:tc>
        <w:tc>
          <w:tcPr>
            <w:tcW w:w="945"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 xml:space="preserve">-12  </w:t>
            </w:r>
            <w:r>
              <w:rPr>
                <w:sz w:val="20"/>
              </w:rPr>
              <w:br/>
              <w:t>процент-ных</w:t>
            </w:r>
            <w:r>
              <w:rPr>
                <w:sz w:val="20"/>
              </w:rPr>
              <w:br/>
              <w:t>пунктов</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6.</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4" w:space="0" w:color="auto"/>
            </w:tcBorders>
            <w:hideMark/>
          </w:tcPr>
          <w:p w:rsidR="001B2A68" w:rsidRDefault="001B2A68">
            <w:pPr>
              <w:autoSpaceDE w:val="0"/>
              <w:autoSpaceDN w:val="0"/>
              <w:adjustRightInd w:val="0"/>
              <w:rPr>
                <w:sz w:val="20"/>
              </w:rPr>
            </w:pPr>
            <w:r>
              <w:rPr>
                <w:color w:val="000000"/>
                <w:sz w:val="20"/>
              </w:rPr>
              <w:t>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134"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1824</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1824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djustRightInd w:val="0"/>
              <w:jc w:val="center"/>
              <w:rPr>
                <w:sz w:val="20"/>
              </w:rPr>
            </w:pPr>
          </w:p>
          <w:p w:rsidR="001B2A68" w:rsidRDefault="001B2A68" w:rsidP="00EB7411">
            <w:pPr>
              <w:autoSpaceDE w:val="0"/>
              <w:adjustRightInd w:val="0"/>
              <w:jc w:val="center"/>
              <w:rPr>
                <w:sz w:val="20"/>
              </w:rPr>
            </w:pPr>
            <w:r>
              <w:rPr>
                <w:sz w:val="20"/>
              </w:rPr>
              <w:t>1889</w:t>
            </w:r>
            <w:r>
              <w:rPr>
                <w:sz w:val="20"/>
                <w:vertAlign w:val="superscript"/>
              </w:rPr>
              <w:t>2</w:t>
            </w:r>
          </w:p>
          <w:p w:rsidR="001B2A68" w:rsidRDefault="001B2A68" w:rsidP="00EB7411">
            <w:pPr>
              <w:autoSpaceDE w:val="0"/>
              <w:autoSpaceDN w:val="0"/>
              <w:adjustRightInd w:val="0"/>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djustRightInd w:val="0"/>
              <w:jc w:val="center"/>
              <w:rPr>
                <w:sz w:val="20"/>
              </w:rPr>
            </w:pPr>
          </w:p>
          <w:p w:rsidR="001B2A68" w:rsidRDefault="001B2A68" w:rsidP="00EB7411">
            <w:pPr>
              <w:autoSpaceDE w:val="0"/>
              <w:adjustRightInd w:val="0"/>
              <w:jc w:val="center"/>
              <w:rPr>
                <w:sz w:val="20"/>
              </w:rPr>
            </w:pPr>
            <w:r>
              <w:rPr>
                <w:sz w:val="20"/>
              </w:rPr>
              <w:t>1889</w:t>
            </w:r>
          </w:p>
          <w:p w:rsidR="001B2A68" w:rsidRDefault="001B2A68" w:rsidP="00EB7411">
            <w:pPr>
              <w:autoSpaceDE w:val="0"/>
              <w:autoSpaceDN w:val="0"/>
              <w:adjustRightInd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jc w:val="center"/>
              <w:rPr>
                <w:rFonts w:ascii="Arial" w:hAnsi="Arial" w:cs="Arial"/>
                <w:kern w:val="32"/>
                <w:sz w:val="20"/>
              </w:rPr>
            </w:pPr>
          </w:p>
          <w:p w:rsidR="001B2A68" w:rsidRDefault="001B2A68" w:rsidP="00EB7411">
            <w:pPr>
              <w:autoSpaceDN w:val="0"/>
              <w:jc w:val="center"/>
              <w:rPr>
                <w:kern w:val="32"/>
                <w:sz w:val="20"/>
              </w:rPr>
            </w:pPr>
            <w:r>
              <w:rPr>
                <w:kern w:val="32"/>
                <w:sz w:val="20"/>
              </w:rPr>
              <w:t>1955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2094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2225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2356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utoSpaceDN w:val="0"/>
              <w:adjustRightInd w:val="0"/>
              <w:jc w:val="center"/>
              <w:rPr>
                <w:sz w:val="20"/>
              </w:rPr>
            </w:pPr>
            <w:r>
              <w:rPr>
                <w:sz w:val="20"/>
              </w:rPr>
              <w:t>2552</w:t>
            </w:r>
          </w:p>
        </w:tc>
        <w:tc>
          <w:tcPr>
            <w:tcW w:w="945"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p>
          <w:p w:rsidR="001B2A68" w:rsidRDefault="001B2A68" w:rsidP="00EB7411">
            <w:pPr>
              <w:autoSpaceDE w:val="0"/>
              <w:adjustRightInd w:val="0"/>
              <w:jc w:val="center"/>
              <w:rPr>
                <w:sz w:val="20"/>
              </w:rPr>
            </w:pPr>
            <w:r>
              <w:rPr>
                <w:sz w:val="20"/>
              </w:rPr>
              <w:t>1,40</w:t>
            </w:r>
          </w:p>
          <w:p w:rsidR="001B2A68" w:rsidRDefault="001B2A68" w:rsidP="00EB7411">
            <w:pPr>
              <w:autoSpaceDE w:val="0"/>
              <w:autoSpaceDN w:val="0"/>
              <w:adjustRightInd w:val="0"/>
              <w:jc w:val="center"/>
              <w:rPr>
                <w:sz w:val="20"/>
              </w:rPr>
            </w:pPr>
            <w:r>
              <w:rPr>
                <w:sz w:val="20"/>
              </w:rPr>
              <w:t>(+ 728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14</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7.</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4" w:space="0" w:color="auto"/>
            </w:tcBorders>
            <w:hideMark/>
          </w:tcPr>
          <w:p w:rsidR="001B2A68" w:rsidRDefault="001B2A68">
            <w:pPr>
              <w:autoSpaceDE w:val="0"/>
              <w:autoSpaceDN w:val="0"/>
              <w:adjustRightInd w:val="0"/>
              <w:rPr>
                <w:color w:val="000000"/>
                <w:sz w:val="20"/>
              </w:rPr>
            </w:pPr>
            <w:r>
              <w:rPr>
                <w:color w:val="000000"/>
                <w:sz w:val="20"/>
              </w:rPr>
              <w:t>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134"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процентов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lang w:val="en-US"/>
              </w:rPr>
              <w:t>x</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103,5</w:t>
            </w:r>
            <w:r>
              <w:rPr>
                <w:sz w:val="20"/>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sz w:val="20"/>
              </w:rPr>
            </w:pPr>
            <w:r>
              <w:rPr>
                <w:sz w:val="20"/>
              </w:rPr>
              <w:t>103,5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107,4</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106,0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105,9</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108,3</w:t>
            </w:r>
          </w:p>
        </w:tc>
        <w:tc>
          <w:tcPr>
            <w:tcW w:w="945"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x</w:t>
            </w:r>
          </w:p>
        </w:tc>
      </w:tr>
      <w:tr w:rsidR="001B2A68" w:rsidTr="00EB7411">
        <w:trPr>
          <w:cantSplit/>
          <w:trHeight w:val="1403"/>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8.</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Задача 2. Создание в Республике Карелия условий для снижения количества погибших в результате дорожно-транспортных происшествий </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число погибших в результате дорожно-транспортных происшествий     </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110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109</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95</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92</w:t>
            </w:r>
          </w:p>
        </w:tc>
        <w:tc>
          <w:tcPr>
            <w:tcW w:w="851" w:type="dxa"/>
            <w:tcBorders>
              <w:top w:val="single" w:sz="4" w:space="0" w:color="auto"/>
              <w:left w:val="single" w:sz="4"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89</w:t>
            </w:r>
          </w:p>
        </w:tc>
        <w:tc>
          <w:tcPr>
            <w:tcW w:w="850"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86</w:t>
            </w:r>
          </w:p>
        </w:tc>
        <w:tc>
          <w:tcPr>
            <w:tcW w:w="851"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83</w:t>
            </w:r>
          </w:p>
        </w:tc>
        <w:tc>
          <w:tcPr>
            <w:tcW w:w="850"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80</w:t>
            </w:r>
          </w:p>
        </w:tc>
        <w:tc>
          <w:tcPr>
            <w:tcW w:w="945"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0,727</w:t>
            </w:r>
          </w:p>
        </w:tc>
      </w:tr>
      <w:tr w:rsidR="001B2A68" w:rsidTr="00EB7411">
        <w:trPr>
          <w:cantSplit/>
          <w:trHeight w:val="1403"/>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9.</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социальный риск (число погибших в результате дорожно-транспортных происшествий в год на 100 тыс. человек  населения) </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человек</w:t>
            </w:r>
            <w:r>
              <w:rPr>
                <w:sz w:val="20"/>
              </w:rPr>
              <w:br/>
              <w:t xml:space="preserve">на 100 </w:t>
            </w:r>
            <w:r>
              <w:rPr>
                <w:sz w:val="20"/>
              </w:rPr>
              <w:br/>
              <w:t xml:space="preserve">тыс.   </w:t>
            </w:r>
            <w:r>
              <w:rPr>
                <w:sz w:val="20"/>
              </w:rPr>
              <w:br/>
              <w:t>человек населения</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17,2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16,2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14,8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14,4</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14,3</w:t>
            </w:r>
          </w:p>
        </w:tc>
        <w:tc>
          <w:tcPr>
            <w:tcW w:w="851" w:type="dxa"/>
            <w:tcBorders>
              <w:top w:val="single" w:sz="4" w:space="0" w:color="auto"/>
              <w:left w:val="single" w:sz="4"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14,2</w:t>
            </w:r>
          </w:p>
        </w:tc>
        <w:tc>
          <w:tcPr>
            <w:tcW w:w="850"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14,1</w:t>
            </w:r>
          </w:p>
        </w:tc>
        <w:tc>
          <w:tcPr>
            <w:tcW w:w="851"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14,0</w:t>
            </w:r>
          </w:p>
        </w:tc>
        <w:tc>
          <w:tcPr>
            <w:tcW w:w="850"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13,8</w:t>
            </w:r>
          </w:p>
        </w:tc>
        <w:tc>
          <w:tcPr>
            <w:tcW w:w="945"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0,80</w:t>
            </w:r>
          </w:p>
        </w:tc>
      </w:tr>
      <w:tr w:rsidR="001B2A68" w:rsidTr="00EB7411">
        <w:trPr>
          <w:cantSplit/>
          <w:trHeight w:val="1403"/>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10.</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rsidP="00EB7411">
            <w:pPr>
              <w:autoSpaceDE w:val="0"/>
              <w:adjustRightInd w:val="0"/>
              <w:rPr>
                <w:sz w:val="20"/>
              </w:rPr>
            </w:pPr>
            <w:r>
              <w:rPr>
                <w:sz w:val="20"/>
              </w:rPr>
              <w:t>транспортный риск  (число погибших в результате дорожно-транспортных происше-ствий  на 10 тыс. транс-портных средств, зарегистрированных в Республике Карелия)</w:t>
            </w:r>
          </w:p>
        </w:tc>
        <w:tc>
          <w:tcPr>
            <w:tcW w:w="1134" w:type="dxa"/>
            <w:tcBorders>
              <w:top w:val="single" w:sz="6" w:space="0" w:color="auto"/>
              <w:left w:val="single" w:sz="6" w:space="0" w:color="auto"/>
              <w:bottom w:val="single" w:sz="6" w:space="0" w:color="auto"/>
              <w:right w:val="single" w:sz="6" w:space="0" w:color="auto"/>
            </w:tcBorders>
            <w:hideMark/>
          </w:tcPr>
          <w:p w:rsidR="001B2A68" w:rsidRDefault="001B2A68" w:rsidP="00EB7411">
            <w:pPr>
              <w:autoSpaceDN w:val="0"/>
              <w:ind w:left="-43"/>
              <w:jc w:val="center"/>
              <w:rPr>
                <w:kern w:val="32"/>
                <w:sz w:val="20"/>
              </w:rPr>
            </w:pPr>
            <w:r>
              <w:rPr>
                <w:kern w:val="32"/>
                <w:sz w:val="20"/>
              </w:rPr>
              <w:t>человек на 10 тыс. транспорт-ных средств</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4,36</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4,15</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3,78</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3,68</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3,64</w:t>
            </w:r>
          </w:p>
        </w:tc>
        <w:tc>
          <w:tcPr>
            <w:tcW w:w="851"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3,60</w:t>
            </w:r>
          </w:p>
        </w:tc>
        <w:tc>
          <w:tcPr>
            <w:tcW w:w="850"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3,57</w:t>
            </w:r>
          </w:p>
        </w:tc>
        <w:tc>
          <w:tcPr>
            <w:tcW w:w="851"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3,53</w:t>
            </w:r>
          </w:p>
        </w:tc>
        <w:tc>
          <w:tcPr>
            <w:tcW w:w="850"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3,49</w:t>
            </w:r>
          </w:p>
        </w:tc>
        <w:tc>
          <w:tcPr>
            <w:tcW w:w="945"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0,80</w:t>
            </w:r>
          </w:p>
        </w:tc>
      </w:tr>
    </w:tbl>
    <w:p w:rsidR="001B2A68" w:rsidRDefault="001B2A68"/>
    <w:p w:rsidR="001B2A68" w:rsidRDefault="001B2A68"/>
    <w:p w:rsidR="001B2A68" w:rsidRDefault="001B2A68"/>
    <w:p w:rsidR="001B2A68" w:rsidRDefault="001B2A68"/>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1B2A68">
        <w:trPr>
          <w:cantSplit/>
          <w:trHeight w:val="402"/>
        </w:trPr>
        <w:tc>
          <w:tcPr>
            <w:tcW w:w="780" w:type="dxa"/>
            <w:tcBorders>
              <w:top w:val="single" w:sz="6"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14</w:t>
            </w:r>
          </w:p>
        </w:tc>
      </w:tr>
      <w:tr w:rsidR="001B2A68" w:rsidTr="00EB7411">
        <w:trPr>
          <w:cantSplit/>
          <w:trHeight w:val="1403"/>
        </w:trPr>
        <w:tc>
          <w:tcPr>
            <w:tcW w:w="780"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11.</w:t>
            </w:r>
          </w:p>
        </w:tc>
        <w:tc>
          <w:tcPr>
            <w:tcW w:w="2357" w:type="dxa"/>
            <w:tcBorders>
              <w:top w:val="single" w:sz="6" w:space="0" w:color="auto"/>
              <w:left w:val="single" w:sz="6" w:space="0" w:color="auto"/>
              <w:bottom w:val="single" w:sz="4" w:space="0" w:color="auto"/>
              <w:right w:val="single" w:sz="6" w:space="0" w:color="auto"/>
            </w:tcBorders>
            <w:hideMark/>
          </w:tcPr>
          <w:p w:rsidR="001B2A68" w:rsidRDefault="001B2A68">
            <w:pPr>
              <w:autoSpaceDE w:val="0"/>
              <w:autoSpaceDN w:val="0"/>
              <w:adjustRightInd w:val="0"/>
              <w:rPr>
                <w:sz w:val="20"/>
              </w:rPr>
            </w:pPr>
            <w:r>
              <w:rPr>
                <w:sz w:val="20"/>
              </w:rPr>
              <w:t>Задача 3. 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tc>
        <w:tc>
          <w:tcPr>
            <w:tcW w:w="2325" w:type="dxa"/>
            <w:tcBorders>
              <w:top w:val="single" w:sz="6" w:space="0" w:color="auto"/>
              <w:left w:val="single" w:sz="6" w:space="0" w:color="auto"/>
              <w:bottom w:val="single" w:sz="4" w:space="0" w:color="auto"/>
              <w:right w:val="single" w:sz="6" w:space="0" w:color="auto"/>
            </w:tcBorders>
            <w:hideMark/>
          </w:tcPr>
          <w:p w:rsidR="001B2A68" w:rsidRDefault="001B2A68">
            <w:pPr>
              <w:autoSpaceDE w:val="0"/>
              <w:autoSpaceDN w:val="0"/>
              <w:adjustRightInd w:val="0"/>
              <w:rPr>
                <w:sz w:val="20"/>
              </w:rPr>
            </w:pPr>
            <w:r>
              <w:rPr>
                <w:sz w:val="20"/>
              </w:rPr>
              <w:t>количество регулярных маршрутов всех видов транспорта в пригород-ном и межмуници-пальном сообщении</w:t>
            </w:r>
          </w:p>
        </w:tc>
        <w:tc>
          <w:tcPr>
            <w:tcW w:w="1134"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N w:val="0"/>
              <w:ind w:left="-43"/>
              <w:jc w:val="center"/>
              <w:rPr>
                <w:rFonts w:ascii="Arial" w:hAnsi="Arial" w:cs="Arial"/>
                <w:kern w:val="32"/>
                <w:sz w:val="20"/>
              </w:rPr>
            </w:pPr>
            <w:r>
              <w:rPr>
                <w:sz w:val="20"/>
              </w:rPr>
              <w:t>единиц</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145</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145</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146</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152</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153</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155</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157</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158</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160</w:t>
            </w:r>
          </w:p>
        </w:tc>
        <w:tc>
          <w:tcPr>
            <w:tcW w:w="945"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1,10</w:t>
            </w:r>
          </w:p>
        </w:tc>
      </w:tr>
      <w:tr w:rsidR="001B2A68" w:rsidTr="00EB7411">
        <w:trPr>
          <w:cantSplit/>
          <w:trHeight w:val="1403"/>
        </w:trPr>
        <w:tc>
          <w:tcPr>
            <w:tcW w:w="780"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12.</w:t>
            </w:r>
          </w:p>
        </w:tc>
        <w:tc>
          <w:tcPr>
            <w:tcW w:w="2357" w:type="dxa"/>
            <w:tcBorders>
              <w:top w:val="single" w:sz="6" w:space="0" w:color="auto"/>
              <w:left w:val="single" w:sz="6" w:space="0" w:color="auto"/>
              <w:bottom w:val="single" w:sz="4"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4" w:space="0" w:color="auto"/>
              <w:right w:val="single" w:sz="6" w:space="0" w:color="auto"/>
            </w:tcBorders>
            <w:hideMark/>
          </w:tcPr>
          <w:p w:rsidR="001B2A68" w:rsidRDefault="001B2A68">
            <w:pPr>
              <w:autoSpaceDE w:val="0"/>
              <w:autoSpaceDN w:val="0"/>
              <w:adjustRightInd w:val="0"/>
              <w:rPr>
                <w:sz w:val="20"/>
              </w:rPr>
            </w:pPr>
            <w:r>
              <w:rPr>
                <w:sz w:val="20"/>
              </w:rPr>
              <w:t>рост количества регуляр-ных маршрутов всех видов транспорта в пригородном и межму-ниципальном сообщении</w:t>
            </w:r>
          </w:p>
        </w:tc>
        <w:tc>
          <w:tcPr>
            <w:tcW w:w="1134"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N w:val="0"/>
              <w:ind w:left="-43"/>
              <w:jc w:val="center"/>
              <w:rPr>
                <w:rFonts w:ascii="Arial" w:hAnsi="Arial" w:cs="Arial"/>
                <w:kern w:val="32"/>
                <w:sz w:val="20"/>
              </w:rPr>
            </w:pPr>
            <w:r>
              <w:rPr>
                <w:sz w:val="20"/>
              </w:rPr>
              <w:t>процентов к уровню предыдущего года</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100,0</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100,0</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100,7</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104,1</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100,7</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101,3</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101,3</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100,6</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101,3</w:t>
            </w:r>
          </w:p>
        </w:tc>
        <w:tc>
          <w:tcPr>
            <w:tcW w:w="945" w:type="dxa"/>
            <w:tcBorders>
              <w:top w:val="single" w:sz="4" w:space="0" w:color="auto"/>
              <w:left w:val="single" w:sz="6" w:space="0" w:color="auto"/>
              <w:bottom w:val="single" w:sz="4" w:space="0" w:color="auto"/>
              <w:right w:val="single" w:sz="6" w:space="0" w:color="auto"/>
            </w:tcBorders>
          </w:tcPr>
          <w:p w:rsidR="001B2A68" w:rsidRDefault="001B2A68" w:rsidP="00EB7411">
            <w:pPr>
              <w:autoSpaceDE w:val="0"/>
              <w:adjustRightInd w:val="0"/>
              <w:jc w:val="center"/>
              <w:rPr>
                <w:sz w:val="20"/>
              </w:rPr>
            </w:pPr>
          </w:p>
          <w:p w:rsidR="001B2A68" w:rsidRDefault="001B2A68" w:rsidP="00EB7411">
            <w:pPr>
              <w:autoSpaceDE w:val="0"/>
              <w:adjustRightInd w:val="0"/>
              <w:jc w:val="center"/>
              <w:rPr>
                <w:sz w:val="20"/>
              </w:rPr>
            </w:pPr>
            <w:r>
              <w:rPr>
                <w:sz w:val="20"/>
                <w:lang w:val="en-US"/>
              </w:rPr>
              <w:t>x</w:t>
            </w:r>
          </w:p>
          <w:p w:rsidR="001B2A68" w:rsidRDefault="001B2A68" w:rsidP="00EB7411">
            <w:pPr>
              <w:autoSpaceDE w:val="0"/>
              <w:autoSpaceDN w:val="0"/>
              <w:adjustRightInd w:val="0"/>
              <w:jc w:val="center"/>
              <w:rPr>
                <w:sz w:val="20"/>
              </w:rPr>
            </w:pPr>
          </w:p>
        </w:tc>
      </w:tr>
      <w:tr w:rsidR="001B2A68" w:rsidTr="00EB7411">
        <w:trPr>
          <w:cantSplit/>
          <w:trHeight w:val="360"/>
        </w:trPr>
        <w:tc>
          <w:tcPr>
            <w:tcW w:w="15195" w:type="dxa"/>
            <w:gridSpan w:val="14"/>
            <w:tcBorders>
              <w:top w:val="single" w:sz="4" w:space="0" w:color="auto"/>
              <w:left w:val="single" w:sz="4" w:space="0" w:color="auto"/>
              <w:bottom w:val="single" w:sz="4" w:space="0" w:color="auto"/>
              <w:right w:val="single" w:sz="4" w:space="0" w:color="auto"/>
            </w:tcBorders>
            <w:hideMark/>
          </w:tcPr>
          <w:p w:rsidR="001B2A68" w:rsidRDefault="001B2A68">
            <w:pPr>
              <w:autoSpaceDE w:val="0"/>
              <w:autoSpaceDN w:val="0"/>
              <w:adjustRightInd w:val="0"/>
              <w:jc w:val="center"/>
              <w:rPr>
                <w:sz w:val="22"/>
                <w:szCs w:val="22"/>
              </w:rPr>
            </w:pPr>
            <w:r>
              <w:rPr>
                <w:b/>
                <w:bCs/>
                <w:color w:val="000000"/>
                <w:sz w:val="20"/>
              </w:rPr>
              <w:t xml:space="preserve">Подпрограмма 1 </w:t>
            </w:r>
          </w:p>
        </w:tc>
      </w:tr>
      <w:tr w:rsidR="001B2A68" w:rsidTr="00EB7411">
        <w:trPr>
          <w:cantSplit/>
          <w:trHeight w:val="2920"/>
        </w:trPr>
        <w:tc>
          <w:tcPr>
            <w:tcW w:w="780" w:type="dxa"/>
            <w:tcBorders>
              <w:top w:val="single" w:sz="4"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lang w:val="en-US"/>
              </w:rPr>
            </w:pPr>
            <w:r>
              <w:rPr>
                <w:sz w:val="20"/>
              </w:rPr>
              <w:t>13.</w:t>
            </w:r>
          </w:p>
        </w:tc>
        <w:tc>
          <w:tcPr>
            <w:tcW w:w="2357" w:type="dxa"/>
            <w:tcBorders>
              <w:top w:val="single" w:sz="4" w:space="0" w:color="auto"/>
              <w:left w:val="single" w:sz="6" w:space="0" w:color="auto"/>
              <w:bottom w:val="single" w:sz="6" w:space="0" w:color="auto"/>
              <w:right w:val="single" w:sz="6" w:space="0" w:color="auto"/>
            </w:tcBorders>
            <w:hideMark/>
          </w:tcPr>
          <w:p w:rsidR="001B2A68" w:rsidRDefault="001B2A68" w:rsidP="00C177DD">
            <w:pPr>
              <w:autoSpaceDE w:val="0"/>
              <w:autoSpaceDN w:val="0"/>
              <w:adjustRightInd w:val="0"/>
              <w:rPr>
                <w:sz w:val="20"/>
              </w:rPr>
            </w:pPr>
            <w:r>
              <w:rPr>
                <w:sz w:val="20"/>
              </w:rPr>
              <w:t>Цель. Развитие и совер-шенствование сети автомобильных дорог общего пользования Республики Карелия, обеспечивающей без</w:t>
            </w:r>
            <w:r w:rsidR="00C177DD">
              <w:rPr>
                <w:sz w:val="20"/>
              </w:rPr>
              <w:t>о</w:t>
            </w:r>
            <w:r>
              <w:rPr>
                <w:sz w:val="20"/>
              </w:rPr>
              <w:t>-пасные и бесперебойные перевозки грузов и пассажиров, повышение мобильности населения, снижение транспортных издержек</w:t>
            </w:r>
          </w:p>
        </w:tc>
        <w:tc>
          <w:tcPr>
            <w:tcW w:w="2325" w:type="dxa"/>
            <w:tcBorders>
              <w:top w:val="single" w:sz="4"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color w:val="000000"/>
                <w:sz w:val="20"/>
              </w:rPr>
              <w:t>доля протяженности автомобильных дорог общего пользования 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w:t>
            </w:r>
          </w:p>
        </w:tc>
        <w:tc>
          <w:tcPr>
            <w:tcW w:w="1134" w:type="dxa"/>
            <w:tcBorders>
              <w:top w:val="single" w:sz="4"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73,0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73,0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71,0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71,0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70,0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68,0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66,0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64,0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61,0</w:t>
            </w:r>
          </w:p>
        </w:tc>
        <w:tc>
          <w:tcPr>
            <w:tcW w:w="945"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 xml:space="preserve">-12  </w:t>
            </w:r>
            <w:r>
              <w:rPr>
                <w:sz w:val="20"/>
              </w:rPr>
              <w:br/>
              <w:t>процент-ных</w:t>
            </w:r>
            <w:r>
              <w:rPr>
                <w:sz w:val="20"/>
              </w:rPr>
              <w:br/>
              <w:t>пунктов</w:t>
            </w:r>
          </w:p>
        </w:tc>
      </w:tr>
    </w:tbl>
    <w:p w:rsidR="001B2A68" w:rsidRDefault="001B2A68"/>
    <w:p w:rsidR="001B2A68" w:rsidRDefault="001B2A68"/>
    <w:p w:rsidR="001B2A68" w:rsidRDefault="001B2A68"/>
    <w:p w:rsidR="001B2A68" w:rsidRDefault="001B2A68"/>
    <w:p w:rsidR="001B2A68" w:rsidRDefault="001B2A68"/>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1B2A68">
        <w:trPr>
          <w:cantSplit/>
          <w:trHeight w:val="260"/>
        </w:trPr>
        <w:tc>
          <w:tcPr>
            <w:tcW w:w="780"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4"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14</w:t>
            </w:r>
          </w:p>
        </w:tc>
      </w:tr>
      <w:tr w:rsidR="001B2A68" w:rsidTr="001B2A68">
        <w:trPr>
          <w:cantSplit/>
          <w:trHeight w:val="2283"/>
        </w:trPr>
        <w:tc>
          <w:tcPr>
            <w:tcW w:w="780" w:type="dxa"/>
            <w:tcBorders>
              <w:top w:val="single" w:sz="4"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14.</w:t>
            </w:r>
          </w:p>
        </w:tc>
        <w:tc>
          <w:tcPr>
            <w:tcW w:w="2357" w:type="dxa"/>
            <w:tcBorders>
              <w:top w:val="single" w:sz="4"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4"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color w:val="000000"/>
                <w:sz w:val="20"/>
              </w:rPr>
              <w:t>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134" w:type="dxa"/>
            <w:tcBorders>
              <w:top w:val="single" w:sz="4" w:space="0" w:color="auto"/>
              <w:left w:val="single" w:sz="6" w:space="0" w:color="auto"/>
              <w:bottom w:val="single" w:sz="6" w:space="0" w:color="auto"/>
              <w:right w:val="single" w:sz="4" w:space="0" w:color="auto"/>
            </w:tcBorders>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utoSpaceDN w:val="0"/>
              <w:adjustRightInd w:val="0"/>
              <w:jc w:val="center"/>
              <w:rPr>
                <w:sz w:val="20"/>
              </w:rPr>
            </w:pPr>
            <w:r>
              <w:rPr>
                <w:sz w:val="20"/>
              </w:rPr>
              <w:t>1824</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utoSpaceDN w:val="0"/>
              <w:adjustRightInd w:val="0"/>
              <w:jc w:val="center"/>
              <w:rPr>
                <w:sz w:val="20"/>
              </w:rPr>
            </w:pPr>
            <w:r>
              <w:rPr>
                <w:sz w:val="20"/>
              </w:rPr>
              <w:t>1824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utoSpaceDN w:val="0"/>
              <w:adjustRightInd w:val="0"/>
              <w:jc w:val="center"/>
              <w:rPr>
                <w:sz w:val="20"/>
              </w:rPr>
            </w:pPr>
            <w:r>
              <w:rPr>
                <w:sz w:val="20"/>
              </w:rPr>
              <w:t xml:space="preserve">1889 </w:t>
            </w:r>
            <w:r>
              <w:rPr>
                <w:sz w:val="20"/>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r>
              <w:rPr>
                <w:sz w:val="20"/>
              </w:rPr>
              <w:t>1889</w:t>
            </w:r>
          </w:p>
          <w:p w:rsidR="001B2A68" w:rsidRDefault="001B2A68" w:rsidP="00EB7411">
            <w:pPr>
              <w:autoSpaceDE w:val="0"/>
              <w:autoSpaceDN w:val="0"/>
              <w:adjustRightInd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N w:val="0"/>
              <w:jc w:val="center"/>
              <w:rPr>
                <w:kern w:val="32"/>
                <w:sz w:val="20"/>
              </w:rPr>
            </w:pPr>
            <w:r>
              <w:rPr>
                <w:kern w:val="32"/>
                <w:sz w:val="20"/>
              </w:rPr>
              <w:t>1955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utoSpaceDN w:val="0"/>
              <w:adjustRightInd w:val="0"/>
              <w:jc w:val="center"/>
              <w:rPr>
                <w:sz w:val="20"/>
              </w:rPr>
            </w:pPr>
            <w:r>
              <w:rPr>
                <w:sz w:val="20"/>
              </w:rPr>
              <w:t>2094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utoSpaceDN w:val="0"/>
              <w:adjustRightInd w:val="0"/>
              <w:jc w:val="center"/>
              <w:rPr>
                <w:sz w:val="20"/>
              </w:rPr>
            </w:pPr>
            <w:r>
              <w:rPr>
                <w:sz w:val="20"/>
              </w:rPr>
              <w:t>2225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utoSpaceDN w:val="0"/>
              <w:adjustRightInd w:val="0"/>
              <w:jc w:val="center"/>
              <w:rPr>
                <w:sz w:val="20"/>
              </w:rPr>
            </w:pPr>
            <w:r>
              <w:rPr>
                <w:sz w:val="20"/>
              </w:rPr>
              <w:t>2356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utoSpaceDN w:val="0"/>
              <w:adjustRightInd w:val="0"/>
              <w:jc w:val="center"/>
              <w:rPr>
                <w:sz w:val="20"/>
              </w:rPr>
            </w:pPr>
            <w:r>
              <w:rPr>
                <w:sz w:val="20"/>
              </w:rPr>
              <w:t>2552</w:t>
            </w:r>
          </w:p>
        </w:tc>
        <w:tc>
          <w:tcPr>
            <w:tcW w:w="945"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r>
              <w:rPr>
                <w:sz w:val="20"/>
              </w:rPr>
              <w:t>1,40</w:t>
            </w:r>
          </w:p>
          <w:p w:rsidR="001B2A68" w:rsidRDefault="001B2A68" w:rsidP="00EB7411">
            <w:pPr>
              <w:autoSpaceDE w:val="0"/>
              <w:autoSpaceDN w:val="0"/>
              <w:adjustRightInd w:val="0"/>
              <w:jc w:val="center"/>
              <w:rPr>
                <w:sz w:val="20"/>
              </w:rPr>
            </w:pPr>
            <w:r>
              <w:rPr>
                <w:sz w:val="20"/>
              </w:rPr>
              <w:t>(+ 728 км)</w:t>
            </w:r>
          </w:p>
        </w:tc>
      </w:tr>
      <w:tr w:rsidR="001B2A68" w:rsidTr="001B2A68">
        <w:trPr>
          <w:cantSplit/>
          <w:trHeight w:val="2386"/>
        </w:trPr>
        <w:tc>
          <w:tcPr>
            <w:tcW w:w="780" w:type="dxa"/>
            <w:tcBorders>
              <w:top w:val="single" w:sz="4"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15.</w:t>
            </w:r>
          </w:p>
        </w:tc>
        <w:tc>
          <w:tcPr>
            <w:tcW w:w="2357" w:type="dxa"/>
            <w:tcBorders>
              <w:top w:val="single" w:sz="4"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4"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color w:val="000000"/>
                <w:sz w:val="20"/>
              </w:rPr>
            </w:pPr>
            <w:r>
              <w:rPr>
                <w:color w:val="000000"/>
                <w:sz w:val="20"/>
              </w:rPr>
              <w:t>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134" w:type="dxa"/>
            <w:tcBorders>
              <w:top w:val="single" w:sz="4"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процентов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lang w:val="en-US"/>
              </w:rPr>
              <w:t>x</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 xml:space="preserve">103,5 </w:t>
            </w:r>
            <w:r>
              <w:rPr>
                <w:sz w:val="20"/>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sz w:val="20"/>
              </w:rPr>
            </w:pPr>
            <w:r>
              <w:rPr>
                <w:sz w:val="20"/>
              </w:rPr>
              <w:t>103,5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107,4</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106,0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105,9</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108,3</w:t>
            </w:r>
          </w:p>
        </w:tc>
        <w:tc>
          <w:tcPr>
            <w:tcW w:w="945"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x</w:t>
            </w:r>
          </w:p>
        </w:tc>
      </w:tr>
      <w:tr w:rsidR="001B2A68" w:rsidTr="001B2A68">
        <w:trPr>
          <w:cantSplit/>
          <w:trHeight w:val="1838"/>
        </w:trPr>
        <w:tc>
          <w:tcPr>
            <w:tcW w:w="780" w:type="dxa"/>
            <w:tcBorders>
              <w:top w:val="single" w:sz="4"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sz w:val="20"/>
              </w:rPr>
            </w:pPr>
          </w:p>
        </w:tc>
        <w:tc>
          <w:tcPr>
            <w:tcW w:w="2357" w:type="dxa"/>
            <w:tcBorders>
              <w:top w:val="single" w:sz="4"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4"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color w:val="000000"/>
                <w:sz w:val="20"/>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r>
              <w:rPr>
                <w:color w:val="000000"/>
                <w:sz w:val="20"/>
                <w:vertAlign w:val="superscript"/>
              </w:rPr>
              <w:t>1</w:t>
            </w:r>
          </w:p>
        </w:tc>
        <w:tc>
          <w:tcPr>
            <w:tcW w:w="1134" w:type="dxa"/>
            <w:tcBorders>
              <w:top w:val="single" w:sz="4"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566</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570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602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629</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sz w:val="20"/>
              </w:rPr>
            </w:pPr>
            <w:r>
              <w:rPr>
                <w:sz w:val="20"/>
              </w:rPr>
              <w:t>629</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630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633</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672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683</w:t>
            </w:r>
          </w:p>
        </w:tc>
        <w:tc>
          <w:tcPr>
            <w:tcW w:w="945"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djustRightInd w:val="0"/>
              <w:jc w:val="center"/>
              <w:rPr>
                <w:sz w:val="20"/>
              </w:rPr>
            </w:pPr>
            <w:r>
              <w:rPr>
                <w:sz w:val="20"/>
              </w:rPr>
              <w:t>1,21</w:t>
            </w:r>
          </w:p>
          <w:p w:rsidR="001B2A68" w:rsidRDefault="001B2A68" w:rsidP="00EB7411">
            <w:pPr>
              <w:autoSpaceDE w:val="0"/>
              <w:autoSpaceDN w:val="0"/>
              <w:adjustRightInd w:val="0"/>
              <w:jc w:val="center"/>
              <w:rPr>
                <w:sz w:val="20"/>
              </w:rPr>
            </w:pPr>
            <w:r>
              <w:rPr>
                <w:sz w:val="20"/>
              </w:rPr>
              <w:t>(+ 117 км)</w:t>
            </w:r>
          </w:p>
        </w:tc>
      </w:tr>
    </w:tbl>
    <w:p w:rsidR="001B2A68" w:rsidRDefault="001B2A68"/>
    <w:p w:rsidR="001B2A68" w:rsidRDefault="001B2A68"/>
    <w:p w:rsidR="001B2A68" w:rsidRDefault="001B2A68"/>
    <w:p w:rsidR="001B2A68" w:rsidRDefault="001B2A68"/>
    <w:p w:rsidR="001B2A68" w:rsidRDefault="001B2A68"/>
    <w:p w:rsidR="001B2A68" w:rsidRDefault="001B2A68"/>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1B2A68">
        <w:trPr>
          <w:cantSplit/>
          <w:trHeight w:val="260"/>
        </w:trPr>
        <w:tc>
          <w:tcPr>
            <w:tcW w:w="780"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4"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14</w:t>
            </w:r>
          </w:p>
        </w:tc>
      </w:tr>
      <w:tr w:rsidR="001B2A68" w:rsidTr="00EB7411">
        <w:trPr>
          <w:cantSplit/>
          <w:trHeight w:val="2695"/>
        </w:trPr>
        <w:tc>
          <w:tcPr>
            <w:tcW w:w="780" w:type="dxa"/>
            <w:tcBorders>
              <w:top w:val="single" w:sz="4" w:space="0" w:color="auto"/>
              <w:left w:val="single" w:sz="6" w:space="0" w:color="auto"/>
              <w:bottom w:val="single" w:sz="6" w:space="0" w:color="auto"/>
              <w:right w:val="single" w:sz="6" w:space="0" w:color="auto"/>
            </w:tcBorders>
          </w:tcPr>
          <w:p w:rsidR="001B2A68" w:rsidRDefault="001B2A68">
            <w:pPr>
              <w:autoSpaceDE w:val="0"/>
              <w:autoSpaceDN w:val="0"/>
              <w:adjustRightInd w:val="0"/>
              <w:ind w:right="-70"/>
              <w:jc w:val="center"/>
              <w:rPr>
                <w:sz w:val="20"/>
              </w:rPr>
            </w:pPr>
          </w:p>
        </w:tc>
        <w:tc>
          <w:tcPr>
            <w:tcW w:w="2357" w:type="dxa"/>
            <w:tcBorders>
              <w:top w:val="single" w:sz="4"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4"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color w:val="000000"/>
                <w:sz w:val="20"/>
              </w:rPr>
              <w:t xml:space="preserve">общая протяженность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w:t>
            </w:r>
            <w:r>
              <w:rPr>
                <w:color w:val="000000"/>
                <w:sz w:val="20"/>
                <w:vertAlign w:val="superscript"/>
              </w:rPr>
              <w:t>1</w:t>
            </w:r>
          </w:p>
        </w:tc>
        <w:tc>
          <w:tcPr>
            <w:tcW w:w="1134" w:type="dxa"/>
            <w:tcBorders>
              <w:top w:val="single" w:sz="4"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2390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2394</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2491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2518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sz w:val="20"/>
              </w:rPr>
            </w:pPr>
            <w:r>
              <w:rPr>
                <w:sz w:val="20"/>
              </w:rPr>
              <w:t>2383</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2724</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2861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3031</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3235</w:t>
            </w:r>
          </w:p>
        </w:tc>
        <w:tc>
          <w:tcPr>
            <w:tcW w:w="945"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djustRightInd w:val="0"/>
              <w:jc w:val="center"/>
              <w:rPr>
                <w:sz w:val="20"/>
              </w:rPr>
            </w:pPr>
            <w:r>
              <w:rPr>
                <w:sz w:val="20"/>
              </w:rPr>
              <w:t>1,354</w:t>
            </w:r>
          </w:p>
          <w:p w:rsidR="001B2A68" w:rsidRDefault="001B2A68" w:rsidP="00EB7411">
            <w:pPr>
              <w:autoSpaceDE w:val="0"/>
              <w:autoSpaceDN w:val="0"/>
              <w:adjustRightInd w:val="0"/>
              <w:jc w:val="center"/>
              <w:rPr>
                <w:sz w:val="20"/>
              </w:rPr>
            </w:pPr>
            <w:r>
              <w:rPr>
                <w:sz w:val="20"/>
              </w:rPr>
              <w:t>(+ 845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16.</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Задача 1. Сокращение количества искусствен-ных сооружений на автомобильных дорогах общего пользования </w:t>
            </w:r>
            <w:r>
              <w:rPr>
                <w:color w:val="000000"/>
                <w:sz w:val="20"/>
              </w:rPr>
              <w:t>регионального или межмуниципального значения Республики Карелия, находящихся в неудовлетворительном состоянии</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количество некапиталь-ных мостовых сооруже-ний, расположенных на автомобильных дорогах общего пользования </w:t>
            </w:r>
            <w:r>
              <w:rPr>
                <w:color w:val="000000"/>
                <w:sz w:val="20"/>
              </w:rPr>
              <w:t xml:space="preserve">регионального или межмуниципального значения </w:t>
            </w:r>
          </w:p>
        </w:tc>
        <w:tc>
          <w:tcPr>
            <w:tcW w:w="1134" w:type="dxa"/>
            <w:tcBorders>
              <w:top w:val="single" w:sz="6"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единиц</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235</w:t>
            </w:r>
          </w:p>
        </w:tc>
        <w:tc>
          <w:tcPr>
            <w:tcW w:w="851"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233</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223</w:t>
            </w:r>
          </w:p>
        </w:tc>
        <w:tc>
          <w:tcPr>
            <w:tcW w:w="851"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222</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N w:val="0"/>
              <w:jc w:val="center"/>
              <w:rPr>
                <w:sz w:val="20"/>
              </w:rPr>
            </w:pPr>
            <w:r>
              <w:rPr>
                <w:sz w:val="20"/>
              </w:rPr>
              <w:t>220</w:t>
            </w:r>
          </w:p>
        </w:tc>
        <w:tc>
          <w:tcPr>
            <w:tcW w:w="851"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219</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217</w:t>
            </w:r>
          </w:p>
        </w:tc>
        <w:tc>
          <w:tcPr>
            <w:tcW w:w="851"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214</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210</w:t>
            </w:r>
          </w:p>
        </w:tc>
        <w:tc>
          <w:tcPr>
            <w:tcW w:w="945" w:type="dxa"/>
            <w:tcBorders>
              <w:top w:val="single" w:sz="6" w:space="0" w:color="auto"/>
              <w:left w:val="single" w:sz="6" w:space="0" w:color="auto"/>
              <w:bottom w:val="single" w:sz="4" w:space="0" w:color="auto"/>
              <w:right w:val="single" w:sz="6" w:space="0" w:color="auto"/>
            </w:tcBorders>
            <w:hideMark/>
          </w:tcPr>
          <w:p w:rsidR="001B2A68" w:rsidRDefault="001B2A68" w:rsidP="00EB7411">
            <w:pPr>
              <w:jc w:val="center"/>
              <w:rPr>
                <w:sz w:val="20"/>
              </w:rPr>
            </w:pPr>
            <w:r>
              <w:rPr>
                <w:sz w:val="20"/>
              </w:rPr>
              <w:t>0,89</w:t>
            </w:r>
          </w:p>
          <w:p w:rsidR="001B2A68" w:rsidRDefault="001B2A68" w:rsidP="00EB7411">
            <w:pPr>
              <w:autoSpaceDN w:val="0"/>
              <w:jc w:val="center"/>
              <w:rPr>
                <w:sz w:val="20"/>
              </w:rPr>
            </w:pPr>
            <w:r>
              <w:rPr>
                <w:sz w:val="20"/>
              </w:rPr>
              <w:t>(на 25 единиц)</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17.</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количество мостовых сооружений, располо-женных на автомобиль-ных дорогах общего пользования </w:t>
            </w:r>
            <w:r>
              <w:rPr>
                <w:color w:val="000000"/>
                <w:sz w:val="20"/>
              </w:rPr>
              <w:t>региональ-ного или межмуници-пального значения, находящихся в неудов-летворительном состоянии</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единиц</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51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EB7411">
            <w:pPr>
              <w:autoSpaceDE w:val="0"/>
              <w:adjustRightInd w:val="0"/>
              <w:jc w:val="center"/>
              <w:rPr>
                <w:sz w:val="20"/>
              </w:rPr>
            </w:pPr>
            <w:r>
              <w:rPr>
                <w:sz w:val="20"/>
              </w:rPr>
              <w:t>46</w:t>
            </w:r>
          </w:p>
          <w:p w:rsidR="001B2A68" w:rsidRDefault="001B2A68" w:rsidP="00EB7411">
            <w:pPr>
              <w:autoSpaceDE w:val="0"/>
              <w:autoSpaceDN w:val="0"/>
              <w:adjustRightInd w:val="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42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37</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32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25</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19</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5</w:t>
            </w:r>
          </w:p>
        </w:tc>
        <w:tc>
          <w:tcPr>
            <w:tcW w:w="945"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djustRightInd w:val="0"/>
              <w:jc w:val="center"/>
              <w:rPr>
                <w:sz w:val="20"/>
              </w:rPr>
            </w:pPr>
            <w:r>
              <w:rPr>
                <w:sz w:val="20"/>
              </w:rPr>
              <w:t>0,10</w:t>
            </w:r>
          </w:p>
          <w:p w:rsidR="001B2A68" w:rsidRDefault="001B2A68" w:rsidP="00EB7411">
            <w:pPr>
              <w:autoSpaceDE w:val="0"/>
              <w:autoSpaceDN w:val="0"/>
              <w:adjustRightInd w:val="0"/>
              <w:jc w:val="center"/>
              <w:rPr>
                <w:sz w:val="20"/>
              </w:rPr>
            </w:pPr>
            <w:r>
              <w:rPr>
                <w:sz w:val="20"/>
              </w:rPr>
              <w:t>(на 46 единиц)</w:t>
            </w:r>
          </w:p>
        </w:tc>
      </w:tr>
    </w:tbl>
    <w:p w:rsidR="001B2A68" w:rsidRDefault="001B2A68"/>
    <w:p w:rsidR="001B2A68" w:rsidRDefault="001B2A68"/>
    <w:p w:rsidR="001B2A68" w:rsidRDefault="001B2A68"/>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6" w:space="0" w:color="auto"/>
              <w:bottom w:val="single" w:sz="4" w:space="0" w:color="auto"/>
              <w:right w:val="single" w:sz="6"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4"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14</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18.</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количество водопро-пускных труб, располо-женных на автомобиль-ных дорогах общего пользования </w:t>
            </w:r>
            <w:r>
              <w:rPr>
                <w:color w:val="000000"/>
                <w:sz w:val="20"/>
              </w:rPr>
              <w:t>региональ-ного или межмуници-пального значения, находящихся в неудов-летворительном состоянии</w:t>
            </w:r>
          </w:p>
        </w:tc>
        <w:tc>
          <w:tcPr>
            <w:tcW w:w="1134" w:type="dxa"/>
            <w:tcBorders>
              <w:top w:val="single" w:sz="6"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единиц</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799</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799</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799</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799</w:t>
            </w:r>
          </w:p>
        </w:tc>
        <w:tc>
          <w:tcPr>
            <w:tcW w:w="850"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N w:val="0"/>
              <w:jc w:val="center"/>
              <w:rPr>
                <w:kern w:val="32"/>
                <w:sz w:val="20"/>
              </w:rPr>
            </w:pPr>
            <w:r>
              <w:rPr>
                <w:kern w:val="32"/>
                <w:sz w:val="20"/>
              </w:rPr>
              <w:t>799</w:t>
            </w:r>
          </w:p>
        </w:tc>
        <w:tc>
          <w:tcPr>
            <w:tcW w:w="851" w:type="dxa"/>
            <w:tcBorders>
              <w:top w:val="single" w:sz="4" w:space="0" w:color="auto"/>
              <w:left w:val="single" w:sz="6" w:space="0" w:color="auto"/>
              <w:bottom w:val="single" w:sz="4" w:space="0" w:color="auto"/>
              <w:right w:val="single" w:sz="6" w:space="0" w:color="auto"/>
            </w:tcBorders>
            <w:hideMark/>
          </w:tcPr>
          <w:p w:rsidR="001B2A68" w:rsidRDefault="001B2A68" w:rsidP="00EB7411">
            <w:pPr>
              <w:autoSpaceDE w:val="0"/>
              <w:autoSpaceDN w:val="0"/>
              <w:adjustRightInd w:val="0"/>
              <w:jc w:val="center"/>
              <w:rPr>
                <w:sz w:val="20"/>
              </w:rPr>
            </w:pPr>
            <w:r>
              <w:rPr>
                <w:sz w:val="20"/>
              </w:rPr>
              <w:t>788</w:t>
            </w:r>
          </w:p>
        </w:tc>
        <w:tc>
          <w:tcPr>
            <w:tcW w:w="850"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775</w:t>
            </w:r>
          </w:p>
        </w:tc>
        <w:tc>
          <w:tcPr>
            <w:tcW w:w="851"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762</w:t>
            </w:r>
          </w:p>
        </w:tc>
        <w:tc>
          <w:tcPr>
            <w:tcW w:w="850" w:type="dxa"/>
            <w:tcBorders>
              <w:top w:val="single" w:sz="4" w:space="0" w:color="auto"/>
              <w:left w:val="single" w:sz="6"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749</w:t>
            </w:r>
          </w:p>
        </w:tc>
        <w:tc>
          <w:tcPr>
            <w:tcW w:w="945" w:type="dxa"/>
            <w:tcBorders>
              <w:top w:val="single" w:sz="4" w:space="0" w:color="auto"/>
              <w:left w:val="single" w:sz="6" w:space="0" w:color="auto"/>
              <w:bottom w:val="single" w:sz="6" w:space="0" w:color="auto"/>
              <w:right w:val="single" w:sz="6" w:space="0" w:color="auto"/>
            </w:tcBorders>
            <w:hideMark/>
          </w:tcPr>
          <w:p w:rsidR="001B2A68" w:rsidRDefault="001B2A68" w:rsidP="005F3199">
            <w:pPr>
              <w:autoSpaceDE w:val="0"/>
              <w:adjustRightInd w:val="0"/>
              <w:jc w:val="center"/>
              <w:rPr>
                <w:sz w:val="20"/>
              </w:rPr>
            </w:pPr>
            <w:r>
              <w:rPr>
                <w:sz w:val="20"/>
              </w:rPr>
              <w:t>0,94</w:t>
            </w:r>
          </w:p>
          <w:p w:rsidR="001B2A68" w:rsidRDefault="001B2A68" w:rsidP="005F3199">
            <w:pPr>
              <w:autoSpaceDE w:val="0"/>
              <w:autoSpaceDN w:val="0"/>
              <w:adjustRightInd w:val="0"/>
              <w:jc w:val="center"/>
              <w:rPr>
                <w:sz w:val="20"/>
              </w:rPr>
            </w:pPr>
            <w:r>
              <w:rPr>
                <w:sz w:val="20"/>
              </w:rPr>
              <w:t>(на 50 единиц)</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19.</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Задача 2. Повышение показателей транспорт-но-эксплуатационного состояния автомобиль-ных дорог общего пользования </w:t>
            </w:r>
            <w:r>
              <w:rPr>
                <w:color w:val="000000"/>
                <w:sz w:val="20"/>
              </w:rPr>
              <w:t>Республики Карелия</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протяженность постро-енных и реконструиро-ванных автомобильных дорог общего пользова-ния </w:t>
            </w:r>
            <w:r>
              <w:rPr>
                <w:color w:val="000000"/>
                <w:sz w:val="20"/>
              </w:rPr>
              <w:t>регионального или межмуниципального значения</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20,0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28,2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N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38,3</w:t>
            </w:r>
          </w:p>
        </w:tc>
        <w:tc>
          <w:tcPr>
            <w:tcW w:w="850" w:type="dxa"/>
            <w:tcBorders>
              <w:top w:val="single" w:sz="6" w:space="0" w:color="auto"/>
              <w:left w:val="single" w:sz="4"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20,5</w:t>
            </w:r>
          </w:p>
        </w:tc>
        <w:tc>
          <w:tcPr>
            <w:tcW w:w="851"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5,0</w:t>
            </w:r>
          </w:p>
        </w:tc>
        <w:tc>
          <w:tcPr>
            <w:tcW w:w="85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52,0</w:t>
            </w:r>
          </w:p>
        </w:tc>
        <w:tc>
          <w:tcPr>
            <w:tcW w:w="945"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djustRightInd w:val="0"/>
              <w:jc w:val="center"/>
              <w:rPr>
                <w:sz w:val="20"/>
              </w:rPr>
            </w:pPr>
            <w:r>
              <w:rPr>
                <w:sz w:val="20"/>
              </w:rPr>
              <w:t>x</w:t>
            </w:r>
          </w:p>
          <w:p w:rsidR="001B2A68" w:rsidRDefault="001B2A68" w:rsidP="005F3199">
            <w:pPr>
              <w:autoSpaceDE w:val="0"/>
              <w:autoSpaceDN w:val="0"/>
              <w:adjustRightInd w:val="0"/>
              <w:jc w:val="center"/>
              <w:rPr>
                <w:sz w:val="20"/>
              </w:rPr>
            </w:pPr>
            <w:r>
              <w:rPr>
                <w:sz w:val="20"/>
              </w:rPr>
              <w:t>(всего 144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5F3199">
            <w:pPr>
              <w:autoSpaceDE w:val="0"/>
              <w:autoSpaceDN w:val="0"/>
              <w:adjustRightInd w:val="0"/>
              <w:ind w:right="-70"/>
              <w:jc w:val="center"/>
              <w:rPr>
                <w:sz w:val="20"/>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протяженность постро-енных и реконструиро-ванных автомобильных дорог общего пользова-ния </w:t>
            </w:r>
            <w:r>
              <w:rPr>
                <w:color w:val="000000"/>
                <w:sz w:val="20"/>
              </w:rPr>
              <w:t xml:space="preserve">местного значения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0" w:type="dxa"/>
            <w:tcBorders>
              <w:top w:val="single" w:sz="6" w:space="0" w:color="auto"/>
              <w:left w:val="single" w:sz="4"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0,0</w:t>
            </w:r>
          </w:p>
        </w:tc>
        <w:tc>
          <w:tcPr>
            <w:tcW w:w="851"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0,0</w:t>
            </w:r>
          </w:p>
        </w:tc>
        <w:tc>
          <w:tcPr>
            <w:tcW w:w="85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0,0</w:t>
            </w:r>
          </w:p>
        </w:tc>
        <w:tc>
          <w:tcPr>
            <w:tcW w:w="945"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djustRightInd w:val="0"/>
              <w:jc w:val="center"/>
              <w:rPr>
                <w:sz w:val="20"/>
              </w:rPr>
            </w:pPr>
            <w:r>
              <w:rPr>
                <w:sz w:val="20"/>
              </w:rPr>
              <w:t>x</w:t>
            </w:r>
          </w:p>
          <w:p w:rsidR="001B2A68" w:rsidRDefault="001B2A68" w:rsidP="005F3199">
            <w:pPr>
              <w:autoSpaceDE w:val="0"/>
              <w:autoSpaceDN w:val="0"/>
              <w:adjustRightInd w:val="0"/>
              <w:jc w:val="center"/>
              <w:rPr>
                <w:sz w:val="20"/>
              </w:rPr>
            </w:pPr>
            <w:r>
              <w:rPr>
                <w:sz w:val="20"/>
              </w:rPr>
              <w:t>(всего 0,0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5F3199">
            <w:pPr>
              <w:autoSpaceDE w:val="0"/>
              <w:autoSpaceDN w:val="0"/>
              <w:adjustRightInd w:val="0"/>
              <w:ind w:right="-70"/>
              <w:jc w:val="center"/>
              <w:rPr>
                <w:sz w:val="20"/>
              </w:rPr>
            </w:pP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общая протяженность построенных и реконст-руированных автомо-бильных дорог общего пользования </w:t>
            </w:r>
            <w:r>
              <w:rPr>
                <w:color w:val="000000"/>
                <w:sz w:val="20"/>
              </w:rPr>
              <w:t xml:space="preserve">региональ-ного или межмуници-пального значения и местного значения </w:t>
            </w:r>
            <w:r>
              <w:rPr>
                <w:color w:val="000000"/>
                <w:sz w:val="20"/>
                <w:vertAlign w:val="superscript"/>
              </w:rPr>
              <w:t>1</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км</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20,0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28,2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N w:val="0"/>
              <w:jc w:val="cente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5F3199">
            <w:pPr>
              <w:autoSpaceDE w:val="0"/>
              <w:autoSpaceDN w:val="0"/>
              <w:adjustRightInd w:val="0"/>
              <w:jc w:val="center"/>
              <w:rPr>
                <w:sz w:val="20"/>
              </w:rPr>
            </w:pPr>
            <w:r>
              <w:rPr>
                <w:sz w:val="20"/>
              </w:rPr>
              <w:t>38,3</w:t>
            </w:r>
          </w:p>
        </w:tc>
        <w:tc>
          <w:tcPr>
            <w:tcW w:w="850" w:type="dxa"/>
            <w:tcBorders>
              <w:top w:val="single" w:sz="6" w:space="0" w:color="auto"/>
              <w:left w:val="single" w:sz="4"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20,5</w:t>
            </w:r>
          </w:p>
        </w:tc>
        <w:tc>
          <w:tcPr>
            <w:tcW w:w="851"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5,0</w:t>
            </w:r>
          </w:p>
        </w:tc>
        <w:tc>
          <w:tcPr>
            <w:tcW w:w="85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52,0</w:t>
            </w:r>
          </w:p>
        </w:tc>
        <w:tc>
          <w:tcPr>
            <w:tcW w:w="945"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djustRightInd w:val="0"/>
              <w:jc w:val="center"/>
              <w:rPr>
                <w:sz w:val="20"/>
              </w:rPr>
            </w:pPr>
            <w:r>
              <w:rPr>
                <w:sz w:val="20"/>
              </w:rPr>
              <w:t>x</w:t>
            </w:r>
          </w:p>
          <w:p w:rsidR="001B2A68" w:rsidRDefault="001B2A68" w:rsidP="005F3199">
            <w:pPr>
              <w:autoSpaceDE w:val="0"/>
              <w:autoSpaceDN w:val="0"/>
              <w:adjustRightInd w:val="0"/>
              <w:jc w:val="center"/>
              <w:rPr>
                <w:sz w:val="20"/>
              </w:rPr>
            </w:pPr>
            <w:r>
              <w:rPr>
                <w:sz w:val="20"/>
              </w:rPr>
              <w:t>(всего 144 км)</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20.</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4" w:space="0" w:color="auto"/>
              <w:right w:val="single" w:sz="6" w:space="0" w:color="auto"/>
            </w:tcBorders>
            <w:hideMark/>
          </w:tcPr>
          <w:p w:rsidR="001B2A68" w:rsidRDefault="001B2A68">
            <w:pPr>
              <w:autoSpaceDE w:val="0"/>
              <w:autoSpaceDN w:val="0"/>
              <w:adjustRightInd w:val="0"/>
              <w:rPr>
                <w:sz w:val="20"/>
              </w:rPr>
            </w:pPr>
            <w:r>
              <w:rPr>
                <w:sz w:val="20"/>
              </w:rPr>
              <w:t xml:space="preserve">протяженность отремон-тированных автомобиль-ных дорог общего пользования </w:t>
            </w:r>
            <w:r>
              <w:rPr>
                <w:color w:val="000000"/>
                <w:sz w:val="20"/>
              </w:rPr>
              <w:t>региональ-ного или межмуници-пального значения</w:t>
            </w:r>
          </w:p>
        </w:tc>
        <w:tc>
          <w:tcPr>
            <w:tcW w:w="1134"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км</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70</w:t>
            </w:r>
          </w:p>
        </w:tc>
        <w:tc>
          <w:tcPr>
            <w:tcW w:w="851"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65</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50</w:t>
            </w:r>
          </w:p>
        </w:tc>
        <w:tc>
          <w:tcPr>
            <w:tcW w:w="851"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0,0</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40</w:t>
            </w:r>
          </w:p>
        </w:tc>
        <w:tc>
          <w:tcPr>
            <w:tcW w:w="851"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80</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80</w:t>
            </w:r>
          </w:p>
        </w:tc>
        <w:tc>
          <w:tcPr>
            <w:tcW w:w="851"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80</w:t>
            </w:r>
          </w:p>
        </w:tc>
        <w:tc>
          <w:tcPr>
            <w:tcW w:w="850"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utoSpaceDN w:val="0"/>
              <w:adjustRightInd w:val="0"/>
              <w:jc w:val="center"/>
              <w:rPr>
                <w:sz w:val="20"/>
              </w:rPr>
            </w:pPr>
            <w:r>
              <w:rPr>
                <w:sz w:val="20"/>
              </w:rPr>
              <w:t>80</w:t>
            </w:r>
          </w:p>
        </w:tc>
        <w:tc>
          <w:tcPr>
            <w:tcW w:w="945" w:type="dxa"/>
            <w:tcBorders>
              <w:top w:val="single" w:sz="6" w:space="0" w:color="auto"/>
              <w:left w:val="single" w:sz="6" w:space="0" w:color="auto"/>
              <w:bottom w:val="single" w:sz="4" w:space="0" w:color="auto"/>
              <w:right w:val="single" w:sz="6" w:space="0" w:color="auto"/>
            </w:tcBorders>
            <w:hideMark/>
          </w:tcPr>
          <w:p w:rsidR="001B2A68" w:rsidRDefault="001B2A68" w:rsidP="005F3199">
            <w:pPr>
              <w:autoSpaceDE w:val="0"/>
              <w:adjustRightInd w:val="0"/>
              <w:jc w:val="center"/>
              <w:rPr>
                <w:sz w:val="20"/>
              </w:rPr>
            </w:pPr>
            <w:r>
              <w:rPr>
                <w:sz w:val="20"/>
                <w:lang w:val="en-US"/>
              </w:rPr>
              <w:t>x</w:t>
            </w:r>
          </w:p>
          <w:p w:rsidR="001B2A68" w:rsidRDefault="001B2A68" w:rsidP="005F3199">
            <w:pPr>
              <w:autoSpaceDE w:val="0"/>
              <w:autoSpaceDN w:val="0"/>
              <w:adjustRightInd w:val="0"/>
              <w:jc w:val="center"/>
              <w:rPr>
                <w:sz w:val="20"/>
              </w:rPr>
            </w:pPr>
            <w:r>
              <w:rPr>
                <w:sz w:val="20"/>
              </w:rPr>
              <w:t>(всего 410 км)</w:t>
            </w:r>
          </w:p>
        </w:tc>
      </w:tr>
    </w:tbl>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4" w:space="0" w:color="auto"/>
              <w:left w:val="single" w:sz="4"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14</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21.</w:t>
            </w:r>
          </w:p>
        </w:tc>
        <w:tc>
          <w:tcPr>
            <w:tcW w:w="2357" w:type="dxa"/>
            <w:tcBorders>
              <w:top w:val="single" w:sz="6" w:space="0" w:color="auto"/>
              <w:left w:val="single" w:sz="6" w:space="0" w:color="auto"/>
              <w:bottom w:val="single" w:sz="6" w:space="0" w:color="auto"/>
              <w:right w:val="single" w:sz="4" w:space="0" w:color="auto"/>
            </w:tcBorders>
            <w:hideMark/>
          </w:tcPr>
          <w:p w:rsidR="001B2A68" w:rsidRDefault="001B2A68">
            <w:pPr>
              <w:autoSpaceDE w:val="0"/>
              <w:autoSpaceDN w:val="0"/>
              <w:adjustRightInd w:val="0"/>
              <w:rPr>
                <w:sz w:val="20"/>
              </w:rPr>
            </w:pPr>
            <w:r>
              <w:rPr>
                <w:sz w:val="20"/>
              </w:rPr>
              <w:t xml:space="preserve">Задача 3. Устранение неудовлетворительных дорожных условий, являющихся причиной снижения средней скорости движения по автомобильным дорогам общего пользования </w:t>
            </w:r>
            <w:r>
              <w:rPr>
                <w:color w:val="000000"/>
                <w:sz w:val="20"/>
              </w:rPr>
              <w:t xml:space="preserve">регионального или межмуниципального значения Республики Карелия и </w:t>
            </w:r>
            <w:r>
              <w:rPr>
                <w:sz w:val="20"/>
              </w:rPr>
              <w:t>возникновения дорожно-транспортных происшествий</w:t>
            </w:r>
          </w:p>
        </w:tc>
        <w:tc>
          <w:tcPr>
            <w:tcW w:w="2325" w:type="dxa"/>
            <w:tcBorders>
              <w:top w:val="single" w:sz="4" w:space="0" w:color="auto"/>
              <w:left w:val="single" w:sz="4" w:space="0" w:color="auto"/>
              <w:bottom w:val="single" w:sz="6" w:space="0" w:color="auto"/>
              <w:right w:val="single" w:sz="4" w:space="0" w:color="auto"/>
            </w:tcBorders>
            <w:hideMark/>
          </w:tcPr>
          <w:p w:rsidR="001B2A68" w:rsidRDefault="001B2A68">
            <w:pPr>
              <w:autoSpaceDE w:val="0"/>
              <w:autoSpaceDN w:val="0"/>
              <w:adjustRightInd w:val="0"/>
              <w:rPr>
                <w:sz w:val="20"/>
              </w:rPr>
            </w:pPr>
            <w:r>
              <w:rPr>
                <w:sz w:val="20"/>
              </w:rPr>
              <w:t xml:space="preserve">доля дорожно-тран-спортных происшествий при неблагоприятных дорожных условиях в общем количестве дорожно-транспортных происшествий на сети автомобильных дорог общего пользования регионального или межмуниципального значения </w:t>
            </w:r>
          </w:p>
        </w:tc>
        <w:tc>
          <w:tcPr>
            <w:tcW w:w="1134"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процентов</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34</w:t>
            </w:r>
          </w:p>
        </w:tc>
        <w:tc>
          <w:tcPr>
            <w:tcW w:w="851"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31</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28</w:t>
            </w:r>
          </w:p>
        </w:tc>
        <w:tc>
          <w:tcPr>
            <w:tcW w:w="851"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28</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N w:val="0"/>
              <w:jc w:val="center"/>
              <w:rPr>
                <w:sz w:val="20"/>
              </w:rPr>
            </w:pPr>
            <w:r>
              <w:rPr>
                <w:sz w:val="20"/>
              </w:rPr>
              <w:t>27</w:t>
            </w:r>
          </w:p>
        </w:tc>
        <w:tc>
          <w:tcPr>
            <w:tcW w:w="851"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27</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26</w:t>
            </w:r>
          </w:p>
        </w:tc>
        <w:tc>
          <w:tcPr>
            <w:tcW w:w="851"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25</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24</w:t>
            </w:r>
          </w:p>
        </w:tc>
        <w:tc>
          <w:tcPr>
            <w:tcW w:w="945" w:type="dxa"/>
            <w:tcBorders>
              <w:top w:val="single" w:sz="4" w:space="0" w:color="auto"/>
              <w:left w:val="single" w:sz="4" w:space="0" w:color="auto"/>
              <w:bottom w:val="single" w:sz="6" w:space="0" w:color="auto"/>
              <w:right w:val="single" w:sz="4" w:space="0" w:color="auto"/>
            </w:tcBorders>
            <w:hideMark/>
          </w:tcPr>
          <w:p w:rsidR="001B2A68" w:rsidRDefault="001B2A68" w:rsidP="005F3199">
            <w:pPr>
              <w:autoSpaceDE w:val="0"/>
              <w:autoSpaceDN w:val="0"/>
              <w:adjustRightInd w:val="0"/>
              <w:jc w:val="center"/>
              <w:rPr>
                <w:sz w:val="20"/>
              </w:rPr>
            </w:pPr>
            <w:r>
              <w:rPr>
                <w:sz w:val="20"/>
              </w:rPr>
              <w:t xml:space="preserve">-10  </w:t>
            </w:r>
            <w:r>
              <w:rPr>
                <w:sz w:val="20"/>
              </w:rPr>
              <w:br/>
              <w:t>процент</w:t>
            </w:r>
            <w:r w:rsidR="005F3199">
              <w:rPr>
                <w:sz w:val="20"/>
              </w:rPr>
              <w:t>-</w:t>
            </w:r>
            <w:r>
              <w:rPr>
                <w:sz w:val="20"/>
              </w:rPr>
              <w:t xml:space="preserve">ных  </w:t>
            </w:r>
            <w:r>
              <w:rPr>
                <w:sz w:val="20"/>
              </w:rPr>
              <w:br/>
              <w:t>пунктов</w:t>
            </w:r>
          </w:p>
        </w:tc>
      </w:tr>
      <w:tr w:rsidR="001B2A68" w:rsidTr="00EB7411">
        <w:trPr>
          <w:cantSplit/>
          <w:trHeight w:val="360"/>
        </w:trPr>
        <w:tc>
          <w:tcPr>
            <w:tcW w:w="15195" w:type="dxa"/>
            <w:gridSpan w:val="14"/>
            <w:tcBorders>
              <w:top w:val="single" w:sz="6" w:space="0" w:color="auto"/>
              <w:left w:val="single" w:sz="6" w:space="0" w:color="auto"/>
              <w:bottom w:val="single" w:sz="6" w:space="0" w:color="auto"/>
              <w:right w:val="single" w:sz="4" w:space="0" w:color="auto"/>
            </w:tcBorders>
            <w:hideMark/>
          </w:tcPr>
          <w:p w:rsidR="001B2A68" w:rsidRDefault="001B2A68">
            <w:pPr>
              <w:autoSpaceDE w:val="0"/>
              <w:autoSpaceDN w:val="0"/>
              <w:adjustRightInd w:val="0"/>
              <w:jc w:val="center"/>
              <w:rPr>
                <w:sz w:val="20"/>
              </w:rPr>
            </w:pPr>
            <w:r>
              <w:rPr>
                <w:b/>
                <w:bCs/>
                <w:sz w:val="20"/>
              </w:rPr>
              <w:t xml:space="preserve">Подпрограмма 2 </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22.</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Цель. Создание в Республике Карелия условий для снижения количества погибших в результате дорожно-транспортных происшествий </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число погибших в результате дорожно-транспортных происшествий     </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110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109</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95</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92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89</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86</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83</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80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0,727</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23.</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социальный риск (число погибших в результате дорожно-транспортных происшествий в год на 100 тыс. человек  населения) </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человек</w:t>
            </w:r>
            <w:r>
              <w:rPr>
                <w:sz w:val="20"/>
              </w:rPr>
              <w:br/>
              <w:t xml:space="preserve">на 100 </w:t>
            </w:r>
            <w:r>
              <w:rPr>
                <w:sz w:val="20"/>
              </w:rPr>
              <w:br/>
              <w:t xml:space="preserve">тыс.   </w:t>
            </w:r>
            <w:r>
              <w:rPr>
                <w:sz w:val="20"/>
              </w:rPr>
              <w:br/>
              <w:t>человек населения</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17,2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16,2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14,8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14,4</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14,3</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14,2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14,1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14,0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13,8</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0,80</w:t>
            </w:r>
          </w:p>
        </w:tc>
      </w:tr>
      <w:tr w:rsidR="001B2A68" w:rsidTr="00EB7411">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24.</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rsidP="00C177DD">
            <w:pPr>
              <w:autoSpaceDE w:val="0"/>
              <w:adjustRightInd w:val="0"/>
              <w:rPr>
                <w:sz w:val="20"/>
              </w:rPr>
            </w:pPr>
            <w:r>
              <w:rPr>
                <w:sz w:val="20"/>
              </w:rPr>
              <w:t>транспортный риск  (число погибших в результ</w:t>
            </w:r>
            <w:r w:rsidR="00C177DD">
              <w:rPr>
                <w:sz w:val="20"/>
              </w:rPr>
              <w:t>ате дорожно-транспортных проис</w:t>
            </w:r>
            <w:r>
              <w:rPr>
                <w:sz w:val="20"/>
              </w:rPr>
              <w:t>-</w:t>
            </w:r>
            <w:r w:rsidR="00C177DD">
              <w:rPr>
                <w:sz w:val="20"/>
              </w:rPr>
              <w:t>шес</w:t>
            </w:r>
            <w:r>
              <w:rPr>
                <w:sz w:val="20"/>
              </w:rPr>
              <w:t>твий  на 10 тыс. транспортных средств, зарегистрированных в Республике Карелия)</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N w:val="0"/>
              <w:ind w:left="-43"/>
              <w:jc w:val="center"/>
              <w:rPr>
                <w:kern w:val="32"/>
                <w:sz w:val="20"/>
              </w:rPr>
            </w:pPr>
            <w:r>
              <w:rPr>
                <w:kern w:val="32"/>
                <w:sz w:val="20"/>
              </w:rPr>
              <w:t>человек на 10 тыс. транспорт-ных средств</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4,36</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4,15</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3,78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3,68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3,64</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3,60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3,57</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3,53</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3,49</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0,80</w:t>
            </w:r>
          </w:p>
        </w:tc>
      </w:tr>
    </w:tbl>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EB7411">
        <w:trPr>
          <w:cantSplit/>
          <w:trHeight w:val="24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14</w:t>
            </w:r>
          </w:p>
        </w:tc>
      </w:tr>
      <w:tr w:rsidR="001B2A68" w:rsidTr="00EB7411">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25.</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Задача 1. Совершенствование организации движения транспорта и пешеходов</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доля пешеходных    </w:t>
            </w:r>
            <w:r>
              <w:rPr>
                <w:sz w:val="20"/>
              </w:rPr>
              <w:br/>
              <w:t xml:space="preserve">переходов, оборудо-ванных современными техническими  средства-ми организации  дорож-ного движения, в общем количестве  пешеходных    </w:t>
            </w:r>
            <w:r>
              <w:rPr>
                <w:sz w:val="20"/>
              </w:rPr>
              <w:br/>
              <w:t xml:space="preserve">переходов  </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EB7411">
            <w:pPr>
              <w:autoSpaceDE w:val="0"/>
              <w:autoSpaceDN w:val="0"/>
              <w:adjustRightInd w:val="0"/>
              <w:jc w:val="center"/>
              <w:rPr>
                <w:sz w:val="20"/>
              </w:rPr>
            </w:pPr>
            <w:r>
              <w:rPr>
                <w:sz w:val="20"/>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30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N w:val="0"/>
              <w:jc w:val="center"/>
              <w:rPr>
                <w:kern w:val="32"/>
                <w:sz w:val="20"/>
              </w:rPr>
            </w:pPr>
            <w:r>
              <w:rPr>
                <w:kern w:val="32"/>
                <w:sz w:val="20"/>
              </w:rPr>
              <w:t>45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60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75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90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EB7411">
            <w:pPr>
              <w:autoSpaceDE w:val="0"/>
              <w:autoSpaceDN w:val="0"/>
              <w:adjustRightInd w:val="0"/>
              <w:jc w:val="center"/>
              <w:rPr>
                <w:sz w:val="20"/>
              </w:rPr>
            </w:pPr>
            <w:r>
              <w:rPr>
                <w:sz w:val="20"/>
              </w:rPr>
              <w:t>100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EB7411">
            <w:pPr>
              <w:autoSpaceDE w:val="0"/>
              <w:autoSpaceDN w:val="0"/>
              <w:adjustRightInd w:val="0"/>
              <w:jc w:val="center"/>
              <w:rPr>
                <w:sz w:val="20"/>
              </w:rPr>
            </w:pPr>
            <w:r>
              <w:rPr>
                <w:sz w:val="20"/>
              </w:rPr>
              <w:t xml:space="preserve">+95  </w:t>
            </w:r>
            <w:r>
              <w:rPr>
                <w:sz w:val="20"/>
              </w:rPr>
              <w:br/>
              <w:t>процент-ных</w:t>
            </w:r>
            <w:r>
              <w:rPr>
                <w:sz w:val="20"/>
              </w:rPr>
              <w:br/>
              <w:t>пунктов</w:t>
            </w:r>
          </w:p>
        </w:tc>
      </w:tr>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26.</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rsidP="001B2A68">
            <w:pPr>
              <w:autoSpaceDE w:val="0"/>
              <w:autoSpaceDN w:val="0"/>
              <w:adjustRightInd w:val="0"/>
              <w:rPr>
                <w:sz w:val="20"/>
              </w:rPr>
            </w:pPr>
            <w:r>
              <w:rPr>
                <w:sz w:val="20"/>
              </w:rPr>
              <w:t>доля участков автомо-бильных дорог общего пользования региональ-ного или межмуници-пального значения – мест концентрации дорожно-транспортных происшествий, на которых выполнены мероприятия по сниже-нию аварийности, в общем количестве  участков автомобильных дорог общего пользова-ния регионального или межмуниципального значения – мест концент-рации дорожно-тран-спортных происшествий</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E w:val="0"/>
              <w:autoSpaceDN w:val="0"/>
              <w:adjustRightInd w:val="0"/>
              <w:jc w:val="center"/>
              <w:rPr>
                <w:sz w:val="20"/>
              </w:rPr>
            </w:pPr>
            <w:r>
              <w:rPr>
                <w:sz w:val="20"/>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35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50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50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65</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90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95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 xml:space="preserve">+65  </w:t>
            </w:r>
            <w:r>
              <w:rPr>
                <w:sz w:val="20"/>
              </w:rPr>
              <w:br/>
              <w:t>процент</w:t>
            </w:r>
            <w:r w:rsidR="005F3199">
              <w:rPr>
                <w:sz w:val="20"/>
              </w:rPr>
              <w:t>-</w:t>
            </w:r>
            <w:r>
              <w:rPr>
                <w:sz w:val="20"/>
              </w:rPr>
              <w:t xml:space="preserve">ных  </w:t>
            </w:r>
            <w:r>
              <w:rPr>
                <w:sz w:val="20"/>
              </w:rPr>
              <w:br/>
              <w:t>пунктов</w:t>
            </w:r>
          </w:p>
        </w:tc>
      </w:tr>
    </w:tbl>
    <w:p w:rsidR="001B2A68" w:rsidRDefault="001B2A68"/>
    <w:p w:rsidR="001B2A68" w:rsidRDefault="001B2A68"/>
    <w:p w:rsidR="001B2A68" w:rsidRDefault="001B2A68"/>
    <w:p w:rsidR="001B2A68" w:rsidRDefault="001B2A68"/>
    <w:p w:rsidR="001B2A68" w:rsidRDefault="001B2A68"/>
    <w:p w:rsidR="001B2A68" w:rsidRDefault="001B2A68"/>
    <w:p w:rsidR="001B2A68" w:rsidRDefault="001B2A68"/>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14</w:t>
            </w:r>
          </w:p>
        </w:tc>
      </w:tr>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27.</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Задача 2. Повышение эффективности деятельности по оказанию помощи лицам, пострадавшим в результате дорожно-транспортных происшествий</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доля подразделений противопожарной службы    Республики Карелия, обеспеченных гидравлическим аварий-но-спасательным  </w:t>
            </w:r>
            <w:r>
              <w:rPr>
                <w:sz w:val="20"/>
              </w:rPr>
              <w:br/>
              <w:t xml:space="preserve">инструментом для оказания  помощи пострадавшим в резуль-тате дорожно-транспорт-ных происшествий, в общем количестве   подразделений противо-пожарной службы    </w:t>
            </w:r>
            <w:r>
              <w:rPr>
                <w:sz w:val="20"/>
              </w:rPr>
              <w:br/>
              <w:t xml:space="preserve">Республики Карелия        </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E w:val="0"/>
              <w:autoSpaceDN w:val="0"/>
              <w:adjustRightInd w:val="0"/>
              <w:jc w:val="center"/>
              <w:rPr>
                <w:sz w:val="20"/>
              </w:rPr>
            </w:pPr>
            <w:r>
              <w:rPr>
                <w:sz w:val="20"/>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lang w:val="en-US"/>
              </w:rPr>
            </w:pPr>
            <w:r>
              <w:rPr>
                <w:sz w:val="20"/>
                <w:lang w:val="en-US"/>
              </w:rPr>
              <w:t>11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11</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lang w:val="en-US"/>
              </w:rPr>
            </w:pPr>
            <w:r>
              <w:rPr>
                <w:sz w:val="20"/>
                <w:lang w:val="en-US"/>
              </w:rPr>
              <w:t>11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lang w:val="en-US"/>
              </w:rPr>
            </w:pPr>
            <w:r>
              <w:rPr>
                <w:sz w:val="20"/>
                <w:lang w:val="en-US"/>
              </w:rPr>
              <w:t>11</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lang w:val="en-US"/>
              </w:rPr>
            </w:pPr>
            <w:r>
              <w:rPr>
                <w:kern w:val="32"/>
                <w:sz w:val="20"/>
                <w:lang w:val="en-US"/>
              </w:rPr>
              <w:t>11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11</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44</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64</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 xml:space="preserve">+89  </w:t>
            </w:r>
            <w:r>
              <w:rPr>
                <w:sz w:val="20"/>
              </w:rPr>
              <w:br/>
              <w:t>процент</w:t>
            </w:r>
            <w:r w:rsidR="005F3199">
              <w:rPr>
                <w:sz w:val="20"/>
              </w:rPr>
              <w:t>-</w:t>
            </w:r>
            <w:r>
              <w:rPr>
                <w:sz w:val="20"/>
              </w:rPr>
              <w:t xml:space="preserve">ных  </w:t>
            </w:r>
            <w:r>
              <w:rPr>
                <w:sz w:val="20"/>
              </w:rPr>
              <w:br/>
              <w:t>пунктов</w:t>
            </w:r>
          </w:p>
        </w:tc>
      </w:tr>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28.</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Задача 3. Предупреждение детского дорожно-транспортного травматизма</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kern w:val="32"/>
                <w:sz w:val="20"/>
              </w:rPr>
              <w:t>число несовершенно-летних, пострадавших в результате дорожно-транспортных происше-ствий  по причине нарушения ими Правил дорожного движения</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E w:val="0"/>
              <w:autoSpaceDN w:val="0"/>
              <w:adjustRightInd w:val="0"/>
              <w:jc w:val="center"/>
              <w:rPr>
                <w:sz w:val="20"/>
              </w:rPr>
            </w:pPr>
            <w:r>
              <w:rPr>
                <w:sz w:val="20"/>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lang w:val="en-US"/>
              </w:rPr>
            </w:pPr>
            <w:r>
              <w:rPr>
                <w:sz w:val="20"/>
              </w:rPr>
              <w:t>2</w:t>
            </w:r>
            <w:r>
              <w:rPr>
                <w:sz w:val="20"/>
                <w:lang w:val="en-US"/>
              </w:rPr>
              <w:t>6</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24</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23</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23</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21</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21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19</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djustRightInd w:val="0"/>
              <w:jc w:val="center"/>
              <w:rPr>
                <w:sz w:val="20"/>
              </w:rPr>
            </w:pPr>
            <w:r>
              <w:rPr>
                <w:sz w:val="20"/>
              </w:rPr>
              <w:t>0,73</w:t>
            </w:r>
          </w:p>
          <w:p w:rsidR="001B2A68" w:rsidRDefault="001B2A68" w:rsidP="001B2A68">
            <w:pPr>
              <w:autoSpaceDE w:val="0"/>
              <w:autoSpaceDN w:val="0"/>
              <w:adjustRightInd w:val="0"/>
              <w:jc w:val="center"/>
              <w:rPr>
                <w:sz w:val="20"/>
              </w:rPr>
            </w:pPr>
            <w:r>
              <w:rPr>
                <w:sz w:val="20"/>
              </w:rPr>
              <w:t>(на 7 человек)</w:t>
            </w:r>
          </w:p>
        </w:tc>
      </w:tr>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29.</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N w:val="0"/>
              <w:rPr>
                <w:sz w:val="20"/>
              </w:rPr>
            </w:pPr>
            <w:r>
              <w:rPr>
                <w:sz w:val="20"/>
              </w:rPr>
              <w:t>доля обучающихся первых классов обще-образовательных организаций в Респуб-лике Карелия, обеспе-ченных световозвращаю-щими приспособления-ми, в общем количестве обучающихся первых классов общеобразова-тельных организаций в Республике Карелия</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процентов</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75</w:t>
            </w:r>
          </w:p>
        </w:tc>
        <w:tc>
          <w:tcPr>
            <w:tcW w:w="851" w:type="dxa"/>
            <w:tcBorders>
              <w:top w:val="single" w:sz="4" w:space="0" w:color="auto"/>
              <w:left w:val="single" w:sz="4"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80</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85</w:t>
            </w:r>
          </w:p>
        </w:tc>
        <w:tc>
          <w:tcPr>
            <w:tcW w:w="851" w:type="dxa"/>
            <w:tcBorders>
              <w:top w:val="single" w:sz="4" w:space="0" w:color="auto"/>
              <w:left w:val="single" w:sz="4"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85</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90</w:t>
            </w:r>
          </w:p>
        </w:tc>
        <w:tc>
          <w:tcPr>
            <w:tcW w:w="851" w:type="dxa"/>
            <w:tcBorders>
              <w:top w:val="single" w:sz="4" w:space="0" w:color="auto"/>
              <w:left w:val="single" w:sz="4"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90</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95</w:t>
            </w:r>
          </w:p>
        </w:tc>
        <w:tc>
          <w:tcPr>
            <w:tcW w:w="851" w:type="dxa"/>
            <w:tcBorders>
              <w:top w:val="single" w:sz="4" w:space="0" w:color="auto"/>
              <w:left w:val="single" w:sz="4"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95</w:t>
            </w:r>
          </w:p>
        </w:tc>
        <w:tc>
          <w:tcPr>
            <w:tcW w:w="850" w:type="dxa"/>
            <w:tcBorders>
              <w:top w:val="single" w:sz="4" w:space="0" w:color="auto"/>
              <w:left w:val="single" w:sz="4" w:space="0" w:color="auto"/>
              <w:bottom w:val="single" w:sz="6" w:space="0" w:color="auto"/>
              <w:right w:val="single" w:sz="4" w:space="0" w:color="auto"/>
            </w:tcBorders>
            <w:hideMark/>
          </w:tcPr>
          <w:p w:rsidR="001B2A68" w:rsidRDefault="001B2A68" w:rsidP="001B2A68">
            <w:pPr>
              <w:autoSpaceDN w:val="0"/>
              <w:jc w:val="center"/>
              <w:rPr>
                <w:kern w:val="32"/>
                <w:sz w:val="20"/>
              </w:rPr>
            </w:pPr>
            <w:r>
              <w:rPr>
                <w:kern w:val="32"/>
                <w:sz w:val="20"/>
              </w:rPr>
              <w:t>100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 xml:space="preserve">+25  </w:t>
            </w:r>
            <w:r>
              <w:rPr>
                <w:sz w:val="20"/>
              </w:rPr>
              <w:br/>
              <w:t>процент</w:t>
            </w:r>
            <w:r w:rsidR="005F3199">
              <w:rPr>
                <w:sz w:val="20"/>
              </w:rPr>
              <w:t>-</w:t>
            </w:r>
            <w:r>
              <w:rPr>
                <w:sz w:val="20"/>
              </w:rPr>
              <w:t xml:space="preserve">ных  </w:t>
            </w:r>
            <w:r>
              <w:rPr>
                <w:sz w:val="20"/>
              </w:rPr>
              <w:br/>
              <w:t>пунктов</w:t>
            </w:r>
          </w:p>
        </w:tc>
      </w:tr>
    </w:tbl>
    <w:p w:rsidR="001B2A68" w:rsidRDefault="001B2A68"/>
    <w:p w:rsidR="001B2A68" w:rsidRDefault="001B2A68"/>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14</w:t>
            </w:r>
          </w:p>
        </w:tc>
      </w:tr>
      <w:tr w:rsidR="001B2A68" w:rsidTr="001B2A68">
        <w:trPr>
          <w:cantSplit/>
          <w:trHeight w:val="240"/>
        </w:trPr>
        <w:tc>
          <w:tcPr>
            <w:tcW w:w="15195" w:type="dxa"/>
            <w:gridSpan w:val="14"/>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b/>
                <w:sz w:val="20"/>
              </w:rPr>
              <w:t>Подпрограмма 3</w:t>
            </w:r>
          </w:p>
        </w:tc>
      </w:tr>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30.</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Цель. 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количество регулярных маршрутов всех видов транспорта в пригород-ном и межмуниципаль-ном сообщении</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N w:val="0"/>
              <w:ind w:left="-43"/>
              <w:jc w:val="center"/>
              <w:rPr>
                <w:rFonts w:ascii="Arial" w:hAnsi="Arial" w:cs="Arial"/>
                <w:kern w:val="32"/>
                <w:sz w:val="20"/>
              </w:rPr>
            </w:pPr>
            <w:r>
              <w:rPr>
                <w:sz w:val="20"/>
              </w:rPr>
              <w:t>единиц</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145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145</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146</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152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153</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155</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157</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158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E w:val="0"/>
              <w:autoSpaceDN w:val="0"/>
              <w:adjustRightInd w:val="0"/>
              <w:jc w:val="center"/>
              <w:rPr>
                <w:sz w:val="20"/>
              </w:rPr>
            </w:pPr>
            <w:r>
              <w:rPr>
                <w:sz w:val="20"/>
              </w:rPr>
              <w:t>160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1,10</w:t>
            </w:r>
          </w:p>
        </w:tc>
      </w:tr>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31.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рост количества регулярных маршрутов всех видов транспорта в пригородном и межмуниципальном сообщении</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N w:val="0"/>
              <w:ind w:left="-43"/>
              <w:jc w:val="center"/>
              <w:rPr>
                <w:rFonts w:ascii="Arial" w:hAnsi="Arial" w:cs="Arial"/>
                <w:kern w:val="32"/>
                <w:sz w:val="20"/>
              </w:rPr>
            </w:pPr>
            <w:r>
              <w:rPr>
                <w:sz w:val="20"/>
              </w:rPr>
              <w:t>процентов к уровню предыдущего года</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100,0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100,7</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104,1</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100,7</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101,3</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101,3</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100,6</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101,3</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1B2A68">
            <w:pPr>
              <w:autoSpaceDE w:val="0"/>
              <w:adjustRightInd w:val="0"/>
              <w:jc w:val="center"/>
              <w:rPr>
                <w:sz w:val="20"/>
              </w:rPr>
            </w:pPr>
          </w:p>
          <w:p w:rsidR="001B2A68" w:rsidRDefault="001B2A68" w:rsidP="001B2A68">
            <w:pPr>
              <w:autoSpaceDE w:val="0"/>
              <w:adjustRightInd w:val="0"/>
              <w:jc w:val="center"/>
              <w:rPr>
                <w:sz w:val="20"/>
              </w:rPr>
            </w:pPr>
            <w:r>
              <w:rPr>
                <w:sz w:val="20"/>
                <w:lang w:val="en-US"/>
              </w:rPr>
              <w:t>x</w:t>
            </w:r>
          </w:p>
          <w:p w:rsidR="001B2A68" w:rsidRDefault="001B2A68" w:rsidP="001B2A68">
            <w:pPr>
              <w:autoSpaceDE w:val="0"/>
              <w:autoSpaceDN w:val="0"/>
              <w:adjustRightInd w:val="0"/>
              <w:jc w:val="center"/>
              <w:rPr>
                <w:sz w:val="20"/>
              </w:rPr>
            </w:pPr>
          </w:p>
        </w:tc>
      </w:tr>
      <w:tr w:rsidR="001B2A68" w:rsidTr="001B2A68">
        <w:trPr>
          <w:cantSplit/>
          <w:trHeight w:val="1579"/>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32.</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Задача 1. Развитие и оптимизация сети маршрутов в пригород</w:t>
            </w:r>
            <w:r w:rsidR="00D74606">
              <w:rPr>
                <w:sz w:val="20"/>
              </w:rPr>
              <w:t>-</w:t>
            </w:r>
            <w:r>
              <w:rPr>
                <w:sz w:val="20"/>
              </w:rPr>
              <w:t>ном и межмуниципаль</w:t>
            </w:r>
            <w:r w:rsidR="00D74606">
              <w:rPr>
                <w:sz w:val="20"/>
              </w:rPr>
              <w:t>-</w:t>
            </w:r>
            <w:r>
              <w:rPr>
                <w:sz w:val="20"/>
              </w:rPr>
              <w:t>ном сообщении по каждому виду транспорта</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 xml:space="preserve">количество регулярных автобусных маршрутов в пригородном и межмуниципальном сообщении </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N w:val="0"/>
              <w:ind w:left="-43"/>
              <w:jc w:val="center"/>
              <w:rPr>
                <w:kern w:val="32"/>
                <w:sz w:val="20"/>
              </w:rPr>
            </w:pPr>
            <w:r>
              <w:rPr>
                <w:kern w:val="32"/>
                <w:sz w:val="20"/>
              </w:rPr>
              <w:t>единиц</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129</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129</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130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140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141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143</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145</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146</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148</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1,15</w:t>
            </w:r>
          </w:p>
        </w:tc>
      </w:tr>
      <w:tr w:rsidR="001B2A68" w:rsidTr="001B2A68">
        <w:trPr>
          <w:cantSplit/>
          <w:trHeight w:val="1516"/>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ind w:hanging="142"/>
              <w:jc w:val="center"/>
              <w:rPr>
                <w:sz w:val="20"/>
              </w:rPr>
            </w:pPr>
            <w:r>
              <w:rPr>
                <w:sz w:val="20"/>
              </w:rPr>
              <w:t>33.</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djustRightInd w:val="0"/>
              <w:rPr>
                <w:sz w:val="20"/>
              </w:rPr>
            </w:pPr>
            <w:r>
              <w:rPr>
                <w:sz w:val="20"/>
              </w:rPr>
              <w:t>количество  пригород-ных маршрутов перевоз-ки пассажиров железно-дорожным транспортом</w:t>
            </w:r>
          </w:p>
          <w:p w:rsidR="001B2A68" w:rsidRDefault="001B2A68">
            <w:pPr>
              <w:autoSpaceDE w:val="0"/>
              <w:autoSpaceDN w:val="0"/>
              <w:adjustRightInd w:val="0"/>
              <w:rPr>
                <w:sz w:val="20"/>
              </w:rPr>
            </w:pPr>
            <w:r>
              <w:rPr>
                <w:sz w:val="20"/>
              </w:rPr>
              <w:t>при зимнем графике движения поездов</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N w:val="0"/>
              <w:ind w:left="-43"/>
              <w:jc w:val="center"/>
              <w:rPr>
                <w:kern w:val="32"/>
                <w:sz w:val="20"/>
              </w:rPr>
            </w:pPr>
            <w:r>
              <w:rPr>
                <w:kern w:val="32"/>
                <w:sz w:val="20"/>
              </w:rPr>
              <w:t>единиц</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11</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11</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 xml:space="preserve">0,73 </w:t>
            </w:r>
            <w:r>
              <w:rPr>
                <w:sz w:val="20"/>
                <w:vertAlign w:val="superscript"/>
              </w:rPr>
              <w:t>3, 4</w:t>
            </w:r>
          </w:p>
        </w:tc>
      </w:tr>
      <w:tr w:rsidR="001B2A68" w:rsidTr="001B2A68">
        <w:trPr>
          <w:cantSplit/>
          <w:trHeight w:val="1366"/>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ind w:hanging="142"/>
              <w:jc w:val="center"/>
              <w:rPr>
                <w:sz w:val="20"/>
              </w:rPr>
            </w:pPr>
            <w:r>
              <w:rPr>
                <w:sz w:val="20"/>
              </w:rPr>
              <w:t>34.</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djustRightInd w:val="0"/>
              <w:rPr>
                <w:sz w:val="20"/>
              </w:rPr>
            </w:pPr>
            <w:r>
              <w:rPr>
                <w:sz w:val="20"/>
              </w:rPr>
              <w:t>количество  пригород-ных маршрутов перевоз-ки пассажиров железно-дорожным транспортом</w:t>
            </w:r>
          </w:p>
          <w:p w:rsidR="001B2A68" w:rsidRDefault="001B2A68" w:rsidP="001B2A68">
            <w:pPr>
              <w:autoSpaceDE w:val="0"/>
              <w:adjustRightInd w:val="0"/>
              <w:rPr>
                <w:sz w:val="20"/>
              </w:rPr>
            </w:pPr>
            <w:r>
              <w:rPr>
                <w:sz w:val="20"/>
              </w:rPr>
              <w:t>при летнем графике движения поездов</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N w:val="0"/>
              <w:ind w:left="-43"/>
              <w:jc w:val="center"/>
              <w:rPr>
                <w:kern w:val="32"/>
                <w:sz w:val="20"/>
              </w:rPr>
            </w:pPr>
            <w:r>
              <w:rPr>
                <w:kern w:val="32"/>
                <w:sz w:val="20"/>
              </w:rPr>
              <w:t>единиц</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13</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13</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13</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8</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 xml:space="preserve">0,73 </w:t>
            </w:r>
            <w:r>
              <w:rPr>
                <w:sz w:val="20"/>
                <w:vertAlign w:val="superscript"/>
              </w:rPr>
              <w:t>3, 4</w:t>
            </w:r>
          </w:p>
        </w:tc>
      </w:tr>
    </w:tbl>
    <w:p w:rsidR="001B2A68" w:rsidRDefault="001B2A68"/>
    <w:p w:rsidR="001B2A68" w:rsidRDefault="001B2A68"/>
    <w:tbl>
      <w:tblPr>
        <w:tblW w:w="15195" w:type="dxa"/>
        <w:tblLayout w:type="fixed"/>
        <w:tblCellMar>
          <w:left w:w="70" w:type="dxa"/>
          <w:right w:w="70" w:type="dxa"/>
        </w:tblCellMar>
        <w:tblLook w:val="04A0" w:firstRow="1" w:lastRow="0" w:firstColumn="1" w:lastColumn="0" w:noHBand="0" w:noVBand="1"/>
      </w:tblPr>
      <w:tblGrid>
        <w:gridCol w:w="780"/>
        <w:gridCol w:w="2357"/>
        <w:gridCol w:w="2325"/>
        <w:gridCol w:w="1134"/>
        <w:gridCol w:w="850"/>
        <w:gridCol w:w="851"/>
        <w:gridCol w:w="850"/>
        <w:gridCol w:w="851"/>
        <w:gridCol w:w="850"/>
        <w:gridCol w:w="851"/>
        <w:gridCol w:w="850"/>
        <w:gridCol w:w="851"/>
        <w:gridCol w:w="850"/>
        <w:gridCol w:w="945"/>
      </w:tblGrid>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lastRenderedPageBreak/>
              <w:t>1</w:t>
            </w:r>
          </w:p>
        </w:tc>
        <w:tc>
          <w:tcPr>
            <w:tcW w:w="2357"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2</w:t>
            </w:r>
          </w:p>
        </w:tc>
        <w:tc>
          <w:tcPr>
            <w:tcW w:w="2325" w:type="dxa"/>
            <w:tcBorders>
              <w:top w:val="single" w:sz="6" w:space="0" w:color="auto"/>
              <w:left w:val="single" w:sz="6"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3</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1B2A68">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9</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rsidR="001B2A68" w:rsidRDefault="001B2A68" w:rsidP="001B2A68">
            <w:pPr>
              <w:autoSpaceDE w:val="0"/>
              <w:autoSpaceDN w:val="0"/>
              <w:adjustRightInd w:val="0"/>
              <w:jc w:val="center"/>
              <w:rPr>
                <w:sz w:val="20"/>
              </w:rPr>
            </w:pPr>
            <w:r>
              <w:rPr>
                <w:sz w:val="20"/>
              </w:rPr>
              <w:t>13</w:t>
            </w:r>
          </w:p>
        </w:tc>
        <w:tc>
          <w:tcPr>
            <w:tcW w:w="945" w:type="dxa"/>
            <w:tcBorders>
              <w:top w:val="single" w:sz="6" w:space="0" w:color="auto"/>
              <w:left w:val="single" w:sz="4" w:space="0" w:color="auto"/>
              <w:bottom w:val="single" w:sz="6" w:space="0" w:color="auto"/>
              <w:right w:val="single" w:sz="6" w:space="0" w:color="auto"/>
            </w:tcBorders>
          </w:tcPr>
          <w:p w:rsidR="001B2A68" w:rsidRDefault="001B2A68" w:rsidP="001B2A68">
            <w:pPr>
              <w:autoSpaceDE w:val="0"/>
              <w:autoSpaceDN w:val="0"/>
              <w:adjustRightInd w:val="0"/>
              <w:jc w:val="center"/>
              <w:rPr>
                <w:sz w:val="20"/>
              </w:rPr>
            </w:pPr>
            <w:r>
              <w:rPr>
                <w:sz w:val="20"/>
              </w:rPr>
              <w:t>14</w:t>
            </w:r>
          </w:p>
        </w:tc>
      </w:tr>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35.</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количество регулярных маршрутов  перевозки пассажиров внутренним водным транспортом</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N w:val="0"/>
              <w:ind w:left="-43"/>
              <w:jc w:val="center"/>
              <w:rPr>
                <w:kern w:val="32"/>
                <w:sz w:val="20"/>
              </w:rPr>
            </w:pPr>
            <w:r>
              <w:rPr>
                <w:kern w:val="32"/>
                <w:sz w:val="20"/>
              </w:rPr>
              <w:t>единиц</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 xml:space="preserve">1,0 </w:t>
            </w:r>
            <w:r>
              <w:rPr>
                <w:sz w:val="20"/>
                <w:vertAlign w:val="superscript"/>
              </w:rPr>
              <w:t>4</w:t>
            </w:r>
          </w:p>
        </w:tc>
      </w:tr>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36.</w:t>
            </w:r>
          </w:p>
        </w:tc>
        <w:tc>
          <w:tcPr>
            <w:tcW w:w="2357" w:type="dxa"/>
            <w:tcBorders>
              <w:top w:val="single" w:sz="6" w:space="0" w:color="auto"/>
              <w:left w:val="single" w:sz="6" w:space="0" w:color="auto"/>
              <w:bottom w:val="single" w:sz="6" w:space="0" w:color="auto"/>
              <w:right w:val="single" w:sz="6" w:space="0" w:color="auto"/>
            </w:tcBorders>
          </w:tcPr>
          <w:p w:rsidR="001B2A68" w:rsidRDefault="001B2A68">
            <w:pPr>
              <w:autoSpaceDE w:val="0"/>
              <w:autoSpaceDN w:val="0"/>
              <w:adjustRightInd w:val="0"/>
              <w:rPr>
                <w:sz w:val="20"/>
              </w:rPr>
            </w:pP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количество регулярных маршрутов пассажир</w:t>
            </w:r>
            <w:r w:rsidR="00D74606">
              <w:rPr>
                <w:sz w:val="20"/>
              </w:rPr>
              <w:t>-</w:t>
            </w:r>
            <w:r>
              <w:rPr>
                <w:sz w:val="20"/>
              </w:rPr>
              <w:t>ских перевозок воздуш</w:t>
            </w:r>
            <w:r w:rsidR="00D74606">
              <w:rPr>
                <w:sz w:val="20"/>
              </w:rPr>
              <w:t>-</w:t>
            </w:r>
            <w:r>
              <w:rPr>
                <w:sz w:val="20"/>
              </w:rPr>
              <w:t>ным транспортом на местных линиях</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N w:val="0"/>
              <w:ind w:left="-43"/>
              <w:jc w:val="center"/>
              <w:rPr>
                <w:kern w:val="32"/>
                <w:sz w:val="20"/>
              </w:rPr>
            </w:pPr>
            <w:r>
              <w:rPr>
                <w:kern w:val="32"/>
                <w:sz w:val="20"/>
              </w:rPr>
              <w:t>единиц</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 xml:space="preserve">1,0 </w:t>
            </w:r>
            <w:r>
              <w:rPr>
                <w:sz w:val="20"/>
                <w:vertAlign w:val="superscript"/>
              </w:rPr>
              <w:t>4</w:t>
            </w:r>
          </w:p>
        </w:tc>
      </w:tr>
      <w:tr w:rsidR="001B2A68" w:rsidTr="001B2A68">
        <w:trPr>
          <w:cantSplit/>
          <w:trHeight w:val="2386"/>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37.</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Задача 2. Обеспечение транспортного обслуживания населения по сформированным маршрутам</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количество перевезен-ных пассажиров в год всеми видами транспор-та в пригородном и межмуниципальном сообщении с субсидиро-ванием части затрат, связанных с осуществ-лением пассажирских перевозок</w:t>
            </w:r>
          </w:p>
        </w:tc>
        <w:tc>
          <w:tcPr>
            <w:tcW w:w="1134" w:type="dxa"/>
            <w:tcBorders>
              <w:top w:val="single" w:sz="6" w:space="0" w:color="auto"/>
              <w:left w:val="single" w:sz="6" w:space="0" w:color="auto"/>
              <w:bottom w:val="single" w:sz="6" w:space="0" w:color="auto"/>
              <w:right w:val="single" w:sz="4" w:space="0" w:color="auto"/>
            </w:tcBorders>
            <w:hideMark/>
          </w:tcPr>
          <w:p w:rsidR="001B2A68" w:rsidRDefault="001B2A68" w:rsidP="001B2A68">
            <w:pPr>
              <w:autoSpaceDN w:val="0"/>
              <w:ind w:left="-43"/>
              <w:jc w:val="center"/>
              <w:rPr>
                <w:kern w:val="32"/>
                <w:sz w:val="20"/>
              </w:rPr>
            </w:pPr>
            <w:r>
              <w:rPr>
                <w:kern w:val="32"/>
                <w:sz w:val="20"/>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535083</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536000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536500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513000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519000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525000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531000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535000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ind w:right="-70"/>
              <w:jc w:val="center"/>
              <w:rPr>
                <w:kern w:val="32"/>
                <w:sz w:val="20"/>
              </w:rPr>
            </w:pPr>
            <w:r>
              <w:rPr>
                <w:kern w:val="32"/>
                <w:sz w:val="20"/>
              </w:rPr>
              <w:t>538000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1,005</w:t>
            </w:r>
          </w:p>
        </w:tc>
      </w:tr>
      <w:tr w:rsidR="001B2A68" w:rsidTr="001B2A68">
        <w:trPr>
          <w:cantSplit/>
          <w:trHeight w:val="240"/>
        </w:trPr>
        <w:tc>
          <w:tcPr>
            <w:tcW w:w="780" w:type="dxa"/>
            <w:tcBorders>
              <w:top w:val="single" w:sz="6" w:space="0" w:color="auto"/>
              <w:left w:val="single" w:sz="6" w:space="0" w:color="auto"/>
              <w:bottom w:val="single" w:sz="6" w:space="0" w:color="auto"/>
              <w:right w:val="single" w:sz="6" w:space="0" w:color="auto"/>
            </w:tcBorders>
            <w:hideMark/>
          </w:tcPr>
          <w:p w:rsidR="001B2A68" w:rsidRDefault="001B2A68" w:rsidP="005F3199">
            <w:pPr>
              <w:autoSpaceDE w:val="0"/>
              <w:autoSpaceDN w:val="0"/>
              <w:adjustRightInd w:val="0"/>
              <w:jc w:val="center"/>
              <w:rPr>
                <w:sz w:val="20"/>
              </w:rPr>
            </w:pPr>
            <w:r>
              <w:rPr>
                <w:sz w:val="20"/>
              </w:rPr>
              <w:t>38.</w:t>
            </w:r>
          </w:p>
        </w:tc>
        <w:tc>
          <w:tcPr>
            <w:tcW w:w="2357"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Задача 3. Обеспечение функционирования и развития аэропортов и  (или) аэродромов гражданской авиации, находящихся в собственности Республики Карелия</w:t>
            </w:r>
          </w:p>
        </w:tc>
        <w:tc>
          <w:tcPr>
            <w:tcW w:w="2325" w:type="dxa"/>
            <w:tcBorders>
              <w:top w:val="single" w:sz="6" w:space="0" w:color="auto"/>
              <w:left w:val="single" w:sz="6" w:space="0" w:color="auto"/>
              <w:bottom w:val="single" w:sz="6" w:space="0" w:color="auto"/>
              <w:right w:val="single" w:sz="6" w:space="0" w:color="auto"/>
            </w:tcBorders>
            <w:hideMark/>
          </w:tcPr>
          <w:p w:rsidR="001B2A68" w:rsidRDefault="001B2A68">
            <w:pPr>
              <w:autoSpaceDE w:val="0"/>
              <w:autoSpaceDN w:val="0"/>
              <w:adjustRightInd w:val="0"/>
              <w:rPr>
                <w:sz w:val="20"/>
              </w:rPr>
            </w:pPr>
            <w:r>
              <w:rPr>
                <w:sz w:val="20"/>
              </w:rPr>
              <w:t>количество регулярных воздушных рейсов на межрегиональных линиях</w:t>
            </w:r>
          </w:p>
        </w:tc>
        <w:tc>
          <w:tcPr>
            <w:tcW w:w="1134" w:type="dxa"/>
            <w:tcBorders>
              <w:top w:val="single" w:sz="6" w:space="0" w:color="auto"/>
              <w:left w:val="single" w:sz="6" w:space="0" w:color="auto"/>
              <w:bottom w:val="single" w:sz="6" w:space="0" w:color="auto"/>
              <w:right w:val="single" w:sz="4" w:space="0" w:color="auto"/>
            </w:tcBorders>
          </w:tcPr>
          <w:p w:rsidR="001B2A68" w:rsidRDefault="001B2A68" w:rsidP="001B2A68">
            <w:pPr>
              <w:ind w:left="-43"/>
              <w:jc w:val="center"/>
              <w:rPr>
                <w:kern w:val="32"/>
                <w:sz w:val="20"/>
              </w:rPr>
            </w:pPr>
            <w:r>
              <w:rPr>
                <w:kern w:val="32"/>
                <w:sz w:val="20"/>
              </w:rPr>
              <w:t>единиц</w:t>
            </w:r>
          </w:p>
          <w:p w:rsidR="001B2A68" w:rsidRDefault="001B2A68" w:rsidP="001B2A68">
            <w:pPr>
              <w:ind w:left="-43"/>
              <w:jc w:val="center"/>
              <w:rPr>
                <w:kern w:val="32"/>
                <w:sz w:val="20"/>
              </w:rPr>
            </w:pPr>
            <w:r>
              <w:rPr>
                <w:kern w:val="32"/>
                <w:sz w:val="20"/>
              </w:rPr>
              <w:t>(оборот-ных)</w:t>
            </w:r>
          </w:p>
          <w:p w:rsidR="001B2A68" w:rsidRDefault="001B2A68" w:rsidP="001B2A68">
            <w:pPr>
              <w:autoSpaceDN w:val="0"/>
              <w:ind w:left="-43"/>
              <w:jc w:val="center"/>
              <w:rPr>
                <w:kern w:val="32"/>
                <w:sz w:val="20"/>
              </w:rPr>
            </w:pP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260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260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260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260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260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260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260</w:t>
            </w:r>
          </w:p>
        </w:tc>
        <w:tc>
          <w:tcPr>
            <w:tcW w:w="851"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260</w:t>
            </w:r>
          </w:p>
        </w:tc>
        <w:tc>
          <w:tcPr>
            <w:tcW w:w="850" w:type="dxa"/>
            <w:tcBorders>
              <w:top w:val="single" w:sz="4" w:space="0" w:color="auto"/>
              <w:left w:val="single" w:sz="4" w:space="0" w:color="auto"/>
              <w:bottom w:val="single" w:sz="4" w:space="0" w:color="auto"/>
              <w:right w:val="single" w:sz="4" w:space="0" w:color="auto"/>
            </w:tcBorders>
            <w:hideMark/>
          </w:tcPr>
          <w:p w:rsidR="001B2A68" w:rsidRDefault="001B2A68" w:rsidP="001B2A68">
            <w:pPr>
              <w:autoSpaceDN w:val="0"/>
              <w:jc w:val="center"/>
              <w:rPr>
                <w:kern w:val="32"/>
                <w:sz w:val="20"/>
              </w:rPr>
            </w:pPr>
            <w:r>
              <w:rPr>
                <w:kern w:val="32"/>
                <w:sz w:val="20"/>
              </w:rPr>
              <w:t>260</w:t>
            </w:r>
          </w:p>
        </w:tc>
        <w:tc>
          <w:tcPr>
            <w:tcW w:w="945" w:type="dxa"/>
            <w:tcBorders>
              <w:top w:val="single" w:sz="6" w:space="0" w:color="auto"/>
              <w:left w:val="single" w:sz="4" w:space="0" w:color="auto"/>
              <w:bottom w:val="single" w:sz="6" w:space="0" w:color="auto"/>
              <w:right w:val="single" w:sz="6" w:space="0" w:color="auto"/>
            </w:tcBorders>
            <w:hideMark/>
          </w:tcPr>
          <w:p w:rsidR="001B2A68" w:rsidRDefault="001B2A68" w:rsidP="001B2A68">
            <w:pPr>
              <w:autoSpaceDE w:val="0"/>
              <w:autoSpaceDN w:val="0"/>
              <w:adjustRightInd w:val="0"/>
              <w:jc w:val="center"/>
              <w:rPr>
                <w:sz w:val="20"/>
              </w:rPr>
            </w:pPr>
            <w:r>
              <w:rPr>
                <w:sz w:val="20"/>
              </w:rPr>
              <w:t xml:space="preserve">1,0 </w:t>
            </w:r>
            <w:r>
              <w:rPr>
                <w:sz w:val="20"/>
                <w:vertAlign w:val="superscript"/>
              </w:rPr>
              <w:t>4</w:t>
            </w:r>
          </w:p>
        </w:tc>
      </w:tr>
    </w:tbl>
    <w:p w:rsidR="00822085" w:rsidRPr="007D3A07" w:rsidRDefault="00822085" w:rsidP="001B2A68">
      <w:pPr>
        <w:ind w:right="-598"/>
        <w:jc w:val="both"/>
        <w:rPr>
          <w:bCs/>
          <w:sz w:val="24"/>
          <w:szCs w:val="24"/>
        </w:rPr>
      </w:pPr>
      <w:r w:rsidRPr="00D74606">
        <w:rPr>
          <w:bCs/>
          <w:sz w:val="26"/>
          <w:szCs w:val="26"/>
          <w:vertAlign w:val="superscript"/>
        </w:rPr>
        <w:t xml:space="preserve">1 </w:t>
      </w:r>
      <w:r w:rsidRPr="007D3A07">
        <w:rPr>
          <w:bCs/>
          <w:sz w:val="24"/>
          <w:szCs w:val="24"/>
        </w:rPr>
        <w:t>Показатели (индикаторы) включены справочно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направленных Министерством транспорта Российской Федерации.</w:t>
      </w:r>
    </w:p>
    <w:p w:rsidR="00822085" w:rsidRPr="007D3A07" w:rsidRDefault="00822085" w:rsidP="001B2A68">
      <w:pPr>
        <w:ind w:right="-598"/>
        <w:jc w:val="both"/>
        <w:rPr>
          <w:bCs/>
          <w:sz w:val="24"/>
          <w:szCs w:val="24"/>
        </w:rPr>
      </w:pPr>
      <w:r w:rsidRPr="007D3A07">
        <w:rPr>
          <w:bCs/>
          <w:sz w:val="24"/>
          <w:szCs w:val="24"/>
          <w:vertAlign w:val="superscript"/>
        </w:rPr>
        <w:t>2</w:t>
      </w:r>
      <w:r w:rsidR="001B2A68" w:rsidRPr="007D3A07">
        <w:rPr>
          <w:bCs/>
          <w:sz w:val="24"/>
          <w:szCs w:val="24"/>
        </w:rPr>
        <w:t xml:space="preserve"> </w:t>
      </w:r>
      <w:r w:rsidRPr="007D3A07">
        <w:rPr>
          <w:bCs/>
          <w:sz w:val="24"/>
          <w:szCs w:val="24"/>
        </w:rPr>
        <w:t xml:space="preserve"> В 2014 году автомобильная дорога «Вологда-Медвежьегорск» передана в федеральную собственность (242 км).</w:t>
      </w:r>
    </w:p>
    <w:p w:rsidR="00822085" w:rsidRPr="007D3A07" w:rsidRDefault="00822085" w:rsidP="001B2A68">
      <w:pPr>
        <w:tabs>
          <w:tab w:val="left" w:pos="15168"/>
        </w:tabs>
        <w:ind w:right="-598"/>
        <w:jc w:val="both"/>
        <w:rPr>
          <w:bCs/>
          <w:sz w:val="24"/>
          <w:szCs w:val="24"/>
        </w:rPr>
      </w:pPr>
      <w:r w:rsidRPr="007D3A07">
        <w:rPr>
          <w:bCs/>
          <w:sz w:val="24"/>
          <w:szCs w:val="24"/>
          <w:vertAlign w:val="superscript"/>
        </w:rPr>
        <w:t>3</w:t>
      </w:r>
      <w:r w:rsidR="001B2A68" w:rsidRPr="007D3A07">
        <w:rPr>
          <w:bCs/>
          <w:sz w:val="24"/>
          <w:szCs w:val="24"/>
        </w:rPr>
        <w:t xml:space="preserve"> </w:t>
      </w:r>
      <w:r w:rsidRPr="007D3A07">
        <w:rPr>
          <w:bCs/>
          <w:sz w:val="24"/>
          <w:szCs w:val="24"/>
        </w:rPr>
        <w:t xml:space="preserve">Достижение данных показателей обеспечивается путем субсидирования из бюджета Республики Карелия осуществления пассажирских перевозок железнодорожным транспортом. Существенное снижение с 2015 года значения показателя – </w:t>
      </w:r>
      <w:r w:rsidRPr="007D3A07">
        <w:rPr>
          <w:sz w:val="24"/>
          <w:szCs w:val="24"/>
        </w:rPr>
        <w:t>количества  пригородных маршрутов перевозки пассажиров железнодорожным транспортом</w:t>
      </w:r>
      <w:r w:rsidRPr="007D3A07">
        <w:rPr>
          <w:bCs/>
          <w:sz w:val="24"/>
          <w:szCs w:val="24"/>
        </w:rPr>
        <w:t xml:space="preserve"> компенсируется увеличением с 2015 года значения показателя – </w:t>
      </w:r>
      <w:r w:rsidRPr="007D3A07">
        <w:rPr>
          <w:sz w:val="24"/>
          <w:szCs w:val="24"/>
        </w:rPr>
        <w:t>количества регулярных автобусных маршрутов в пригородном и межмуниципальном сообщении на территории Республики Карелия</w:t>
      </w:r>
      <w:r w:rsidRPr="007D3A07">
        <w:rPr>
          <w:bCs/>
          <w:sz w:val="24"/>
          <w:szCs w:val="24"/>
        </w:rPr>
        <w:t>.</w:t>
      </w:r>
    </w:p>
    <w:p w:rsidR="00822085" w:rsidRPr="007D3A07" w:rsidRDefault="00822085" w:rsidP="001B2A68">
      <w:pPr>
        <w:tabs>
          <w:tab w:val="left" w:pos="15168"/>
        </w:tabs>
        <w:ind w:right="-598"/>
        <w:jc w:val="both"/>
        <w:rPr>
          <w:bCs/>
          <w:sz w:val="24"/>
          <w:szCs w:val="24"/>
        </w:rPr>
      </w:pPr>
      <w:r w:rsidRPr="007D3A07">
        <w:rPr>
          <w:bCs/>
          <w:sz w:val="24"/>
          <w:szCs w:val="24"/>
          <w:vertAlign w:val="superscript"/>
        </w:rPr>
        <w:t xml:space="preserve">4 </w:t>
      </w:r>
      <w:r w:rsidRPr="007D3A07">
        <w:rPr>
          <w:bCs/>
          <w:sz w:val="24"/>
          <w:szCs w:val="24"/>
        </w:rPr>
        <w:t>Достижение данных показателей обеспечивается путем субсидирования из бюджета Республики Карелия осуществления пассажирских перевозок.</w:t>
      </w:r>
    </w:p>
    <w:p w:rsidR="00822085" w:rsidRDefault="00822085" w:rsidP="00822085">
      <w:pPr>
        <w:autoSpaceDE w:val="0"/>
        <w:adjustRightInd w:val="0"/>
        <w:jc w:val="right"/>
        <w:rPr>
          <w:bCs/>
        </w:rPr>
      </w:pPr>
      <w:r>
        <w:rPr>
          <w:bCs/>
        </w:rPr>
        <w:br w:type="page"/>
      </w:r>
      <w:r>
        <w:rPr>
          <w:bCs/>
        </w:rPr>
        <w:lastRenderedPageBreak/>
        <w:t>Приложение 2 к государственной программе</w:t>
      </w:r>
    </w:p>
    <w:p w:rsidR="00822085" w:rsidRDefault="00822085" w:rsidP="00822085">
      <w:pPr>
        <w:autoSpaceDE w:val="0"/>
        <w:adjustRightInd w:val="0"/>
        <w:jc w:val="center"/>
        <w:rPr>
          <w:b/>
          <w:bCs/>
        </w:rPr>
      </w:pPr>
    </w:p>
    <w:p w:rsidR="00822085" w:rsidRPr="003B079E" w:rsidRDefault="00822085" w:rsidP="00822085">
      <w:pPr>
        <w:autoSpaceDE w:val="0"/>
        <w:adjustRightInd w:val="0"/>
        <w:jc w:val="center"/>
        <w:rPr>
          <w:bCs/>
        </w:rPr>
      </w:pPr>
      <w:r w:rsidRPr="003B079E">
        <w:rPr>
          <w:bCs/>
        </w:rPr>
        <w:t xml:space="preserve">Сведения о части показателей (индикаторов) государственной программы, подпрограмм государственной программы </w:t>
      </w:r>
    </w:p>
    <w:p w:rsidR="00822085" w:rsidRPr="003B079E" w:rsidRDefault="00822085" w:rsidP="00822085">
      <w:pPr>
        <w:autoSpaceDE w:val="0"/>
        <w:adjustRightInd w:val="0"/>
        <w:jc w:val="center"/>
        <w:rPr>
          <w:bCs/>
        </w:rPr>
      </w:pPr>
      <w:r w:rsidRPr="003B079E">
        <w:rPr>
          <w:bCs/>
        </w:rPr>
        <w:t xml:space="preserve">и их значениях в 2021-2022 годах </w:t>
      </w:r>
      <w:r w:rsidRPr="003B079E">
        <w:rPr>
          <w:bCs/>
          <w:vertAlign w:val="superscript"/>
        </w:rPr>
        <w:t>1</w:t>
      </w:r>
    </w:p>
    <w:tbl>
      <w:tblPr>
        <w:tblW w:w="15240" w:type="dxa"/>
        <w:tblLayout w:type="fixed"/>
        <w:tblCellMar>
          <w:left w:w="70" w:type="dxa"/>
          <w:right w:w="70" w:type="dxa"/>
        </w:tblCellMar>
        <w:tblLook w:val="04A0" w:firstRow="1" w:lastRow="0" w:firstColumn="1" w:lastColumn="0" w:noHBand="0" w:noVBand="1"/>
      </w:tblPr>
      <w:tblGrid>
        <w:gridCol w:w="780"/>
        <w:gridCol w:w="2552"/>
        <w:gridCol w:w="5812"/>
        <w:gridCol w:w="1276"/>
        <w:gridCol w:w="1134"/>
        <w:gridCol w:w="1134"/>
        <w:gridCol w:w="2552"/>
      </w:tblGrid>
      <w:tr w:rsidR="00822085" w:rsidTr="003B079E">
        <w:trPr>
          <w:cantSplit/>
          <w:trHeight w:val="730"/>
          <w:tblHeader/>
        </w:trPr>
        <w:tc>
          <w:tcPr>
            <w:tcW w:w="780" w:type="dxa"/>
            <w:vMerge w:val="restart"/>
            <w:tcBorders>
              <w:top w:val="single" w:sz="6" w:space="0" w:color="auto"/>
              <w:left w:val="single" w:sz="6" w:space="0" w:color="auto"/>
              <w:bottom w:val="single" w:sz="6" w:space="0" w:color="auto"/>
              <w:right w:val="single" w:sz="6" w:space="0" w:color="auto"/>
            </w:tcBorders>
            <w:vAlign w:val="center"/>
            <w:hideMark/>
          </w:tcPr>
          <w:p w:rsidR="00822085" w:rsidRDefault="00822085">
            <w:pPr>
              <w:autoSpaceDE w:val="0"/>
              <w:autoSpaceDN w:val="0"/>
              <w:adjustRightInd w:val="0"/>
              <w:jc w:val="center"/>
              <w:rPr>
                <w:sz w:val="20"/>
              </w:rPr>
            </w:pPr>
            <w:r>
              <w:rPr>
                <w:sz w:val="20"/>
              </w:rPr>
              <w:t xml:space="preserve">№ </w:t>
            </w:r>
            <w:r>
              <w:rPr>
                <w:sz w:val="20"/>
              </w:rPr>
              <w:br/>
              <w:t>п/п</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822085" w:rsidRDefault="00822085">
            <w:pPr>
              <w:autoSpaceDE w:val="0"/>
              <w:adjustRightInd w:val="0"/>
              <w:jc w:val="center"/>
              <w:rPr>
                <w:sz w:val="20"/>
              </w:rPr>
            </w:pPr>
            <w:r>
              <w:rPr>
                <w:sz w:val="20"/>
              </w:rPr>
              <w:t xml:space="preserve">Наименование </w:t>
            </w:r>
          </w:p>
          <w:p w:rsidR="00822085" w:rsidRDefault="00822085">
            <w:pPr>
              <w:autoSpaceDE w:val="0"/>
              <w:autoSpaceDN w:val="0"/>
              <w:adjustRightInd w:val="0"/>
              <w:jc w:val="center"/>
              <w:rPr>
                <w:sz w:val="20"/>
              </w:rPr>
            </w:pPr>
            <w:r>
              <w:rPr>
                <w:sz w:val="20"/>
              </w:rPr>
              <w:t>цели (задачи)</w:t>
            </w:r>
          </w:p>
        </w:tc>
        <w:tc>
          <w:tcPr>
            <w:tcW w:w="5812" w:type="dxa"/>
            <w:vMerge w:val="restart"/>
            <w:tcBorders>
              <w:top w:val="single" w:sz="6" w:space="0" w:color="auto"/>
              <w:left w:val="single" w:sz="6" w:space="0" w:color="auto"/>
              <w:bottom w:val="single" w:sz="6" w:space="0" w:color="auto"/>
              <w:right w:val="single" w:sz="6" w:space="0" w:color="auto"/>
            </w:tcBorders>
            <w:vAlign w:val="center"/>
            <w:hideMark/>
          </w:tcPr>
          <w:p w:rsidR="00822085" w:rsidRDefault="00822085">
            <w:pPr>
              <w:widowControl w:val="0"/>
              <w:autoSpaceDE w:val="0"/>
              <w:adjustRightInd w:val="0"/>
              <w:jc w:val="center"/>
              <w:rPr>
                <w:sz w:val="20"/>
              </w:rPr>
            </w:pPr>
            <w:r>
              <w:rPr>
                <w:sz w:val="20"/>
              </w:rPr>
              <w:t xml:space="preserve">Показатель </w:t>
            </w:r>
          </w:p>
          <w:p w:rsidR="00822085" w:rsidRDefault="00822085">
            <w:pPr>
              <w:widowControl w:val="0"/>
              <w:autoSpaceDE w:val="0"/>
              <w:adjustRightInd w:val="0"/>
              <w:jc w:val="center"/>
              <w:rPr>
                <w:sz w:val="20"/>
              </w:rPr>
            </w:pPr>
            <w:r>
              <w:rPr>
                <w:sz w:val="20"/>
              </w:rPr>
              <w:t>(индикатор)</w:t>
            </w:r>
          </w:p>
          <w:p w:rsidR="00822085" w:rsidRDefault="00822085">
            <w:pPr>
              <w:widowControl w:val="0"/>
              <w:autoSpaceDE w:val="0"/>
              <w:autoSpaceDN w:val="0"/>
              <w:adjustRightInd w:val="0"/>
              <w:jc w:val="center"/>
              <w:rPr>
                <w:sz w:val="20"/>
                <w:lang w:val="en-US"/>
              </w:rPr>
            </w:pPr>
            <w:r>
              <w:rPr>
                <w:sz w:val="20"/>
              </w:rPr>
              <w:t>(наименование)</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822085" w:rsidRDefault="00822085">
            <w:pPr>
              <w:autoSpaceDE w:val="0"/>
              <w:adjustRightInd w:val="0"/>
              <w:jc w:val="center"/>
              <w:rPr>
                <w:sz w:val="20"/>
              </w:rPr>
            </w:pPr>
            <w:r>
              <w:rPr>
                <w:sz w:val="20"/>
              </w:rPr>
              <w:t xml:space="preserve">Единица </w:t>
            </w:r>
          </w:p>
          <w:p w:rsidR="00822085" w:rsidRDefault="00822085">
            <w:pPr>
              <w:autoSpaceDE w:val="0"/>
              <w:autoSpaceDN w:val="0"/>
              <w:adjustRightInd w:val="0"/>
              <w:jc w:val="center"/>
              <w:rPr>
                <w:sz w:val="20"/>
              </w:rPr>
            </w:pPr>
            <w:r>
              <w:rPr>
                <w:sz w:val="20"/>
              </w:rPr>
              <w:t>измерения</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822085" w:rsidRDefault="00822085">
            <w:pPr>
              <w:autoSpaceDE w:val="0"/>
              <w:autoSpaceDN w:val="0"/>
              <w:adjustRightInd w:val="0"/>
              <w:jc w:val="center"/>
              <w:rPr>
                <w:sz w:val="20"/>
              </w:rPr>
            </w:pPr>
            <w:r>
              <w:rPr>
                <w:sz w:val="20"/>
              </w:rPr>
              <w:t>Значения показателей</w:t>
            </w:r>
          </w:p>
        </w:tc>
        <w:tc>
          <w:tcPr>
            <w:tcW w:w="2552" w:type="dxa"/>
            <w:vMerge w:val="restart"/>
            <w:tcBorders>
              <w:top w:val="single" w:sz="6" w:space="0" w:color="auto"/>
              <w:left w:val="single" w:sz="6" w:space="0" w:color="auto"/>
              <w:bottom w:val="single" w:sz="6" w:space="0" w:color="auto"/>
              <w:right w:val="single" w:sz="6" w:space="0" w:color="auto"/>
            </w:tcBorders>
            <w:hideMark/>
          </w:tcPr>
          <w:p w:rsidR="00822085" w:rsidRDefault="00822085">
            <w:pPr>
              <w:ind w:left="-70" w:right="-118"/>
              <w:jc w:val="center"/>
              <w:rPr>
                <w:sz w:val="20"/>
              </w:rPr>
            </w:pPr>
            <w:r>
              <w:rPr>
                <w:sz w:val="20"/>
              </w:rPr>
              <w:t>Отношение значения</w:t>
            </w:r>
          </w:p>
          <w:p w:rsidR="00822085" w:rsidRDefault="00822085">
            <w:pPr>
              <w:ind w:left="-70" w:right="-118"/>
              <w:jc w:val="center"/>
              <w:rPr>
                <w:sz w:val="20"/>
              </w:rPr>
            </w:pPr>
            <w:r>
              <w:rPr>
                <w:sz w:val="20"/>
              </w:rPr>
              <w:t xml:space="preserve">показателя 2022 года </w:t>
            </w:r>
          </w:p>
          <w:p w:rsidR="00822085" w:rsidRDefault="00822085">
            <w:pPr>
              <w:autoSpaceDN w:val="0"/>
              <w:ind w:left="-70" w:right="-118"/>
              <w:jc w:val="center"/>
              <w:rPr>
                <w:sz w:val="20"/>
              </w:rPr>
            </w:pPr>
            <w:r>
              <w:rPr>
                <w:sz w:val="20"/>
              </w:rPr>
              <w:t>к отчетному</w:t>
            </w:r>
          </w:p>
        </w:tc>
      </w:tr>
      <w:tr w:rsidR="00822085" w:rsidTr="003B079E">
        <w:trPr>
          <w:cantSplit/>
          <w:trHeight w:val="319"/>
          <w:tblHeader/>
        </w:trPr>
        <w:tc>
          <w:tcPr>
            <w:tcW w:w="780" w:type="dxa"/>
            <w:vMerge/>
            <w:tcBorders>
              <w:top w:val="single" w:sz="6" w:space="0" w:color="auto"/>
              <w:left w:val="single" w:sz="6" w:space="0" w:color="auto"/>
              <w:bottom w:val="single" w:sz="6" w:space="0" w:color="auto"/>
              <w:right w:val="single" w:sz="6" w:space="0" w:color="auto"/>
            </w:tcBorders>
            <w:vAlign w:val="center"/>
            <w:hideMark/>
          </w:tcPr>
          <w:p w:rsidR="00822085" w:rsidRDefault="00822085">
            <w:pPr>
              <w:rPr>
                <w:sz w:val="20"/>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822085" w:rsidRDefault="00822085">
            <w:pPr>
              <w:rPr>
                <w:sz w:val="20"/>
              </w:rPr>
            </w:pPr>
          </w:p>
        </w:tc>
        <w:tc>
          <w:tcPr>
            <w:tcW w:w="5812" w:type="dxa"/>
            <w:vMerge/>
            <w:tcBorders>
              <w:top w:val="single" w:sz="6" w:space="0" w:color="auto"/>
              <w:left w:val="single" w:sz="6" w:space="0" w:color="auto"/>
              <w:bottom w:val="single" w:sz="6" w:space="0" w:color="auto"/>
              <w:right w:val="single" w:sz="6" w:space="0" w:color="auto"/>
            </w:tcBorders>
            <w:vAlign w:val="center"/>
            <w:hideMark/>
          </w:tcPr>
          <w:p w:rsidR="00822085" w:rsidRPr="008D5019" w:rsidRDefault="00822085">
            <w:pPr>
              <w:rPr>
                <w:sz w:val="20"/>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822085" w:rsidRDefault="00822085">
            <w:pPr>
              <w:rPr>
                <w:sz w:val="20"/>
              </w:rPr>
            </w:pPr>
          </w:p>
        </w:tc>
        <w:tc>
          <w:tcPr>
            <w:tcW w:w="1134"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2021 год</w:t>
            </w:r>
          </w:p>
        </w:tc>
        <w:tc>
          <w:tcPr>
            <w:tcW w:w="1134"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2022 год</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822085" w:rsidRDefault="00822085">
            <w:pPr>
              <w:rPr>
                <w:sz w:val="20"/>
              </w:rPr>
            </w:pPr>
          </w:p>
        </w:tc>
      </w:tr>
      <w:tr w:rsidR="00822085" w:rsidTr="003B079E">
        <w:trPr>
          <w:cantSplit/>
          <w:trHeight w:val="240"/>
          <w:tblHeader/>
        </w:trPr>
        <w:tc>
          <w:tcPr>
            <w:tcW w:w="78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1</w:t>
            </w:r>
          </w:p>
        </w:tc>
        <w:tc>
          <w:tcPr>
            <w:tcW w:w="2552"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2</w:t>
            </w:r>
          </w:p>
        </w:tc>
        <w:tc>
          <w:tcPr>
            <w:tcW w:w="5812"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3</w:t>
            </w:r>
          </w:p>
        </w:tc>
        <w:tc>
          <w:tcPr>
            <w:tcW w:w="1276"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4</w:t>
            </w:r>
          </w:p>
        </w:tc>
        <w:tc>
          <w:tcPr>
            <w:tcW w:w="1134"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5</w:t>
            </w:r>
          </w:p>
        </w:tc>
        <w:tc>
          <w:tcPr>
            <w:tcW w:w="1134"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6</w:t>
            </w:r>
          </w:p>
        </w:tc>
        <w:tc>
          <w:tcPr>
            <w:tcW w:w="2552"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sz w:val="20"/>
              </w:rPr>
              <w:t>7</w:t>
            </w:r>
          </w:p>
        </w:tc>
      </w:tr>
      <w:tr w:rsidR="00822085" w:rsidTr="003B079E">
        <w:trPr>
          <w:cantSplit/>
          <w:trHeight w:val="240"/>
        </w:trPr>
        <w:tc>
          <w:tcPr>
            <w:tcW w:w="15240" w:type="dxa"/>
            <w:gridSpan w:val="7"/>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center"/>
              <w:rPr>
                <w:sz w:val="20"/>
              </w:rPr>
            </w:pPr>
            <w:r>
              <w:rPr>
                <w:b/>
                <w:bCs/>
                <w:sz w:val="20"/>
              </w:rPr>
              <w:t>Государственная программа Республики Карелия «Развитие транспортной системы в Республике Карелия на 2014-2020 годы»</w:t>
            </w:r>
          </w:p>
        </w:tc>
      </w:tr>
      <w:tr w:rsidR="00822085" w:rsidTr="003B079E">
        <w:trPr>
          <w:cantSplit/>
          <w:trHeight w:val="360"/>
        </w:trPr>
        <w:tc>
          <w:tcPr>
            <w:tcW w:w="780"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jc w:val="right"/>
              <w:rPr>
                <w:sz w:val="20"/>
              </w:rPr>
            </w:pPr>
            <w:r>
              <w:rPr>
                <w:sz w:val="20"/>
                <w:lang w:val="en-US"/>
              </w:rPr>
              <w:t>1</w:t>
            </w:r>
            <w:r>
              <w:rPr>
                <w:sz w:val="20"/>
              </w:rPr>
              <w:t>.</w:t>
            </w:r>
          </w:p>
        </w:tc>
        <w:tc>
          <w:tcPr>
            <w:tcW w:w="2552" w:type="dxa"/>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rPr>
                <w:sz w:val="20"/>
              </w:rPr>
            </w:pPr>
            <w:r>
              <w:rPr>
                <w:color w:val="000000"/>
                <w:sz w:val="20"/>
              </w:rPr>
              <w:t>Цель. Развитие безопасной и эффективной транспорт</w:t>
            </w:r>
            <w:r w:rsidR="003B079E">
              <w:rPr>
                <w:color w:val="000000"/>
                <w:sz w:val="20"/>
              </w:rPr>
              <w:t>-</w:t>
            </w:r>
            <w:r>
              <w:rPr>
                <w:color w:val="000000"/>
                <w:sz w:val="20"/>
              </w:rPr>
              <w:t>ной инфраструктуры, обеспечивающей тран</w:t>
            </w:r>
            <w:r w:rsidR="003B079E">
              <w:rPr>
                <w:color w:val="000000"/>
                <w:sz w:val="20"/>
              </w:rPr>
              <w:t>-</w:t>
            </w:r>
            <w:r>
              <w:rPr>
                <w:color w:val="000000"/>
                <w:sz w:val="20"/>
              </w:rPr>
              <w:t>спортную доступность населенных пунктов и производственных объектов; повышение доступности транспортных услуг для населения в Республике Карелия</w:t>
            </w:r>
          </w:p>
        </w:tc>
        <w:tc>
          <w:tcPr>
            <w:tcW w:w="5812" w:type="dxa"/>
            <w:tcBorders>
              <w:top w:val="single" w:sz="6" w:space="0" w:color="auto"/>
              <w:left w:val="single" w:sz="6" w:space="0" w:color="auto"/>
              <w:bottom w:val="single" w:sz="6" w:space="0" w:color="auto"/>
              <w:right w:val="single" w:sz="6" w:space="0" w:color="auto"/>
            </w:tcBorders>
            <w:hideMark/>
          </w:tcPr>
          <w:p w:rsidR="00822085" w:rsidRDefault="00822085" w:rsidP="003B079E">
            <w:pPr>
              <w:autoSpaceDE w:val="0"/>
              <w:autoSpaceDN w:val="0"/>
              <w:adjustRightInd w:val="0"/>
              <w:jc w:val="both"/>
              <w:rPr>
                <w:sz w:val="20"/>
              </w:rPr>
            </w:pPr>
            <w:r>
              <w:rPr>
                <w:color w:val="000000"/>
                <w:sz w:val="20"/>
              </w:rPr>
              <w:t xml:space="preserve">плотность сети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w:t>
            </w:r>
          </w:p>
        </w:tc>
        <w:tc>
          <w:tcPr>
            <w:tcW w:w="1276" w:type="dxa"/>
            <w:tcBorders>
              <w:top w:val="single" w:sz="6" w:space="0" w:color="auto"/>
              <w:left w:val="single" w:sz="6" w:space="0" w:color="auto"/>
              <w:bottom w:val="single" w:sz="6" w:space="0" w:color="auto"/>
              <w:right w:val="single" w:sz="4" w:space="0" w:color="auto"/>
            </w:tcBorders>
          </w:tcPr>
          <w:p w:rsidR="00822085" w:rsidRDefault="00822085" w:rsidP="003B079E">
            <w:pPr>
              <w:autoSpaceDE w:val="0"/>
              <w:adjustRightInd w:val="0"/>
              <w:jc w:val="center"/>
              <w:rPr>
                <w:sz w:val="20"/>
              </w:rPr>
            </w:pPr>
          </w:p>
          <w:p w:rsidR="00822085" w:rsidRDefault="00822085" w:rsidP="003B079E">
            <w:pPr>
              <w:autoSpaceDE w:val="0"/>
              <w:autoSpaceDN w:val="0"/>
              <w:adjustRightInd w:val="0"/>
              <w:jc w:val="center"/>
              <w:rPr>
                <w:sz w:val="20"/>
              </w:rPr>
            </w:pPr>
            <w:r>
              <w:rPr>
                <w:sz w:val="20"/>
              </w:rPr>
              <w:t>м на кв. км</w:t>
            </w:r>
          </w:p>
        </w:tc>
        <w:tc>
          <w:tcPr>
            <w:tcW w:w="1134" w:type="dxa"/>
            <w:tcBorders>
              <w:top w:val="single" w:sz="4" w:space="0" w:color="auto"/>
              <w:left w:val="single" w:sz="4" w:space="0" w:color="auto"/>
              <w:bottom w:val="single" w:sz="4" w:space="0" w:color="auto"/>
              <w:right w:val="single" w:sz="4" w:space="0" w:color="auto"/>
            </w:tcBorders>
          </w:tcPr>
          <w:p w:rsidR="00822085" w:rsidRDefault="00822085" w:rsidP="003B079E">
            <w:pPr>
              <w:autoSpaceDE w:val="0"/>
              <w:adjustRightInd w:val="0"/>
              <w:jc w:val="center"/>
              <w:rPr>
                <w:sz w:val="20"/>
              </w:rPr>
            </w:pPr>
          </w:p>
          <w:p w:rsidR="00822085" w:rsidRDefault="00822085" w:rsidP="003B079E">
            <w:pPr>
              <w:autoSpaceDE w:val="0"/>
              <w:autoSpaceDN w:val="0"/>
              <w:adjustRightInd w:val="0"/>
              <w:jc w:val="center"/>
              <w:rPr>
                <w:sz w:val="20"/>
              </w:rPr>
            </w:pPr>
            <w:r>
              <w:rPr>
                <w:sz w:val="20"/>
              </w:rPr>
              <w:t>18,07</w:t>
            </w:r>
          </w:p>
        </w:tc>
        <w:tc>
          <w:tcPr>
            <w:tcW w:w="1134" w:type="dxa"/>
            <w:tcBorders>
              <w:top w:val="single" w:sz="4" w:space="0" w:color="auto"/>
              <w:left w:val="single" w:sz="4" w:space="0" w:color="auto"/>
              <w:bottom w:val="single" w:sz="4" w:space="0" w:color="auto"/>
              <w:right w:val="single" w:sz="4" w:space="0" w:color="auto"/>
            </w:tcBorders>
          </w:tcPr>
          <w:p w:rsidR="00822085" w:rsidRDefault="00822085" w:rsidP="003B079E">
            <w:pPr>
              <w:autoSpaceDE w:val="0"/>
              <w:adjustRightInd w:val="0"/>
              <w:jc w:val="center"/>
              <w:rPr>
                <w:sz w:val="20"/>
              </w:rPr>
            </w:pPr>
          </w:p>
          <w:p w:rsidR="00822085" w:rsidRDefault="00822085" w:rsidP="003B079E">
            <w:pPr>
              <w:autoSpaceDE w:val="0"/>
              <w:autoSpaceDN w:val="0"/>
              <w:adjustRightInd w:val="0"/>
              <w:jc w:val="center"/>
              <w:rPr>
                <w:sz w:val="20"/>
              </w:rPr>
            </w:pPr>
            <w:r>
              <w:rPr>
                <w:sz w:val="20"/>
              </w:rPr>
              <w:t>18,23</w:t>
            </w:r>
          </w:p>
        </w:tc>
        <w:tc>
          <w:tcPr>
            <w:tcW w:w="2552" w:type="dxa"/>
            <w:tcBorders>
              <w:top w:val="single" w:sz="6" w:space="0" w:color="auto"/>
              <w:left w:val="single" w:sz="4" w:space="0" w:color="auto"/>
              <w:bottom w:val="single" w:sz="6" w:space="0" w:color="auto"/>
              <w:right w:val="single" w:sz="6" w:space="0" w:color="auto"/>
            </w:tcBorders>
          </w:tcPr>
          <w:p w:rsidR="00822085" w:rsidRDefault="00822085" w:rsidP="003B079E">
            <w:pPr>
              <w:autoSpaceDE w:val="0"/>
              <w:adjustRightInd w:val="0"/>
              <w:jc w:val="center"/>
              <w:rPr>
                <w:sz w:val="20"/>
              </w:rPr>
            </w:pPr>
          </w:p>
          <w:p w:rsidR="00822085" w:rsidRDefault="00822085" w:rsidP="003B079E">
            <w:pPr>
              <w:autoSpaceDE w:val="0"/>
              <w:autoSpaceDN w:val="0"/>
              <w:adjustRightInd w:val="0"/>
              <w:jc w:val="center"/>
              <w:rPr>
                <w:sz w:val="20"/>
              </w:rPr>
            </w:pPr>
            <w:r>
              <w:rPr>
                <w:sz w:val="20"/>
              </w:rPr>
              <w:t>1,38 (4,99 м на кв. км)</w:t>
            </w:r>
          </w:p>
        </w:tc>
      </w:tr>
      <w:tr w:rsidR="00822085" w:rsidTr="003B079E">
        <w:trPr>
          <w:cantSplit/>
          <w:trHeight w:val="360"/>
        </w:trPr>
        <w:tc>
          <w:tcPr>
            <w:tcW w:w="780"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ind w:left="-142" w:right="-7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rPr>
                <w:color w:val="000000"/>
                <w:sz w:val="20"/>
              </w:rPr>
            </w:pPr>
          </w:p>
        </w:tc>
        <w:tc>
          <w:tcPr>
            <w:tcW w:w="5812" w:type="dxa"/>
            <w:tcBorders>
              <w:top w:val="single" w:sz="6" w:space="0" w:color="auto"/>
              <w:left w:val="single" w:sz="6" w:space="0" w:color="auto"/>
              <w:bottom w:val="single" w:sz="6" w:space="0" w:color="auto"/>
              <w:right w:val="single" w:sz="6" w:space="0" w:color="auto"/>
            </w:tcBorders>
            <w:hideMark/>
          </w:tcPr>
          <w:p w:rsidR="00822085" w:rsidRDefault="00822085" w:rsidP="003B079E">
            <w:pPr>
              <w:autoSpaceDE w:val="0"/>
              <w:autoSpaceDN w:val="0"/>
              <w:adjustRightInd w:val="0"/>
              <w:jc w:val="both"/>
              <w:rPr>
                <w:color w:val="000000"/>
                <w:sz w:val="20"/>
              </w:rPr>
            </w:pPr>
            <w:r>
              <w:rPr>
                <w:color w:val="000000"/>
                <w:sz w:val="20"/>
              </w:rPr>
              <w:t xml:space="preserve">протяженность автомобильных дорог общего пользования регионального или межмуниципального значения </w:t>
            </w:r>
            <w:r>
              <w:rPr>
                <w:color w:val="000000"/>
                <w:sz w:val="20"/>
                <w:vertAlign w:val="superscript"/>
              </w:rPr>
              <w:t>2</w:t>
            </w:r>
          </w:p>
        </w:tc>
        <w:tc>
          <w:tcPr>
            <w:tcW w:w="1276" w:type="dxa"/>
            <w:tcBorders>
              <w:top w:val="single" w:sz="6" w:space="0" w:color="auto"/>
              <w:left w:val="single" w:sz="6" w:space="0" w:color="auto"/>
              <w:bottom w:val="single" w:sz="6" w:space="0" w:color="auto"/>
              <w:right w:val="single" w:sz="4" w:space="0" w:color="auto"/>
            </w:tcBorders>
            <w:hideMark/>
          </w:tcPr>
          <w:p w:rsidR="00822085" w:rsidRDefault="00822085" w:rsidP="003B079E">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rPr>
            </w:pPr>
            <w:r>
              <w:rPr>
                <w:sz w:val="20"/>
              </w:rPr>
              <w:t>6552,8</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rPr>
            </w:pPr>
            <w:r>
              <w:rPr>
                <w:sz w:val="20"/>
              </w:rPr>
              <w:t>6552,8</w:t>
            </w:r>
          </w:p>
        </w:tc>
        <w:tc>
          <w:tcPr>
            <w:tcW w:w="2552" w:type="dxa"/>
            <w:tcBorders>
              <w:top w:val="single" w:sz="6" w:space="0" w:color="auto"/>
              <w:left w:val="single" w:sz="4" w:space="0" w:color="auto"/>
              <w:bottom w:val="single" w:sz="6" w:space="0" w:color="auto"/>
              <w:right w:val="single" w:sz="6" w:space="0" w:color="auto"/>
            </w:tcBorders>
            <w:hideMark/>
          </w:tcPr>
          <w:p w:rsidR="00822085" w:rsidRDefault="00822085" w:rsidP="003B079E">
            <w:pPr>
              <w:autoSpaceDE w:val="0"/>
              <w:autoSpaceDN w:val="0"/>
              <w:adjustRightInd w:val="0"/>
              <w:jc w:val="center"/>
              <w:rPr>
                <w:sz w:val="20"/>
                <w:lang w:val="en-US"/>
              </w:rPr>
            </w:pPr>
            <w:r>
              <w:rPr>
                <w:sz w:val="20"/>
                <w:lang w:val="en-US"/>
              </w:rPr>
              <w:t>x</w:t>
            </w:r>
          </w:p>
        </w:tc>
      </w:tr>
      <w:tr w:rsidR="00822085" w:rsidTr="003B079E">
        <w:trPr>
          <w:cantSplit/>
          <w:trHeight w:val="360"/>
        </w:trPr>
        <w:tc>
          <w:tcPr>
            <w:tcW w:w="780"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ind w:right="-70" w:hanging="142"/>
              <w:jc w:val="center"/>
              <w:rPr>
                <w:sz w:val="20"/>
                <w:lang w:val="en-US"/>
              </w:rPr>
            </w:pPr>
          </w:p>
        </w:tc>
        <w:tc>
          <w:tcPr>
            <w:tcW w:w="2552"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rPr>
                <w:color w:val="000000"/>
                <w:sz w:val="20"/>
              </w:rPr>
            </w:pPr>
          </w:p>
        </w:tc>
        <w:tc>
          <w:tcPr>
            <w:tcW w:w="5812" w:type="dxa"/>
            <w:tcBorders>
              <w:top w:val="single" w:sz="6" w:space="0" w:color="auto"/>
              <w:left w:val="single" w:sz="6" w:space="0" w:color="auto"/>
              <w:bottom w:val="single" w:sz="6" w:space="0" w:color="auto"/>
              <w:right w:val="single" w:sz="6" w:space="0" w:color="auto"/>
            </w:tcBorders>
            <w:hideMark/>
          </w:tcPr>
          <w:p w:rsidR="00822085" w:rsidRDefault="00822085" w:rsidP="003B079E">
            <w:pPr>
              <w:autoSpaceDE w:val="0"/>
              <w:autoSpaceDN w:val="0"/>
              <w:adjustRightInd w:val="0"/>
              <w:jc w:val="both"/>
              <w:rPr>
                <w:color w:val="000000"/>
                <w:sz w:val="20"/>
              </w:rPr>
            </w:pPr>
            <w:r>
              <w:rPr>
                <w:color w:val="000000"/>
                <w:sz w:val="20"/>
              </w:rPr>
              <w:t xml:space="preserve">протяженность автомобильных дорог общего пользования местного значения </w:t>
            </w:r>
            <w:r>
              <w:rPr>
                <w:color w:val="000000"/>
                <w:sz w:val="20"/>
                <w:vertAlign w:val="superscript"/>
              </w:rPr>
              <w:t>2</w:t>
            </w:r>
          </w:p>
        </w:tc>
        <w:tc>
          <w:tcPr>
            <w:tcW w:w="1276" w:type="dxa"/>
            <w:tcBorders>
              <w:top w:val="single" w:sz="6" w:space="0" w:color="auto"/>
              <w:left w:val="single" w:sz="6" w:space="0" w:color="auto"/>
              <w:bottom w:val="single" w:sz="6" w:space="0" w:color="auto"/>
              <w:right w:val="single" w:sz="4" w:space="0" w:color="auto"/>
            </w:tcBorders>
            <w:hideMark/>
          </w:tcPr>
          <w:p w:rsidR="00822085" w:rsidRDefault="00822085" w:rsidP="003B079E">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rPr>
            </w:pPr>
            <w:r>
              <w:rPr>
                <w:sz w:val="20"/>
              </w:rPr>
              <w:t>2980,0</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lang w:val="en-US"/>
              </w:rPr>
            </w:pPr>
            <w:r>
              <w:rPr>
                <w:sz w:val="20"/>
              </w:rPr>
              <w:t>3000,0</w:t>
            </w:r>
          </w:p>
        </w:tc>
        <w:tc>
          <w:tcPr>
            <w:tcW w:w="2552" w:type="dxa"/>
            <w:tcBorders>
              <w:top w:val="single" w:sz="6" w:space="0" w:color="auto"/>
              <w:left w:val="single" w:sz="4" w:space="0" w:color="auto"/>
              <w:bottom w:val="single" w:sz="6" w:space="0" w:color="auto"/>
              <w:right w:val="single" w:sz="6" w:space="0" w:color="auto"/>
            </w:tcBorders>
            <w:hideMark/>
          </w:tcPr>
          <w:p w:rsidR="00822085" w:rsidRDefault="00822085" w:rsidP="003B079E">
            <w:pPr>
              <w:autoSpaceDE w:val="0"/>
              <w:autoSpaceDN w:val="0"/>
              <w:adjustRightInd w:val="0"/>
              <w:jc w:val="center"/>
              <w:rPr>
                <w:sz w:val="20"/>
                <w:lang w:val="en-US"/>
              </w:rPr>
            </w:pPr>
            <w:r>
              <w:rPr>
                <w:sz w:val="20"/>
                <w:lang w:val="en-US"/>
              </w:rPr>
              <w:t>x</w:t>
            </w:r>
          </w:p>
        </w:tc>
      </w:tr>
      <w:tr w:rsidR="00822085" w:rsidTr="003B079E">
        <w:trPr>
          <w:cantSplit/>
          <w:trHeight w:val="360"/>
        </w:trPr>
        <w:tc>
          <w:tcPr>
            <w:tcW w:w="780"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ind w:right="-70"/>
              <w:jc w:val="center"/>
              <w:rPr>
                <w:bCs/>
                <w:sz w:val="20"/>
              </w:rPr>
            </w:pPr>
          </w:p>
        </w:tc>
        <w:tc>
          <w:tcPr>
            <w:tcW w:w="2552"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rPr>
                <w:color w:val="000000"/>
                <w:sz w:val="20"/>
              </w:rPr>
            </w:pPr>
          </w:p>
        </w:tc>
        <w:tc>
          <w:tcPr>
            <w:tcW w:w="5812" w:type="dxa"/>
            <w:tcBorders>
              <w:top w:val="single" w:sz="6" w:space="0" w:color="auto"/>
              <w:left w:val="single" w:sz="6" w:space="0" w:color="auto"/>
              <w:bottom w:val="single" w:sz="6" w:space="0" w:color="auto"/>
              <w:right w:val="single" w:sz="6" w:space="0" w:color="auto"/>
            </w:tcBorders>
            <w:hideMark/>
          </w:tcPr>
          <w:p w:rsidR="00822085" w:rsidRDefault="00822085" w:rsidP="003B079E">
            <w:pPr>
              <w:autoSpaceDE w:val="0"/>
              <w:autoSpaceDN w:val="0"/>
              <w:adjustRightInd w:val="0"/>
              <w:jc w:val="both"/>
              <w:rPr>
                <w:color w:val="000000"/>
                <w:sz w:val="20"/>
              </w:rPr>
            </w:pPr>
            <w:r>
              <w:rPr>
                <w:color w:val="000000"/>
                <w:sz w:val="20"/>
              </w:rPr>
              <w:t xml:space="preserve">общая протяженность автомобильных дорог общего пользования регионального или межмуниципального значения и местного значения </w:t>
            </w:r>
            <w:r>
              <w:rPr>
                <w:color w:val="000000"/>
                <w:sz w:val="20"/>
                <w:vertAlign w:val="superscript"/>
              </w:rPr>
              <w:t>2</w:t>
            </w:r>
          </w:p>
        </w:tc>
        <w:tc>
          <w:tcPr>
            <w:tcW w:w="1276" w:type="dxa"/>
            <w:tcBorders>
              <w:top w:val="single" w:sz="6" w:space="0" w:color="auto"/>
              <w:left w:val="single" w:sz="6" w:space="0" w:color="auto"/>
              <w:bottom w:val="single" w:sz="6" w:space="0" w:color="auto"/>
              <w:right w:val="single" w:sz="4" w:space="0" w:color="auto"/>
            </w:tcBorders>
            <w:hideMark/>
          </w:tcPr>
          <w:p w:rsidR="00822085" w:rsidRDefault="00822085" w:rsidP="003B079E">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rPr>
            </w:pPr>
            <w:r>
              <w:rPr>
                <w:sz w:val="20"/>
              </w:rPr>
              <w:t>9532,8</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rPr>
            </w:pPr>
            <w:r>
              <w:rPr>
                <w:sz w:val="20"/>
              </w:rPr>
              <w:t>9552,8</w:t>
            </w:r>
          </w:p>
        </w:tc>
        <w:tc>
          <w:tcPr>
            <w:tcW w:w="2552" w:type="dxa"/>
            <w:tcBorders>
              <w:top w:val="single" w:sz="6" w:space="0" w:color="auto"/>
              <w:left w:val="single" w:sz="4" w:space="0" w:color="auto"/>
              <w:bottom w:val="single" w:sz="6" w:space="0" w:color="auto"/>
              <w:right w:val="single" w:sz="6" w:space="0" w:color="auto"/>
            </w:tcBorders>
            <w:hideMark/>
          </w:tcPr>
          <w:p w:rsidR="00822085" w:rsidRDefault="00822085" w:rsidP="003B079E">
            <w:pPr>
              <w:autoSpaceDE w:val="0"/>
              <w:autoSpaceDN w:val="0"/>
              <w:adjustRightInd w:val="0"/>
              <w:jc w:val="center"/>
              <w:rPr>
                <w:sz w:val="20"/>
              </w:rPr>
            </w:pPr>
            <w:r>
              <w:rPr>
                <w:sz w:val="20"/>
                <w:lang w:val="en-US"/>
              </w:rPr>
              <w:t>x</w:t>
            </w:r>
          </w:p>
        </w:tc>
      </w:tr>
      <w:tr w:rsidR="00822085" w:rsidTr="003B079E">
        <w:trPr>
          <w:cantSplit/>
          <w:trHeight w:val="360"/>
        </w:trPr>
        <w:tc>
          <w:tcPr>
            <w:tcW w:w="780"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ind w:right="-70"/>
              <w:jc w:val="center"/>
              <w:rPr>
                <w:bCs/>
                <w:sz w:val="20"/>
              </w:rPr>
            </w:pPr>
          </w:p>
        </w:tc>
        <w:tc>
          <w:tcPr>
            <w:tcW w:w="2552"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rPr>
                <w:color w:val="000000"/>
                <w:sz w:val="20"/>
              </w:rPr>
            </w:pPr>
          </w:p>
        </w:tc>
        <w:tc>
          <w:tcPr>
            <w:tcW w:w="5812" w:type="dxa"/>
            <w:tcBorders>
              <w:top w:val="single" w:sz="6" w:space="0" w:color="auto"/>
              <w:left w:val="single" w:sz="6" w:space="0" w:color="auto"/>
              <w:bottom w:val="single" w:sz="6" w:space="0" w:color="auto"/>
              <w:right w:val="single" w:sz="6" w:space="0" w:color="auto"/>
            </w:tcBorders>
            <w:hideMark/>
          </w:tcPr>
          <w:p w:rsidR="00822085" w:rsidRDefault="00822085" w:rsidP="003B079E">
            <w:pPr>
              <w:autoSpaceDE w:val="0"/>
              <w:autoSpaceDN w:val="0"/>
              <w:adjustRightInd w:val="0"/>
              <w:jc w:val="both"/>
              <w:rPr>
                <w:color w:val="000000"/>
                <w:sz w:val="20"/>
              </w:rPr>
            </w:pPr>
            <w:r>
              <w:rPr>
                <w:color w:val="000000"/>
                <w:sz w:val="20"/>
              </w:rPr>
              <w:t xml:space="preserve">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 </w:t>
            </w:r>
            <w:r>
              <w:rPr>
                <w:color w:val="000000"/>
                <w:sz w:val="20"/>
                <w:vertAlign w:val="superscript"/>
              </w:rPr>
              <w:t>2</w:t>
            </w:r>
          </w:p>
        </w:tc>
        <w:tc>
          <w:tcPr>
            <w:tcW w:w="1276" w:type="dxa"/>
            <w:tcBorders>
              <w:top w:val="single" w:sz="6" w:space="0" w:color="auto"/>
              <w:left w:val="single" w:sz="6" w:space="0" w:color="auto"/>
              <w:bottom w:val="single" w:sz="6" w:space="0" w:color="auto"/>
              <w:right w:val="single" w:sz="4" w:space="0" w:color="auto"/>
            </w:tcBorders>
            <w:hideMark/>
          </w:tcPr>
          <w:p w:rsidR="00822085" w:rsidRDefault="00822085" w:rsidP="003B079E">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rPr>
            </w:pPr>
            <w:r>
              <w:rPr>
                <w:sz w:val="20"/>
              </w:rPr>
              <w:t>0,0</w:t>
            </w:r>
          </w:p>
        </w:tc>
        <w:tc>
          <w:tcPr>
            <w:tcW w:w="2552" w:type="dxa"/>
            <w:tcBorders>
              <w:top w:val="single" w:sz="6" w:space="0" w:color="auto"/>
              <w:left w:val="single" w:sz="4" w:space="0" w:color="auto"/>
              <w:bottom w:val="single" w:sz="6" w:space="0" w:color="auto"/>
              <w:right w:val="single" w:sz="6" w:space="0" w:color="auto"/>
            </w:tcBorders>
            <w:hideMark/>
          </w:tcPr>
          <w:p w:rsidR="00822085" w:rsidRDefault="00822085" w:rsidP="003B079E">
            <w:pPr>
              <w:autoSpaceDE w:val="0"/>
              <w:adjustRightInd w:val="0"/>
              <w:jc w:val="center"/>
              <w:rPr>
                <w:sz w:val="20"/>
              </w:rPr>
            </w:pPr>
            <w:r>
              <w:rPr>
                <w:sz w:val="20"/>
              </w:rPr>
              <w:t>x</w:t>
            </w:r>
          </w:p>
          <w:p w:rsidR="00822085" w:rsidRDefault="00822085" w:rsidP="003B079E">
            <w:pPr>
              <w:autoSpaceDE w:val="0"/>
              <w:autoSpaceDN w:val="0"/>
              <w:adjustRightInd w:val="0"/>
              <w:jc w:val="center"/>
              <w:rPr>
                <w:sz w:val="20"/>
              </w:rPr>
            </w:pPr>
            <w:r>
              <w:rPr>
                <w:sz w:val="20"/>
              </w:rPr>
              <w:t>(всего 37,8 км)</w:t>
            </w:r>
          </w:p>
        </w:tc>
      </w:tr>
      <w:tr w:rsidR="00822085" w:rsidTr="003B079E">
        <w:trPr>
          <w:cantSplit/>
          <w:trHeight w:val="360"/>
        </w:trPr>
        <w:tc>
          <w:tcPr>
            <w:tcW w:w="780"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ind w:right="-70"/>
              <w:jc w:val="center"/>
              <w:rPr>
                <w:bCs/>
                <w:sz w:val="20"/>
              </w:rPr>
            </w:pPr>
          </w:p>
        </w:tc>
        <w:tc>
          <w:tcPr>
            <w:tcW w:w="2552" w:type="dxa"/>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rPr>
                <w:color w:val="000000"/>
                <w:sz w:val="20"/>
              </w:rPr>
            </w:pPr>
          </w:p>
        </w:tc>
        <w:tc>
          <w:tcPr>
            <w:tcW w:w="5812" w:type="dxa"/>
            <w:tcBorders>
              <w:top w:val="single" w:sz="6" w:space="0" w:color="auto"/>
              <w:left w:val="single" w:sz="6" w:space="0" w:color="auto"/>
              <w:bottom w:val="single" w:sz="6" w:space="0" w:color="auto"/>
              <w:right w:val="single" w:sz="6" w:space="0" w:color="auto"/>
            </w:tcBorders>
            <w:hideMark/>
          </w:tcPr>
          <w:p w:rsidR="00822085" w:rsidRDefault="00822085" w:rsidP="003B079E">
            <w:pPr>
              <w:autoSpaceDE w:val="0"/>
              <w:autoSpaceDN w:val="0"/>
              <w:adjustRightInd w:val="0"/>
              <w:jc w:val="both"/>
              <w:rPr>
                <w:color w:val="000000"/>
                <w:sz w:val="20"/>
              </w:rPr>
            </w:pPr>
            <w:r>
              <w:rPr>
                <w:color w:val="000000"/>
                <w:sz w:val="20"/>
              </w:rPr>
              <w:t xml:space="preserve">прирост протяженности автомобильных дорог общего пользования местного значения в результате строительства новых автомобильных дорог </w:t>
            </w:r>
            <w:r>
              <w:rPr>
                <w:color w:val="000000"/>
                <w:sz w:val="20"/>
                <w:vertAlign w:val="superscript"/>
              </w:rPr>
              <w:t>2</w:t>
            </w:r>
          </w:p>
        </w:tc>
        <w:tc>
          <w:tcPr>
            <w:tcW w:w="1276" w:type="dxa"/>
            <w:tcBorders>
              <w:top w:val="single" w:sz="6" w:space="0" w:color="auto"/>
              <w:left w:val="single" w:sz="6" w:space="0" w:color="auto"/>
              <w:bottom w:val="single" w:sz="6" w:space="0" w:color="auto"/>
              <w:right w:val="single" w:sz="4" w:space="0" w:color="auto"/>
            </w:tcBorders>
            <w:hideMark/>
          </w:tcPr>
          <w:p w:rsidR="00822085" w:rsidRDefault="00822085" w:rsidP="003B079E">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rsidP="003B079E">
            <w:pPr>
              <w:autoSpaceDE w:val="0"/>
              <w:autoSpaceDN w:val="0"/>
              <w:adjustRightInd w:val="0"/>
              <w:jc w:val="center"/>
              <w:rPr>
                <w:sz w:val="20"/>
              </w:rPr>
            </w:pPr>
            <w:r>
              <w:rPr>
                <w:sz w:val="20"/>
              </w:rPr>
              <w:t>0,0</w:t>
            </w:r>
          </w:p>
        </w:tc>
        <w:tc>
          <w:tcPr>
            <w:tcW w:w="2552" w:type="dxa"/>
            <w:tcBorders>
              <w:top w:val="single" w:sz="6" w:space="0" w:color="auto"/>
              <w:left w:val="single" w:sz="4" w:space="0" w:color="auto"/>
              <w:bottom w:val="single" w:sz="6" w:space="0" w:color="auto"/>
              <w:right w:val="single" w:sz="6" w:space="0" w:color="auto"/>
            </w:tcBorders>
            <w:hideMark/>
          </w:tcPr>
          <w:p w:rsidR="00822085" w:rsidRDefault="00822085" w:rsidP="003B079E">
            <w:pPr>
              <w:autoSpaceDE w:val="0"/>
              <w:adjustRightInd w:val="0"/>
              <w:jc w:val="center"/>
              <w:rPr>
                <w:sz w:val="20"/>
              </w:rPr>
            </w:pPr>
            <w:r>
              <w:rPr>
                <w:sz w:val="20"/>
              </w:rPr>
              <w:t>x</w:t>
            </w:r>
          </w:p>
          <w:p w:rsidR="00822085" w:rsidRDefault="00822085" w:rsidP="003B079E">
            <w:pPr>
              <w:autoSpaceDE w:val="0"/>
              <w:autoSpaceDN w:val="0"/>
              <w:adjustRightInd w:val="0"/>
              <w:jc w:val="center"/>
              <w:rPr>
                <w:sz w:val="20"/>
              </w:rPr>
            </w:pPr>
            <w:r>
              <w:rPr>
                <w:sz w:val="20"/>
              </w:rPr>
              <w:t>(всего 0,0 км)</w:t>
            </w:r>
          </w:p>
        </w:tc>
      </w:tr>
    </w:tbl>
    <w:p w:rsidR="003B079E" w:rsidRDefault="003B079E"/>
    <w:p w:rsidR="003B079E" w:rsidRDefault="003B079E"/>
    <w:tbl>
      <w:tblPr>
        <w:tblW w:w="15240" w:type="dxa"/>
        <w:tblLayout w:type="fixed"/>
        <w:tblCellMar>
          <w:left w:w="70" w:type="dxa"/>
          <w:right w:w="70" w:type="dxa"/>
        </w:tblCellMar>
        <w:tblLook w:val="04A0" w:firstRow="1" w:lastRow="0" w:firstColumn="1" w:lastColumn="0" w:noHBand="0" w:noVBand="1"/>
      </w:tblPr>
      <w:tblGrid>
        <w:gridCol w:w="780"/>
        <w:gridCol w:w="2552"/>
        <w:gridCol w:w="5812"/>
        <w:gridCol w:w="1276"/>
        <w:gridCol w:w="1134"/>
        <w:gridCol w:w="1134"/>
        <w:gridCol w:w="2552"/>
      </w:tblGrid>
      <w:tr w:rsidR="003B079E" w:rsidTr="005F3199">
        <w:trPr>
          <w:cantSplit/>
          <w:trHeight w:val="360"/>
        </w:trPr>
        <w:tc>
          <w:tcPr>
            <w:tcW w:w="780" w:type="dxa"/>
            <w:tcBorders>
              <w:top w:val="single" w:sz="6" w:space="0" w:color="auto"/>
              <w:left w:val="single" w:sz="6" w:space="0" w:color="auto"/>
              <w:bottom w:val="single" w:sz="6" w:space="0" w:color="auto"/>
              <w:right w:val="single" w:sz="6" w:space="0" w:color="auto"/>
            </w:tcBorders>
          </w:tcPr>
          <w:p w:rsidR="003B079E" w:rsidRDefault="003B079E" w:rsidP="005F3199">
            <w:pPr>
              <w:autoSpaceDE w:val="0"/>
              <w:autoSpaceDN w:val="0"/>
              <w:adjustRightInd w:val="0"/>
              <w:jc w:val="center"/>
              <w:rPr>
                <w:sz w:val="20"/>
              </w:rPr>
            </w:pPr>
            <w:r>
              <w:rPr>
                <w:sz w:val="20"/>
              </w:rPr>
              <w:lastRenderedPageBreak/>
              <w:t>1</w:t>
            </w:r>
          </w:p>
        </w:tc>
        <w:tc>
          <w:tcPr>
            <w:tcW w:w="2552" w:type="dxa"/>
            <w:tcBorders>
              <w:top w:val="single" w:sz="6" w:space="0" w:color="auto"/>
              <w:left w:val="single" w:sz="6" w:space="0" w:color="auto"/>
              <w:bottom w:val="single" w:sz="6" w:space="0" w:color="auto"/>
              <w:right w:val="single" w:sz="6" w:space="0" w:color="auto"/>
            </w:tcBorders>
          </w:tcPr>
          <w:p w:rsidR="003B079E" w:rsidRDefault="003B079E" w:rsidP="005F3199">
            <w:pPr>
              <w:autoSpaceDE w:val="0"/>
              <w:autoSpaceDN w:val="0"/>
              <w:adjustRightInd w:val="0"/>
              <w:jc w:val="center"/>
              <w:rPr>
                <w:sz w:val="20"/>
              </w:rPr>
            </w:pPr>
            <w:r>
              <w:rPr>
                <w:sz w:val="20"/>
              </w:rPr>
              <w:t>2</w:t>
            </w:r>
          </w:p>
        </w:tc>
        <w:tc>
          <w:tcPr>
            <w:tcW w:w="5812" w:type="dxa"/>
            <w:tcBorders>
              <w:top w:val="single" w:sz="6" w:space="0" w:color="auto"/>
              <w:left w:val="single" w:sz="6" w:space="0" w:color="auto"/>
              <w:bottom w:val="single" w:sz="6" w:space="0" w:color="auto"/>
              <w:right w:val="single" w:sz="6" w:space="0" w:color="auto"/>
            </w:tcBorders>
          </w:tcPr>
          <w:p w:rsidR="003B079E" w:rsidRDefault="003B079E" w:rsidP="005F3199">
            <w:pPr>
              <w:autoSpaceDE w:val="0"/>
              <w:autoSpaceDN w:val="0"/>
              <w:adjustRightInd w:val="0"/>
              <w:jc w:val="center"/>
              <w:rPr>
                <w:sz w:val="20"/>
              </w:rPr>
            </w:pPr>
            <w:r>
              <w:rPr>
                <w:sz w:val="20"/>
              </w:rPr>
              <w:t>3</w:t>
            </w:r>
          </w:p>
        </w:tc>
        <w:tc>
          <w:tcPr>
            <w:tcW w:w="1276" w:type="dxa"/>
            <w:tcBorders>
              <w:top w:val="single" w:sz="6" w:space="0" w:color="auto"/>
              <w:left w:val="single" w:sz="6" w:space="0" w:color="auto"/>
              <w:bottom w:val="single" w:sz="6" w:space="0" w:color="auto"/>
              <w:right w:val="single" w:sz="4" w:space="0" w:color="auto"/>
            </w:tcBorders>
          </w:tcPr>
          <w:p w:rsidR="003B079E" w:rsidRDefault="003B079E" w:rsidP="005F3199">
            <w:pPr>
              <w:autoSpaceDE w:val="0"/>
              <w:autoSpaceDN w:val="0"/>
              <w:adjustRightInd w:val="0"/>
              <w:jc w:val="center"/>
              <w:rPr>
                <w:sz w:val="20"/>
              </w:rPr>
            </w:pPr>
            <w:r>
              <w:rPr>
                <w:sz w:val="20"/>
              </w:rPr>
              <w:t>4</w:t>
            </w:r>
          </w:p>
        </w:tc>
        <w:tc>
          <w:tcPr>
            <w:tcW w:w="1134" w:type="dxa"/>
            <w:tcBorders>
              <w:top w:val="single" w:sz="4" w:space="0" w:color="auto"/>
              <w:left w:val="single" w:sz="4" w:space="0" w:color="auto"/>
              <w:bottom w:val="single" w:sz="4" w:space="0" w:color="auto"/>
              <w:right w:val="single" w:sz="4" w:space="0" w:color="auto"/>
            </w:tcBorders>
          </w:tcPr>
          <w:p w:rsidR="003B079E" w:rsidRDefault="003B079E" w:rsidP="005F3199">
            <w:pPr>
              <w:autoSpaceDE w:val="0"/>
              <w:autoSpaceDN w:val="0"/>
              <w:adjustRightInd w:val="0"/>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Pr>
          <w:p w:rsidR="003B079E" w:rsidRDefault="003B079E" w:rsidP="005F3199">
            <w:pPr>
              <w:autoSpaceDE w:val="0"/>
              <w:autoSpaceDN w:val="0"/>
              <w:adjustRightInd w:val="0"/>
              <w:jc w:val="center"/>
              <w:rPr>
                <w:sz w:val="20"/>
              </w:rPr>
            </w:pPr>
            <w:r>
              <w:rPr>
                <w:sz w:val="20"/>
              </w:rPr>
              <w:t>6</w:t>
            </w:r>
          </w:p>
        </w:tc>
        <w:tc>
          <w:tcPr>
            <w:tcW w:w="2552" w:type="dxa"/>
            <w:tcBorders>
              <w:top w:val="single" w:sz="6" w:space="0" w:color="auto"/>
              <w:left w:val="single" w:sz="4" w:space="0" w:color="auto"/>
              <w:bottom w:val="single" w:sz="6" w:space="0" w:color="auto"/>
              <w:right w:val="single" w:sz="6" w:space="0" w:color="auto"/>
            </w:tcBorders>
          </w:tcPr>
          <w:p w:rsidR="003B079E" w:rsidRDefault="003B079E" w:rsidP="005F3199">
            <w:pPr>
              <w:autoSpaceDE w:val="0"/>
              <w:autoSpaceDN w:val="0"/>
              <w:adjustRightInd w:val="0"/>
              <w:jc w:val="center"/>
              <w:rPr>
                <w:sz w:val="20"/>
              </w:rPr>
            </w:pPr>
            <w:r>
              <w:rPr>
                <w:sz w:val="20"/>
              </w:rPr>
              <w:t>7</w:t>
            </w:r>
          </w:p>
        </w:tc>
      </w:tr>
      <w:tr w:rsidR="003B079E" w:rsidTr="005F3199">
        <w:trPr>
          <w:cantSplit/>
          <w:trHeight w:val="360"/>
        </w:trPr>
        <w:tc>
          <w:tcPr>
            <w:tcW w:w="780" w:type="dxa"/>
            <w:tcBorders>
              <w:top w:val="single" w:sz="6" w:space="0" w:color="auto"/>
              <w:left w:val="single" w:sz="6" w:space="0" w:color="auto"/>
              <w:bottom w:val="single" w:sz="6" w:space="0" w:color="auto"/>
              <w:right w:val="single" w:sz="6" w:space="0" w:color="auto"/>
            </w:tcBorders>
          </w:tcPr>
          <w:p w:rsidR="003B079E" w:rsidRDefault="003B079E">
            <w:pPr>
              <w:autoSpaceDE w:val="0"/>
              <w:autoSpaceDN w:val="0"/>
              <w:adjustRightInd w:val="0"/>
              <w:ind w:right="-70"/>
              <w:jc w:val="center"/>
              <w:rPr>
                <w:bCs/>
                <w:sz w:val="20"/>
              </w:rPr>
            </w:pPr>
          </w:p>
        </w:tc>
        <w:tc>
          <w:tcPr>
            <w:tcW w:w="2552" w:type="dxa"/>
            <w:tcBorders>
              <w:top w:val="single" w:sz="6" w:space="0" w:color="auto"/>
              <w:left w:val="single" w:sz="6" w:space="0" w:color="auto"/>
              <w:bottom w:val="single" w:sz="6" w:space="0" w:color="auto"/>
              <w:right w:val="single" w:sz="6" w:space="0" w:color="auto"/>
            </w:tcBorders>
          </w:tcPr>
          <w:p w:rsidR="003B079E" w:rsidRDefault="003B079E">
            <w:pPr>
              <w:autoSpaceDE w:val="0"/>
              <w:autoSpaceDN w:val="0"/>
              <w:adjustRightInd w:val="0"/>
              <w:rPr>
                <w:color w:val="000000"/>
                <w:sz w:val="20"/>
              </w:rPr>
            </w:pPr>
          </w:p>
        </w:tc>
        <w:tc>
          <w:tcPr>
            <w:tcW w:w="5812" w:type="dxa"/>
            <w:tcBorders>
              <w:top w:val="single" w:sz="6"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color w:val="000000"/>
                <w:sz w:val="20"/>
              </w:rPr>
            </w:pPr>
            <w:r>
              <w:rPr>
                <w:color w:val="000000"/>
                <w:sz w:val="20"/>
              </w:rPr>
              <w:t xml:space="preserve">общий прирост протяженности автомобильных дорог общего пользования регионального или межмуниципального значения и местного значения в результате строительства новых автомобильных дорог </w:t>
            </w:r>
            <w:r>
              <w:rPr>
                <w:color w:val="000000"/>
                <w:sz w:val="20"/>
                <w:vertAlign w:val="superscript"/>
              </w:rPr>
              <w:t>2</w:t>
            </w:r>
          </w:p>
        </w:tc>
        <w:tc>
          <w:tcPr>
            <w:tcW w:w="1276" w:type="dxa"/>
            <w:tcBorders>
              <w:top w:val="single" w:sz="6"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2552" w:type="dxa"/>
            <w:tcBorders>
              <w:top w:val="single" w:sz="6" w:space="0" w:color="auto"/>
              <w:left w:val="single" w:sz="4" w:space="0" w:color="auto"/>
              <w:bottom w:val="single" w:sz="6" w:space="0" w:color="auto"/>
              <w:right w:val="single" w:sz="6" w:space="0" w:color="auto"/>
            </w:tcBorders>
            <w:hideMark/>
          </w:tcPr>
          <w:p w:rsidR="003B079E" w:rsidRDefault="003B079E" w:rsidP="005F3199">
            <w:pPr>
              <w:autoSpaceDE w:val="0"/>
              <w:adjustRightInd w:val="0"/>
              <w:jc w:val="center"/>
              <w:rPr>
                <w:sz w:val="20"/>
              </w:rPr>
            </w:pPr>
            <w:r>
              <w:rPr>
                <w:sz w:val="20"/>
              </w:rPr>
              <w:t>x</w:t>
            </w:r>
          </w:p>
          <w:p w:rsidR="003B079E" w:rsidRDefault="003B079E" w:rsidP="005F3199">
            <w:pPr>
              <w:autoSpaceDE w:val="0"/>
              <w:autoSpaceDN w:val="0"/>
              <w:adjustRightInd w:val="0"/>
              <w:jc w:val="center"/>
              <w:rPr>
                <w:sz w:val="20"/>
              </w:rPr>
            </w:pPr>
            <w:r>
              <w:rPr>
                <w:sz w:val="20"/>
              </w:rPr>
              <w:t>(всего 37,8 км)</w:t>
            </w:r>
          </w:p>
        </w:tc>
      </w:tr>
      <w:tr w:rsidR="003B079E" w:rsidTr="005F3199">
        <w:trPr>
          <w:cantSplit/>
          <w:trHeight w:val="360"/>
        </w:trPr>
        <w:tc>
          <w:tcPr>
            <w:tcW w:w="780" w:type="dxa"/>
            <w:tcBorders>
              <w:top w:val="single" w:sz="6" w:space="0" w:color="auto"/>
              <w:left w:val="single" w:sz="6" w:space="0" w:color="auto"/>
              <w:bottom w:val="single" w:sz="6" w:space="0" w:color="auto"/>
              <w:right w:val="single" w:sz="6" w:space="0" w:color="auto"/>
            </w:tcBorders>
          </w:tcPr>
          <w:p w:rsidR="003B079E" w:rsidRDefault="003B079E">
            <w:pPr>
              <w:autoSpaceDE w:val="0"/>
              <w:autoSpaceDN w:val="0"/>
              <w:adjustRightInd w:val="0"/>
              <w:ind w:right="-70"/>
              <w:jc w:val="center"/>
              <w:rPr>
                <w:bCs/>
                <w:sz w:val="20"/>
              </w:rPr>
            </w:pPr>
          </w:p>
        </w:tc>
        <w:tc>
          <w:tcPr>
            <w:tcW w:w="2552" w:type="dxa"/>
            <w:tcBorders>
              <w:top w:val="single" w:sz="6" w:space="0" w:color="auto"/>
              <w:left w:val="single" w:sz="6" w:space="0" w:color="auto"/>
              <w:bottom w:val="single" w:sz="6" w:space="0" w:color="auto"/>
              <w:right w:val="single" w:sz="6" w:space="0" w:color="auto"/>
            </w:tcBorders>
          </w:tcPr>
          <w:p w:rsidR="003B079E" w:rsidRDefault="003B079E">
            <w:pPr>
              <w:autoSpaceDE w:val="0"/>
              <w:autoSpaceDN w:val="0"/>
              <w:adjustRightInd w:val="0"/>
              <w:rPr>
                <w:color w:val="000000"/>
                <w:sz w:val="20"/>
              </w:rPr>
            </w:pPr>
          </w:p>
        </w:tc>
        <w:tc>
          <w:tcPr>
            <w:tcW w:w="5812" w:type="dxa"/>
            <w:tcBorders>
              <w:top w:val="single" w:sz="6"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color w:val="000000"/>
                <w:sz w:val="20"/>
              </w:rPr>
            </w:pPr>
            <w:r>
              <w:rPr>
                <w:color w:val="000000"/>
                <w:sz w:val="20"/>
              </w:rPr>
              <w:t xml:space="preserve">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r>
              <w:rPr>
                <w:color w:val="000000"/>
                <w:sz w:val="20"/>
                <w:vertAlign w:val="superscript"/>
              </w:rPr>
              <w:t>2</w:t>
            </w:r>
          </w:p>
        </w:tc>
        <w:tc>
          <w:tcPr>
            <w:tcW w:w="1276" w:type="dxa"/>
            <w:tcBorders>
              <w:top w:val="single" w:sz="6"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16,0</w:t>
            </w:r>
          </w:p>
        </w:tc>
        <w:tc>
          <w:tcPr>
            <w:tcW w:w="2552" w:type="dxa"/>
            <w:tcBorders>
              <w:top w:val="single" w:sz="6" w:space="0" w:color="auto"/>
              <w:left w:val="single" w:sz="4" w:space="0" w:color="auto"/>
              <w:bottom w:val="single" w:sz="6" w:space="0" w:color="auto"/>
              <w:right w:val="single" w:sz="6" w:space="0" w:color="auto"/>
            </w:tcBorders>
            <w:hideMark/>
          </w:tcPr>
          <w:p w:rsidR="003B079E" w:rsidRDefault="003B079E" w:rsidP="005F3199">
            <w:pPr>
              <w:autoSpaceDE w:val="0"/>
              <w:adjustRightInd w:val="0"/>
              <w:jc w:val="center"/>
              <w:rPr>
                <w:sz w:val="20"/>
              </w:rPr>
            </w:pPr>
            <w:r>
              <w:rPr>
                <w:sz w:val="20"/>
              </w:rPr>
              <w:t>x</w:t>
            </w:r>
          </w:p>
          <w:p w:rsidR="003B079E" w:rsidRDefault="003B079E" w:rsidP="005F3199">
            <w:pPr>
              <w:autoSpaceDE w:val="0"/>
              <w:autoSpaceDN w:val="0"/>
              <w:adjustRightInd w:val="0"/>
              <w:jc w:val="center"/>
              <w:rPr>
                <w:sz w:val="20"/>
              </w:rPr>
            </w:pPr>
            <w:r>
              <w:rPr>
                <w:sz w:val="20"/>
              </w:rPr>
              <w:t>(всего 75,2 км)</w:t>
            </w:r>
          </w:p>
        </w:tc>
      </w:tr>
      <w:tr w:rsidR="003B079E" w:rsidTr="005F3199">
        <w:trPr>
          <w:cantSplit/>
          <w:trHeight w:val="360"/>
        </w:trPr>
        <w:tc>
          <w:tcPr>
            <w:tcW w:w="780" w:type="dxa"/>
            <w:tcBorders>
              <w:top w:val="single" w:sz="6" w:space="0" w:color="auto"/>
              <w:left w:val="single" w:sz="6" w:space="0" w:color="auto"/>
              <w:bottom w:val="single" w:sz="6" w:space="0" w:color="auto"/>
              <w:right w:val="single" w:sz="6" w:space="0" w:color="auto"/>
            </w:tcBorders>
          </w:tcPr>
          <w:p w:rsidR="003B079E" w:rsidRDefault="003B079E">
            <w:pPr>
              <w:autoSpaceDE w:val="0"/>
              <w:autoSpaceDN w:val="0"/>
              <w:adjustRightInd w:val="0"/>
              <w:ind w:right="-70"/>
              <w:jc w:val="center"/>
              <w:rPr>
                <w:bCs/>
                <w:sz w:val="20"/>
              </w:rPr>
            </w:pPr>
          </w:p>
        </w:tc>
        <w:tc>
          <w:tcPr>
            <w:tcW w:w="2552" w:type="dxa"/>
            <w:tcBorders>
              <w:top w:val="single" w:sz="6" w:space="0" w:color="auto"/>
              <w:left w:val="single" w:sz="6" w:space="0" w:color="auto"/>
              <w:bottom w:val="single" w:sz="6" w:space="0" w:color="auto"/>
              <w:right w:val="single" w:sz="6" w:space="0" w:color="auto"/>
            </w:tcBorders>
          </w:tcPr>
          <w:p w:rsidR="003B079E" w:rsidRDefault="003B079E">
            <w:pPr>
              <w:autoSpaceDE w:val="0"/>
              <w:autoSpaceDN w:val="0"/>
              <w:adjustRightInd w:val="0"/>
              <w:rPr>
                <w:color w:val="000000"/>
                <w:sz w:val="20"/>
              </w:rPr>
            </w:pPr>
          </w:p>
        </w:tc>
        <w:tc>
          <w:tcPr>
            <w:tcW w:w="5812" w:type="dxa"/>
            <w:tcBorders>
              <w:top w:val="single" w:sz="6"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color w:val="000000"/>
                <w:sz w:val="20"/>
              </w:rPr>
            </w:pPr>
            <w:r>
              <w:rPr>
                <w:color w:val="000000"/>
                <w:sz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r>
              <w:rPr>
                <w:color w:val="000000"/>
                <w:sz w:val="20"/>
                <w:vertAlign w:val="superscript"/>
              </w:rPr>
              <w:t>2</w:t>
            </w:r>
          </w:p>
        </w:tc>
        <w:tc>
          <w:tcPr>
            <w:tcW w:w="1276" w:type="dxa"/>
            <w:tcBorders>
              <w:top w:val="single" w:sz="6"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2552" w:type="dxa"/>
            <w:tcBorders>
              <w:top w:val="single" w:sz="6" w:space="0" w:color="auto"/>
              <w:left w:val="single" w:sz="4" w:space="0" w:color="auto"/>
              <w:bottom w:val="single" w:sz="6" w:space="0" w:color="auto"/>
              <w:right w:val="single" w:sz="6" w:space="0" w:color="auto"/>
            </w:tcBorders>
            <w:hideMark/>
          </w:tcPr>
          <w:p w:rsidR="003B079E" w:rsidRDefault="003B079E" w:rsidP="005F3199">
            <w:pPr>
              <w:autoSpaceDE w:val="0"/>
              <w:adjustRightInd w:val="0"/>
              <w:jc w:val="center"/>
              <w:rPr>
                <w:sz w:val="20"/>
              </w:rPr>
            </w:pPr>
            <w:r>
              <w:rPr>
                <w:sz w:val="20"/>
              </w:rPr>
              <w:t>x</w:t>
            </w:r>
          </w:p>
          <w:p w:rsidR="003B079E" w:rsidRDefault="003B079E" w:rsidP="005F3199">
            <w:pPr>
              <w:autoSpaceDE w:val="0"/>
              <w:autoSpaceDN w:val="0"/>
              <w:adjustRightInd w:val="0"/>
              <w:jc w:val="center"/>
              <w:rPr>
                <w:sz w:val="20"/>
              </w:rPr>
            </w:pPr>
            <w:r>
              <w:rPr>
                <w:sz w:val="20"/>
              </w:rPr>
              <w:t>(всего 0,0 км)</w:t>
            </w:r>
          </w:p>
        </w:tc>
      </w:tr>
      <w:tr w:rsidR="003B079E" w:rsidTr="005F3199">
        <w:trPr>
          <w:cantSplit/>
          <w:trHeight w:val="360"/>
        </w:trPr>
        <w:tc>
          <w:tcPr>
            <w:tcW w:w="780" w:type="dxa"/>
            <w:tcBorders>
              <w:top w:val="single" w:sz="6" w:space="0" w:color="auto"/>
              <w:left w:val="single" w:sz="6" w:space="0" w:color="auto"/>
              <w:bottom w:val="single" w:sz="6" w:space="0" w:color="auto"/>
              <w:right w:val="single" w:sz="6" w:space="0" w:color="auto"/>
            </w:tcBorders>
          </w:tcPr>
          <w:p w:rsidR="003B079E" w:rsidRDefault="003B079E">
            <w:pPr>
              <w:autoSpaceDE w:val="0"/>
              <w:autoSpaceDN w:val="0"/>
              <w:adjustRightInd w:val="0"/>
              <w:ind w:right="-70"/>
              <w:jc w:val="center"/>
              <w:rPr>
                <w:bCs/>
                <w:sz w:val="20"/>
              </w:rPr>
            </w:pPr>
          </w:p>
        </w:tc>
        <w:tc>
          <w:tcPr>
            <w:tcW w:w="2552" w:type="dxa"/>
            <w:tcBorders>
              <w:top w:val="single" w:sz="6" w:space="0" w:color="auto"/>
              <w:left w:val="single" w:sz="6" w:space="0" w:color="auto"/>
              <w:bottom w:val="single" w:sz="6" w:space="0" w:color="auto"/>
              <w:right w:val="single" w:sz="6" w:space="0" w:color="auto"/>
            </w:tcBorders>
          </w:tcPr>
          <w:p w:rsidR="003B079E" w:rsidRDefault="003B079E">
            <w:pPr>
              <w:autoSpaceDE w:val="0"/>
              <w:autoSpaceDN w:val="0"/>
              <w:adjustRightInd w:val="0"/>
              <w:rPr>
                <w:color w:val="000000"/>
                <w:sz w:val="20"/>
              </w:rPr>
            </w:pPr>
          </w:p>
        </w:tc>
        <w:tc>
          <w:tcPr>
            <w:tcW w:w="5812" w:type="dxa"/>
            <w:tcBorders>
              <w:top w:val="single" w:sz="6"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color w:val="000000"/>
                <w:sz w:val="20"/>
              </w:rPr>
            </w:pPr>
            <w:r>
              <w:rPr>
                <w:color w:val="000000"/>
                <w:sz w:val="20"/>
              </w:rPr>
              <w:t xml:space="preserve">общий прирост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r>
              <w:rPr>
                <w:color w:val="000000"/>
                <w:sz w:val="20"/>
                <w:vertAlign w:val="superscript"/>
              </w:rPr>
              <w:t>2</w:t>
            </w:r>
          </w:p>
        </w:tc>
        <w:tc>
          <w:tcPr>
            <w:tcW w:w="1276" w:type="dxa"/>
            <w:tcBorders>
              <w:top w:val="single" w:sz="6"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16,0</w:t>
            </w:r>
          </w:p>
        </w:tc>
        <w:tc>
          <w:tcPr>
            <w:tcW w:w="2552" w:type="dxa"/>
            <w:tcBorders>
              <w:top w:val="single" w:sz="6" w:space="0" w:color="auto"/>
              <w:left w:val="single" w:sz="4" w:space="0" w:color="auto"/>
              <w:bottom w:val="single" w:sz="6" w:space="0" w:color="auto"/>
              <w:right w:val="single" w:sz="6" w:space="0" w:color="auto"/>
            </w:tcBorders>
            <w:hideMark/>
          </w:tcPr>
          <w:p w:rsidR="003B079E" w:rsidRDefault="003B079E" w:rsidP="005F3199">
            <w:pPr>
              <w:autoSpaceDE w:val="0"/>
              <w:adjustRightInd w:val="0"/>
              <w:jc w:val="center"/>
              <w:rPr>
                <w:sz w:val="20"/>
              </w:rPr>
            </w:pPr>
            <w:r>
              <w:rPr>
                <w:sz w:val="20"/>
              </w:rPr>
              <w:t>x</w:t>
            </w:r>
          </w:p>
          <w:p w:rsidR="003B079E" w:rsidRDefault="003B079E" w:rsidP="005F3199">
            <w:pPr>
              <w:autoSpaceDE w:val="0"/>
              <w:autoSpaceDN w:val="0"/>
              <w:adjustRightInd w:val="0"/>
              <w:jc w:val="center"/>
              <w:rPr>
                <w:sz w:val="20"/>
              </w:rPr>
            </w:pPr>
            <w:r>
              <w:rPr>
                <w:sz w:val="20"/>
              </w:rPr>
              <w:t>(всего 75,2 км)</w:t>
            </w:r>
          </w:p>
        </w:tc>
      </w:tr>
      <w:tr w:rsidR="003B079E" w:rsidTr="003B079E">
        <w:trPr>
          <w:cantSplit/>
          <w:trHeight w:val="360"/>
        </w:trPr>
        <w:tc>
          <w:tcPr>
            <w:tcW w:w="15240" w:type="dxa"/>
            <w:gridSpan w:val="7"/>
            <w:tcBorders>
              <w:top w:val="single" w:sz="4" w:space="0" w:color="auto"/>
              <w:left w:val="single" w:sz="4" w:space="0" w:color="auto"/>
              <w:bottom w:val="single" w:sz="4" w:space="0" w:color="auto"/>
              <w:right w:val="single" w:sz="4" w:space="0" w:color="auto"/>
            </w:tcBorders>
          </w:tcPr>
          <w:p w:rsidR="003B079E" w:rsidRDefault="003B079E">
            <w:pPr>
              <w:autoSpaceDE w:val="0"/>
              <w:adjustRightInd w:val="0"/>
              <w:jc w:val="center"/>
              <w:rPr>
                <w:sz w:val="22"/>
                <w:szCs w:val="22"/>
              </w:rPr>
            </w:pPr>
            <w:r>
              <w:rPr>
                <w:b/>
                <w:bCs/>
                <w:color w:val="000000"/>
                <w:sz w:val="20"/>
              </w:rPr>
              <w:t>П</w:t>
            </w:r>
            <w:r w:rsidR="001F1C28">
              <w:rPr>
                <w:b/>
                <w:bCs/>
                <w:color w:val="000000"/>
                <w:sz w:val="20"/>
              </w:rPr>
              <w:t>одп</w:t>
            </w:r>
            <w:r>
              <w:rPr>
                <w:b/>
                <w:bCs/>
                <w:color w:val="000000"/>
                <w:sz w:val="20"/>
              </w:rPr>
              <w:t xml:space="preserve">рограмма 1. Развитие дорожного хозяйства Республики Карелия </w:t>
            </w:r>
          </w:p>
          <w:p w:rsidR="003B079E" w:rsidRDefault="003B079E">
            <w:pPr>
              <w:autoSpaceDE w:val="0"/>
              <w:autoSpaceDN w:val="0"/>
              <w:adjustRightInd w:val="0"/>
              <w:jc w:val="center"/>
              <w:rPr>
                <w:sz w:val="22"/>
                <w:szCs w:val="22"/>
              </w:rPr>
            </w:pPr>
          </w:p>
        </w:tc>
      </w:tr>
      <w:tr w:rsidR="003B079E" w:rsidTr="005F3199">
        <w:trPr>
          <w:cantSplit/>
          <w:trHeight w:val="2500"/>
        </w:trPr>
        <w:tc>
          <w:tcPr>
            <w:tcW w:w="780" w:type="dxa"/>
            <w:tcBorders>
              <w:top w:val="single" w:sz="4" w:space="0" w:color="auto"/>
              <w:left w:val="single" w:sz="6" w:space="0" w:color="auto"/>
              <w:bottom w:val="single" w:sz="6" w:space="0" w:color="auto"/>
              <w:right w:val="single" w:sz="6" w:space="0" w:color="auto"/>
            </w:tcBorders>
            <w:hideMark/>
          </w:tcPr>
          <w:p w:rsidR="003B079E" w:rsidRDefault="003B079E">
            <w:pPr>
              <w:autoSpaceDE w:val="0"/>
              <w:autoSpaceDN w:val="0"/>
              <w:adjustRightInd w:val="0"/>
              <w:jc w:val="right"/>
              <w:rPr>
                <w:sz w:val="20"/>
              </w:rPr>
            </w:pPr>
            <w:r>
              <w:rPr>
                <w:sz w:val="20"/>
              </w:rPr>
              <w:t>2.</w:t>
            </w:r>
          </w:p>
        </w:tc>
        <w:tc>
          <w:tcPr>
            <w:tcW w:w="2552" w:type="dxa"/>
            <w:tcBorders>
              <w:top w:val="single" w:sz="4" w:space="0" w:color="auto"/>
              <w:left w:val="single" w:sz="6" w:space="0" w:color="auto"/>
              <w:bottom w:val="single" w:sz="6" w:space="0" w:color="auto"/>
              <w:right w:val="single" w:sz="6" w:space="0" w:color="auto"/>
            </w:tcBorders>
            <w:hideMark/>
          </w:tcPr>
          <w:p w:rsidR="003B079E" w:rsidRDefault="003B079E">
            <w:pPr>
              <w:autoSpaceDE w:val="0"/>
              <w:autoSpaceDN w:val="0"/>
              <w:adjustRightInd w:val="0"/>
              <w:rPr>
                <w:sz w:val="20"/>
              </w:rPr>
            </w:pPr>
            <w:r>
              <w:rPr>
                <w:sz w:val="20"/>
              </w:rPr>
              <w:t>Цель. Развитие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снижение транспортных издержек</w:t>
            </w:r>
          </w:p>
        </w:tc>
        <w:tc>
          <w:tcPr>
            <w:tcW w:w="5812" w:type="dxa"/>
            <w:tcBorders>
              <w:top w:val="single" w:sz="4"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sz w:val="20"/>
              </w:rPr>
            </w:pPr>
            <w:r>
              <w:rPr>
                <w:color w:val="000000"/>
                <w:sz w:val="20"/>
              </w:rPr>
              <w:t>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276" w:type="dxa"/>
            <w:tcBorders>
              <w:top w:val="single" w:sz="4"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2571</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2587</w:t>
            </w:r>
          </w:p>
        </w:tc>
        <w:tc>
          <w:tcPr>
            <w:tcW w:w="2552"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djustRightInd w:val="0"/>
              <w:jc w:val="center"/>
              <w:rPr>
                <w:sz w:val="20"/>
              </w:rPr>
            </w:pPr>
            <w:r>
              <w:rPr>
                <w:sz w:val="20"/>
              </w:rPr>
              <w:t>1,42</w:t>
            </w:r>
          </w:p>
          <w:p w:rsidR="003B079E" w:rsidRDefault="003B079E" w:rsidP="005F3199">
            <w:pPr>
              <w:autoSpaceDE w:val="0"/>
              <w:autoSpaceDN w:val="0"/>
              <w:adjustRightInd w:val="0"/>
              <w:jc w:val="center"/>
              <w:rPr>
                <w:sz w:val="20"/>
              </w:rPr>
            </w:pPr>
            <w:r>
              <w:rPr>
                <w:sz w:val="20"/>
              </w:rPr>
              <w:t>(+ 763 км)</w:t>
            </w:r>
          </w:p>
        </w:tc>
      </w:tr>
      <w:tr w:rsidR="003B079E" w:rsidTr="005F3199">
        <w:trPr>
          <w:cantSplit/>
          <w:trHeight w:val="802"/>
        </w:trPr>
        <w:tc>
          <w:tcPr>
            <w:tcW w:w="780" w:type="dxa"/>
            <w:tcBorders>
              <w:top w:val="single" w:sz="4" w:space="0" w:color="auto"/>
              <w:left w:val="single" w:sz="6" w:space="0" w:color="auto"/>
              <w:bottom w:val="single" w:sz="6" w:space="0" w:color="auto"/>
              <w:right w:val="single" w:sz="6" w:space="0" w:color="auto"/>
            </w:tcBorders>
          </w:tcPr>
          <w:p w:rsidR="003B079E" w:rsidRDefault="003B079E">
            <w:pPr>
              <w:autoSpaceDE w:val="0"/>
              <w:autoSpaceDN w:val="0"/>
              <w:adjustRightInd w:val="0"/>
              <w:ind w:right="-70"/>
              <w:jc w:val="center"/>
              <w:rPr>
                <w:bCs/>
                <w:sz w:val="20"/>
              </w:rPr>
            </w:pPr>
          </w:p>
        </w:tc>
        <w:tc>
          <w:tcPr>
            <w:tcW w:w="2552" w:type="dxa"/>
            <w:tcBorders>
              <w:top w:val="single" w:sz="4" w:space="0" w:color="auto"/>
              <w:left w:val="single" w:sz="6" w:space="0" w:color="auto"/>
              <w:bottom w:val="single" w:sz="6" w:space="0" w:color="auto"/>
              <w:right w:val="single" w:sz="6" w:space="0" w:color="auto"/>
            </w:tcBorders>
          </w:tcPr>
          <w:p w:rsidR="003B079E" w:rsidRDefault="003B079E">
            <w:pPr>
              <w:autoSpaceDE w:val="0"/>
              <w:autoSpaceDN w:val="0"/>
              <w:adjustRightInd w:val="0"/>
              <w:rPr>
                <w:sz w:val="20"/>
              </w:rPr>
            </w:pPr>
          </w:p>
        </w:tc>
        <w:tc>
          <w:tcPr>
            <w:tcW w:w="5812" w:type="dxa"/>
            <w:tcBorders>
              <w:top w:val="single" w:sz="4"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sz w:val="20"/>
              </w:rPr>
            </w:pPr>
            <w:r>
              <w:rPr>
                <w:color w:val="000000"/>
                <w:sz w:val="20"/>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r>
              <w:rPr>
                <w:color w:val="000000"/>
                <w:sz w:val="20"/>
                <w:vertAlign w:val="superscript"/>
              </w:rPr>
              <w:t>2</w:t>
            </w:r>
          </w:p>
        </w:tc>
        <w:tc>
          <w:tcPr>
            <w:tcW w:w="1276" w:type="dxa"/>
            <w:tcBorders>
              <w:top w:val="single" w:sz="4"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691</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704</w:t>
            </w:r>
          </w:p>
        </w:tc>
        <w:tc>
          <w:tcPr>
            <w:tcW w:w="2552"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djustRightInd w:val="0"/>
              <w:jc w:val="center"/>
              <w:rPr>
                <w:sz w:val="20"/>
              </w:rPr>
            </w:pPr>
            <w:r>
              <w:rPr>
                <w:sz w:val="20"/>
              </w:rPr>
              <w:t>1,24</w:t>
            </w:r>
          </w:p>
          <w:p w:rsidR="003B079E" w:rsidRDefault="003B079E" w:rsidP="005F3199">
            <w:pPr>
              <w:autoSpaceDE w:val="0"/>
              <w:autoSpaceDN w:val="0"/>
              <w:adjustRightInd w:val="0"/>
              <w:jc w:val="center"/>
              <w:rPr>
                <w:sz w:val="20"/>
              </w:rPr>
            </w:pPr>
            <w:r>
              <w:rPr>
                <w:sz w:val="20"/>
              </w:rPr>
              <w:t>(+ 138 км)</w:t>
            </w:r>
          </w:p>
        </w:tc>
      </w:tr>
    </w:tbl>
    <w:p w:rsidR="003B079E" w:rsidRDefault="003B079E"/>
    <w:p w:rsidR="003B079E" w:rsidRDefault="003B079E"/>
    <w:tbl>
      <w:tblPr>
        <w:tblW w:w="15240" w:type="dxa"/>
        <w:tblLayout w:type="fixed"/>
        <w:tblCellMar>
          <w:left w:w="70" w:type="dxa"/>
          <w:right w:w="70" w:type="dxa"/>
        </w:tblCellMar>
        <w:tblLook w:val="04A0" w:firstRow="1" w:lastRow="0" w:firstColumn="1" w:lastColumn="0" w:noHBand="0" w:noVBand="1"/>
      </w:tblPr>
      <w:tblGrid>
        <w:gridCol w:w="780"/>
        <w:gridCol w:w="2552"/>
        <w:gridCol w:w="5812"/>
        <w:gridCol w:w="1276"/>
        <w:gridCol w:w="1134"/>
        <w:gridCol w:w="1134"/>
        <w:gridCol w:w="2552"/>
      </w:tblGrid>
      <w:tr w:rsidR="003B079E" w:rsidTr="005F3199">
        <w:trPr>
          <w:cantSplit/>
          <w:trHeight w:val="260"/>
        </w:trPr>
        <w:tc>
          <w:tcPr>
            <w:tcW w:w="780" w:type="dxa"/>
            <w:tcBorders>
              <w:top w:val="single" w:sz="4" w:space="0" w:color="auto"/>
              <w:left w:val="single" w:sz="6" w:space="0" w:color="auto"/>
              <w:bottom w:val="single" w:sz="6" w:space="0" w:color="auto"/>
              <w:right w:val="single" w:sz="6" w:space="0" w:color="auto"/>
            </w:tcBorders>
          </w:tcPr>
          <w:p w:rsidR="003B079E" w:rsidRDefault="003B079E" w:rsidP="005F3199">
            <w:pPr>
              <w:autoSpaceDE w:val="0"/>
              <w:autoSpaceDN w:val="0"/>
              <w:adjustRightInd w:val="0"/>
              <w:jc w:val="center"/>
              <w:rPr>
                <w:sz w:val="20"/>
              </w:rPr>
            </w:pPr>
            <w:r>
              <w:rPr>
                <w:sz w:val="20"/>
              </w:rPr>
              <w:lastRenderedPageBreak/>
              <w:t>1</w:t>
            </w:r>
          </w:p>
        </w:tc>
        <w:tc>
          <w:tcPr>
            <w:tcW w:w="2552" w:type="dxa"/>
            <w:tcBorders>
              <w:top w:val="single" w:sz="4" w:space="0" w:color="auto"/>
              <w:left w:val="single" w:sz="6" w:space="0" w:color="auto"/>
              <w:bottom w:val="single" w:sz="6" w:space="0" w:color="auto"/>
              <w:right w:val="single" w:sz="6" w:space="0" w:color="auto"/>
            </w:tcBorders>
          </w:tcPr>
          <w:p w:rsidR="003B079E" w:rsidRDefault="003B079E" w:rsidP="005F3199">
            <w:pPr>
              <w:autoSpaceDE w:val="0"/>
              <w:autoSpaceDN w:val="0"/>
              <w:adjustRightInd w:val="0"/>
              <w:jc w:val="center"/>
              <w:rPr>
                <w:sz w:val="20"/>
              </w:rPr>
            </w:pPr>
            <w:r>
              <w:rPr>
                <w:sz w:val="20"/>
              </w:rPr>
              <w:t>2</w:t>
            </w:r>
          </w:p>
        </w:tc>
        <w:tc>
          <w:tcPr>
            <w:tcW w:w="5812" w:type="dxa"/>
            <w:tcBorders>
              <w:top w:val="single" w:sz="4" w:space="0" w:color="auto"/>
              <w:left w:val="single" w:sz="6" w:space="0" w:color="auto"/>
              <w:bottom w:val="single" w:sz="6" w:space="0" w:color="auto"/>
              <w:right w:val="single" w:sz="6" w:space="0" w:color="auto"/>
            </w:tcBorders>
          </w:tcPr>
          <w:p w:rsidR="003B079E" w:rsidRDefault="003B079E" w:rsidP="005F3199">
            <w:pPr>
              <w:autoSpaceDE w:val="0"/>
              <w:autoSpaceDN w:val="0"/>
              <w:adjustRightInd w:val="0"/>
              <w:jc w:val="center"/>
              <w:rPr>
                <w:sz w:val="20"/>
              </w:rPr>
            </w:pPr>
            <w:r>
              <w:rPr>
                <w:sz w:val="20"/>
              </w:rPr>
              <w:t>3</w:t>
            </w:r>
          </w:p>
        </w:tc>
        <w:tc>
          <w:tcPr>
            <w:tcW w:w="1276" w:type="dxa"/>
            <w:tcBorders>
              <w:top w:val="single" w:sz="4" w:space="0" w:color="auto"/>
              <w:left w:val="single" w:sz="6" w:space="0" w:color="auto"/>
              <w:bottom w:val="single" w:sz="6" w:space="0" w:color="auto"/>
              <w:right w:val="single" w:sz="4" w:space="0" w:color="auto"/>
            </w:tcBorders>
          </w:tcPr>
          <w:p w:rsidR="003B079E" w:rsidRDefault="003B079E" w:rsidP="005F3199">
            <w:pPr>
              <w:autoSpaceDE w:val="0"/>
              <w:autoSpaceDN w:val="0"/>
              <w:adjustRightInd w:val="0"/>
              <w:jc w:val="center"/>
              <w:rPr>
                <w:sz w:val="20"/>
              </w:rPr>
            </w:pPr>
            <w:r>
              <w:rPr>
                <w:sz w:val="20"/>
              </w:rPr>
              <w:t>4</w:t>
            </w:r>
          </w:p>
        </w:tc>
        <w:tc>
          <w:tcPr>
            <w:tcW w:w="1134" w:type="dxa"/>
            <w:tcBorders>
              <w:top w:val="single" w:sz="4" w:space="0" w:color="auto"/>
              <w:left w:val="single" w:sz="4" w:space="0" w:color="auto"/>
              <w:bottom w:val="single" w:sz="4" w:space="0" w:color="auto"/>
              <w:right w:val="single" w:sz="4" w:space="0" w:color="auto"/>
            </w:tcBorders>
          </w:tcPr>
          <w:p w:rsidR="003B079E" w:rsidRDefault="003B079E" w:rsidP="005F3199">
            <w:pPr>
              <w:autoSpaceDE w:val="0"/>
              <w:autoSpaceDN w:val="0"/>
              <w:adjustRightInd w:val="0"/>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Pr>
          <w:p w:rsidR="003B079E" w:rsidRDefault="003B079E" w:rsidP="005F3199">
            <w:pPr>
              <w:autoSpaceDE w:val="0"/>
              <w:autoSpaceDN w:val="0"/>
              <w:adjustRightInd w:val="0"/>
              <w:jc w:val="center"/>
              <w:rPr>
                <w:sz w:val="20"/>
              </w:rPr>
            </w:pPr>
            <w:r>
              <w:rPr>
                <w:sz w:val="20"/>
              </w:rPr>
              <w:t>6</w:t>
            </w:r>
          </w:p>
        </w:tc>
        <w:tc>
          <w:tcPr>
            <w:tcW w:w="2552" w:type="dxa"/>
            <w:tcBorders>
              <w:top w:val="single" w:sz="4" w:space="0" w:color="auto"/>
              <w:left w:val="single" w:sz="4" w:space="0" w:color="auto"/>
              <w:bottom w:val="single" w:sz="4" w:space="0" w:color="auto"/>
              <w:right w:val="single" w:sz="4" w:space="0" w:color="auto"/>
            </w:tcBorders>
          </w:tcPr>
          <w:p w:rsidR="003B079E" w:rsidRDefault="003B079E" w:rsidP="005F3199">
            <w:pPr>
              <w:autoSpaceDE w:val="0"/>
              <w:autoSpaceDN w:val="0"/>
              <w:adjustRightInd w:val="0"/>
              <w:jc w:val="center"/>
              <w:rPr>
                <w:sz w:val="20"/>
              </w:rPr>
            </w:pPr>
            <w:r>
              <w:rPr>
                <w:sz w:val="20"/>
              </w:rPr>
              <w:t>7</w:t>
            </w:r>
          </w:p>
        </w:tc>
      </w:tr>
      <w:tr w:rsidR="003B079E" w:rsidTr="005F3199">
        <w:trPr>
          <w:cantSplit/>
          <w:trHeight w:val="983"/>
        </w:trPr>
        <w:tc>
          <w:tcPr>
            <w:tcW w:w="780" w:type="dxa"/>
            <w:tcBorders>
              <w:top w:val="single" w:sz="4" w:space="0" w:color="auto"/>
              <w:left w:val="single" w:sz="6" w:space="0" w:color="auto"/>
              <w:bottom w:val="single" w:sz="6" w:space="0" w:color="auto"/>
              <w:right w:val="single" w:sz="6" w:space="0" w:color="auto"/>
            </w:tcBorders>
          </w:tcPr>
          <w:p w:rsidR="003B079E" w:rsidRDefault="003B079E">
            <w:pPr>
              <w:autoSpaceDE w:val="0"/>
              <w:autoSpaceDN w:val="0"/>
              <w:adjustRightInd w:val="0"/>
              <w:ind w:right="-70"/>
              <w:jc w:val="center"/>
              <w:rPr>
                <w:bCs/>
                <w:sz w:val="20"/>
              </w:rPr>
            </w:pPr>
          </w:p>
        </w:tc>
        <w:tc>
          <w:tcPr>
            <w:tcW w:w="2552" w:type="dxa"/>
            <w:tcBorders>
              <w:top w:val="single" w:sz="4" w:space="0" w:color="auto"/>
              <w:left w:val="single" w:sz="6" w:space="0" w:color="auto"/>
              <w:bottom w:val="single" w:sz="6" w:space="0" w:color="auto"/>
              <w:right w:val="single" w:sz="6" w:space="0" w:color="auto"/>
            </w:tcBorders>
          </w:tcPr>
          <w:p w:rsidR="003B079E" w:rsidRDefault="003B079E">
            <w:pPr>
              <w:autoSpaceDE w:val="0"/>
              <w:autoSpaceDN w:val="0"/>
              <w:adjustRightInd w:val="0"/>
              <w:rPr>
                <w:sz w:val="20"/>
              </w:rPr>
            </w:pPr>
          </w:p>
        </w:tc>
        <w:tc>
          <w:tcPr>
            <w:tcW w:w="5812" w:type="dxa"/>
            <w:tcBorders>
              <w:top w:val="single" w:sz="4"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sz w:val="20"/>
              </w:rPr>
            </w:pPr>
            <w:r>
              <w:rPr>
                <w:color w:val="000000"/>
                <w:sz w:val="20"/>
              </w:rPr>
              <w:t xml:space="preserve">общая протяженность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w:t>
            </w:r>
            <w:r>
              <w:rPr>
                <w:color w:val="000000"/>
                <w:sz w:val="20"/>
                <w:vertAlign w:val="superscript"/>
              </w:rPr>
              <w:t>2</w:t>
            </w:r>
          </w:p>
        </w:tc>
        <w:tc>
          <w:tcPr>
            <w:tcW w:w="1276" w:type="dxa"/>
            <w:tcBorders>
              <w:top w:val="single" w:sz="4"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3262</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3291</w:t>
            </w:r>
          </w:p>
        </w:tc>
        <w:tc>
          <w:tcPr>
            <w:tcW w:w="2552"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djustRightInd w:val="0"/>
              <w:jc w:val="center"/>
              <w:rPr>
                <w:sz w:val="20"/>
              </w:rPr>
            </w:pPr>
            <w:r>
              <w:rPr>
                <w:sz w:val="20"/>
              </w:rPr>
              <w:t>1,38</w:t>
            </w:r>
          </w:p>
          <w:p w:rsidR="003B079E" w:rsidRDefault="003B079E" w:rsidP="005F3199">
            <w:pPr>
              <w:autoSpaceDE w:val="0"/>
              <w:autoSpaceDN w:val="0"/>
              <w:adjustRightInd w:val="0"/>
              <w:jc w:val="center"/>
              <w:rPr>
                <w:sz w:val="20"/>
              </w:rPr>
            </w:pPr>
            <w:r>
              <w:rPr>
                <w:sz w:val="20"/>
              </w:rPr>
              <w:t>(+ 901 км)</w:t>
            </w:r>
          </w:p>
        </w:tc>
      </w:tr>
      <w:tr w:rsidR="003B079E" w:rsidTr="005F3199">
        <w:trPr>
          <w:cantSplit/>
          <w:trHeight w:val="983"/>
        </w:trPr>
        <w:tc>
          <w:tcPr>
            <w:tcW w:w="780" w:type="dxa"/>
            <w:tcBorders>
              <w:top w:val="single" w:sz="4" w:space="0" w:color="auto"/>
              <w:left w:val="single" w:sz="6" w:space="0" w:color="auto"/>
              <w:bottom w:val="single" w:sz="6" w:space="0" w:color="auto"/>
              <w:right w:val="single" w:sz="6" w:space="0" w:color="auto"/>
            </w:tcBorders>
            <w:hideMark/>
          </w:tcPr>
          <w:p w:rsidR="003B079E" w:rsidRDefault="003B079E">
            <w:pPr>
              <w:autoSpaceDE w:val="0"/>
              <w:autoSpaceDN w:val="0"/>
              <w:adjustRightInd w:val="0"/>
              <w:jc w:val="right"/>
              <w:rPr>
                <w:sz w:val="20"/>
              </w:rPr>
            </w:pPr>
            <w:r>
              <w:rPr>
                <w:sz w:val="20"/>
              </w:rPr>
              <w:t>3.</w:t>
            </w:r>
          </w:p>
        </w:tc>
        <w:tc>
          <w:tcPr>
            <w:tcW w:w="2552" w:type="dxa"/>
            <w:tcBorders>
              <w:top w:val="single" w:sz="4" w:space="0" w:color="auto"/>
              <w:left w:val="single" w:sz="6" w:space="0" w:color="auto"/>
              <w:bottom w:val="single" w:sz="6" w:space="0" w:color="auto"/>
              <w:right w:val="single" w:sz="6" w:space="0" w:color="auto"/>
            </w:tcBorders>
            <w:hideMark/>
          </w:tcPr>
          <w:p w:rsidR="003B079E" w:rsidRDefault="003B079E">
            <w:pPr>
              <w:autoSpaceDE w:val="0"/>
              <w:autoSpaceDN w:val="0"/>
              <w:adjustRightInd w:val="0"/>
              <w:rPr>
                <w:sz w:val="20"/>
              </w:rPr>
            </w:pPr>
            <w:r>
              <w:rPr>
                <w:sz w:val="20"/>
              </w:rPr>
              <w:t xml:space="preserve">Задача. Повышение показателей транспортно-эксплуатационного состояния автомобильных дорог общего пользования </w:t>
            </w:r>
            <w:r>
              <w:rPr>
                <w:color w:val="000000"/>
                <w:sz w:val="20"/>
              </w:rPr>
              <w:t>Республики Карелия</w:t>
            </w:r>
          </w:p>
        </w:tc>
        <w:tc>
          <w:tcPr>
            <w:tcW w:w="5812" w:type="dxa"/>
            <w:tcBorders>
              <w:top w:val="single" w:sz="4"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sz w:val="20"/>
              </w:rPr>
            </w:pPr>
            <w:r>
              <w:rPr>
                <w:sz w:val="20"/>
              </w:rPr>
              <w:t xml:space="preserve">протяженность построенных и реконструированных автомобильных дорог общего пользования </w:t>
            </w:r>
            <w:r>
              <w:rPr>
                <w:color w:val="000000"/>
                <w:sz w:val="20"/>
              </w:rPr>
              <w:t>регионального или межмуниципального значения</w:t>
            </w:r>
          </w:p>
        </w:tc>
        <w:tc>
          <w:tcPr>
            <w:tcW w:w="1276" w:type="dxa"/>
            <w:tcBorders>
              <w:top w:val="single" w:sz="4"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16,0</w:t>
            </w:r>
          </w:p>
        </w:tc>
        <w:tc>
          <w:tcPr>
            <w:tcW w:w="2552"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djustRightInd w:val="0"/>
              <w:jc w:val="center"/>
              <w:rPr>
                <w:sz w:val="20"/>
              </w:rPr>
            </w:pPr>
            <w:r>
              <w:rPr>
                <w:sz w:val="20"/>
              </w:rPr>
              <w:t>x</w:t>
            </w:r>
          </w:p>
          <w:p w:rsidR="003B079E" w:rsidRDefault="003B079E" w:rsidP="005F3199">
            <w:pPr>
              <w:autoSpaceDE w:val="0"/>
              <w:autoSpaceDN w:val="0"/>
              <w:adjustRightInd w:val="0"/>
              <w:jc w:val="center"/>
              <w:rPr>
                <w:sz w:val="20"/>
              </w:rPr>
            </w:pPr>
            <w:r>
              <w:rPr>
                <w:sz w:val="20"/>
              </w:rPr>
              <w:t>(всего 160 км)</w:t>
            </w:r>
          </w:p>
        </w:tc>
      </w:tr>
      <w:tr w:rsidR="003B079E" w:rsidTr="005F3199">
        <w:trPr>
          <w:cantSplit/>
          <w:trHeight w:val="546"/>
        </w:trPr>
        <w:tc>
          <w:tcPr>
            <w:tcW w:w="780" w:type="dxa"/>
            <w:tcBorders>
              <w:top w:val="single" w:sz="4" w:space="0" w:color="auto"/>
              <w:left w:val="single" w:sz="6" w:space="0" w:color="auto"/>
              <w:bottom w:val="single" w:sz="6" w:space="0" w:color="auto"/>
              <w:right w:val="single" w:sz="6" w:space="0" w:color="auto"/>
            </w:tcBorders>
          </w:tcPr>
          <w:p w:rsidR="003B079E" w:rsidRDefault="003B079E">
            <w:pPr>
              <w:autoSpaceDE w:val="0"/>
              <w:autoSpaceDN w:val="0"/>
              <w:adjustRightInd w:val="0"/>
              <w:ind w:right="-70"/>
              <w:jc w:val="center"/>
              <w:rPr>
                <w:sz w:val="20"/>
              </w:rPr>
            </w:pPr>
          </w:p>
        </w:tc>
        <w:tc>
          <w:tcPr>
            <w:tcW w:w="2552" w:type="dxa"/>
            <w:tcBorders>
              <w:top w:val="single" w:sz="4" w:space="0" w:color="auto"/>
              <w:left w:val="single" w:sz="6" w:space="0" w:color="auto"/>
              <w:bottom w:val="single" w:sz="6" w:space="0" w:color="auto"/>
              <w:right w:val="single" w:sz="6" w:space="0" w:color="auto"/>
            </w:tcBorders>
          </w:tcPr>
          <w:p w:rsidR="003B079E" w:rsidRDefault="003B079E">
            <w:pPr>
              <w:autoSpaceDE w:val="0"/>
              <w:autoSpaceDN w:val="0"/>
              <w:adjustRightInd w:val="0"/>
              <w:rPr>
                <w:sz w:val="20"/>
              </w:rPr>
            </w:pPr>
          </w:p>
        </w:tc>
        <w:tc>
          <w:tcPr>
            <w:tcW w:w="5812" w:type="dxa"/>
            <w:tcBorders>
              <w:top w:val="single" w:sz="4"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sz w:val="20"/>
              </w:rPr>
            </w:pPr>
            <w:r>
              <w:rPr>
                <w:sz w:val="20"/>
              </w:rPr>
              <w:t xml:space="preserve">протяженность построенных и реконструированных автомобильных дорог общего пользования </w:t>
            </w:r>
            <w:r>
              <w:rPr>
                <w:color w:val="000000"/>
                <w:sz w:val="20"/>
              </w:rPr>
              <w:t xml:space="preserve">местного значения </w:t>
            </w:r>
            <w:r>
              <w:rPr>
                <w:color w:val="000000"/>
                <w:sz w:val="20"/>
                <w:vertAlign w:val="superscript"/>
              </w:rPr>
              <w:t>2</w:t>
            </w:r>
          </w:p>
        </w:tc>
        <w:tc>
          <w:tcPr>
            <w:tcW w:w="1276" w:type="dxa"/>
            <w:tcBorders>
              <w:top w:val="single" w:sz="4"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2552"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djustRightInd w:val="0"/>
              <w:jc w:val="center"/>
              <w:rPr>
                <w:sz w:val="20"/>
              </w:rPr>
            </w:pPr>
            <w:r>
              <w:rPr>
                <w:sz w:val="20"/>
              </w:rPr>
              <w:t>x</w:t>
            </w:r>
          </w:p>
          <w:p w:rsidR="003B079E" w:rsidRDefault="003B079E" w:rsidP="005F3199">
            <w:pPr>
              <w:autoSpaceDE w:val="0"/>
              <w:autoSpaceDN w:val="0"/>
              <w:adjustRightInd w:val="0"/>
              <w:jc w:val="center"/>
              <w:rPr>
                <w:sz w:val="20"/>
              </w:rPr>
            </w:pPr>
            <w:r>
              <w:rPr>
                <w:sz w:val="20"/>
              </w:rPr>
              <w:t>(всего 0,0 км)</w:t>
            </w:r>
          </w:p>
        </w:tc>
      </w:tr>
      <w:tr w:rsidR="003B079E" w:rsidTr="005F3199">
        <w:trPr>
          <w:cantSplit/>
          <w:trHeight w:val="710"/>
        </w:trPr>
        <w:tc>
          <w:tcPr>
            <w:tcW w:w="780" w:type="dxa"/>
            <w:tcBorders>
              <w:top w:val="single" w:sz="4" w:space="0" w:color="auto"/>
              <w:left w:val="single" w:sz="6" w:space="0" w:color="auto"/>
              <w:bottom w:val="single" w:sz="6" w:space="0" w:color="auto"/>
              <w:right w:val="single" w:sz="6" w:space="0" w:color="auto"/>
            </w:tcBorders>
          </w:tcPr>
          <w:p w:rsidR="003B079E" w:rsidRDefault="003B079E">
            <w:pPr>
              <w:autoSpaceDE w:val="0"/>
              <w:autoSpaceDN w:val="0"/>
              <w:adjustRightInd w:val="0"/>
              <w:ind w:right="-70"/>
              <w:jc w:val="center"/>
              <w:rPr>
                <w:sz w:val="20"/>
              </w:rPr>
            </w:pPr>
          </w:p>
        </w:tc>
        <w:tc>
          <w:tcPr>
            <w:tcW w:w="2552" w:type="dxa"/>
            <w:tcBorders>
              <w:top w:val="single" w:sz="4" w:space="0" w:color="auto"/>
              <w:left w:val="single" w:sz="6" w:space="0" w:color="auto"/>
              <w:bottom w:val="single" w:sz="6" w:space="0" w:color="auto"/>
              <w:right w:val="single" w:sz="6" w:space="0" w:color="auto"/>
            </w:tcBorders>
          </w:tcPr>
          <w:p w:rsidR="003B079E" w:rsidRDefault="003B079E">
            <w:pPr>
              <w:autoSpaceDE w:val="0"/>
              <w:autoSpaceDN w:val="0"/>
              <w:adjustRightInd w:val="0"/>
              <w:rPr>
                <w:sz w:val="20"/>
              </w:rPr>
            </w:pPr>
          </w:p>
        </w:tc>
        <w:tc>
          <w:tcPr>
            <w:tcW w:w="5812" w:type="dxa"/>
            <w:tcBorders>
              <w:top w:val="single" w:sz="4" w:space="0" w:color="auto"/>
              <w:left w:val="single" w:sz="6" w:space="0" w:color="auto"/>
              <w:bottom w:val="single" w:sz="6" w:space="0" w:color="auto"/>
              <w:right w:val="single" w:sz="6" w:space="0" w:color="auto"/>
            </w:tcBorders>
            <w:hideMark/>
          </w:tcPr>
          <w:p w:rsidR="003B079E" w:rsidRDefault="003B079E" w:rsidP="003B079E">
            <w:pPr>
              <w:autoSpaceDE w:val="0"/>
              <w:autoSpaceDN w:val="0"/>
              <w:adjustRightInd w:val="0"/>
              <w:jc w:val="both"/>
              <w:rPr>
                <w:sz w:val="20"/>
              </w:rPr>
            </w:pPr>
            <w:r>
              <w:rPr>
                <w:sz w:val="20"/>
              </w:rPr>
              <w:t xml:space="preserve">общая протяженность построенных и реконструированных автомобильных дорог общего пользования </w:t>
            </w:r>
            <w:r>
              <w:rPr>
                <w:color w:val="000000"/>
                <w:sz w:val="20"/>
              </w:rPr>
              <w:t xml:space="preserve">регионального или межмуниципального значения и местного значения </w:t>
            </w:r>
            <w:r>
              <w:rPr>
                <w:color w:val="000000"/>
                <w:sz w:val="20"/>
                <w:vertAlign w:val="superscript"/>
              </w:rPr>
              <w:t>2</w:t>
            </w:r>
          </w:p>
        </w:tc>
        <w:tc>
          <w:tcPr>
            <w:tcW w:w="1276" w:type="dxa"/>
            <w:tcBorders>
              <w:top w:val="single" w:sz="4" w:space="0" w:color="auto"/>
              <w:left w:val="single" w:sz="6" w:space="0" w:color="auto"/>
              <w:bottom w:val="single" w:sz="6" w:space="0" w:color="auto"/>
              <w:right w:val="single" w:sz="4" w:space="0" w:color="auto"/>
            </w:tcBorders>
            <w:hideMark/>
          </w:tcPr>
          <w:p w:rsidR="003B079E" w:rsidRDefault="003B079E" w:rsidP="005F3199">
            <w:pPr>
              <w:autoSpaceDE w:val="0"/>
              <w:autoSpaceDN w:val="0"/>
              <w:adjustRightInd w:val="0"/>
              <w:jc w:val="center"/>
              <w:rPr>
                <w:sz w:val="20"/>
              </w:rPr>
            </w:pPr>
            <w:r>
              <w:rPr>
                <w:sz w:val="20"/>
              </w:rPr>
              <w:t>км</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utoSpaceDN w:val="0"/>
              <w:adjustRightInd w:val="0"/>
              <w:jc w:val="center"/>
              <w:rPr>
                <w:sz w:val="20"/>
              </w:rPr>
            </w:pPr>
            <w:r>
              <w:rPr>
                <w:sz w:val="20"/>
              </w:rPr>
              <w:t>16,0</w:t>
            </w:r>
          </w:p>
        </w:tc>
        <w:tc>
          <w:tcPr>
            <w:tcW w:w="2552" w:type="dxa"/>
            <w:tcBorders>
              <w:top w:val="single" w:sz="4" w:space="0" w:color="auto"/>
              <w:left w:val="single" w:sz="4" w:space="0" w:color="auto"/>
              <w:bottom w:val="single" w:sz="4" w:space="0" w:color="auto"/>
              <w:right w:val="single" w:sz="4" w:space="0" w:color="auto"/>
            </w:tcBorders>
            <w:hideMark/>
          </w:tcPr>
          <w:p w:rsidR="003B079E" w:rsidRDefault="003B079E" w:rsidP="005F3199">
            <w:pPr>
              <w:autoSpaceDE w:val="0"/>
              <w:adjustRightInd w:val="0"/>
              <w:jc w:val="center"/>
              <w:rPr>
                <w:sz w:val="20"/>
              </w:rPr>
            </w:pPr>
            <w:r>
              <w:rPr>
                <w:sz w:val="20"/>
              </w:rPr>
              <w:t>x</w:t>
            </w:r>
          </w:p>
          <w:p w:rsidR="003B079E" w:rsidRDefault="003B079E" w:rsidP="005F3199">
            <w:pPr>
              <w:autoSpaceDE w:val="0"/>
              <w:autoSpaceDN w:val="0"/>
              <w:adjustRightInd w:val="0"/>
              <w:jc w:val="center"/>
              <w:rPr>
                <w:sz w:val="20"/>
              </w:rPr>
            </w:pPr>
            <w:r>
              <w:rPr>
                <w:sz w:val="20"/>
              </w:rPr>
              <w:t>(всего 160 км)</w:t>
            </w:r>
          </w:p>
        </w:tc>
      </w:tr>
    </w:tbl>
    <w:p w:rsidR="003B079E" w:rsidRDefault="003B079E" w:rsidP="00822085">
      <w:pPr>
        <w:jc w:val="both"/>
        <w:rPr>
          <w:bCs/>
          <w:sz w:val="26"/>
          <w:szCs w:val="26"/>
        </w:rPr>
      </w:pPr>
    </w:p>
    <w:p w:rsidR="00822085" w:rsidRPr="007D3A07" w:rsidRDefault="00822085" w:rsidP="007D3A07">
      <w:pPr>
        <w:ind w:right="-596"/>
        <w:jc w:val="both"/>
        <w:rPr>
          <w:bCs/>
          <w:sz w:val="24"/>
          <w:szCs w:val="24"/>
        </w:rPr>
      </w:pPr>
      <w:r w:rsidRPr="007D3A07">
        <w:rPr>
          <w:bCs/>
          <w:sz w:val="24"/>
          <w:szCs w:val="24"/>
          <w:vertAlign w:val="superscript"/>
        </w:rPr>
        <w:t>1</w:t>
      </w:r>
      <w:r w:rsidRPr="007D3A07">
        <w:rPr>
          <w:bCs/>
          <w:sz w:val="24"/>
          <w:szCs w:val="24"/>
        </w:rPr>
        <w:t xml:space="preserve"> Сведения включены справочно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направленных Министерством транспорта Российской Федерации.</w:t>
      </w:r>
    </w:p>
    <w:p w:rsidR="00822085" w:rsidRPr="003B079E" w:rsidRDefault="00822085" w:rsidP="007D3A07">
      <w:pPr>
        <w:ind w:right="-596"/>
        <w:jc w:val="both"/>
        <w:rPr>
          <w:bCs/>
          <w:sz w:val="26"/>
          <w:szCs w:val="26"/>
        </w:rPr>
      </w:pPr>
      <w:r w:rsidRPr="007D3A07">
        <w:rPr>
          <w:bCs/>
          <w:sz w:val="24"/>
          <w:szCs w:val="24"/>
          <w:vertAlign w:val="superscript"/>
        </w:rPr>
        <w:t>2</w:t>
      </w:r>
      <w:r w:rsidR="00D74606" w:rsidRPr="007D3A07">
        <w:rPr>
          <w:bCs/>
          <w:sz w:val="24"/>
          <w:szCs w:val="24"/>
        </w:rPr>
        <w:t xml:space="preserve"> </w:t>
      </w:r>
      <w:r w:rsidRPr="007D3A07">
        <w:rPr>
          <w:bCs/>
          <w:sz w:val="24"/>
          <w:szCs w:val="24"/>
        </w:rPr>
        <w:t xml:space="preserve">Показатели </w:t>
      </w:r>
      <w:r w:rsidR="001F1C28" w:rsidRPr="007D3A07">
        <w:rPr>
          <w:bCs/>
          <w:sz w:val="24"/>
          <w:szCs w:val="24"/>
        </w:rPr>
        <w:t xml:space="preserve">(индикаторы) </w:t>
      </w:r>
      <w:r w:rsidRPr="007D3A07">
        <w:rPr>
          <w:bCs/>
          <w:sz w:val="24"/>
          <w:szCs w:val="24"/>
        </w:rPr>
        <w:t>включены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направленных Министерством транспорта Российской Федерации</w:t>
      </w:r>
      <w:r w:rsidRPr="003B079E">
        <w:rPr>
          <w:bCs/>
          <w:sz w:val="26"/>
          <w:szCs w:val="26"/>
        </w:rPr>
        <w:t>.</w:t>
      </w:r>
    </w:p>
    <w:p w:rsidR="00822085" w:rsidRDefault="00822085" w:rsidP="00822085">
      <w:pPr>
        <w:ind w:right="142"/>
        <w:jc w:val="right"/>
        <w:rPr>
          <w:bCs/>
        </w:rPr>
      </w:pPr>
      <w:r>
        <w:rPr>
          <w:bCs/>
        </w:rPr>
        <w:br w:type="page"/>
      </w:r>
      <w:r>
        <w:rPr>
          <w:bCs/>
        </w:rPr>
        <w:lastRenderedPageBreak/>
        <w:t>Приложение 3 к государственной программе</w:t>
      </w:r>
    </w:p>
    <w:p w:rsidR="002D03DF" w:rsidRDefault="002D03DF" w:rsidP="00822085">
      <w:pPr>
        <w:autoSpaceDE w:val="0"/>
        <w:adjustRightInd w:val="0"/>
        <w:jc w:val="center"/>
        <w:rPr>
          <w:bCs/>
        </w:rPr>
      </w:pPr>
    </w:p>
    <w:p w:rsidR="00822085" w:rsidRDefault="00822085" w:rsidP="00822085">
      <w:pPr>
        <w:autoSpaceDE w:val="0"/>
        <w:adjustRightInd w:val="0"/>
        <w:jc w:val="center"/>
        <w:rPr>
          <w:bCs/>
        </w:rPr>
      </w:pPr>
      <w:r w:rsidRPr="003B079E">
        <w:rPr>
          <w:bCs/>
        </w:rPr>
        <w:t>Информация об основных мероприятиях (мероприятиях), долгосрочных целевых программах, подпрограммах государственной программы</w:t>
      </w:r>
    </w:p>
    <w:p w:rsidR="002D03DF" w:rsidRPr="003B079E" w:rsidRDefault="002D03DF" w:rsidP="00822085">
      <w:pPr>
        <w:autoSpaceDE w:val="0"/>
        <w:adjustRightInd w:val="0"/>
        <w:jc w:val="center"/>
        <w:rPr>
          <w:bCs/>
        </w:rPr>
      </w:pPr>
    </w:p>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822085" w:rsidTr="00822085">
        <w:trPr>
          <w:cantSplit/>
          <w:trHeight w:val="482"/>
          <w:tblHeader/>
        </w:trPr>
        <w:tc>
          <w:tcPr>
            <w:tcW w:w="521"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 п/п</w:t>
            </w:r>
          </w:p>
        </w:tc>
        <w:tc>
          <w:tcPr>
            <w:tcW w:w="2846"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Мероприятие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djustRightInd w:val="0"/>
              <w:jc w:val="center"/>
              <w:rPr>
                <w:sz w:val="20"/>
              </w:rPr>
            </w:pPr>
            <w:r>
              <w:rPr>
                <w:sz w:val="20"/>
              </w:rPr>
              <w:t xml:space="preserve">Ответственный </w:t>
            </w:r>
          </w:p>
          <w:p w:rsidR="00822085" w:rsidRDefault="00822085">
            <w:pPr>
              <w:autoSpaceDE w:val="0"/>
              <w:autoSpaceDN w:val="0"/>
              <w:adjustRightInd w:val="0"/>
              <w:jc w:val="center"/>
              <w:rPr>
                <w:sz w:val="20"/>
              </w:rPr>
            </w:pPr>
            <w:r>
              <w:rPr>
                <w:sz w:val="20"/>
              </w:rPr>
              <w:t>исполнитель</w:t>
            </w:r>
          </w:p>
        </w:tc>
        <w:tc>
          <w:tcPr>
            <w:tcW w:w="1984" w:type="dxa"/>
            <w:gridSpan w:val="2"/>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Срок  (год)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djustRightInd w:val="0"/>
              <w:jc w:val="center"/>
              <w:rPr>
                <w:sz w:val="20"/>
              </w:rPr>
            </w:pPr>
            <w:r>
              <w:rPr>
                <w:sz w:val="20"/>
              </w:rPr>
              <w:t xml:space="preserve">Ожидаемый </w:t>
            </w:r>
          </w:p>
          <w:p w:rsidR="00822085" w:rsidRDefault="00822085">
            <w:pPr>
              <w:autoSpaceDE w:val="0"/>
              <w:autoSpaceDN w:val="0"/>
              <w:adjustRightInd w:val="0"/>
              <w:jc w:val="center"/>
              <w:rPr>
                <w:sz w:val="20"/>
              </w:rPr>
            </w:pPr>
            <w:r>
              <w:rPr>
                <w:sz w:val="20"/>
              </w:rPr>
              <w:t>непосредственный результат (краткое описание и его значение)</w:t>
            </w:r>
            <w:r>
              <w:rPr>
                <w:sz w:val="20"/>
              </w:rPr>
              <w:br w:type="textWrapping" w:clear="all"/>
            </w:r>
          </w:p>
        </w:tc>
        <w:tc>
          <w:tcPr>
            <w:tcW w:w="3402"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djustRightInd w:val="0"/>
              <w:jc w:val="center"/>
              <w:rPr>
                <w:sz w:val="20"/>
              </w:rPr>
            </w:pPr>
            <w:r>
              <w:rPr>
                <w:sz w:val="20"/>
              </w:rPr>
              <w:t xml:space="preserve">Последствия </w:t>
            </w:r>
          </w:p>
          <w:p w:rsidR="00822085" w:rsidRDefault="00822085">
            <w:pPr>
              <w:autoSpaceDE w:val="0"/>
              <w:adjustRightInd w:val="0"/>
              <w:jc w:val="center"/>
              <w:rPr>
                <w:sz w:val="20"/>
              </w:rPr>
            </w:pPr>
            <w:r>
              <w:rPr>
                <w:sz w:val="20"/>
              </w:rPr>
              <w:t>нереализации</w:t>
            </w:r>
          </w:p>
          <w:p w:rsidR="00822085" w:rsidRDefault="00822085">
            <w:pPr>
              <w:autoSpaceDE w:val="0"/>
              <w:autoSpaceDN w:val="0"/>
              <w:adjustRightInd w:val="0"/>
              <w:jc w:val="center"/>
              <w:rPr>
                <w:sz w:val="20"/>
              </w:rPr>
            </w:pPr>
            <w:r>
              <w:rPr>
                <w:sz w:val="20"/>
              </w:rPr>
              <w:t>мероприятия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djustRightInd w:val="0"/>
              <w:jc w:val="center"/>
              <w:rPr>
                <w:sz w:val="20"/>
              </w:rPr>
            </w:pPr>
            <w:r>
              <w:rPr>
                <w:sz w:val="20"/>
              </w:rPr>
              <w:t>Связь с</w:t>
            </w:r>
          </w:p>
          <w:p w:rsidR="00822085" w:rsidRDefault="00822085">
            <w:pPr>
              <w:autoSpaceDE w:val="0"/>
              <w:adjustRightInd w:val="0"/>
              <w:jc w:val="center"/>
              <w:rPr>
                <w:sz w:val="20"/>
              </w:rPr>
            </w:pPr>
            <w:r>
              <w:rPr>
                <w:sz w:val="20"/>
              </w:rPr>
              <w:t xml:space="preserve">показателями </w:t>
            </w:r>
          </w:p>
          <w:p w:rsidR="00822085" w:rsidRDefault="00822085">
            <w:pPr>
              <w:autoSpaceDE w:val="0"/>
              <w:adjustRightInd w:val="0"/>
              <w:jc w:val="center"/>
              <w:rPr>
                <w:sz w:val="20"/>
              </w:rPr>
            </w:pPr>
            <w:r>
              <w:rPr>
                <w:sz w:val="20"/>
              </w:rPr>
              <w:t xml:space="preserve">результатов </w:t>
            </w:r>
          </w:p>
          <w:p w:rsidR="00822085" w:rsidRDefault="00822085">
            <w:pPr>
              <w:autoSpaceDE w:val="0"/>
              <w:adjustRightInd w:val="0"/>
              <w:jc w:val="center"/>
              <w:rPr>
                <w:sz w:val="20"/>
              </w:rPr>
            </w:pPr>
            <w:r>
              <w:rPr>
                <w:sz w:val="20"/>
              </w:rPr>
              <w:t xml:space="preserve">государственной программы </w:t>
            </w:r>
          </w:p>
          <w:p w:rsidR="00822085" w:rsidRDefault="00822085">
            <w:pPr>
              <w:autoSpaceDE w:val="0"/>
              <w:autoSpaceDN w:val="0"/>
              <w:adjustRightInd w:val="0"/>
              <w:jc w:val="center"/>
              <w:rPr>
                <w:sz w:val="20"/>
              </w:rPr>
            </w:pPr>
            <w:r>
              <w:rPr>
                <w:sz w:val="20"/>
              </w:rPr>
              <w:t xml:space="preserve">(подпрограммы) – № показателя </w:t>
            </w:r>
          </w:p>
        </w:tc>
      </w:tr>
      <w:tr w:rsidR="00822085" w:rsidTr="002D03DF">
        <w:trPr>
          <w:cantSplit/>
          <w:trHeight w:val="483"/>
          <w:tblHead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2846"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rsidP="002D03DF">
            <w:pPr>
              <w:autoSpaceDE w:val="0"/>
              <w:autoSpaceDN w:val="0"/>
              <w:adjustRightInd w:val="0"/>
              <w:spacing w:before="120" w:after="120"/>
              <w:jc w:val="center"/>
              <w:rPr>
                <w:sz w:val="20"/>
              </w:rPr>
            </w:pPr>
            <w:r>
              <w:rPr>
                <w:sz w:val="20"/>
              </w:rPr>
              <w:t>начала реализа-ции</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rsidP="002D03DF">
            <w:pPr>
              <w:autoSpaceDE w:val="0"/>
              <w:autoSpaceDN w:val="0"/>
              <w:adjustRightInd w:val="0"/>
              <w:jc w:val="center"/>
              <w:rPr>
                <w:sz w:val="20"/>
              </w:rPr>
            </w:pPr>
            <w:r>
              <w:rPr>
                <w:sz w:val="20"/>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r>
      <w:tr w:rsidR="002D03DF" w:rsidTr="002D03DF">
        <w:trPr>
          <w:cantSplit/>
          <w:trHeight w:val="243"/>
          <w:tblHeader/>
        </w:trPr>
        <w:tc>
          <w:tcPr>
            <w:tcW w:w="521" w:type="dxa"/>
            <w:tcBorders>
              <w:top w:val="single" w:sz="4" w:space="0" w:color="auto"/>
              <w:left w:val="single" w:sz="4" w:space="0" w:color="auto"/>
              <w:bottom w:val="single" w:sz="4" w:space="0" w:color="auto"/>
              <w:right w:val="single" w:sz="4" w:space="0" w:color="auto"/>
            </w:tcBorders>
          </w:tcPr>
          <w:p w:rsidR="002D03DF" w:rsidRDefault="002D03DF" w:rsidP="005F3199">
            <w:pPr>
              <w:autoSpaceDE w:val="0"/>
              <w:autoSpaceDN w:val="0"/>
              <w:adjustRightInd w:val="0"/>
              <w:ind w:left="-19" w:right="-59"/>
              <w:jc w:val="center"/>
              <w:rPr>
                <w:sz w:val="20"/>
              </w:rPr>
            </w:pPr>
            <w:r>
              <w:rPr>
                <w:sz w:val="20"/>
              </w:rPr>
              <w:t>1</w:t>
            </w:r>
          </w:p>
        </w:tc>
        <w:tc>
          <w:tcPr>
            <w:tcW w:w="2846" w:type="dxa"/>
            <w:tcBorders>
              <w:top w:val="single" w:sz="4" w:space="0" w:color="auto"/>
              <w:left w:val="single" w:sz="4" w:space="0" w:color="auto"/>
              <w:bottom w:val="single" w:sz="4" w:space="0" w:color="auto"/>
              <w:right w:val="single" w:sz="4" w:space="0" w:color="auto"/>
            </w:tcBorders>
          </w:tcPr>
          <w:p w:rsidR="002D03DF" w:rsidRDefault="002D03DF" w:rsidP="006302D7">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2D03DF" w:rsidRDefault="002D03DF" w:rsidP="005F3199">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2D03DF" w:rsidRDefault="002D03DF" w:rsidP="005F3199">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2D03DF" w:rsidRDefault="002D03DF" w:rsidP="005F3199">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2D03DF" w:rsidRDefault="002D03DF" w:rsidP="005F3199">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2D03DF" w:rsidRDefault="002D03DF" w:rsidP="005F3199">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2D03DF" w:rsidRDefault="002D03DF" w:rsidP="005F3199">
            <w:pPr>
              <w:autoSpaceDE w:val="0"/>
              <w:adjustRightInd w:val="0"/>
              <w:jc w:val="center"/>
              <w:rPr>
                <w:sz w:val="20"/>
              </w:rPr>
            </w:pPr>
            <w:r>
              <w:rPr>
                <w:sz w:val="20"/>
              </w:rPr>
              <w:t>8</w:t>
            </w:r>
          </w:p>
        </w:tc>
      </w:tr>
      <w:tr w:rsidR="00C56E20" w:rsidTr="00C557E5">
        <w:trPr>
          <w:cantSplit/>
          <w:trHeight w:val="243"/>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5F3199">
            <w:pPr>
              <w:autoSpaceDE w:val="0"/>
              <w:autoSpaceDN w:val="0"/>
              <w:adjustRightInd w:val="0"/>
              <w:ind w:left="-19" w:right="-59"/>
              <w:jc w:val="center"/>
              <w:rPr>
                <w:sz w:val="20"/>
              </w:rPr>
            </w:pPr>
          </w:p>
        </w:tc>
        <w:tc>
          <w:tcPr>
            <w:tcW w:w="14569" w:type="dxa"/>
            <w:gridSpan w:val="7"/>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jc w:val="center"/>
              <w:rPr>
                <w:b/>
                <w:bCs/>
                <w:sz w:val="20"/>
              </w:rPr>
            </w:pPr>
            <w:r>
              <w:rPr>
                <w:b/>
                <w:bCs/>
                <w:color w:val="000000"/>
                <w:sz w:val="20"/>
              </w:rPr>
              <w:t>Подпрограмма 1</w:t>
            </w:r>
          </w:p>
        </w:tc>
      </w:tr>
      <w:tr w:rsidR="00C56E20" w:rsidTr="00C557E5">
        <w:trPr>
          <w:cantSplit/>
          <w:trHeight w:val="243"/>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5F3199">
            <w:pPr>
              <w:autoSpaceDE w:val="0"/>
              <w:autoSpaceDN w:val="0"/>
              <w:adjustRightInd w:val="0"/>
              <w:ind w:left="-19" w:right="-59"/>
              <w:jc w:val="center"/>
              <w:rPr>
                <w:sz w:val="20"/>
              </w:rPr>
            </w:pPr>
          </w:p>
        </w:tc>
        <w:tc>
          <w:tcPr>
            <w:tcW w:w="14569" w:type="dxa"/>
            <w:gridSpan w:val="7"/>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jc w:val="center"/>
              <w:rPr>
                <w:sz w:val="20"/>
              </w:rPr>
            </w:pPr>
            <w:r>
              <w:rPr>
                <w:sz w:val="20"/>
              </w:rPr>
              <w:t>Цель. Развитие и совершенствование сети автомобильных дорог общего пользования Республики Карелия, обеспечивающей безопасные и бесперебойные перевозки грузов и пассажиров, повышение мобильности населения, снижение транспортных издержек</w:t>
            </w:r>
          </w:p>
        </w:tc>
      </w:tr>
      <w:tr w:rsidR="00C56E20" w:rsidTr="00C557E5">
        <w:trPr>
          <w:cantSplit/>
          <w:trHeight w:val="243"/>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5F3199">
            <w:pPr>
              <w:autoSpaceDE w:val="0"/>
              <w:autoSpaceDN w:val="0"/>
              <w:adjustRightInd w:val="0"/>
              <w:ind w:left="-19" w:right="-59"/>
              <w:jc w:val="center"/>
              <w:rPr>
                <w:sz w:val="20"/>
              </w:rPr>
            </w:pPr>
          </w:p>
        </w:tc>
        <w:tc>
          <w:tcPr>
            <w:tcW w:w="14569" w:type="dxa"/>
            <w:gridSpan w:val="7"/>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jc w:val="center"/>
              <w:rPr>
                <w:sz w:val="20"/>
              </w:rPr>
            </w:pPr>
            <w:r>
              <w:rPr>
                <w:sz w:val="20"/>
              </w:rPr>
              <w:t>Задача 1. Сокращение количества искусственных сооружений на автомобильных дорогах общего пользования регионального или межмуниципального значения Республики Карелия, находящихся в неудовлетворительном состоянии</w:t>
            </w:r>
          </w:p>
        </w:tc>
      </w:tr>
    </w:tbl>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C56E20" w:rsidTr="002D03DF">
        <w:trPr>
          <w:cantSplit/>
          <w:trHeight w:val="243"/>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6302D7">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jc w:val="center"/>
              <w:rPr>
                <w:sz w:val="20"/>
              </w:rPr>
            </w:pPr>
            <w:r>
              <w:rPr>
                <w:sz w:val="20"/>
              </w:rPr>
              <w:t>8</w:t>
            </w:r>
          </w:p>
        </w:tc>
      </w:tr>
      <w:tr w:rsidR="00C56E20" w:rsidTr="002D03DF">
        <w:trPr>
          <w:cantSplit/>
          <w:trHeight w:val="243"/>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rPr>
                <w:sz w:val="20"/>
              </w:rPr>
            </w:pPr>
            <w:r>
              <w:rPr>
                <w:sz w:val="20"/>
              </w:rPr>
              <w:t>Строительство и реконструкция мостовых сооружений на автомобильных дорогах общего пользования регионального или межмуниципального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осуществление строительства и реконструкции 17 мостовых сооружений на автомобильных дорогах общего пользования регионального или межмуниципального значения;</w:t>
            </w:r>
          </w:p>
          <w:p w:rsidR="00C56E20" w:rsidRDefault="00C56E20" w:rsidP="00C557E5">
            <w:pPr>
              <w:autoSpaceDE w:val="0"/>
              <w:autoSpaceDN w:val="0"/>
              <w:adjustRightInd w:val="0"/>
              <w:ind w:left="-19" w:right="-59"/>
              <w:jc w:val="center"/>
              <w:rPr>
                <w:sz w:val="20"/>
              </w:rPr>
            </w:pPr>
            <w:r>
              <w:rPr>
                <w:sz w:val="20"/>
              </w:rPr>
              <w:t>сокращение количества некапитальных мостовых сооружений, расположенных на автомобильных дорогах общего пользования регионального или межмуниципального значения с 235 до 210 единиц к концу 2020 года в сравнении с 2012 годом</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неудовлетворительное техническое состояние значительного количества</w:t>
            </w:r>
          </w:p>
          <w:p w:rsidR="00C56E20" w:rsidRDefault="00C56E20" w:rsidP="00C557E5">
            <w:pPr>
              <w:autoSpaceDE w:val="0"/>
              <w:adjustRightInd w:val="0"/>
              <w:ind w:left="-19" w:right="-59"/>
              <w:jc w:val="center"/>
              <w:rPr>
                <w:sz w:val="20"/>
              </w:rPr>
            </w:pPr>
            <w:r>
              <w:rPr>
                <w:sz w:val="20"/>
              </w:rPr>
              <w:t xml:space="preserve">некапитальных мостовых сооружений, расположенных на автомобильных дорогах общего пользования регионального или межмуниципального значения;  неудовлетворение на должном уровне потребностей населения и экономики региона в транспортных перевозках; </w:t>
            </w:r>
          </w:p>
          <w:p w:rsidR="00C56E20" w:rsidRDefault="00C56E20" w:rsidP="00C557E5">
            <w:pPr>
              <w:autoSpaceDE w:val="0"/>
              <w:autoSpaceDN w:val="0"/>
              <w:adjustRightInd w:val="0"/>
              <w:ind w:left="-19" w:right="-59"/>
              <w:jc w:val="center"/>
              <w:rPr>
                <w:sz w:val="20"/>
              </w:rPr>
            </w:pPr>
            <w:r>
              <w:rPr>
                <w:sz w:val="20"/>
              </w:rPr>
              <w:t>увеличение транспортной  схемы и времени доставки грузов и пассажиров, повышение себестоимости перевозок, снижение сохранности грузов, снижение безопасности дорожного движения; увеличение расходов бюджета Республики Карелия на содержание автомобильных дорог</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jc w:val="center"/>
              <w:rPr>
                <w:sz w:val="20"/>
                <w:lang w:eastAsia="en-US"/>
              </w:rPr>
            </w:pPr>
            <w:r>
              <w:rPr>
                <w:sz w:val="20"/>
              </w:rPr>
              <w:t>1, 5, 6, 7, 13, 14, 15, 16</w:t>
            </w:r>
          </w:p>
          <w:p w:rsidR="00C56E20" w:rsidRDefault="00C56E20" w:rsidP="00C557E5">
            <w:pPr>
              <w:autoSpaceDE w:val="0"/>
              <w:autoSpaceDN w:val="0"/>
              <w:adjustRightInd w:val="0"/>
              <w:jc w:val="center"/>
              <w:rPr>
                <w:sz w:val="20"/>
              </w:rPr>
            </w:pPr>
          </w:p>
        </w:tc>
      </w:tr>
    </w:tbl>
    <w:p w:rsidR="00C56E20" w:rsidRDefault="00C56E20"/>
    <w:p w:rsidR="00C56E20" w:rsidRDefault="00C56E20"/>
    <w:p w:rsidR="002D03DF" w:rsidRDefault="002D03DF"/>
    <w:p w:rsidR="002D03DF" w:rsidRDefault="002D03DF"/>
    <w:p w:rsidR="002D03DF" w:rsidRDefault="002D03DF"/>
    <w:p w:rsidR="002D03DF" w:rsidRDefault="002D03DF"/>
    <w:p w:rsidR="002D03DF" w:rsidRDefault="002D03DF"/>
    <w:p w:rsidR="002D03DF" w:rsidRDefault="002D03DF"/>
    <w:p w:rsidR="002D03DF" w:rsidRDefault="002D03DF"/>
    <w:p w:rsidR="002D03DF" w:rsidRDefault="002D03DF"/>
    <w:p w:rsidR="002D03DF" w:rsidRDefault="002D03DF"/>
    <w:p w:rsidR="002D03DF" w:rsidRDefault="002D03DF"/>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6302D7">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jc w:val="center"/>
              <w:rPr>
                <w:sz w:val="20"/>
              </w:rPr>
            </w:pPr>
            <w:r>
              <w:rPr>
                <w:sz w:val="20"/>
              </w:rPr>
              <w:t>8</w:t>
            </w:r>
          </w:p>
        </w:tc>
      </w:tr>
      <w:tr w:rsidR="00822085"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ind w:left="-19" w:right="-59"/>
              <w:jc w:val="center"/>
              <w:rPr>
                <w:sz w:val="20"/>
              </w:rPr>
            </w:pPr>
            <w:r>
              <w:rPr>
                <w:sz w:val="20"/>
              </w:rPr>
              <w:t>2.</w:t>
            </w:r>
          </w:p>
        </w:tc>
        <w:tc>
          <w:tcPr>
            <w:tcW w:w="2846"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ind w:left="-19" w:right="-59"/>
              <w:rPr>
                <w:sz w:val="20"/>
              </w:rPr>
            </w:pPr>
            <w:r>
              <w:rPr>
                <w:sz w:val="20"/>
              </w:rPr>
              <w:t>Капитальный ремонт и ремонт мостовых сооружений, расположенных на автомобильных дорогах общего пользования регионального или межмуниципального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ind w:left="-19" w:right="-59"/>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ind w:left="-19" w:right="-59"/>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ind w:left="-19" w:right="-59"/>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ind w:left="-19" w:right="-59"/>
              <w:jc w:val="center"/>
              <w:rPr>
                <w:sz w:val="20"/>
              </w:rPr>
            </w:pPr>
            <w:r>
              <w:rPr>
                <w:sz w:val="20"/>
              </w:rPr>
              <w:t>осуществление капитального ремонта и ремонта 170 мостовых сооружений, расположенных на автомобильных дорогах общего пользования регионального или межмуниципального значения; сокращение количества мостовых сооружений,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с 51 до 5  единиц к концу 2020 года по сравнению с 2012 годом</w:t>
            </w:r>
          </w:p>
        </w:tc>
        <w:tc>
          <w:tcPr>
            <w:tcW w:w="3402"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djustRightInd w:val="0"/>
              <w:ind w:left="-19" w:right="-59"/>
              <w:jc w:val="center"/>
              <w:rPr>
                <w:sz w:val="20"/>
              </w:rPr>
            </w:pPr>
            <w:r>
              <w:rPr>
                <w:sz w:val="20"/>
              </w:rPr>
              <w:t>неудовлетворительное техническое состояние значительного количества</w:t>
            </w:r>
          </w:p>
          <w:p w:rsidR="00822085" w:rsidRDefault="00822085">
            <w:pPr>
              <w:autoSpaceDE w:val="0"/>
              <w:adjustRightInd w:val="0"/>
              <w:ind w:left="-19" w:right="-59"/>
              <w:jc w:val="center"/>
              <w:rPr>
                <w:sz w:val="20"/>
              </w:rPr>
            </w:pPr>
            <w:r>
              <w:rPr>
                <w:sz w:val="20"/>
              </w:rPr>
              <w:t xml:space="preserve">мостовых сооружений, расположенных на автомобильных дорогах общего пользования регионального или межмуниципального значения;  неудовлетворение на должном уровне потребностей населения и экономики региона в транспортных перевозках; </w:t>
            </w:r>
          </w:p>
          <w:p w:rsidR="00822085" w:rsidRDefault="00822085">
            <w:pPr>
              <w:autoSpaceDE w:val="0"/>
              <w:autoSpaceDN w:val="0"/>
              <w:adjustRightInd w:val="0"/>
              <w:ind w:left="-19" w:right="-59"/>
              <w:jc w:val="center"/>
              <w:rPr>
                <w:sz w:val="20"/>
              </w:rPr>
            </w:pPr>
            <w:r>
              <w:rPr>
                <w:sz w:val="20"/>
              </w:rPr>
              <w:t>увеличение транспортной  схемы и времени доставки грузов и пассажиров, повышение себестоимости перевозок, снижение сохранности грузов, снижение безопасности дорожного движения</w:t>
            </w:r>
          </w:p>
        </w:tc>
        <w:tc>
          <w:tcPr>
            <w:tcW w:w="1943" w:type="dxa"/>
            <w:tcBorders>
              <w:top w:val="single" w:sz="4" w:space="0" w:color="auto"/>
              <w:left w:val="single" w:sz="4" w:space="0" w:color="auto"/>
              <w:bottom w:val="single" w:sz="4" w:space="0" w:color="auto"/>
              <w:right w:val="single" w:sz="4" w:space="0" w:color="auto"/>
            </w:tcBorders>
          </w:tcPr>
          <w:p w:rsidR="00822085" w:rsidRDefault="00822085" w:rsidP="003B079E">
            <w:pPr>
              <w:autoSpaceDE w:val="0"/>
              <w:adjustRightInd w:val="0"/>
              <w:jc w:val="center"/>
              <w:rPr>
                <w:sz w:val="20"/>
                <w:lang w:eastAsia="en-US"/>
              </w:rPr>
            </w:pPr>
            <w:r>
              <w:rPr>
                <w:sz w:val="20"/>
              </w:rPr>
              <w:t>1, 5, 6, 7, 13, 14, 15, 17</w:t>
            </w:r>
          </w:p>
          <w:p w:rsidR="00822085" w:rsidRDefault="00822085" w:rsidP="003B079E">
            <w:pPr>
              <w:autoSpaceDE w:val="0"/>
              <w:autoSpaceDN w:val="0"/>
              <w:adjustRightInd w:val="0"/>
              <w:jc w:val="center"/>
              <w:rPr>
                <w:sz w:val="20"/>
              </w:rPr>
            </w:pPr>
          </w:p>
        </w:tc>
      </w:tr>
    </w:tbl>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6302D7">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jc w:val="center"/>
              <w:rPr>
                <w:sz w:val="20"/>
              </w:rPr>
            </w:pPr>
            <w:r>
              <w:rPr>
                <w:sz w:val="20"/>
              </w:rPr>
              <w:t>8</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3.</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rPr>
                <w:sz w:val="20"/>
              </w:rPr>
            </w:pPr>
            <w:r>
              <w:rPr>
                <w:sz w:val="20"/>
              </w:rPr>
              <w:t>Капитальный ремонт и ремонт водопропускных труб, расположенных  на автомобильных дорогах общего пользования регионального или межмуниципального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осуществление ремонта 50 водопропускных труб, расположенных на автомобильных дорогах общего пользования регионального или межмуниципального значения;  сокращение количества водопропускных труб,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с 799 до 749 единиц к концу 2020 года по сравнению с 2012 годом</w:t>
            </w: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djustRightInd w:val="0"/>
              <w:ind w:left="-19" w:right="-59"/>
              <w:jc w:val="center"/>
              <w:rPr>
                <w:sz w:val="20"/>
              </w:rPr>
            </w:pPr>
            <w:r>
              <w:rPr>
                <w:sz w:val="20"/>
              </w:rPr>
              <w:t>неудовлетворительное техническое состояние значительного количества</w:t>
            </w:r>
          </w:p>
          <w:p w:rsidR="00C56E20" w:rsidRDefault="00C56E20">
            <w:pPr>
              <w:autoSpaceDE w:val="0"/>
              <w:adjustRightInd w:val="0"/>
              <w:ind w:left="-19" w:right="-59"/>
              <w:jc w:val="center"/>
              <w:rPr>
                <w:sz w:val="20"/>
              </w:rPr>
            </w:pPr>
            <w:r>
              <w:rPr>
                <w:sz w:val="20"/>
              </w:rPr>
              <w:t xml:space="preserve">водопропускных труб, расположенных на автомобильных дорогах общего пользования регионального или межмуниципального значения,  снижение безопасности дорожного движения; </w:t>
            </w:r>
          </w:p>
          <w:p w:rsidR="00C56E20" w:rsidRDefault="00C56E20">
            <w:pPr>
              <w:autoSpaceDE w:val="0"/>
              <w:autoSpaceDN w:val="0"/>
              <w:adjustRightInd w:val="0"/>
              <w:ind w:left="-19" w:right="-59"/>
              <w:jc w:val="center"/>
              <w:rPr>
                <w:sz w:val="20"/>
              </w:rPr>
            </w:pPr>
            <w:r>
              <w:rPr>
                <w:sz w:val="20"/>
              </w:rPr>
              <w:t>увеличение расходов бюджета Республики Карелия на содержание автомобильных дорог</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3B079E">
            <w:pPr>
              <w:autoSpaceDE w:val="0"/>
              <w:adjustRightInd w:val="0"/>
              <w:jc w:val="center"/>
              <w:rPr>
                <w:sz w:val="20"/>
                <w:lang w:eastAsia="en-US"/>
              </w:rPr>
            </w:pPr>
            <w:r>
              <w:rPr>
                <w:sz w:val="20"/>
              </w:rPr>
              <w:t>1, 5, 6, 7, 13, 14, 15, 18</w:t>
            </w:r>
          </w:p>
          <w:p w:rsidR="00C56E20" w:rsidRDefault="00C56E20" w:rsidP="003B079E">
            <w:pPr>
              <w:autoSpaceDE w:val="0"/>
              <w:autoSpaceDN w:val="0"/>
              <w:adjustRightInd w:val="0"/>
              <w:jc w:val="center"/>
              <w:rPr>
                <w:sz w:val="20"/>
              </w:rPr>
            </w:pPr>
          </w:p>
        </w:tc>
      </w:tr>
      <w:tr w:rsidR="00C56E20" w:rsidTr="00822085">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pPr>
              <w:autoSpaceDE w:val="0"/>
              <w:autoSpaceDN w:val="0"/>
              <w:adjustRightInd w:val="0"/>
              <w:jc w:val="center"/>
              <w:rPr>
                <w:sz w:val="20"/>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 xml:space="preserve">Задача 2. Повышение показателей транспортно-эксплуатационного состояния автомобильных дорог общего пользования </w:t>
            </w:r>
            <w:r>
              <w:rPr>
                <w:color w:val="000000"/>
                <w:sz w:val="20"/>
              </w:rPr>
              <w:t>Республики Карелия</w:t>
            </w:r>
          </w:p>
        </w:tc>
      </w:tr>
    </w:tbl>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6302D7">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jc w:val="center"/>
              <w:rPr>
                <w:sz w:val="20"/>
              </w:rPr>
            </w:pPr>
            <w:r>
              <w:rPr>
                <w:sz w:val="20"/>
              </w:rPr>
              <w:t>8</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4.</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rPr>
                <w:sz w:val="20"/>
              </w:rPr>
            </w:pPr>
            <w:r>
              <w:rPr>
                <w:sz w:val="20"/>
              </w:rPr>
              <w:t>Строительство и реконструкция автомобильных дорог общего пользования регионального или межмуниципального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08" w:right="-108"/>
              <w:jc w:val="center"/>
              <w:rPr>
                <w:sz w:val="20"/>
              </w:rPr>
            </w:pPr>
            <w:r>
              <w:rPr>
                <w:sz w:val="20"/>
              </w:rPr>
              <w:t>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123,5 км; 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3402" w:type="dxa"/>
            <w:tcBorders>
              <w:top w:val="single" w:sz="4" w:space="0" w:color="auto"/>
              <w:left w:val="single" w:sz="4" w:space="0" w:color="auto"/>
              <w:bottom w:val="single" w:sz="4" w:space="0" w:color="auto"/>
              <w:right w:val="single" w:sz="4" w:space="0" w:color="auto"/>
            </w:tcBorders>
          </w:tcPr>
          <w:p w:rsidR="00C56E20" w:rsidRDefault="00C56E20">
            <w:pPr>
              <w:autoSpaceDE w:val="0"/>
              <w:adjustRightInd w:val="0"/>
              <w:ind w:left="-19" w:right="-59"/>
              <w:jc w:val="center"/>
              <w:rPr>
                <w:sz w:val="20"/>
              </w:rPr>
            </w:pPr>
            <w:r>
              <w:rPr>
                <w:sz w:val="20"/>
              </w:rPr>
              <w:t xml:space="preserve">неудовлетворительное техническое состояние значительной протяженности </w:t>
            </w:r>
          </w:p>
          <w:p w:rsidR="00C56E20" w:rsidRDefault="00C56E20">
            <w:pPr>
              <w:autoSpaceDE w:val="0"/>
              <w:adjustRightInd w:val="0"/>
              <w:ind w:left="-19" w:right="-59"/>
              <w:jc w:val="center"/>
              <w:rPr>
                <w:sz w:val="20"/>
              </w:rPr>
            </w:pPr>
            <w:r>
              <w:rPr>
                <w:sz w:val="20"/>
              </w:rPr>
              <w:t xml:space="preserve">автомобильных дорог общего пользования регионального или межмуниципального значения;  </w:t>
            </w:r>
          </w:p>
          <w:p w:rsidR="00C56E20" w:rsidRDefault="00C56E20">
            <w:pPr>
              <w:autoSpaceDE w:val="0"/>
              <w:adjustRightInd w:val="0"/>
              <w:ind w:left="-19" w:right="-59"/>
              <w:jc w:val="center"/>
              <w:rPr>
                <w:sz w:val="20"/>
              </w:rPr>
            </w:pPr>
            <w:r>
              <w:rPr>
                <w:sz w:val="20"/>
              </w:rPr>
              <w:t xml:space="preserve">неудовлетворение на должном уровне потребностей населения и экономики региона в транспортных перевозках; </w:t>
            </w:r>
          </w:p>
          <w:p w:rsidR="00C56E20" w:rsidRDefault="00C56E20">
            <w:pPr>
              <w:autoSpaceDE w:val="0"/>
              <w:adjustRightInd w:val="0"/>
              <w:ind w:left="-19" w:right="-59"/>
              <w:jc w:val="center"/>
              <w:rPr>
                <w:sz w:val="20"/>
              </w:rPr>
            </w:pPr>
            <w:r>
              <w:rPr>
                <w:sz w:val="20"/>
              </w:rPr>
              <w:t>увеличение времени доставки грузов и пассажиров, повышение себестоимости перевозок, снижение сохранности грузов, снижение безопасности дорожного движения; увеличение расходов бюджета Республики Карелия на содержание автомобильных дорог</w:t>
            </w:r>
          </w:p>
          <w:p w:rsidR="00C56E20" w:rsidRDefault="00C56E20">
            <w:pPr>
              <w:autoSpaceDE w:val="0"/>
              <w:adjustRightInd w:val="0"/>
              <w:ind w:left="-19" w:right="-59"/>
              <w:jc w:val="center"/>
              <w:rPr>
                <w:sz w:val="20"/>
              </w:rPr>
            </w:pPr>
          </w:p>
          <w:p w:rsidR="00C56E20" w:rsidRDefault="00C56E20">
            <w:pPr>
              <w:autoSpaceDE w:val="0"/>
              <w:autoSpaceDN w:val="0"/>
              <w:adjustRightInd w:val="0"/>
              <w:ind w:left="-19" w:right="-59"/>
              <w:jc w:val="center"/>
              <w:rPr>
                <w:sz w:val="20"/>
              </w:rPr>
            </w:pP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3B079E">
            <w:pPr>
              <w:autoSpaceDE w:val="0"/>
              <w:adjustRightInd w:val="0"/>
              <w:jc w:val="center"/>
              <w:rPr>
                <w:sz w:val="20"/>
                <w:lang w:eastAsia="en-US"/>
              </w:rPr>
            </w:pPr>
            <w:r>
              <w:rPr>
                <w:sz w:val="20"/>
              </w:rPr>
              <w:t>1, 5, 6, 7, 13, 14, 15, 19</w:t>
            </w:r>
          </w:p>
          <w:p w:rsidR="00C56E20" w:rsidRDefault="00C56E20" w:rsidP="003B079E">
            <w:pPr>
              <w:autoSpaceDE w:val="0"/>
              <w:adjustRightInd w:val="0"/>
              <w:jc w:val="center"/>
              <w:rPr>
                <w:sz w:val="20"/>
              </w:rPr>
            </w:pPr>
          </w:p>
          <w:p w:rsidR="00C56E20" w:rsidRDefault="00C56E20" w:rsidP="003B079E">
            <w:pPr>
              <w:autoSpaceDE w:val="0"/>
              <w:autoSpaceDN w:val="0"/>
              <w:adjustRightInd w:val="0"/>
              <w:jc w:val="center"/>
              <w:rPr>
                <w:sz w:val="20"/>
              </w:rPr>
            </w:pPr>
          </w:p>
        </w:tc>
      </w:tr>
    </w:tbl>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p w:rsidR="00C56E20" w:rsidRDefault="00C56E20"/>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6302D7">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jc w:val="center"/>
              <w:rPr>
                <w:sz w:val="20"/>
              </w:rPr>
            </w:pPr>
            <w:r>
              <w:rPr>
                <w:sz w:val="20"/>
              </w:rPr>
              <w:t>8</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5.</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rPr>
                <w:sz w:val="20"/>
              </w:rPr>
            </w:pPr>
            <w:r>
              <w:rPr>
                <w:sz w:val="20"/>
              </w:rPr>
              <w:t>Капитальный ремонт и ремонт автомобильных дорог общего пользования регионального или межмуниципального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08" w:right="-108"/>
              <w:jc w:val="center"/>
              <w:rPr>
                <w:sz w:val="20"/>
              </w:rPr>
            </w:pPr>
            <w:r>
              <w:rPr>
                <w:sz w:val="20"/>
              </w:rPr>
              <w:t xml:space="preserve">осуществление капитального ремонта и ремонта  автомобильных дорог общего пользования регионального или межмуниципального значения 410 км; 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w:t>
            </w:r>
          </w:p>
        </w:tc>
        <w:tc>
          <w:tcPr>
            <w:tcW w:w="3402" w:type="dxa"/>
            <w:tcBorders>
              <w:top w:val="single" w:sz="4" w:space="0" w:color="auto"/>
              <w:left w:val="single" w:sz="4" w:space="0" w:color="auto"/>
              <w:bottom w:val="single" w:sz="4" w:space="0" w:color="auto"/>
              <w:right w:val="single" w:sz="4" w:space="0" w:color="auto"/>
            </w:tcBorders>
          </w:tcPr>
          <w:p w:rsidR="00C56E20" w:rsidRDefault="00C56E20">
            <w:pPr>
              <w:autoSpaceDE w:val="0"/>
              <w:adjustRightInd w:val="0"/>
              <w:ind w:left="-19" w:right="-59"/>
              <w:jc w:val="center"/>
              <w:rPr>
                <w:sz w:val="20"/>
              </w:rPr>
            </w:pPr>
            <w:r>
              <w:rPr>
                <w:sz w:val="20"/>
              </w:rPr>
              <w:t xml:space="preserve">неудовлетворительное техническое состояние значительной протяженности </w:t>
            </w:r>
          </w:p>
          <w:p w:rsidR="00C56E20" w:rsidRDefault="00C56E20">
            <w:pPr>
              <w:autoSpaceDE w:val="0"/>
              <w:adjustRightInd w:val="0"/>
              <w:ind w:left="-19" w:right="-59"/>
              <w:jc w:val="center"/>
              <w:rPr>
                <w:sz w:val="20"/>
              </w:rPr>
            </w:pPr>
            <w:r>
              <w:rPr>
                <w:sz w:val="20"/>
              </w:rPr>
              <w:t xml:space="preserve">автомобильных дорог общего пользования регионального или межмуниципального значения;  </w:t>
            </w:r>
          </w:p>
          <w:p w:rsidR="00C56E20" w:rsidRDefault="00C56E20">
            <w:pPr>
              <w:autoSpaceDE w:val="0"/>
              <w:adjustRightInd w:val="0"/>
              <w:ind w:left="-19" w:right="-59"/>
              <w:jc w:val="center"/>
              <w:rPr>
                <w:sz w:val="20"/>
              </w:rPr>
            </w:pPr>
            <w:r>
              <w:rPr>
                <w:sz w:val="20"/>
              </w:rPr>
              <w:t xml:space="preserve">неудовлетворение на должном уровне потребностей населения и экономики региона в транспортных перевозках; </w:t>
            </w:r>
          </w:p>
          <w:p w:rsidR="00C56E20" w:rsidRDefault="00C56E20">
            <w:pPr>
              <w:autoSpaceDE w:val="0"/>
              <w:adjustRightInd w:val="0"/>
              <w:ind w:left="-19" w:right="-59"/>
              <w:jc w:val="center"/>
              <w:rPr>
                <w:sz w:val="20"/>
              </w:rPr>
            </w:pPr>
            <w:r>
              <w:rPr>
                <w:sz w:val="20"/>
              </w:rPr>
              <w:t>увеличение времени доставки грузов и пассажиров, повышение себестоимости перевозок, снижение сохранности грузов, снижение безопасности дорожного движения; увеличение расходов бюджета Республики Карелия на содержание автомобильных дорог</w:t>
            </w:r>
          </w:p>
          <w:p w:rsidR="00C56E20" w:rsidRDefault="00C56E20">
            <w:pPr>
              <w:autoSpaceDE w:val="0"/>
              <w:autoSpaceDN w:val="0"/>
              <w:adjustRightInd w:val="0"/>
              <w:ind w:left="-19" w:right="-59"/>
              <w:jc w:val="center"/>
              <w:rPr>
                <w:sz w:val="20"/>
              </w:rPr>
            </w:pP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3B079E">
            <w:pPr>
              <w:autoSpaceDE w:val="0"/>
              <w:adjustRightInd w:val="0"/>
              <w:jc w:val="center"/>
              <w:rPr>
                <w:sz w:val="20"/>
              </w:rPr>
            </w:pPr>
            <w:r>
              <w:rPr>
                <w:sz w:val="20"/>
              </w:rPr>
              <w:t>1, 5, 6, 7, 13, 14, 15, 20</w:t>
            </w:r>
          </w:p>
          <w:p w:rsidR="00C56E20" w:rsidRDefault="00C56E20" w:rsidP="003B079E">
            <w:pPr>
              <w:autoSpaceDE w:val="0"/>
              <w:autoSpaceDN w:val="0"/>
              <w:adjustRightInd w:val="0"/>
              <w:jc w:val="center"/>
              <w:rPr>
                <w:sz w:val="20"/>
              </w:rPr>
            </w:pP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6.</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rPr>
                <w:sz w:val="20"/>
              </w:rPr>
            </w:pPr>
            <w:r>
              <w:rPr>
                <w:sz w:val="20"/>
              </w:rPr>
              <w:t>Установка и обеспечение работы пунктов контроля за дорожным движением (эксплуатация и развитие системы автоматической фиксации нарушений Правил дорожного движения)</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2015</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djustRightInd w:val="0"/>
              <w:ind w:left="-108" w:right="-108"/>
              <w:jc w:val="center"/>
              <w:rPr>
                <w:sz w:val="20"/>
              </w:rPr>
            </w:pPr>
            <w:r>
              <w:rPr>
                <w:sz w:val="20"/>
              </w:rPr>
              <w:t>установка и обеспечение работы пунктов контроля за дорожным движением в количестве 32 единиц;</w:t>
            </w:r>
          </w:p>
          <w:p w:rsidR="00C56E20" w:rsidRDefault="00C56E20">
            <w:pPr>
              <w:autoSpaceDE w:val="0"/>
              <w:autoSpaceDN w:val="0"/>
              <w:adjustRightInd w:val="0"/>
              <w:ind w:left="-108" w:right="-108"/>
              <w:jc w:val="center"/>
              <w:rPr>
                <w:sz w:val="20"/>
              </w:rPr>
            </w:pPr>
            <w:r>
              <w:rPr>
                <w:sz w:val="20"/>
              </w:rPr>
              <w:t>обеспечение автоматической фиксации нарушений Правил дорожного движения на автомобильных дорогах общего пользования Республики Карелия; повышение безопасности дорожного движения</w:t>
            </w: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 xml:space="preserve">снижение безопасности дорожного движения </w:t>
            </w:r>
          </w:p>
        </w:tc>
        <w:tc>
          <w:tcPr>
            <w:tcW w:w="1943" w:type="dxa"/>
            <w:tcBorders>
              <w:top w:val="single" w:sz="4" w:space="0" w:color="auto"/>
              <w:left w:val="single" w:sz="4" w:space="0" w:color="auto"/>
              <w:bottom w:val="single" w:sz="4" w:space="0" w:color="auto"/>
              <w:right w:val="single" w:sz="4" w:space="0" w:color="auto"/>
            </w:tcBorders>
            <w:hideMark/>
          </w:tcPr>
          <w:p w:rsidR="00C56E20" w:rsidRDefault="00C56E20" w:rsidP="003B079E">
            <w:pPr>
              <w:autoSpaceDE w:val="0"/>
              <w:autoSpaceDN w:val="0"/>
              <w:adjustRightInd w:val="0"/>
              <w:jc w:val="center"/>
              <w:rPr>
                <w:sz w:val="20"/>
              </w:rPr>
            </w:pPr>
            <w:r>
              <w:rPr>
                <w:sz w:val="20"/>
              </w:rPr>
              <w:t>1, 5, 6, 7, 13, 14, 15</w:t>
            </w:r>
          </w:p>
        </w:tc>
      </w:tr>
    </w:tbl>
    <w:p w:rsidR="00C56E20" w:rsidRDefault="00C56E20"/>
    <w:p w:rsidR="00C56E20" w:rsidRDefault="00C56E20"/>
    <w:p w:rsidR="00C56E20" w:rsidRDefault="00C56E20"/>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6302D7">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jc w:val="center"/>
              <w:rPr>
                <w:sz w:val="20"/>
              </w:rPr>
            </w:pPr>
            <w:r>
              <w:rPr>
                <w:sz w:val="20"/>
              </w:rPr>
              <w:t>8</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7.</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both"/>
              <w:rPr>
                <w:color w:val="000000"/>
                <w:sz w:val="20"/>
              </w:rPr>
            </w:pPr>
            <w:r>
              <w:rPr>
                <w:color w:val="000000"/>
                <w:sz w:val="20"/>
              </w:rPr>
              <w:t xml:space="preserve">Капитальный ремонт и ремонт автомобильных дорог общего пользования Петрозаводского городского округа </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2015</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08" w:right="-108"/>
              <w:jc w:val="center"/>
              <w:rPr>
                <w:color w:val="000000"/>
                <w:sz w:val="20"/>
              </w:rPr>
            </w:pPr>
            <w:r>
              <w:rPr>
                <w:color w:val="000000"/>
                <w:sz w:val="20"/>
              </w:rPr>
              <w:t>осуществление капитального ремонта и ремонта  автомобильных дорог общего пользования Петрозаводского городского округа 12 км; 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djustRightInd w:val="0"/>
              <w:ind w:left="-19" w:right="-59"/>
              <w:jc w:val="center"/>
              <w:rPr>
                <w:sz w:val="20"/>
              </w:rPr>
            </w:pPr>
            <w:r>
              <w:rPr>
                <w:sz w:val="20"/>
              </w:rPr>
              <w:t xml:space="preserve">неудовлетворительное техническое состояние значительной протяженности </w:t>
            </w:r>
          </w:p>
          <w:p w:rsidR="00C56E20" w:rsidRDefault="00C56E20">
            <w:pPr>
              <w:autoSpaceDE w:val="0"/>
              <w:adjustRightInd w:val="0"/>
              <w:ind w:left="-19" w:right="-59"/>
              <w:jc w:val="center"/>
              <w:rPr>
                <w:sz w:val="20"/>
              </w:rPr>
            </w:pPr>
            <w:r>
              <w:rPr>
                <w:sz w:val="20"/>
              </w:rPr>
              <w:t xml:space="preserve">автомобильных дорог общего пользования </w:t>
            </w:r>
            <w:r>
              <w:rPr>
                <w:color w:val="000000"/>
                <w:sz w:val="20"/>
              </w:rPr>
              <w:t>Петрозаводского городского округа; не</w:t>
            </w:r>
            <w:r>
              <w:rPr>
                <w:sz w:val="20"/>
              </w:rPr>
              <w:t xml:space="preserve">удовлетворение на должном уровне потребностей населения и экономики </w:t>
            </w:r>
            <w:r>
              <w:rPr>
                <w:color w:val="000000"/>
                <w:sz w:val="20"/>
              </w:rPr>
              <w:t xml:space="preserve">Петрозаводского городского округа </w:t>
            </w:r>
            <w:r>
              <w:rPr>
                <w:sz w:val="20"/>
              </w:rPr>
              <w:t>и региона в транспортных перевозках;</w:t>
            </w:r>
          </w:p>
          <w:p w:rsidR="00C56E20" w:rsidRDefault="00C56E20">
            <w:pPr>
              <w:autoSpaceDE w:val="0"/>
              <w:autoSpaceDN w:val="0"/>
              <w:adjustRightInd w:val="0"/>
              <w:ind w:left="-19" w:right="-59"/>
              <w:jc w:val="center"/>
              <w:rPr>
                <w:sz w:val="20"/>
              </w:rPr>
            </w:pPr>
            <w:r>
              <w:rPr>
                <w:sz w:val="20"/>
              </w:rPr>
              <w:t>снижение безопасности дорожного движения, увеличение времени доставки пассажиров и грузов, снижение сохранности грузов; увеличение расходов бюджета Петрозаводского городского округа на содержание автомобильных дорог</w:t>
            </w:r>
          </w:p>
        </w:tc>
        <w:tc>
          <w:tcPr>
            <w:tcW w:w="1943" w:type="dxa"/>
            <w:tcBorders>
              <w:top w:val="single" w:sz="4" w:space="0" w:color="auto"/>
              <w:left w:val="single" w:sz="4" w:space="0" w:color="auto"/>
              <w:bottom w:val="single" w:sz="4" w:space="0" w:color="auto"/>
              <w:right w:val="single" w:sz="4" w:space="0" w:color="auto"/>
            </w:tcBorders>
            <w:hideMark/>
          </w:tcPr>
          <w:p w:rsidR="00C56E20" w:rsidRDefault="00C56E20" w:rsidP="003B079E">
            <w:pPr>
              <w:autoSpaceDE w:val="0"/>
              <w:autoSpaceDN w:val="0"/>
              <w:adjustRightInd w:val="0"/>
              <w:jc w:val="center"/>
              <w:rPr>
                <w:sz w:val="20"/>
              </w:rPr>
            </w:pPr>
            <w:r>
              <w:rPr>
                <w:sz w:val="20"/>
              </w:rPr>
              <w:t>1</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8.</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rPr>
                <w:color w:val="000000"/>
                <w:sz w:val="20"/>
              </w:rPr>
            </w:pPr>
            <w:r>
              <w:rPr>
                <w:color w:val="000000"/>
                <w:sz w:val="20"/>
              </w:rPr>
              <w:t>Капитальный ремонт и ремонт автомобильных дорог общего пользования Костомукшского городского округа</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2014</w:t>
            </w:r>
          </w:p>
        </w:tc>
        <w:tc>
          <w:tcPr>
            <w:tcW w:w="2268" w:type="dxa"/>
            <w:tcBorders>
              <w:top w:val="single" w:sz="4" w:space="0" w:color="auto"/>
              <w:left w:val="single" w:sz="4" w:space="0" w:color="auto"/>
              <w:bottom w:val="single" w:sz="4" w:space="0" w:color="auto"/>
              <w:right w:val="single" w:sz="4" w:space="0" w:color="auto"/>
            </w:tcBorders>
          </w:tcPr>
          <w:p w:rsidR="00C56E20" w:rsidRDefault="00C56E20">
            <w:pPr>
              <w:autoSpaceDE w:val="0"/>
              <w:adjustRightInd w:val="0"/>
              <w:ind w:left="-108" w:right="-108"/>
              <w:jc w:val="center"/>
              <w:rPr>
                <w:color w:val="000000"/>
                <w:sz w:val="20"/>
              </w:rPr>
            </w:pPr>
            <w:r>
              <w:rPr>
                <w:color w:val="000000"/>
                <w:sz w:val="20"/>
              </w:rPr>
              <w:t>осуществление капитального ремонта и ремонта автомобильных дорог общего пользования Костомукшского городского округа 2,14 км; 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C56E20" w:rsidRDefault="00C56E20">
            <w:pPr>
              <w:autoSpaceDE w:val="0"/>
              <w:autoSpaceDN w:val="0"/>
              <w:adjustRightInd w:val="0"/>
              <w:ind w:left="-108" w:right="-108"/>
              <w:jc w:val="center"/>
              <w:rPr>
                <w:color w:val="000000"/>
                <w:sz w:val="20"/>
              </w:rPr>
            </w:pP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djustRightInd w:val="0"/>
              <w:ind w:left="-19" w:right="-59"/>
              <w:jc w:val="center"/>
              <w:rPr>
                <w:sz w:val="20"/>
              </w:rPr>
            </w:pPr>
            <w:r>
              <w:rPr>
                <w:sz w:val="20"/>
              </w:rPr>
              <w:t xml:space="preserve">неудовлетворительное техническое состояние значительной протяженности </w:t>
            </w:r>
          </w:p>
          <w:p w:rsidR="00C56E20" w:rsidRDefault="00C56E20">
            <w:pPr>
              <w:autoSpaceDE w:val="0"/>
              <w:adjustRightInd w:val="0"/>
              <w:ind w:left="-19" w:right="-59"/>
              <w:jc w:val="center"/>
              <w:rPr>
                <w:sz w:val="20"/>
              </w:rPr>
            </w:pPr>
            <w:r>
              <w:rPr>
                <w:sz w:val="20"/>
              </w:rPr>
              <w:t>автомобильных дорог общего пользования Костомукшского</w:t>
            </w:r>
            <w:r>
              <w:rPr>
                <w:color w:val="000000"/>
                <w:sz w:val="20"/>
              </w:rPr>
              <w:t xml:space="preserve"> городского округа; не</w:t>
            </w:r>
            <w:r>
              <w:rPr>
                <w:sz w:val="20"/>
              </w:rPr>
              <w:t>удовлетворение на должном уровне потребностей населения и экономики Костомукшского</w:t>
            </w:r>
            <w:r>
              <w:rPr>
                <w:color w:val="000000"/>
                <w:sz w:val="20"/>
              </w:rPr>
              <w:t xml:space="preserve"> городского округа </w:t>
            </w:r>
            <w:r>
              <w:rPr>
                <w:sz w:val="20"/>
              </w:rPr>
              <w:t>и региона в транспортных перевозках;</w:t>
            </w:r>
          </w:p>
          <w:p w:rsidR="00C56E20" w:rsidRDefault="00C56E20">
            <w:pPr>
              <w:autoSpaceDE w:val="0"/>
              <w:autoSpaceDN w:val="0"/>
              <w:adjustRightInd w:val="0"/>
              <w:ind w:left="-19" w:right="-59"/>
              <w:jc w:val="center"/>
              <w:rPr>
                <w:sz w:val="20"/>
              </w:rPr>
            </w:pPr>
            <w:r>
              <w:rPr>
                <w:sz w:val="20"/>
              </w:rPr>
              <w:t>снижение безопасности дорожного движения, увеличение времени доставки пассажиров и грузов, снижение сохранности грузов; увеличение расходов бюджета Костомукшского городского округа на содержание автомобильных дорог</w:t>
            </w:r>
          </w:p>
        </w:tc>
        <w:tc>
          <w:tcPr>
            <w:tcW w:w="1943" w:type="dxa"/>
            <w:tcBorders>
              <w:top w:val="single" w:sz="4" w:space="0" w:color="auto"/>
              <w:left w:val="single" w:sz="4" w:space="0" w:color="auto"/>
              <w:bottom w:val="single" w:sz="4" w:space="0" w:color="auto"/>
              <w:right w:val="single" w:sz="4" w:space="0" w:color="auto"/>
            </w:tcBorders>
            <w:hideMark/>
          </w:tcPr>
          <w:p w:rsidR="00C56E20" w:rsidRDefault="00C56E20" w:rsidP="003B079E">
            <w:pPr>
              <w:autoSpaceDE w:val="0"/>
              <w:autoSpaceDN w:val="0"/>
              <w:adjustRightInd w:val="0"/>
              <w:jc w:val="center"/>
              <w:rPr>
                <w:sz w:val="20"/>
              </w:rPr>
            </w:pPr>
            <w:r>
              <w:rPr>
                <w:sz w:val="20"/>
              </w:rPr>
              <w:t>1</w:t>
            </w:r>
          </w:p>
        </w:tc>
      </w:tr>
    </w:tbl>
    <w:p w:rsidR="00C56E20" w:rsidRDefault="00C56E20"/>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6E20">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C56E20">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6E20">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6E20">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6E20">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6E20">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6E20">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6E20">
            <w:pPr>
              <w:autoSpaceDE w:val="0"/>
              <w:adjustRightInd w:val="0"/>
              <w:jc w:val="center"/>
              <w:rPr>
                <w:sz w:val="20"/>
              </w:rPr>
            </w:pPr>
            <w:r>
              <w:rPr>
                <w:sz w:val="20"/>
              </w:rPr>
              <w:t>8</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9.</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rPr>
                <w:sz w:val="20"/>
              </w:rPr>
            </w:pPr>
            <w:r>
              <w:rPr>
                <w:color w:val="000000"/>
                <w:sz w:val="20"/>
              </w:rPr>
              <w:t>Капитальный ремонт и ремонт автомобильных дорог общего пользования Сортавальского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2015</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2015</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08" w:right="-108"/>
              <w:jc w:val="center"/>
              <w:rPr>
                <w:color w:val="000000"/>
                <w:sz w:val="20"/>
              </w:rPr>
            </w:pPr>
            <w:r>
              <w:rPr>
                <w:color w:val="000000"/>
                <w:sz w:val="20"/>
              </w:rPr>
              <w:t>осуществление капитального ремонта и ремонта  автомобильных дорог общего пользования Сортавальского городского поселения 1,86 км; 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djustRightInd w:val="0"/>
              <w:ind w:left="-19" w:right="-59"/>
              <w:jc w:val="center"/>
              <w:rPr>
                <w:sz w:val="20"/>
              </w:rPr>
            </w:pPr>
            <w:r>
              <w:rPr>
                <w:sz w:val="20"/>
              </w:rPr>
              <w:t xml:space="preserve">неудовлетворительное техническое состояние значительной протяженности </w:t>
            </w:r>
          </w:p>
          <w:p w:rsidR="00C56E20" w:rsidRDefault="00C56E20">
            <w:pPr>
              <w:autoSpaceDE w:val="0"/>
              <w:adjustRightInd w:val="0"/>
              <w:ind w:left="-19" w:right="-59"/>
              <w:jc w:val="center"/>
              <w:rPr>
                <w:color w:val="000000"/>
                <w:sz w:val="20"/>
              </w:rPr>
            </w:pPr>
            <w:r>
              <w:rPr>
                <w:sz w:val="20"/>
              </w:rPr>
              <w:t>автомобильных дорог общего пользования Сортавальского</w:t>
            </w:r>
            <w:r>
              <w:rPr>
                <w:color w:val="000000"/>
                <w:sz w:val="20"/>
              </w:rPr>
              <w:t xml:space="preserve"> городского поселения;</w:t>
            </w:r>
          </w:p>
          <w:p w:rsidR="00C56E20" w:rsidRDefault="00C56E20">
            <w:pPr>
              <w:autoSpaceDE w:val="0"/>
              <w:adjustRightInd w:val="0"/>
              <w:ind w:left="-19" w:right="-59"/>
              <w:jc w:val="center"/>
              <w:rPr>
                <w:sz w:val="20"/>
              </w:rPr>
            </w:pPr>
            <w:r>
              <w:rPr>
                <w:color w:val="000000"/>
                <w:sz w:val="20"/>
              </w:rPr>
              <w:t xml:space="preserve"> не</w:t>
            </w:r>
            <w:r>
              <w:rPr>
                <w:sz w:val="20"/>
              </w:rPr>
              <w:t>удовлетворение на должном уровне потребностей населения и экономики Сортавальского</w:t>
            </w:r>
            <w:r>
              <w:rPr>
                <w:color w:val="000000"/>
                <w:sz w:val="20"/>
              </w:rPr>
              <w:t xml:space="preserve"> городского поселения</w:t>
            </w:r>
            <w:r>
              <w:rPr>
                <w:sz w:val="20"/>
              </w:rPr>
              <w:t xml:space="preserve"> и региона в транспортных перевозках;</w:t>
            </w:r>
          </w:p>
          <w:p w:rsidR="00C56E20" w:rsidRDefault="00C56E20">
            <w:pPr>
              <w:autoSpaceDE w:val="0"/>
              <w:autoSpaceDN w:val="0"/>
              <w:adjustRightInd w:val="0"/>
              <w:ind w:left="-108" w:right="-108" w:firstLine="108"/>
              <w:jc w:val="center"/>
              <w:rPr>
                <w:color w:val="000000"/>
                <w:sz w:val="20"/>
              </w:rPr>
            </w:pPr>
            <w:r>
              <w:rPr>
                <w:sz w:val="20"/>
              </w:rPr>
              <w:t>снижение безопасности дорожного движения, увеличение времени доставки пассажиров и грузов, снижение сохранности грузов; увеличение расходов бюджета Сортавальского</w:t>
            </w:r>
            <w:r>
              <w:rPr>
                <w:color w:val="000000"/>
                <w:sz w:val="20"/>
              </w:rPr>
              <w:t xml:space="preserve"> городского поселения</w:t>
            </w:r>
            <w:r>
              <w:rPr>
                <w:sz w:val="20"/>
              </w:rPr>
              <w:t xml:space="preserve"> на содержание автомобильных дорог</w:t>
            </w:r>
          </w:p>
        </w:tc>
        <w:tc>
          <w:tcPr>
            <w:tcW w:w="1943" w:type="dxa"/>
            <w:tcBorders>
              <w:top w:val="single" w:sz="4" w:space="0" w:color="auto"/>
              <w:left w:val="single" w:sz="4" w:space="0" w:color="auto"/>
              <w:bottom w:val="single" w:sz="4" w:space="0" w:color="auto"/>
              <w:right w:val="single" w:sz="4" w:space="0" w:color="auto"/>
            </w:tcBorders>
            <w:hideMark/>
          </w:tcPr>
          <w:p w:rsidR="00C56E20" w:rsidRDefault="00C56E20" w:rsidP="003B079E">
            <w:pPr>
              <w:autoSpaceDE w:val="0"/>
              <w:autoSpaceDN w:val="0"/>
              <w:adjustRightInd w:val="0"/>
              <w:jc w:val="center"/>
              <w:rPr>
                <w:sz w:val="20"/>
              </w:rPr>
            </w:pPr>
            <w:r>
              <w:rPr>
                <w:sz w:val="20"/>
              </w:rPr>
              <w:t>1</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10.</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widowControl w:val="0"/>
              <w:suppressAutoHyphens/>
              <w:autoSpaceDN w:val="0"/>
              <w:jc w:val="both"/>
              <w:textAlignment w:val="baseline"/>
              <w:rPr>
                <w:color w:val="000000"/>
                <w:sz w:val="20"/>
              </w:rPr>
            </w:pPr>
            <w:r>
              <w:rPr>
                <w:color w:val="000000"/>
                <w:sz w:val="20"/>
              </w:rPr>
              <w:t>Ремонт и содержание автомобильных дорог общего пользования Мийнальского, Паданского, Ругозерского, Куйтежского, Туксинского, Коверского,  Деревянского, Эссойльского сельских поселений, Вяртсильского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2015</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2015</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djustRightInd w:val="0"/>
              <w:ind w:left="-19" w:right="-59"/>
              <w:jc w:val="center"/>
              <w:rPr>
                <w:sz w:val="20"/>
              </w:rPr>
            </w:pPr>
            <w:r>
              <w:rPr>
                <w:color w:val="000000"/>
                <w:sz w:val="20"/>
              </w:rPr>
              <w:t xml:space="preserve">осуществление ремонта  автомобильных дорог общего пользования местного значения 15,133 км; </w:t>
            </w:r>
            <w:r>
              <w:rPr>
                <w:sz w:val="20"/>
              </w:rPr>
              <w:t xml:space="preserve">устранение неудовлетворительного технического состояния значительной протяженности </w:t>
            </w:r>
          </w:p>
          <w:p w:rsidR="00C56E20" w:rsidRDefault="00C56E20">
            <w:pPr>
              <w:autoSpaceDE w:val="0"/>
              <w:autoSpaceDN w:val="0"/>
              <w:adjustRightInd w:val="0"/>
              <w:ind w:left="-108" w:right="-108"/>
              <w:jc w:val="center"/>
              <w:rPr>
                <w:color w:val="000000"/>
                <w:sz w:val="20"/>
              </w:rPr>
            </w:pPr>
            <w:r>
              <w:rPr>
                <w:sz w:val="20"/>
              </w:rPr>
              <w:t>автомобильных дорог общего</w:t>
            </w:r>
            <w:r>
              <w:rPr>
                <w:color w:val="000000"/>
                <w:sz w:val="20"/>
              </w:rPr>
              <w:t xml:space="preserve"> Мийнальского, Паданского, Ругозерского, Куйтежского, Туксинского, Коверского,  Деревянского, Эссойльского сельских поселений, Вяртсильского городского поселения</w:t>
            </w: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djustRightInd w:val="0"/>
              <w:ind w:left="-19" w:right="-59"/>
              <w:jc w:val="center"/>
              <w:rPr>
                <w:sz w:val="20"/>
              </w:rPr>
            </w:pPr>
            <w:r>
              <w:rPr>
                <w:sz w:val="20"/>
              </w:rPr>
              <w:t xml:space="preserve">неудовлетворительное техническое состояние значительной протяженности </w:t>
            </w:r>
          </w:p>
          <w:p w:rsidR="00C56E20" w:rsidRDefault="00C56E20">
            <w:pPr>
              <w:autoSpaceDE w:val="0"/>
              <w:adjustRightInd w:val="0"/>
              <w:ind w:left="-19" w:right="-59"/>
              <w:jc w:val="center"/>
              <w:rPr>
                <w:sz w:val="20"/>
              </w:rPr>
            </w:pPr>
            <w:r>
              <w:rPr>
                <w:sz w:val="20"/>
              </w:rPr>
              <w:t xml:space="preserve">автомобильных дорог общего пользования </w:t>
            </w:r>
            <w:r>
              <w:rPr>
                <w:color w:val="000000"/>
                <w:sz w:val="20"/>
              </w:rPr>
              <w:t>Мийнальского, Паданского, Ругозерского, Куйтежского, Туксинского, Коверского,  Деревянского, Эссойльского сельских поселений, Вяртсильского городского поселения;</w:t>
            </w:r>
            <w:r>
              <w:rPr>
                <w:sz w:val="20"/>
              </w:rPr>
              <w:t xml:space="preserve"> </w:t>
            </w:r>
          </w:p>
          <w:p w:rsidR="00C56E20" w:rsidRDefault="00C56E20">
            <w:pPr>
              <w:autoSpaceDE w:val="0"/>
              <w:adjustRightInd w:val="0"/>
              <w:ind w:left="-19" w:right="-59"/>
              <w:jc w:val="center"/>
              <w:rPr>
                <w:sz w:val="20"/>
              </w:rPr>
            </w:pPr>
            <w:r>
              <w:rPr>
                <w:color w:val="000000"/>
                <w:sz w:val="20"/>
              </w:rPr>
              <w:t>не</w:t>
            </w:r>
            <w:r>
              <w:rPr>
                <w:sz w:val="20"/>
              </w:rPr>
              <w:t>удовлетворение на должном уровне потребностей населения и экономики</w:t>
            </w:r>
          </w:p>
          <w:p w:rsidR="00C56E20" w:rsidRDefault="00C56E20">
            <w:pPr>
              <w:autoSpaceDE w:val="0"/>
              <w:autoSpaceDN w:val="0"/>
              <w:adjustRightInd w:val="0"/>
              <w:ind w:left="-19" w:right="-59"/>
              <w:jc w:val="center"/>
              <w:rPr>
                <w:sz w:val="20"/>
              </w:rPr>
            </w:pPr>
            <w:r>
              <w:rPr>
                <w:sz w:val="20"/>
              </w:rPr>
              <w:t>указанных поселений в транспортных перевозках</w:t>
            </w:r>
          </w:p>
        </w:tc>
        <w:tc>
          <w:tcPr>
            <w:tcW w:w="1943" w:type="dxa"/>
            <w:tcBorders>
              <w:top w:val="single" w:sz="4" w:space="0" w:color="auto"/>
              <w:left w:val="single" w:sz="4" w:space="0" w:color="auto"/>
              <w:bottom w:val="single" w:sz="4" w:space="0" w:color="auto"/>
              <w:right w:val="single" w:sz="4" w:space="0" w:color="auto"/>
            </w:tcBorders>
            <w:hideMark/>
          </w:tcPr>
          <w:p w:rsidR="00C56E20" w:rsidRDefault="00C56E20" w:rsidP="003B079E">
            <w:pPr>
              <w:autoSpaceDE w:val="0"/>
              <w:autoSpaceDN w:val="0"/>
              <w:adjustRightInd w:val="0"/>
              <w:jc w:val="center"/>
              <w:rPr>
                <w:sz w:val="20"/>
              </w:rPr>
            </w:pPr>
            <w:r>
              <w:rPr>
                <w:sz w:val="20"/>
              </w:rPr>
              <w:t>1</w:t>
            </w:r>
          </w:p>
        </w:tc>
      </w:tr>
    </w:tbl>
    <w:p w:rsidR="00C56E20" w:rsidRDefault="00C56E20"/>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jc w:val="center"/>
              <w:rPr>
                <w:sz w:val="20"/>
              </w:rPr>
            </w:pPr>
            <w:r>
              <w:rPr>
                <w:sz w:val="20"/>
              </w:rPr>
              <w:t>8</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11.</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rPr>
                <w:color w:val="000000"/>
                <w:sz w:val="20"/>
              </w:rPr>
            </w:pPr>
            <w:r>
              <w:rPr>
                <w:color w:val="000000"/>
                <w:sz w:val="20"/>
              </w:rPr>
              <w:t>Ремонт муниципального моста через р. Идель по ул. Заречной в пос</w:t>
            </w:r>
            <w:r w:rsidR="001F1C28">
              <w:rPr>
                <w:color w:val="000000"/>
                <w:sz w:val="20"/>
              </w:rPr>
              <w:t>.</w:t>
            </w:r>
            <w:r>
              <w:rPr>
                <w:color w:val="000000"/>
                <w:sz w:val="20"/>
              </w:rPr>
              <w:t xml:space="preserve"> Идель</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2015</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2015</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осуществление ремонта муниципального моста через р. Идель по ул. Заречной в пос. Идель;</w:t>
            </w:r>
            <w:r>
              <w:rPr>
                <w:sz w:val="20"/>
              </w:rPr>
              <w:t xml:space="preserve"> обеспечение беспре-пятственного проезда автотранспортных средств между частями пос. Идель, разделенных р. Идель</w:t>
            </w: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необеспечение беспрепятственного проезда автотранспортных средств между частями пос</w:t>
            </w:r>
            <w:r w:rsidR="001F1C28">
              <w:rPr>
                <w:sz w:val="20"/>
              </w:rPr>
              <w:t>.</w:t>
            </w:r>
            <w:r>
              <w:rPr>
                <w:sz w:val="20"/>
              </w:rPr>
              <w:t xml:space="preserve"> Идель, разделенных р. Идель; </w:t>
            </w:r>
            <w:r>
              <w:rPr>
                <w:color w:val="000000"/>
                <w:sz w:val="20"/>
              </w:rPr>
              <w:t>не</w:t>
            </w:r>
            <w:r>
              <w:rPr>
                <w:sz w:val="20"/>
              </w:rPr>
              <w:t>удовлетворение на должном уровне потребностей населения  пос</w:t>
            </w:r>
            <w:r w:rsidR="001F1C28">
              <w:rPr>
                <w:sz w:val="20"/>
              </w:rPr>
              <w:t>.</w:t>
            </w:r>
            <w:r>
              <w:rPr>
                <w:sz w:val="20"/>
              </w:rPr>
              <w:t xml:space="preserve"> Идель в транспортном сообщении </w:t>
            </w:r>
          </w:p>
        </w:tc>
        <w:tc>
          <w:tcPr>
            <w:tcW w:w="1943" w:type="dxa"/>
            <w:tcBorders>
              <w:top w:val="single" w:sz="4" w:space="0" w:color="auto"/>
              <w:left w:val="single" w:sz="4" w:space="0" w:color="auto"/>
              <w:bottom w:val="single" w:sz="4" w:space="0" w:color="auto"/>
              <w:right w:val="single" w:sz="4" w:space="0" w:color="auto"/>
            </w:tcBorders>
            <w:hideMark/>
          </w:tcPr>
          <w:p w:rsidR="00C56E20" w:rsidRDefault="00C56E20" w:rsidP="003B079E">
            <w:pPr>
              <w:autoSpaceDE w:val="0"/>
              <w:autoSpaceDN w:val="0"/>
              <w:adjustRightInd w:val="0"/>
              <w:jc w:val="center"/>
              <w:rPr>
                <w:sz w:val="20"/>
              </w:rPr>
            </w:pPr>
            <w:r>
              <w:rPr>
                <w:sz w:val="20"/>
              </w:rPr>
              <w:t>1</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12.</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rPr>
                <w:color w:val="000000"/>
                <w:sz w:val="20"/>
              </w:rPr>
            </w:pPr>
            <w:r>
              <w:rPr>
                <w:color w:val="000000"/>
                <w:sz w:val="20"/>
              </w:rPr>
              <w:t xml:space="preserve">Строительство мостового перехода через залив Онежского озера в микрорайоне Соломенное взамен существующей понтонной переправы </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2019</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color w:val="000000"/>
                <w:sz w:val="20"/>
              </w:rPr>
              <w:t xml:space="preserve">осуществление строительства мостового перехода через залив Онежского озера в микрорайоне Соломенное взамен существующей понтонной переправы; </w:t>
            </w:r>
            <w:r>
              <w:rPr>
                <w:sz w:val="20"/>
              </w:rPr>
              <w:t xml:space="preserve">обеспечение беспрепятственного проезда автотранспортных средств в центральные районы г. Петрозаводска из микрорайона Соломенное, населенных пунктов Заозерье, Ялгуба, Суйсарь, Пиньгуба, спортивно-туристического комплекса «Ялгуба» </w:t>
            </w: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 xml:space="preserve">необеспечение беспрепятственного проезда автотранспортных средств в центральные районы г. Петрозаводска из микрорайона Соломенное, населенных пунктов Заозерье, Ялгуба, Суйсарь, Пиньгуба, спортивно-туристического комплекса «Ялгуба»; </w:t>
            </w:r>
            <w:r>
              <w:rPr>
                <w:color w:val="000000"/>
                <w:sz w:val="20"/>
              </w:rPr>
              <w:t>не</w:t>
            </w:r>
            <w:r>
              <w:rPr>
                <w:sz w:val="20"/>
              </w:rPr>
              <w:t xml:space="preserve">удовлетворение на должном уровне потребностей населения Петрозаводского городского округа в транспортном сообщении </w:t>
            </w:r>
          </w:p>
        </w:tc>
        <w:tc>
          <w:tcPr>
            <w:tcW w:w="1943" w:type="dxa"/>
            <w:tcBorders>
              <w:top w:val="single" w:sz="4" w:space="0" w:color="auto"/>
              <w:left w:val="single" w:sz="4" w:space="0" w:color="auto"/>
              <w:bottom w:val="single" w:sz="4" w:space="0" w:color="auto"/>
              <w:right w:val="single" w:sz="4" w:space="0" w:color="auto"/>
            </w:tcBorders>
            <w:hideMark/>
          </w:tcPr>
          <w:p w:rsidR="00C56E20" w:rsidRDefault="00C56E20" w:rsidP="003B079E">
            <w:pPr>
              <w:autoSpaceDE w:val="0"/>
              <w:autoSpaceDN w:val="0"/>
              <w:adjustRightInd w:val="0"/>
              <w:jc w:val="center"/>
              <w:rPr>
                <w:sz w:val="20"/>
              </w:rPr>
            </w:pPr>
            <w:r>
              <w:rPr>
                <w:sz w:val="20"/>
              </w:rPr>
              <w:t>1</w:t>
            </w:r>
          </w:p>
        </w:tc>
      </w:tr>
    </w:tbl>
    <w:p w:rsidR="00C56E20" w:rsidRDefault="00C56E20"/>
    <w:p w:rsidR="00C56E20" w:rsidRDefault="00C56E20"/>
    <w:p w:rsidR="00C56E20" w:rsidRDefault="00C56E20"/>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C557E5">
            <w:pPr>
              <w:autoSpaceDE w:val="0"/>
              <w:adjustRightInd w:val="0"/>
              <w:jc w:val="center"/>
              <w:rPr>
                <w:sz w:val="20"/>
              </w:rPr>
            </w:pPr>
            <w:r>
              <w:rPr>
                <w:sz w:val="20"/>
              </w:rPr>
              <w:t>8</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13.</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rPr>
                <w:sz w:val="20"/>
              </w:rPr>
            </w:pPr>
            <w:r>
              <w:rPr>
                <w:sz w:val="20"/>
              </w:rPr>
              <w:t xml:space="preserve">Строительство путепровода через железнодорожные пути в створе ул. Гоголя в </w:t>
            </w:r>
            <w:r>
              <w:rPr>
                <w:sz w:val="20"/>
              </w:rPr>
              <w:br/>
              <w:t>г. Петрозаводске</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2016</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2016</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 xml:space="preserve">осуществление строительства путепровода через железнодорожные пути в створе ул. Гоголя в </w:t>
            </w:r>
            <w:r>
              <w:rPr>
                <w:sz w:val="20"/>
              </w:rPr>
              <w:br/>
              <w:t>г. Петрозаводске; обеспечение беспрепятственного проезда автотранспортных средств в центральные районы г. Петрозаводска из микрорайонов Древлянка, Перевалка, Кукковка</w:t>
            </w: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необеспечение беспрепятственного проезда автотранспортных средств в центральные районы г. Петрозаводска из микрорайонов Древлянка, Перевалка, Кук</w:t>
            </w:r>
            <w:r w:rsidR="008E64CE">
              <w:rPr>
                <w:sz w:val="20"/>
              </w:rPr>
              <w:t>к</w:t>
            </w:r>
            <w:r>
              <w:rPr>
                <w:sz w:val="20"/>
              </w:rPr>
              <w:t xml:space="preserve">овка; </w:t>
            </w:r>
            <w:r>
              <w:rPr>
                <w:color w:val="000000"/>
                <w:sz w:val="20"/>
              </w:rPr>
              <w:t>не</w:t>
            </w:r>
            <w:r>
              <w:rPr>
                <w:sz w:val="20"/>
              </w:rPr>
              <w:t>удовлетворение на должном уровне потребностей населения Петрозаводского городского округа в транспортном сообщении</w:t>
            </w:r>
          </w:p>
        </w:tc>
        <w:tc>
          <w:tcPr>
            <w:tcW w:w="1943" w:type="dxa"/>
            <w:tcBorders>
              <w:top w:val="single" w:sz="4" w:space="0" w:color="auto"/>
              <w:left w:val="single" w:sz="4" w:space="0" w:color="auto"/>
              <w:bottom w:val="single" w:sz="4" w:space="0" w:color="auto"/>
              <w:right w:val="single" w:sz="4" w:space="0" w:color="auto"/>
            </w:tcBorders>
            <w:hideMark/>
          </w:tcPr>
          <w:p w:rsidR="00C56E20" w:rsidRDefault="00C56E20" w:rsidP="003B079E">
            <w:pPr>
              <w:autoSpaceDE w:val="0"/>
              <w:autoSpaceDN w:val="0"/>
              <w:adjustRightInd w:val="0"/>
              <w:jc w:val="center"/>
              <w:rPr>
                <w:sz w:val="20"/>
              </w:rPr>
            </w:pPr>
            <w:r>
              <w:rPr>
                <w:sz w:val="20"/>
              </w:rPr>
              <w:t>1</w:t>
            </w:r>
          </w:p>
        </w:tc>
      </w:tr>
      <w:tr w:rsidR="00C56E20" w:rsidTr="00822085">
        <w:trPr>
          <w:trHeight w:val="299"/>
          <w:tblHeader/>
        </w:trPr>
        <w:tc>
          <w:tcPr>
            <w:tcW w:w="521" w:type="dxa"/>
            <w:tcBorders>
              <w:top w:val="single" w:sz="4" w:space="0" w:color="auto"/>
              <w:left w:val="single" w:sz="4" w:space="0" w:color="auto"/>
              <w:bottom w:val="single" w:sz="4" w:space="0" w:color="auto"/>
              <w:right w:val="single" w:sz="4" w:space="0" w:color="auto"/>
            </w:tcBorders>
          </w:tcPr>
          <w:p w:rsidR="00C56E20" w:rsidRDefault="00C56E20">
            <w:pPr>
              <w:autoSpaceDE w:val="0"/>
              <w:autoSpaceDN w:val="0"/>
              <w:adjustRightInd w:val="0"/>
              <w:jc w:val="center"/>
              <w:rPr>
                <w:sz w:val="20"/>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Задача 3. Устранение неудовлетворительных дорожных условий, являющихся причиной снижения средней скорости движения по автомобильным дорогам общего пользования регионального или межмуниципального значения Республики Карелия и возникновения дорожно-транспортных происшествий</w:t>
            </w:r>
          </w:p>
        </w:tc>
      </w:tr>
      <w:tr w:rsidR="00C56E20"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14.</w:t>
            </w:r>
          </w:p>
        </w:tc>
        <w:tc>
          <w:tcPr>
            <w:tcW w:w="284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rPr>
                <w:sz w:val="20"/>
              </w:rPr>
            </w:pPr>
            <w:r>
              <w:rPr>
                <w:sz w:val="20"/>
              </w:rPr>
              <w:t>Устройство линий искусственного освещения на автомобильных дорогах общего пользования регионального или межмуниципального значения, проходящих в пределах населенных пунктов</w:t>
            </w:r>
          </w:p>
        </w:tc>
        <w:tc>
          <w:tcPr>
            <w:tcW w:w="2126"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jc w:val="center"/>
              <w:rPr>
                <w:color w:val="000000"/>
                <w:sz w:val="20"/>
              </w:rPr>
            </w:pPr>
            <w:r>
              <w:rPr>
                <w:sz w:val="20"/>
              </w:rPr>
              <w:t>осуществление устройства 113,4 км линий искусственного освещения на автомобильных дорогах общего пользования регионального или межмуниципального значения, проходящих в пределах населенных пунктов; повышение безопасности дорожного движения в населенных пунктах</w:t>
            </w:r>
          </w:p>
        </w:tc>
        <w:tc>
          <w:tcPr>
            <w:tcW w:w="3402" w:type="dxa"/>
            <w:tcBorders>
              <w:top w:val="single" w:sz="4" w:space="0" w:color="auto"/>
              <w:left w:val="single" w:sz="4" w:space="0" w:color="auto"/>
              <w:bottom w:val="single" w:sz="4" w:space="0" w:color="auto"/>
              <w:right w:val="single" w:sz="4" w:space="0" w:color="auto"/>
            </w:tcBorders>
            <w:hideMark/>
          </w:tcPr>
          <w:p w:rsidR="00C56E20" w:rsidRDefault="00C56E20">
            <w:pPr>
              <w:autoSpaceDE w:val="0"/>
              <w:autoSpaceDN w:val="0"/>
              <w:adjustRightInd w:val="0"/>
              <w:ind w:left="-19" w:right="-59"/>
              <w:jc w:val="center"/>
              <w:rPr>
                <w:sz w:val="20"/>
              </w:rPr>
            </w:pPr>
            <w:r>
              <w:rPr>
                <w:sz w:val="20"/>
              </w:rPr>
              <w:t>отсутствие освещения на автомобильных дорогах общего пользования регионального или межмуниципального значения, проходящих в пределах населенных пунктов; снижение безопасности дорожного движения в населенных пунктах</w:t>
            </w:r>
          </w:p>
        </w:tc>
        <w:tc>
          <w:tcPr>
            <w:tcW w:w="1943" w:type="dxa"/>
            <w:tcBorders>
              <w:top w:val="single" w:sz="4" w:space="0" w:color="auto"/>
              <w:left w:val="single" w:sz="4" w:space="0" w:color="auto"/>
              <w:bottom w:val="single" w:sz="4" w:space="0" w:color="auto"/>
              <w:right w:val="single" w:sz="4" w:space="0" w:color="auto"/>
            </w:tcBorders>
          </w:tcPr>
          <w:p w:rsidR="00C56E20" w:rsidRDefault="00C56E20" w:rsidP="003B079E">
            <w:pPr>
              <w:autoSpaceDE w:val="0"/>
              <w:adjustRightInd w:val="0"/>
              <w:jc w:val="center"/>
              <w:rPr>
                <w:sz w:val="20"/>
                <w:lang w:eastAsia="en-US"/>
              </w:rPr>
            </w:pPr>
            <w:r>
              <w:rPr>
                <w:sz w:val="20"/>
              </w:rPr>
              <w:t>1, 5, 6, 7, 13, 14, 15, 21</w:t>
            </w:r>
          </w:p>
          <w:p w:rsidR="00C56E20" w:rsidRDefault="00C56E20" w:rsidP="003B079E">
            <w:pPr>
              <w:autoSpaceDE w:val="0"/>
              <w:adjustRightInd w:val="0"/>
              <w:jc w:val="center"/>
              <w:rPr>
                <w:sz w:val="20"/>
              </w:rPr>
            </w:pPr>
          </w:p>
          <w:p w:rsidR="00C56E20" w:rsidRDefault="00C56E20" w:rsidP="003B079E">
            <w:pPr>
              <w:autoSpaceDE w:val="0"/>
              <w:autoSpaceDN w:val="0"/>
              <w:adjustRightInd w:val="0"/>
              <w:jc w:val="center"/>
              <w:rPr>
                <w:sz w:val="20"/>
              </w:rPr>
            </w:pPr>
          </w:p>
        </w:tc>
      </w:tr>
    </w:tbl>
    <w:p w:rsidR="00C56E20" w:rsidRDefault="00C56E20"/>
    <w:p w:rsidR="00C56E20" w:rsidRDefault="00C56E20"/>
    <w:p w:rsidR="00C56E20" w:rsidRDefault="00C56E20"/>
    <w:p w:rsidR="00C56E20" w:rsidRDefault="00C56E20"/>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15.</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Содержание автомобильных дорог общего пользования регионального или межмуниципального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color w:val="000000"/>
                <w:sz w:val="20"/>
              </w:rPr>
            </w:pPr>
            <w:r>
              <w:rPr>
                <w:sz w:val="20"/>
              </w:rPr>
              <w:t>обеспечение поддержания надлежащего технического состояния сети автомобильных дорог общего пользования регионального или межмуниципального значения; обеспечение бесперебойного, безопасного движения автомобильного транспорта по всей сети автомобильных дорог общего пользования регионального или межмуниципального значения (общей протяженностью в 2014-2016 годах – 6515 км; в 2017 – 2020 годах – 6543,3 км)</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ind w:left="-19" w:right="-59"/>
              <w:jc w:val="center"/>
              <w:rPr>
                <w:sz w:val="20"/>
              </w:rPr>
            </w:pPr>
            <w:r>
              <w:rPr>
                <w:sz w:val="20"/>
              </w:rPr>
              <w:t>необеспечение поддержания надлежащего технического состояния сети автомобильных дорог общего пользования регионального или межмуниципального значения; необеспечение бесперебойного, безопасного движения автомобильного транспорта по всей сети автомобильных дорог общего пользования регионального или межмуниципального значения</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lang w:eastAsia="en-US"/>
              </w:rPr>
            </w:pPr>
            <w:r>
              <w:rPr>
                <w:sz w:val="20"/>
              </w:rPr>
              <w:t>1, 5, 6, 7, 13, 14, 15, 21</w:t>
            </w:r>
          </w:p>
          <w:p w:rsidR="004C1A03" w:rsidRDefault="004C1A03" w:rsidP="003B079E">
            <w:pPr>
              <w:autoSpaceDE w:val="0"/>
              <w:autoSpaceDN w:val="0"/>
              <w:adjustRightInd w:val="0"/>
              <w:jc w:val="center"/>
              <w:rPr>
                <w:sz w:val="20"/>
              </w:rPr>
            </w:pPr>
          </w:p>
        </w:tc>
      </w:tr>
    </w:tbl>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3B079E">
        <w:trPr>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16.</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Выполнение функций казенным учреждением  Республики Карелия «Управление автомобильных дорог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color w:val="000000"/>
                <w:sz w:val="20"/>
              </w:rPr>
            </w:pPr>
            <w:r>
              <w:rPr>
                <w:sz w:val="20"/>
              </w:rPr>
              <w:t>выполнение казенным учреждением  Республики Карелия «Управление автомобильных дорог Республики Карелия» подпрограммы 1; обеспечение осуществления дорожной деятельности в отношении автомобильных дорог общего пользования регионального или межмуниципального значения</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rsidP="007D3A07">
            <w:pPr>
              <w:autoSpaceDE w:val="0"/>
              <w:autoSpaceDN w:val="0"/>
              <w:adjustRightInd w:val="0"/>
              <w:ind w:left="-19" w:right="-59"/>
              <w:jc w:val="center"/>
              <w:rPr>
                <w:sz w:val="20"/>
              </w:rPr>
            </w:pPr>
            <w:r>
              <w:rPr>
                <w:sz w:val="20"/>
              </w:rPr>
              <w:t xml:space="preserve">несоблюдение положений статьи 12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7D3A07">
              <w:rPr>
                <w:sz w:val="20"/>
              </w:rPr>
              <w:t>–</w:t>
            </w:r>
            <w:r>
              <w:rPr>
                <w:sz w:val="20"/>
              </w:rPr>
              <w:t>необеспечение осуществления дорожной деятельности в отношении автомобильных дорог общего пользования регионального или межмуниципального значения</w:t>
            </w:r>
          </w:p>
        </w:tc>
        <w:tc>
          <w:tcPr>
            <w:tcW w:w="1943"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1, 5, 6, 7, 13, 14, 15</w:t>
            </w:r>
          </w:p>
        </w:tc>
      </w:tr>
      <w:tr w:rsidR="004C1A03" w:rsidTr="003B079E">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17.</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Уплата налогов, сборов и иных платежей</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уплата налогов, сборов и иных платежей; исполнение Налогового кодекса Российской Федерации балансодержателем автомобильных дорог общего пользования регионального или межмуниципального значения</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ind w:left="-19" w:right="-59"/>
              <w:jc w:val="center"/>
              <w:rPr>
                <w:sz w:val="20"/>
              </w:rPr>
            </w:pPr>
            <w:r>
              <w:rPr>
                <w:sz w:val="20"/>
              </w:rPr>
              <w:t>неисполнение балансодержателем автомобильных дорог общего пользования регионального или межмуниципального значения Налогового кодекса Российской Федерации</w:t>
            </w:r>
          </w:p>
        </w:tc>
        <w:tc>
          <w:tcPr>
            <w:tcW w:w="1943"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5, 6, 7, 13, 14, 15</w:t>
            </w:r>
          </w:p>
        </w:tc>
      </w:tr>
      <w:tr w:rsidR="004C1A03" w:rsidTr="0082208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pPr>
              <w:autoSpaceDE w:val="0"/>
              <w:autoSpaceDN w:val="0"/>
              <w:adjustRightInd w:val="0"/>
              <w:jc w:val="center"/>
              <w:rPr>
                <w:sz w:val="20"/>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ind w:left="-22" w:right="-135"/>
              <w:jc w:val="center"/>
              <w:rPr>
                <w:b/>
                <w:bCs/>
                <w:sz w:val="20"/>
              </w:rPr>
            </w:pPr>
            <w:r>
              <w:rPr>
                <w:b/>
                <w:bCs/>
                <w:sz w:val="20"/>
              </w:rPr>
              <w:t>Подпрограмма 2</w:t>
            </w:r>
          </w:p>
        </w:tc>
      </w:tr>
      <w:tr w:rsidR="004C1A03" w:rsidTr="0082208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pPr>
              <w:autoSpaceDE w:val="0"/>
              <w:autoSpaceDN w:val="0"/>
              <w:adjustRightInd w:val="0"/>
              <w:jc w:val="center"/>
              <w:rPr>
                <w:sz w:val="22"/>
                <w:szCs w:val="22"/>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Цель. Создание в Республике Карелия условий для снижения количества погибших в результате дорожно-транспортных происшествий</w:t>
            </w:r>
          </w:p>
        </w:tc>
      </w:tr>
      <w:tr w:rsidR="004C1A03" w:rsidTr="0082208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pPr>
              <w:autoSpaceDE w:val="0"/>
              <w:autoSpaceDN w:val="0"/>
              <w:adjustRightInd w:val="0"/>
              <w:jc w:val="center"/>
              <w:rPr>
                <w:sz w:val="22"/>
                <w:szCs w:val="22"/>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Задача 1. Совершенствование организации движения транспорта и пешеходов</w:t>
            </w:r>
          </w:p>
        </w:tc>
      </w:tr>
    </w:tbl>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18.</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pStyle w:val="ConsPlusCell"/>
              <w:widowControl/>
              <w:rPr>
                <w:rFonts w:ascii="Times New Roman" w:hAnsi="Times New Roman" w:cs="Times New Roman"/>
              </w:rPr>
            </w:pPr>
            <w:r>
              <w:rPr>
                <w:rFonts w:ascii="Times New Roman" w:hAnsi="Times New Roman" w:cs="Times New Roman"/>
              </w:rPr>
              <w:t>Оборудование нерегулируемых пешеходных переходов на сети автомобильных дорог общего пользования регионального или межмуниципального, местного значения современными техническими средствами организации дорожного движения</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Государственный комитет Республики Карелия по транспорту </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2020 </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оборудование пешеходных переходов на сети автомобильных дорог общего пользования регионального или межмуниципального, местного значения  современными техническими средствами организации дорожного движения; повышение безопасности дорожного движения  </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ind w:left="-19" w:right="-59"/>
              <w:jc w:val="center"/>
              <w:rPr>
                <w:sz w:val="20"/>
              </w:rPr>
            </w:pPr>
            <w:r>
              <w:rPr>
                <w:sz w:val="20"/>
              </w:rPr>
              <w:t>увеличение количества дорожно-транспортных происшествий и числа пострадавших в них; увеличение числа погибших в результате дорожно-транспортных происшествий</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rPr>
            </w:pPr>
            <w:r>
              <w:rPr>
                <w:sz w:val="20"/>
              </w:rPr>
              <w:t>2, 8, 9, 10, 22, 23, 24, 25</w:t>
            </w:r>
          </w:p>
          <w:p w:rsidR="004C1A03" w:rsidRDefault="004C1A03" w:rsidP="003B079E">
            <w:pPr>
              <w:autoSpaceDE w:val="0"/>
              <w:autoSpaceDN w:val="0"/>
              <w:adjustRightInd w:val="0"/>
              <w:jc w:val="center"/>
              <w:rPr>
                <w:sz w:val="20"/>
              </w:rPr>
            </w:pP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19.</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pStyle w:val="ConsPlusCell"/>
              <w:widowControl/>
              <w:rPr>
                <w:rFonts w:ascii="Times New Roman" w:hAnsi="Times New Roman" w:cs="Times New Roman"/>
              </w:rPr>
            </w:pPr>
            <w:r>
              <w:rPr>
                <w:rFonts w:ascii="Times New Roman" w:hAnsi="Times New Roman" w:cs="Times New Roman"/>
              </w:rPr>
              <w:t xml:space="preserve">Выполнение первоочередных мероприятий, способствующих снижению уровня аварийности в местах концентрации дорожно-транспортных происшествий на сети автомобильных дорог общего пользования регионального или межмуниципального значения (установка предупреждающих аншлагов, нанесение разметки с применением светоотражающих материалов и другое) </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2012 </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2020 </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rsidP="002D03DF">
            <w:pPr>
              <w:autoSpaceDE w:val="0"/>
              <w:autoSpaceDN w:val="0"/>
              <w:adjustRightInd w:val="0"/>
              <w:jc w:val="center"/>
              <w:rPr>
                <w:sz w:val="20"/>
              </w:rPr>
            </w:pPr>
            <w:r>
              <w:rPr>
                <w:sz w:val="20"/>
              </w:rPr>
              <w:t xml:space="preserve">выполнение первоочередных мероприятий, способствующих снижению уровня аварийности на участках автомобильных дорог общего пользования регионального или межмуниципального значения – мест концентрации дорожно-транспортных происшествий; повышение безопасности дорожного движения  </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ind w:left="-19" w:right="-59"/>
              <w:jc w:val="center"/>
              <w:rPr>
                <w:sz w:val="20"/>
              </w:rPr>
            </w:pPr>
            <w:r>
              <w:rPr>
                <w:sz w:val="20"/>
              </w:rPr>
              <w:t xml:space="preserve">увеличение количества дорожно-транспортных происшествий и числа пострадавших в них; увеличение числа погибших в результате дорожно-транспортных происшествий </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rPr>
            </w:pPr>
            <w:r>
              <w:rPr>
                <w:sz w:val="20"/>
              </w:rPr>
              <w:t>2, 8, 9, 10, 22, 23, 24, 26</w:t>
            </w:r>
          </w:p>
          <w:p w:rsidR="004C1A03" w:rsidRDefault="004C1A03" w:rsidP="003B079E">
            <w:pPr>
              <w:autoSpaceDE w:val="0"/>
              <w:autoSpaceDN w:val="0"/>
              <w:adjustRightInd w:val="0"/>
              <w:jc w:val="center"/>
              <w:rPr>
                <w:sz w:val="20"/>
              </w:rPr>
            </w:pPr>
          </w:p>
        </w:tc>
      </w:tr>
      <w:tr w:rsidR="004C1A03" w:rsidTr="0082208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pPr>
              <w:autoSpaceDE w:val="0"/>
              <w:autoSpaceDN w:val="0"/>
              <w:adjustRightInd w:val="0"/>
              <w:jc w:val="center"/>
              <w:rPr>
                <w:sz w:val="22"/>
                <w:szCs w:val="22"/>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Задача 2. Повышение эффективности деятельности по оказанию помощи лицам, пострадавшим в результате дорожно-транспортных происшествий</w:t>
            </w:r>
          </w:p>
        </w:tc>
      </w:tr>
    </w:tbl>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4C1A03">
        <w:trPr>
          <w:cantSplit/>
          <w:trHeight w:val="265"/>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113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pStyle w:val="ConsPlusCell"/>
              <w:widowControl/>
              <w:rPr>
                <w:rFonts w:ascii="Times New Roman" w:hAnsi="Times New Roman" w:cs="Times New Roman"/>
              </w:rPr>
            </w:pPr>
            <w:r>
              <w:rPr>
                <w:rFonts w:ascii="Times New Roman" w:hAnsi="Times New Roman" w:cs="Times New Roman"/>
              </w:rPr>
              <w:t xml:space="preserve">Приобретение гидравлического аварийно-спасательного инструмента для подразделений противопожарной службы Республики Карелия  </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обеспечению жизнедеятельности и безопасности населения</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2012 </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2020 </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обеспечение подразделений противопожарной службы Республики Карелия гидравлическим аварийно-спасательным инструментом для оказания помощи пострадавшим в результате дорожно-транспортных происшествий; повышение эффективности деятельности подразделений противопожарной службы Республики Карелия по оказанию помощи лицам, пострадавшим в результате дорожно-транспортных происшествий</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djustRightInd w:val="0"/>
              <w:ind w:left="-19" w:right="-59"/>
              <w:jc w:val="center"/>
              <w:rPr>
                <w:sz w:val="20"/>
              </w:rPr>
            </w:pPr>
            <w:r>
              <w:rPr>
                <w:sz w:val="20"/>
              </w:rPr>
              <w:t>необеспечение подразделений противопожарной службы Республики Карелия гидравлическим аварийно-спасательным инструментом для оказания помощи пострадавшим в результате дорожно-транспортных происшествий; снижение  эффективности деятельности подразделений противопожарной службы Республики Карелия по оказанию помощи лицам, пострадавшим в результате дорожно-транспортных происшествий;</w:t>
            </w:r>
          </w:p>
          <w:p w:rsidR="004C1A03" w:rsidRDefault="004C1A03">
            <w:pPr>
              <w:autoSpaceDE w:val="0"/>
              <w:autoSpaceDN w:val="0"/>
              <w:adjustRightInd w:val="0"/>
              <w:ind w:left="-19" w:right="-59"/>
              <w:jc w:val="center"/>
              <w:rPr>
                <w:sz w:val="20"/>
              </w:rPr>
            </w:pPr>
            <w:r>
              <w:rPr>
                <w:sz w:val="20"/>
              </w:rPr>
              <w:t xml:space="preserve">увеличение числа погибших в результате дорожно-транспортных происшествий </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rPr>
            </w:pPr>
            <w:r>
              <w:rPr>
                <w:sz w:val="20"/>
              </w:rPr>
              <w:t>2, 8, 9, 10, 22, 23, 24, 27</w:t>
            </w:r>
          </w:p>
          <w:p w:rsidR="004C1A03" w:rsidRDefault="004C1A03" w:rsidP="003B079E">
            <w:pPr>
              <w:autoSpaceDE w:val="0"/>
              <w:autoSpaceDN w:val="0"/>
              <w:adjustRightInd w:val="0"/>
              <w:jc w:val="center"/>
              <w:rPr>
                <w:sz w:val="20"/>
              </w:rPr>
            </w:pPr>
          </w:p>
        </w:tc>
      </w:tr>
      <w:tr w:rsidR="004C1A03" w:rsidTr="00822085">
        <w:trPr>
          <w:cantSplit/>
          <w:trHeight w:val="227"/>
          <w:tblHeader/>
        </w:trPr>
        <w:tc>
          <w:tcPr>
            <w:tcW w:w="15090" w:type="dxa"/>
            <w:gridSpan w:val="8"/>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Задача 3. Предупреждение детского дорожно-транспортного травматизма</w:t>
            </w:r>
          </w:p>
        </w:tc>
      </w:tr>
    </w:tbl>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pPr>
              <w:autoSpaceDE w:val="0"/>
              <w:rPr>
                <w:sz w:val="20"/>
                <w:lang w:eastAsia="en-US"/>
              </w:rPr>
            </w:pPr>
            <w:r>
              <w:rPr>
                <w:sz w:val="20"/>
              </w:rPr>
              <w:t>Обеспечение  обучающихся  первых классов общеобразо-вательных организаций в Республике Карелия световозвращающими приспособлениями</w:t>
            </w:r>
          </w:p>
          <w:p w:rsidR="004C1A03" w:rsidRDefault="004C1A03">
            <w:pPr>
              <w:pStyle w:val="ConsPlusCell"/>
              <w:widowContro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Министерство образования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2020 </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принятие мер по предупреждению детского дорожно-транспортного травматизма; рост обеспеченности обучающихся  первых классов общеобразовательных организаций в Республике Карелия световозвращающими приспособлениями до 100 процентов </w:t>
            </w:r>
          </w:p>
        </w:tc>
        <w:tc>
          <w:tcPr>
            <w:tcW w:w="3402" w:type="dxa"/>
            <w:tcBorders>
              <w:top w:val="single" w:sz="4" w:space="0" w:color="auto"/>
              <w:left w:val="single" w:sz="4" w:space="0" w:color="auto"/>
              <w:bottom w:val="single" w:sz="4" w:space="0" w:color="auto"/>
              <w:right w:val="single" w:sz="4" w:space="0" w:color="auto"/>
            </w:tcBorders>
          </w:tcPr>
          <w:p w:rsidR="004C1A03" w:rsidRDefault="004C1A03">
            <w:pPr>
              <w:autoSpaceDE w:val="0"/>
              <w:adjustRightInd w:val="0"/>
              <w:ind w:left="-19" w:right="-59"/>
              <w:jc w:val="center"/>
              <w:rPr>
                <w:sz w:val="20"/>
              </w:rPr>
            </w:pPr>
            <w:r>
              <w:rPr>
                <w:sz w:val="20"/>
              </w:rPr>
              <w:t>увеличение числа несовершеннолетних, пострадавших в результате дорожно-транспортных происшествий по причине нарушения  ими Правил дорожного движения</w:t>
            </w:r>
          </w:p>
          <w:p w:rsidR="004C1A03" w:rsidRDefault="004C1A03">
            <w:pPr>
              <w:autoSpaceDE w:val="0"/>
              <w:autoSpaceDN w:val="0"/>
              <w:adjustRightInd w:val="0"/>
              <w:ind w:left="-19" w:right="-59"/>
              <w:jc w:val="center"/>
              <w:rPr>
                <w:sz w:val="20"/>
              </w:rPr>
            </w:pP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rPr>
            </w:pPr>
            <w:r>
              <w:rPr>
                <w:sz w:val="20"/>
              </w:rPr>
              <w:t>2, 8, 9, 10, 22, 23, 24, 28, 29</w:t>
            </w:r>
          </w:p>
          <w:p w:rsidR="004C1A03" w:rsidRDefault="004C1A03" w:rsidP="003B079E">
            <w:pPr>
              <w:autoSpaceDE w:val="0"/>
              <w:adjustRightInd w:val="0"/>
              <w:jc w:val="center"/>
              <w:rPr>
                <w:sz w:val="20"/>
              </w:rPr>
            </w:pPr>
          </w:p>
          <w:p w:rsidR="004C1A03" w:rsidRDefault="004C1A03" w:rsidP="003B079E">
            <w:pPr>
              <w:autoSpaceDE w:val="0"/>
              <w:autoSpaceDN w:val="0"/>
              <w:adjustRightInd w:val="0"/>
              <w:jc w:val="center"/>
              <w:rPr>
                <w:sz w:val="20"/>
              </w:rPr>
            </w:pP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2"/>
                <w:szCs w:val="22"/>
              </w:rPr>
            </w:pPr>
            <w:r>
              <w:rPr>
                <w:sz w:val="20"/>
              </w:rPr>
              <w:t>22.</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pStyle w:val="ConsPlusCell"/>
              <w:widowControl/>
              <w:rPr>
                <w:rFonts w:ascii="Times New Roman" w:hAnsi="Times New Roman" w:cs="Times New Roman"/>
              </w:rPr>
            </w:pPr>
            <w:r>
              <w:rPr>
                <w:rFonts w:ascii="Times New Roman" w:hAnsi="Times New Roman" w:cs="Times New Roman"/>
              </w:rPr>
              <w:t>Организация  и проведение Регионального этапа конкурса «Безопасное колесо»</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Министерство образования Республики Карелия </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2020 </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lang w:eastAsia="en-US"/>
              </w:rPr>
            </w:pPr>
            <w:r>
              <w:rPr>
                <w:sz w:val="20"/>
              </w:rPr>
              <w:t>организация  и проведение Регионального этапа конкурса «Безопасное колесо»; повышение уровня знаний несовершеннолетних Правил дорожного движения</w:t>
            </w:r>
          </w:p>
        </w:tc>
        <w:tc>
          <w:tcPr>
            <w:tcW w:w="3402" w:type="dxa"/>
            <w:tcBorders>
              <w:top w:val="single" w:sz="4" w:space="0" w:color="auto"/>
              <w:left w:val="single" w:sz="4" w:space="0" w:color="auto"/>
              <w:bottom w:val="single" w:sz="4" w:space="0" w:color="auto"/>
              <w:right w:val="single" w:sz="4" w:space="0" w:color="auto"/>
            </w:tcBorders>
          </w:tcPr>
          <w:p w:rsidR="004C1A03" w:rsidRDefault="004C1A03">
            <w:pPr>
              <w:autoSpaceDE w:val="0"/>
              <w:adjustRightInd w:val="0"/>
              <w:ind w:left="-19" w:right="-59"/>
              <w:jc w:val="center"/>
              <w:rPr>
                <w:sz w:val="20"/>
              </w:rPr>
            </w:pPr>
            <w:r>
              <w:rPr>
                <w:sz w:val="20"/>
              </w:rPr>
              <w:t>увеличение числа несовершеннолетних, пострадавших в результате дорожно-транспортных происшествий по причине нарушения  ими Правил дорожного движения</w:t>
            </w:r>
          </w:p>
          <w:p w:rsidR="004C1A03" w:rsidRDefault="004C1A03">
            <w:pPr>
              <w:autoSpaceDE w:val="0"/>
              <w:autoSpaceDN w:val="0"/>
              <w:adjustRightInd w:val="0"/>
              <w:ind w:left="-19" w:right="-59"/>
              <w:jc w:val="center"/>
              <w:rPr>
                <w:sz w:val="20"/>
              </w:rPr>
            </w:pP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rPr>
            </w:pPr>
            <w:r>
              <w:rPr>
                <w:sz w:val="20"/>
              </w:rPr>
              <w:t>2, 8, 9, 10, 22, 23, 24, 28</w:t>
            </w:r>
          </w:p>
          <w:p w:rsidR="004C1A03" w:rsidRDefault="004C1A03" w:rsidP="003B079E">
            <w:pPr>
              <w:autoSpaceDE w:val="0"/>
              <w:autoSpaceDN w:val="0"/>
              <w:adjustRightInd w:val="0"/>
              <w:jc w:val="center"/>
              <w:rPr>
                <w:sz w:val="20"/>
              </w:rPr>
            </w:pP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2"/>
                <w:szCs w:val="22"/>
              </w:rPr>
            </w:pPr>
            <w:r>
              <w:rPr>
                <w:sz w:val="20"/>
              </w:rPr>
              <w:t>23.</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pStyle w:val="ConsPlusCell"/>
              <w:widowControl/>
              <w:rPr>
                <w:rFonts w:ascii="Times New Roman" w:hAnsi="Times New Roman" w:cs="Times New Roman"/>
              </w:rPr>
            </w:pPr>
            <w:r>
              <w:rPr>
                <w:rFonts w:ascii="Times New Roman" w:hAnsi="Times New Roman" w:cs="Times New Roman"/>
              </w:rPr>
              <w:t>Направление команды Республики Карелия на Всероссийский этап конкурса «Безопасное колесо»</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Министерство образования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2020 </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lang w:eastAsia="en-US"/>
              </w:rPr>
            </w:pPr>
            <w:r>
              <w:rPr>
                <w:sz w:val="20"/>
              </w:rPr>
              <w:t>направление команды Республики Карелия на Всероссийский этап конкурса «Безопасное колесо»; повышение уровня знаний несовершеннолетних Правил дорожного движения</w:t>
            </w:r>
          </w:p>
        </w:tc>
        <w:tc>
          <w:tcPr>
            <w:tcW w:w="3402" w:type="dxa"/>
            <w:tcBorders>
              <w:top w:val="single" w:sz="4" w:space="0" w:color="auto"/>
              <w:left w:val="single" w:sz="4" w:space="0" w:color="auto"/>
              <w:bottom w:val="single" w:sz="4" w:space="0" w:color="auto"/>
              <w:right w:val="single" w:sz="4" w:space="0" w:color="auto"/>
            </w:tcBorders>
          </w:tcPr>
          <w:p w:rsidR="004C1A03" w:rsidRDefault="004C1A03">
            <w:pPr>
              <w:autoSpaceDE w:val="0"/>
              <w:adjustRightInd w:val="0"/>
              <w:ind w:left="-19" w:right="-59"/>
              <w:jc w:val="center"/>
              <w:rPr>
                <w:sz w:val="20"/>
              </w:rPr>
            </w:pPr>
            <w:r>
              <w:rPr>
                <w:sz w:val="20"/>
              </w:rPr>
              <w:t>увеличение числа несовершеннолетних, пострадавших в результате дорожно-транспортных происшествий по причине нарушения  ими Правил дорожного движения</w:t>
            </w:r>
          </w:p>
          <w:p w:rsidR="004C1A03" w:rsidRDefault="004C1A03">
            <w:pPr>
              <w:autoSpaceDE w:val="0"/>
              <w:autoSpaceDN w:val="0"/>
              <w:adjustRightInd w:val="0"/>
              <w:ind w:left="-19" w:right="-59"/>
              <w:jc w:val="center"/>
              <w:rPr>
                <w:sz w:val="20"/>
              </w:rPr>
            </w:pP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rPr>
            </w:pPr>
            <w:r>
              <w:rPr>
                <w:sz w:val="20"/>
              </w:rPr>
              <w:t>2, 8, 9, 10, 22, 23, 24, 28</w:t>
            </w:r>
          </w:p>
          <w:p w:rsidR="004C1A03" w:rsidRDefault="004C1A03" w:rsidP="003B079E">
            <w:pPr>
              <w:autoSpaceDE w:val="0"/>
              <w:autoSpaceDN w:val="0"/>
              <w:adjustRightInd w:val="0"/>
              <w:jc w:val="center"/>
              <w:rPr>
                <w:sz w:val="20"/>
              </w:rPr>
            </w:pPr>
          </w:p>
        </w:tc>
      </w:tr>
    </w:tbl>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2"/>
                <w:szCs w:val="22"/>
              </w:rPr>
            </w:pPr>
            <w:r>
              <w:rPr>
                <w:sz w:val="20"/>
              </w:rPr>
              <w:t>24.</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rPr>
                <w:sz w:val="20"/>
                <w:lang w:eastAsia="en-US"/>
              </w:rPr>
            </w:pPr>
            <w:r>
              <w:rPr>
                <w:kern w:val="3"/>
                <w:sz w:val="20"/>
              </w:rPr>
              <w:t>Проведение  республикан-ского конкурса на лучшую организацию работы по безопасности дорожного движения, в том числе среди дошкольных образовательных и общеобразовательных организаций, организаций дополнительного образования детей в Республике Карелия</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Министерство образования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2020 </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lang w:eastAsia="en-US"/>
              </w:rPr>
            </w:pPr>
            <w:r>
              <w:rPr>
                <w:sz w:val="20"/>
              </w:rPr>
              <w:t>проведение  республиканского конкурса на лучшую организацию работы по безопасности дорожного движения, в том числе среди дошкольных образовательных и общеобразовательных организаций, организаций дополнительного образования детей в Республике Карелия; повышение уровня знаний несовершеннолетних Правил дорожного движения</w:t>
            </w:r>
          </w:p>
        </w:tc>
        <w:tc>
          <w:tcPr>
            <w:tcW w:w="3402" w:type="dxa"/>
            <w:tcBorders>
              <w:top w:val="single" w:sz="4" w:space="0" w:color="auto"/>
              <w:left w:val="single" w:sz="4" w:space="0" w:color="auto"/>
              <w:bottom w:val="single" w:sz="4" w:space="0" w:color="auto"/>
              <w:right w:val="single" w:sz="4" w:space="0" w:color="auto"/>
            </w:tcBorders>
          </w:tcPr>
          <w:p w:rsidR="004C1A03" w:rsidRDefault="004C1A03">
            <w:pPr>
              <w:autoSpaceDE w:val="0"/>
              <w:adjustRightInd w:val="0"/>
              <w:ind w:left="-19" w:right="-59"/>
              <w:jc w:val="center"/>
              <w:rPr>
                <w:sz w:val="20"/>
              </w:rPr>
            </w:pPr>
            <w:r>
              <w:rPr>
                <w:sz w:val="20"/>
              </w:rPr>
              <w:t>увеличение числа несовершеннолетних, пострадавших в результате дорожно-транспортных происшествий по причине нарушения  ими Правил дорожного движения</w:t>
            </w:r>
          </w:p>
          <w:p w:rsidR="004C1A03" w:rsidRDefault="004C1A03">
            <w:pPr>
              <w:autoSpaceDE w:val="0"/>
              <w:autoSpaceDN w:val="0"/>
              <w:adjustRightInd w:val="0"/>
              <w:ind w:left="-19" w:right="-59"/>
              <w:jc w:val="center"/>
              <w:rPr>
                <w:sz w:val="20"/>
              </w:rPr>
            </w:pP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rPr>
            </w:pPr>
            <w:r>
              <w:rPr>
                <w:sz w:val="20"/>
              </w:rPr>
              <w:t>2, 8, 9, 10, 22, 23, 24, 28</w:t>
            </w:r>
          </w:p>
          <w:p w:rsidR="004C1A03" w:rsidRDefault="004C1A03" w:rsidP="003B079E">
            <w:pPr>
              <w:autoSpaceDE w:val="0"/>
              <w:autoSpaceDN w:val="0"/>
              <w:adjustRightInd w:val="0"/>
              <w:jc w:val="center"/>
              <w:rPr>
                <w:sz w:val="20"/>
              </w:rPr>
            </w:pPr>
          </w:p>
        </w:tc>
      </w:tr>
      <w:tr w:rsidR="004C1A03" w:rsidTr="0082208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pPr>
              <w:autoSpaceDE w:val="0"/>
              <w:autoSpaceDN w:val="0"/>
              <w:adjustRightInd w:val="0"/>
              <w:jc w:val="center"/>
              <w:rPr>
                <w:sz w:val="22"/>
                <w:szCs w:val="22"/>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b/>
                <w:bCs/>
                <w:sz w:val="20"/>
              </w:rPr>
            </w:pPr>
            <w:r>
              <w:rPr>
                <w:b/>
                <w:bCs/>
                <w:sz w:val="20"/>
              </w:rPr>
              <w:t>Подпрограмма 3</w:t>
            </w:r>
          </w:p>
        </w:tc>
      </w:tr>
      <w:tr w:rsidR="004C1A03" w:rsidTr="0082208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pPr>
              <w:autoSpaceDE w:val="0"/>
              <w:autoSpaceDN w:val="0"/>
              <w:adjustRightInd w:val="0"/>
              <w:jc w:val="center"/>
              <w:rPr>
                <w:sz w:val="22"/>
                <w:szCs w:val="22"/>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Цель. 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tc>
      </w:tr>
      <w:tr w:rsidR="004C1A03" w:rsidTr="0082208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pPr>
              <w:autoSpaceDE w:val="0"/>
              <w:autoSpaceDN w:val="0"/>
              <w:adjustRightInd w:val="0"/>
              <w:jc w:val="center"/>
              <w:rPr>
                <w:sz w:val="22"/>
                <w:szCs w:val="22"/>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Задача 1. Развитие и оптимизация сети маршрутов в пригородном и межмуниципальном сообщении по каждому виду транспорта</w:t>
            </w:r>
          </w:p>
        </w:tc>
      </w:tr>
    </w:tbl>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25.</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Организация в соответствии с установленным порядком транспортного обслуживания населения автомобильным транспортом в пригородном и межмуниципальном сообще-нии на территории Республи-ки Карелия путем формирова-ния и утверждения сети автобусных маршрутов в пригородном и межмуници-пальном сообщении, утверж-дения расписания движения автобусов по маршрутам в пригородном и межмуници-пальном сообщении,  прове-дения конкурсов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договоров на право осуществления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djustRightInd w:val="0"/>
              <w:jc w:val="center"/>
              <w:rPr>
                <w:sz w:val="20"/>
              </w:rPr>
            </w:pPr>
            <w:r>
              <w:rPr>
                <w:sz w:val="20"/>
              </w:rPr>
              <w:t>увеличение количества  регулярных автобусных маршрутов в пригородном и  межмуниципальном сообщении на территории Республики Карелия к концу 2020 года по сравнению с 2012 годом на 15 процентов;</w:t>
            </w:r>
          </w:p>
          <w:p w:rsidR="004C1A03" w:rsidRDefault="004C1A03">
            <w:pPr>
              <w:autoSpaceDE w:val="0"/>
              <w:autoSpaceDN w:val="0"/>
              <w:adjustRightInd w:val="0"/>
              <w:jc w:val="center"/>
              <w:rPr>
                <w:sz w:val="20"/>
              </w:rPr>
            </w:pPr>
            <w:r>
              <w:rPr>
                <w:sz w:val="20"/>
              </w:rPr>
              <w:t>развитие и оптимизация  сети регулярных автобусных маршрутов в пригородном и межмуниципальном сообщении на территории Республики Карелия; повышение транспортной доступности для населения</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djustRightInd w:val="0"/>
              <w:jc w:val="center"/>
              <w:rPr>
                <w:sz w:val="20"/>
              </w:rPr>
            </w:pPr>
            <w:r>
              <w:rPr>
                <w:sz w:val="20"/>
              </w:rPr>
              <w:t xml:space="preserve">несоблюдение положений Закона  Республики Карелия  от 26 июля 2005 года </w:t>
            </w:r>
            <w:r>
              <w:rPr>
                <w:sz w:val="20"/>
              </w:rPr>
              <w:br/>
              <w:t>№ 895-ЗРК «Об организации транспортного обслуживания населения  автомобильным, железнодорожным, внутренним водным,  воздушным транспортом»  - необеспечение регулярного транспортного обслуживания населения автомобильным транспортом в пригородном и межмуниципальном сообщении;</w:t>
            </w:r>
          </w:p>
          <w:p w:rsidR="004C1A03" w:rsidRDefault="004C1A03">
            <w:pPr>
              <w:autoSpaceDE w:val="0"/>
              <w:autoSpaceDN w:val="0"/>
              <w:adjustRightInd w:val="0"/>
              <w:jc w:val="center"/>
              <w:rPr>
                <w:sz w:val="20"/>
              </w:rPr>
            </w:pPr>
            <w:r>
              <w:rPr>
                <w:sz w:val="20"/>
              </w:rPr>
              <w:t xml:space="preserve">снижение транспортной доступности для населения </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rPr>
            </w:pPr>
            <w:r>
              <w:rPr>
                <w:sz w:val="20"/>
              </w:rPr>
              <w:t>3, 4, 11, 12, 30, 31, 32</w:t>
            </w:r>
          </w:p>
          <w:p w:rsidR="004C1A03" w:rsidRDefault="004C1A03" w:rsidP="003B079E">
            <w:pPr>
              <w:autoSpaceDE w:val="0"/>
              <w:autoSpaceDN w:val="0"/>
              <w:adjustRightInd w:val="0"/>
              <w:jc w:val="center"/>
              <w:rPr>
                <w:sz w:val="20"/>
              </w:rPr>
            </w:pPr>
          </w:p>
        </w:tc>
      </w:tr>
    </w:tbl>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26.</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rPr>
                <w:sz w:val="20"/>
              </w:rPr>
            </w:pPr>
            <w:r>
              <w:rPr>
                <w:sz w:val="20"/>
              </w:rPr>
              <w:t>Координация деятельности государственных унитарных предприятий Республики Карелия «Карелавтотранс» и «Карелавтотранс-Сервис», осуществляющих пассажир-ские перевозки автомобиль-ным транспортом в пригород-ном и межмуниципальном сообщении на территории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djustRightInd w:val="0"/>
              <w:jc w:val="center"/>
              <w:rPr>
                <w:sz w:val="20"/>
              </w:rPr>
            </w:pPr>
            <w:r>
              <w:rPr>
                <w:sz w:val="20"/>
              </w:rPr>
              <w:t>увеличение количества  регулярных автобусных маршрутов в пригородном и  межмуниципальном сообщении на территории Республики Карелия к концу 2020 года по сравнению с 2012 годом на 15 процентов;</w:t>
            </w:r>
          </w:p>
          <w:p w:rsidR="004C1A03" w:rsidRDefault="004C1A03">
            <w:pPr>
              <w:autoSpaceDE w:val="0"/>
              <w:autoSpaceDN w:val="0"/>
              <w:adjustRightInd w:val="0"/>
              <w:jc w:val="center"/>
              <w:rPr>
                <w:sz w:val="20"/>
              </w:rPr>
            </w:pPr>
            <w:r>
              <w:rPr>
                <w:sz w:val="20"/>
              </w:rPr>
              <w:t>повышение транспортной доступности для населения</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снижение количества регулярных автобусных маршрутов в пригородном и межмуниципальном сообщении на территории Республики Карелия ввиду отсутствия у субъектов предпринимательской деятельности экономической заинтересованности осуществлять пассажирские перевозки по определенным маршрутам; снижение транспортной доступности для населения</w:t>
            </w:r>
          </w:p>
        </w:tc>
        <w:tc>
          <w:tcPr>
            <w:tcW w:w="1943"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3, 4, 11, 12, 30, 31, 32</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27.</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Компенсация за счет средств бюджета Республики Карелия части потерь в доходах организациям железнодорож-ного транспорта, возникаю-щих вследствие государствен-ного регулирования тарифов на перевозку пассажиров в поездах пригородного сообщения</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сохранения объемов движения приго-родных пассажирских поездов по 8 маршрутам в размере от 7 до 17 пар поездов ежесуточно при летнем графике и в размере от 7 до 10 пар поездов ежесуточно при зимнем графике движения поездов; удовлетворение спроса населения на перевозки железнодорожным транспортом в пригородном сообщении; повышение транспортной доступности для населения</w:t>
            </w:r>
          </w:p>
        </w:tc>
        <w:tc>
          <w:tcPr>
            <w:tcW w:w="3402" w:type="dxa"/>
            <w:tcBorders>
              <w:top w:val="single" w:sz="4" w:space="0" w:color="auto"/>
              <w:left w:val="single" w:sz="4" w:space="0" w:color="auto"/>
              <w:bottom w:val="single" w:sz="4" w:space="0" w:color="auto"/>
              <w:right w:val="single" w:sz="4" w:space="0" w:color="auto"/>
            </w:tcBorders>
          </w:tcPr>
          <w:p w:rsidR="004C1A03" w:rsidRDefault="004C1A03">
            <w:pPr>
              <w:autoSpaceDE w:val="0"/>
              <w:adjustRightInd w:val="0"/>
              <w:jc w:val="center"/>
              <w:rPr>
                <w:sz w:val="20"/>
              </w:rPr>
            </w:pPr>
            <w:r>
              <w:rPr>
                <w:sz w:val="20"/>
              </w:rPr>
              <w:t xml:space="preserve">сокращение отдельных направлений  и объемов движения пригородных поездов; снижение транспортной доступности для населения </w:t>
            </w:r>
          </w:p>
          <w:p w:rsidR="004C1A03" w:rsidRDefault="004C1A03">
            <w:pPr>
              <w:autoSpaceDE w:val="0"/>
              <w:autoSpaceDN w:val="0"/>
              <w:adjustRightInd w:val="0"/>
              <w:jc w:val="center"/>
              <w:rPr>
                <w:sz w:val="20"/>
              </w:rPr>
            </w:pP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3B079E">
            <w:pPr>
              <w:autoSpaceDE w:val="0"/>
              <w:adjustRightInd w:val="0"/>
              <w:jc w:val="center"/>
              <w:rPr>
                <w:sz w:val="20"/>
              </w:rPr>
            </w:pPr>
            <w:r>
              <w:rPr>
                <w:sz w:val="20"/>
              </w:rPr>
              <w:t>3, 4, 11, 12, 30, 31, 33, 34, 37</w:t>
            </w:r>
          </w:p>
          <w:p w:rsidR="004C1A03" w:rsidRDefault="004C1A03" w:rsidP="003B079E">
            <w:pPr>
              <w:autoSpaceDE w:val="0"/>
              <w:adjustRightInd w:val="0"/>
              <w:jc w:val="center"/>
              <w:rPr>
                <w:sz w:val="20"/>
              </w:rPr>
            </w:pPr>
          </w:p>
          <w:p w:rsidR="004C1A03" w:rsidRDefault="004C1A03" w:rsidP="003B079E">
            <w:pPr>
              <w:autoSpaceDE w:val="0"/>
              <w:autoSpaceDN w:val="0"/>
              <w:adjustRightInd w:val="0"/>
              <w:jc w:val="center"/>
              <w:rPr>
                <w:sz w:val="20"/>
              </w:rPr>
            </w:pPr>
          </w:p>
        </w:tc>
      </w:tr>
    </w:tbl>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28.</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Организация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сохранение на уровне 2012 года пассажирских перевозок водным транспортом по маршрутам «Петрозаводск – Сенная Губа – Великая Губа – Кижи – Петрозаводск», «Петрозаводск – Шала – Петрозаводск» в навигацию соответствующего года; обеспечение постоянной и надежной транспортной связи водным путем с населенными пунктами, расположенными на островных территориях Онежского озера </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отсутствие регулярной транспортной связи с населенными пунктами, расположенными на островных территориях Онежского озера; снижение транспортной доступности для населения</w:t>
            </w:r>
          </w:p>
        </w:tc>
        <w:tc>
          <w:tcPr>
            <w:tcW w:w="1943"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3, 4, 11, 12, 30, 31, 35, 37</w:t>
            </w:r>
          </w:p>
        </w:tc>
      </w:tr>
    </w:tbl>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6"/>
        <w:gridCol w:w="2126"/>
        <w:gridCol w:w="992"/>
        <w:gridCol w:w="992"/>
        <w:gridCol w:w="2268"/>
        <w:gridCol w:w="3402"/>
        <w:gridCol w:w="1943"/>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284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340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94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29.</w:t>
            </w:r>
          </w:p>
        </w:tc>
        <w:tc>
          <w:tcPr>
            <w:tcW w:w="284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Выполнение бюджетным учреждением Республики Карелия «Аэропорт «Петрозаводск»» государственного задания на осуществление перевозок пассажиров воздушным транспортом на местных линиях в период до открытия и после завершения навигации соответствующего года по установленным маршрутам и утвержденным тарифам на перевозку пассажиров</w:t>
            </w:r>
          </w:p>
        </w:tc>
        <w:tc>
          <w:tcPr>
            <w:tcW w:w="212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djustRightInd w:val="0"/>
              <w:jc w:val="center"/>
              <w:rPr>
                <w:sz w:val="20"/>
              </w:rPr>
            </w:pPr>
            <w:r>
              <w:rPr>
                <w:sz w:val="20"/>
              </w:rPr>
              <w:t>Государственный комитет Республики Карелия по транспорту,</w:t>
            </w:r>
          </w:p>
          <w:p w:rsidR="004C1A03" w:rsidRDefault="004C1A03">
            <w:pPr>
              <w:autoSpaceDE w:val="0"/>
              <w:autoSpaceDN w:val="0"/>
              <w:adjustRightInd w:val="0"/>
              <w:jc w:val="center"/>
              <w:rPr>
                <w:sz w:val="20"/>
              </w:rPr>
            </w:pPr>
            <w:r>
              <w:rPr>
                <w:sz w:val="20"/>
              </w:rPr>
              <w:t xml:space="preserve">бюджетное учреждение Республики Карелия «Аэропорт «Петрозаводск» </w:t>
            </w:r>
            <w:r>
              <w:rPr>
                <w:sz w:val="20"/>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99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268" w:type="dxa"/>
            <w:tcBorders>
              <w:top w:val="single" w:sz="4" w:space="0" w:color="auto"/>
              <w:left w:val="single" w:sz="4" w:space="0" w:color="auto"/>
              <w:bottom w:val="single" w:sz="4" w:space="0" w:color="auto"/>
              <w:right w:val="single" w:sz="4" w:space="0" w:color="auto"/>
            </w:tcBorders>
            <w:hideMark/>
          </w:tcPr>
          <w:p w:rsidR="004C1A03" w:rsidRDefault="004C1A03">
            <w:pPr>
              <w:autoSpaceDN w:val="0"/>
              <w:jc w:val="center"/>
              <w:rPr>
                <w:sz w:val="20"/>
              </w:rPr>
            </w:pPr>
            <w:r>
              <w:rPr>
                <w:sz w:val="20"/>
              </w:rPr>
              <w:t>сохранение на уровне 2012 года пассажирских перевозок на местных воздушных линиях по  маршрутам «Петрозаводск – Кижи – Сенная Губа – Петрозаводск», «Петрозаводск – Пудож – Петрозаводск» в период до открытия и после завершения навигации соответствующего года; обеспечение постоянной и надежной транспортной связи водным путем с населенными пунктами, расположенными на островных территориях Онежского озера</w:t>
            </w:r>
          </w:p>
        </w:tc>
        <w:tc>
          <w:tcPr>
            <w:tcW w:w="340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отсутствие регулярной транспортной связи с населенными пунктами, расположенными на островных территориях Онежского озера; снижение транспортной доступности для населения</w:t>
            </w:r>
          </w:p>
        </w:tc>
        <w:tc>
          <w:tcPr>
            <w:tcW w:w="1943"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3, 4, 11, 12, 30, 31, 36, 37</w:t>
            </w:r>
          </w:p>
        </w:tc>
      </w:tr>
      <w:tr w:rsidR="004C1A03" w:rsidTr="0082208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pPr>
              <w:autoSpaceDE w:val="0"/>
              <w:autoSpaceDN w:val="0"/>
              <w:adjustRightInd w:val="0"/>
              <w:jc w:val="center"/>
              <w:rPr>
                <w:sz w:val="20"/>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Задача 2. Обеспечение транспортного обслуживания населения по сформированным маршрутам</w:t>
            </w:r>
          </w:p>
        </w:tc>
      </w:tr>
    </w:tbl>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363"/>
        <w:gridCol w:w="2036"/>
        <w:gridCol w:w="1204"/>
        <w:gridCol w:w="1080"/>
        <w:gridCol w:w="2598"/>
        <w:gridCol w:w="2982"/>
        <w:gridCol w:w="1306"/>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336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03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1204"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1080"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59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298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30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30.</w:t>
            </w:r>
          </w:p>
        </w:tc>
        <w:tc>
          <w:tcPr>
            <w:tcW w:w="3363"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highlight w:val="yellow"/>
              </w:rPr>
            </w:pPr>
            <w:r>
              <w:rPr>
                <w:sz w:val="20"/>
              </w:rPr>
              <w:t>Возмещение на основании заключенного соглашения перевозчику за счет средств бюджета Республики Карелия части потерь в доходах, возникших в связи с предоставлением льгот по тарифам на проезд обучающихся железнодорожным транспортом общего пользования в пригородном сообщении</w:t>
            </w:r>
          </w:p>
        </w:tc>
        <w:tc>
          <w:tcPr>
            <w:tcW w:w="203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1080"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59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предоставление льгот по тарифам на проезд обучающихся железнодорожным транспортом общего пользования в пригородном сообщении – реализация постановления Правительства Республики Карелия от 21 апреля </w:t>
            </w:r>
            <w:r w:rsidR="00DE03BC">
              <w:rPr>
                <w:sz w:val="20"/>
              </w:rPr>
              <w:br/>
            </w:r>
            <w:r>
              <w:rPr>
                <w:sz w:val="20"/>
              </w:rPr>
              <w:t xml:space="preserve">2011 года № 103-П </w:t>
            </w:r>
            <w:r w:rsidR="00DE03BC">
              <w:rPr>
                <w:sz w:val="20"/>
              </w:rPr>
              <w:br/>
            </w:r>
            <w:r>
              <w:rPr>
                <w:sz w:val="20"/>
              </w:rPr>
              <w:t xml:space="preserve">«Об установлении льгот по тарифам на проезд обучающихся и воспитанников образовательных учреждений старше 7 лет, учащихся очной формы обучения образовательных учреждений начального профессионального образования железнодорожным транспортом общего пользования в пригородном сообщении»; обеспечение равной доступности услуг пассажирского железнодорожного транспорта </w:t>
            </w:r>
          </w:p>
        </w:tc>
        <w:tc>
          <w:tcPr>
            <w:tcW w:w="298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несоблюдение постановления Правительства Республики Карелия от 21 апреля 2011 года № 103-П «Об установлении льгот по тарифам на проезд обучающихся и воспитанников образовательных учреждений старше 7 лет, учащихся очной формы обучения образовательных учреждений начального профессионального образования железнодорожным транспортом общего пользования в пригородном сообщении»</w:t>
            </w:r>
          </w:p>
        </w:tc>
        <w:tc>
          <w:tcPr>
            <w:tcW w:w="1306"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3, 4, 37</w:t>
            </w:r>
          </w:p>
        </w:tc>
      </w:tr>
    </w:tbl>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363"/>
        <w:gridCol w:w="2036"/>
        <w:gridCol w:w="1204"/>
        <w:gridCol w:w="1080"/>
        <w:gridCol w:w="2598"/>
        <w:gridCol w:w="2982"/>
        <w:gridCol w:w="1306"/>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336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03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1204"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1080"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59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298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30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31.</w:t>
            </w:r>
          </w:p>
        </w:tc>
        <w:tc>
          <w:tcPr>
            <w:tcW w:w="3363"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Осуществление регионального государственного контроля за соблюдением требований, установленных законодательством, при осуществлении деятельности по перевозке пассажиров и багажа легковым такси</w:t>
            </w:r>
          </w:p>
        </w:tc>
        <w:tc>
          <w:tcPr>
            <w:tcW w:w="203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1080"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59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соблюдение положений статьи 9 Федерального закона от 21 апреля </w:t>
            </w:r>
            <w:r>
              <w:rPr>
                <w:sz w:val="20"/>
              </w:rPr>
              <w:br/>
              <w:t>2011 года № 69-ФЗ</w:t>
            </w:r>
            <w:r>
              <w:rPr>
                <w:sz w:val="20"/>
              </w:rPr>
              <w:br/>
              <w:t xml:space="preserve">«О внесении изменений в отдельные законодательные акты Российской Федерации» и Закона  Республики Карелия  от 24 июля </w:t>
            </w:r>
            <w:r w:rsidR="00DE03BC">
              <w:rPr>
                <w:sz w:val="20"/>
              </w:rPr>
              <w:br/>
            </w:r>
            <w:r>
              <w:rPr>
                <w:sz w:val="20"/>
              </w:rPr>
              <w:t xml:space="preserve">2012 года № 1627-ЗРК </w:t>
            </w:r>
            <w:r w:rsidR="00DE03BC">
              <w:rPr>
                <w:sz w:val="20"/>
              </w:rPr>
              <w:br/>
            </w:r>
            <w:r>
              <w:rPr>
                <w:sz w:val="20"/>
              </w:rPr>
              <w:t>«О порядке осуществления регионального государственного контроля за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p>
        </w:tc>
        <w:tc>
          <w:tcPr>
            <w:tcW w:w="298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несоблюдение положений статьи 9 Федерального закона от 21 апреля 2011 года №</w:t>
            </w:r>
            <w:r w:rsidR="00DE03BC">
              <w:rPr>
                <w:sz w:val="20"/>
              </w:rPr>
              <w:t xml:space="preserve"> </w:t>
            </w:r>
            <w:r>
              <w:rPr>
                <w:sz w:val="20"/>
              </w:rPr>
              <w:t xml:space="preserve">69-ФЗ «О внесении изменений в отдельные законодательные акты Российской Федерации» и Закона  Республики Карелия  </w:t>
            </w:r>
            <w:r w:rsidR="00DE03BC">
              <w:rPr>
                <w:sz w:val="20"/>
              </w:rPr>
              <w:br/>
            </w:r>
            <w:r>
              <w:rPr>
                <w:sz w:val="20"/>
              </w:rPr>
              <w:t>от 24 июля 2012 года</w:t>
            </w:r>
            <w:r>
              <w:rPr>
                <w:sz w:val="20"/>
              </w:rPr>
              <w:br/>
              <w:t xml:space="preserve"> №1627-ЗРК «О порядке осуществления регионального государственного контроля за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p>
        </w:tc>
        <w:tc>
          <w:tcPr>
            <w:tcW w:w="1306"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3, 4</w:t>
            </w:r>
          </w:p>
        </w:tc>
      </w:tr>
      <w:tr w:rsidR="004C1A03" w:rsidTr="0082208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pPr>
              <w:autoSpaceDE w:val="0"/>
              <w:autoSpaceDN w:val="0"/>
              <w:adjustRightInd w:val="0"/>
              <w:jc w:val="center"/>
              <w:rPr>
                <w:sz w:val="20"/>
              </w:rPr>
            </w:pPr>
          </w:p>
        </w:tc>
        <w:tc>
          <w:tcPr>
            <w:tcW w:w="14569" w:type="dxa"/>
            <w:gridSpan w:val="7"/>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Задача 3. Обеспечение функционирования и развития аэропортов и (или) аэродромов гражданской авиации, находящихся в собственности Республики Карелия</w:t>
            </w:r>
          </w:p>
        </w:tc>
      </w:tr>
    </w:tbl>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363"/>
        <w:gridCol w:w="2036"/>
        <w:gridCol w:w="1204"/>
        <w:gridCol w:w="1080"/>
        <w:gridCol w:w="2598"/>
        <w:gridCol w:w="2982"/>
        <w:gridCol w:w="1306"/>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336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03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1204"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1080"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59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298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30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32.</w:t>
            </w:r>
          </w:p>
        </w:tc>
        <w:tc>
          <w:tcPr>
            <w:tcW w:w="3363"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w:t>
            </w:r>
          </w:p>
        </w:tc>
        <w:tc>
          <w:tcPr>
            <w:tcW w:w="203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1080"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59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 обеспечение функционирования и развития аэропорта  «Петрозаводск» (Бесовец); удовлетворение спроса населения на перевозки воздушным транспортом</w:t>
            </w:r>
          </w:p>
        </w:tc>
        <w:tc>
          <w:tcPr>
            <w:tcW w:w="298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djustRightInd w:val="0"/>
              <w:jc w:val="center"/>
              <w:rPr>
                <w:sz w:val="20"/>
              </w:rPr>
            </w:pPr>
            <w:r>
              <w:rPr>
                <w:sz w:val="20"/>
              </w:rPr>
              <w:t>необеспечение функционирования и развития  аэропорта  «Петрозаводск» (Бесовец);</w:t>
            </w:r>
          </w:p>
          <w:p w:rsidR="004C1A03" w:rsidRDefault="004C1A03">
            <w:pPr>
              <w:autoSpaceDE w:val="0"/>
              <w:autoSpaceDN w:val="0"/>
              <w:adjustRightInd w:val="0"/>
              <w:jc w:val="center"/>
              <w:rPr>
                <w:sz w:val="20"/>
              </w:rPr>
            </w:pPr>
            <w:r>
              <w:rPr>
                <w:sz w:val="20"/>
              </w:rPr>
              <w:t xml:space="preserve">неудовлетворение спроса населения на перевозки воздушным транспортом </w:t>
            </w:r>
          </w:p>
        </w:tc>
        <w:tc>
          <w:tcPr>
            <w:tcW w:w="1306"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3, 4, 11, 12, 30, 31, 36, 37, 38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33.</w:t>
            </w:r>
          </w:p>
        </w:tc>
        <w:tc>
          <w:tcPr>
            <w:tcW w:w="3363"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 xml:space="preserve">Предоставление субсидий на иные цели подведомственным Государственному комитету Республики Карелия по транспорту  бюджетным учреждениям </w:t>
            </w:r>
          </w:p>
        </w:tc>
        <w:tc>
          <w:tcPr>
            <w:tcW w:w="203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1080"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59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djustRightInd w:val="0"/>
              <w:jc w:val="center"/>
              <w:rPr>
                <w:sz w:val="20"/>
              </w:rPr>
            </w:pPr>
            <w:r>
              <w:rPr>
                <w:sz w:val="20"/>
              </w:rPr>
              <w:t xml:space="preserve">предоставление субсидий на иные цели подведомственным Государственному комитету Республики Карелия по транспорту  бюджетным учреждениям; обеспечение функционирования и развития аэропорта  «Петрозаводск» (Бесовец); </w:t>
            </w:r>
          </w:p>
          <w:p w:rsidR="004C1A03" w:rsidRDefault="004C1A03">
            <w:pPr>
              <w:autoSpaceDE w:val="0"/>
              <w:autoSpaceDN w:val="0"/>
              <w:adjustRightInd w:val="0"/>
              <w:jc w:val="center"/>
              <w:rPr>
                <w:sz w:val="20"/>
              </w:rPr>
            </w:pPr>
            <w:r>
              <w:rPr>
                <w:sz w:val="20"/>
              </w:rPr>
              <w:t>удовлетворение спроса населения на перевозки воздушным транспортом</w:t>
            </w:r>
          </w:p>
        </w:tc>
        <w:tc>
          <w:tcPr>
            <w:tcW w:w="298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djustRightInd w:val="0"/>
              <w:jc w:val="center"/>
              <w:rPr>
                <w:sz w:val="20"/>
              </w:rPr>
            </w:pPr>
            <w:r>
              <w:rPr>
                <w:sz w:val="20"/>
              </w:rPr>
              <w:t>необеспечение функционирования и развития  аэропорта  «Петрозаводск» (Бесовец);</w:t>
            </w:r>
          </w:p>
          <w:p w:rsidR="004C1A03" w:rsidRDefault="004C1A03">
            <w:pPr>
              <w:autoSpaceDE w:val="0"/>
              <w:autoSpaceDN w:val="0"/>
              <w:adjustRightInd w:val="0"/>
              <w:jc w:val="center"/>
              <w:rPr>
                <w:sz w:val="20"/>
              </w:rPr>
            </w:pPr>
            <w:r>
              <w:rPr>
                <w:sz w:val="20"/>
              </w:rPr>
              <w:t>неудовлетворение спроса населения на перевозки воздушным транспортом</w:t>
            </w:r>
          </w:p>
        </w:tc>
        <w:tc>
          <w:tcPr>
            <w:tcW w:w="1306"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3, 4, 11, 12, 30, 31, 36, 37, 38</w:t>
            </w:r>
          </w:p>
        </w:tc>
      </w:tr>
    </w:tbl>
    <w:p w:rsidR="004C1A03" w:rsidRDefault="004C1A03"/>
    <w:p w:rsidR="004C1A03" w:rsidRDefault="004C1A03"/>
    <w:p w:rsidR="004C1A03" w:rsidRDefault="004C1A03"/>
    <w:p w:rsidR="004C1A03" w:rsidRDefault="004C1A03"/>
    <w:p w:rsidR="004C1A03" w:rsidRDefault="004C1A03"/>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363"/>
        <w:gridCol w:w="2036"/>
        <w:gridCol w:w="1204"/>
        <w:gridCol w:w="1080"/>
        <w:gridCol w:w="2598"/>
        <w:gridCol w:w="2982"/>
        <w:gridCol w:w="1306"/>
      </w:tblGrid>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lastRenderedPageBreak/>
              <w:t>1</w:t>
            </w:r>
          </w:p>
        </w:tc>
        <w:tc>
          <w:tcPr>
            <w:tcW w:w="3363"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2</w:t>
            </w:r>
          </w:p>
        </w:tc>
        <w:tc>
          <w:tcPr>
            <w:tcW w:w="203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3</w:t>
            </w:r>
          </w:p>
        </w:tc>
        <w:tc>
          <w:tcPr>
            <w:tcW w:w="1204"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4</w:t>
            </w:r>
          </w:p>
        </w:tc>
        <w:tc>
          <w:tcPr>
            <w:tcW w:w="1080"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utoSpaceDN w:val="0"/>
              <w:adjustRightInd w:val="0"/>
              <w:ind w:left="-19" w:right="-59"/>
              <w:jc w:val="center"/>
              <w:rPr>
                <w:sz w:val="20"/>
              </w:rPr>
            </w:pPr>
            <w:r>
              <w:rPr>
                <w:sz w:val="20"/>
              </w:rPr>
              <w:t>5</w:t>
            </w:r>
          </w:p>
        </w:tc>
        <w:tc>
          <w:tcPr>
            <w:tcW w:w="2598"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6</w:t>
            </w:r>
          </w:p>
        </w:tc>
        <w:tc>
          <w:tcPr>
            <w:tcW w:w="2982"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ind w:left="-19" w:right="-59"/>
              <w:jc w:val="center"/>
              <w:rPr>
                <w:sz w:val="20"/>
              </w:rPr>
            </w:pPr>
            <w:r>
              <w:rPr>
                <w:sz w:val="20"/>
              </w:rPr>
              <w:t>7</w:t>
            </w:r>
          </w:p>
        </w:tc>
        <w:tc>
          <w:tcPr>
            <w:tcW w:w="1306" w:type="dxa"/>
            <w:tcBorders>
              <w:top w:val="single" w:sz="4" w:space="0" w:color="auto"/>
              <w:left w:val="single" w:sz="4" w:space="0" w:color="auto"/>
              <w:bottom w:val="single" w:sz="4" w:space="0" w:color="auto"/>
              <w:right w:val="single" w:sz="4" w:space="0" w:color="auto"/>
            </w:tcBorders>
          </w:tcPr>
          <w:p w:rsidR="004C1A03" w:rsidRDefault="004C1A03" w:rsidP="00C557E5">
            <w:pPr>
              <w:autoSpaceDE w:val="0"/>
              <w:adjustRightInd w:val="0"/>
              <w:jc w:val="center"/>
              <w:rPr>
                <w:sz w:val="20"/>
              </w:rPr>
            </w:pPr>
            <w:r>
              <w:rPr>
                <w:sz w:val="20"/>
              </w:rPr>
              <w:t>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34.</w:t>
            </w:r>
          </w:p>
        </w:tc>
        <w:tc>
          <w:tcPr>
            <w:tcW w:w="3363"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 xml:space="preserve">Организация пассажирских перевозок воздушным транспортом на межрегиональных линиях по установленным маршрутам и утвержденным тарифам на перевозку пассажиров </w:t>
            </w:r>
          </w:p>
        </w:tc>
        <w:tc>
          <w:tcPr>
            <w:tcW w:w="203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1080"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59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 xml:space="preserve">сохранение на уровне </w:t>
            </w:r>
            <w:r w:rsidR="00DE03BC">
              <w:rPr>
                <w:sz w:val="20"/>
              </w:rPr>
              <w:br/>
            </w:r>
            <w:r>
              <w:rPr>
                <w:sz w:val="20"/>
              </w:rPr>
              <w:t xml:space="preserve">2012 года количества регулярных воздушных рейсов по маршруту «Петрозаводск – Москва – Петрозаводск»; удовлетворение спроса населения на перевозки воздушным транспортом по маршруту «Петрозаводск – Москва – Петрозаводск» </w:t>
            </w:r>
          </w:p>
        </w:tc>
        <w:tc>
          <w:tcPr>
            <w:tcW w:w="298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рост тарифов на перевозку пассажиров воздушным транспортом на межрегиональной линии «Петрозаводск – Москва – Петрозаводск»; снижение доступности для населения услуг воздушного транспорта, сокращение регулярных рейсов по указанному маршруту или полное  отсутствие воздушной связи между городом Петрозаводском и столицей Российской Федерации</w:t>
            </w:r>
          </w:p>
        </w:tc>
        <w:tc>
          <w:tcPr>
            <w:tcW w:w="1306"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3, 4, 11, 12, 30, 31, 37, 38</w:t>
            </w:r>
          </w:p>
        </w:tc>
      </w:tr>
      <w:tr w:rsidR="004C1A03" w:rsidTr="003B079E">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35.</w:t>
            </w:r>
          </w:p>
        </w:tc>
        <w:tc>
          <w:tcPr>
            <w:tcW w:w="3363"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rPr>
                <w:sz w:val="20"/>
              </w:rPr>
            </w:pPr>
            <w:r>
              <w:rPr>
                <w:sz w:val="20"/>
              </w:rPr>
              <w:t xml:space="preserve">Осуществление реконструкции инженерных сооружений аэропор-тового комплекса «Бесовец» </w:t>
            </w:r>
            <w:r>
              <w:rPr>
                <w:sz w:val="20"/>
              </w:rPr>
              <w:br/>
              <w:t>(г. Петрозаводск, Республика Карелия) – реконструкция объектов комплекса аэропорта, не относя-щихся к федеральной собственно-сти, по подпрограмме «Гражданская авиация» Федеральной целевой программы «Развитие транспортной системы России (2010-2020 годы)», утвержденной постановлением Правительства Российской Федерации от 5 декабря 2001 года № 848</w:t>
            </w:r>
          </w:p>
        </w:tc>
        <w:tc>
          <w:tcPr>
            <w:tcW w:w="2036"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2014</w:t>
            </w:r>
          </w:p>
        </w:tc>
        <w:tc>
          <w:tcPr>
            <w:tcW w:w="1080"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2020</w:t>
            </w:r>
          </w:p>
        </w:tc>
        <w:tc>
          <w:tcPr>
            <w:tcW w:w="2598"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utoSpaceDN w:val="0"/>
              <w:adjustRightInd w:val="0"/>
              <w:jc w:val="center"/>
              <w:rPr>
                <w:sz w:val="20"/>
              </w:rPr>
            </w:pPr>
            <w:r>
              <w:rPr>
                <w:sz w:val="20"/>
              </w:rPr>
              <w:t>строительство здания нового пассажирского аэровокзала аэропорта  «Петрозаводск» (Бесовец); обеспечение условий для увеличения объема авиационных перевозок и улучшение качества обслуживания пассажиров и багажа, в том числе международных</w:t>
            </w:r>
          </w:p>
        </w:tc>
        <w:tc>
          <w:tcPr>
            <w:tcW w:w="2982" w:type="dxa"/>
            <w:tcBorders>
              <w:top w:val="single" w:sz="4" w:space="0" w:color="auto"/>
              <w:left w:val="single" w:sz="4" w:space="0" w:color="auto"/>
              <w:bottom w:val="single" w:sz="4" w:space="0" w:color="auto"/>
              <w:right w:val="single" w:sz="4" w:space="0" w:color="auto"/>
            </w:tcBorders>
            <w:hideMark/>
          </w:tcPr>
          <w:p w:rsidR="004C1A03" w:rsidRDefault="004C1A03">
            <w:pPr>
              <w:autoSpaceDE w:val="0"/>
              <w:adjustRightInd w:val="0"/>
              <w:jc w:val="center"/>
              <w:rPr>
                <w:sz w:val="20"/>
              </w:rPr>
            </w:pPr>
            <w:r>
              <w:rPr>
                <w:sz w:val="20"/>
              </w:rPr>
              <w:t>неустранение угрозы выбытия аэропорта  «Петрозаводск» (Бесовец)</w:t>
            </w:r>
          </w:p>
          <w:p w:rsidR="004C1A03" w:rsidRDefault="004C1A03">
            <w:pPr>
              <w:jc w:val="center"/>
              <w:rPr>
                <w:sz w:val="20"/>
              </w:rPr>
            </w:pPr>
            <w:r>
              <w:rPr>
                <w:sz w:val="20"/>
              </w:rPr>
              <w:t xml:space="preserve"> из состава национальной опорной аэропортовой сети в стратегически значимом регионе Российской Федерации; </w:t>
            </w:r>
          </w:p>
          <w:p w:rsidR="004C1A03" w:rsidRDefault="004C1A03">
            <w:pPr>
              <w:autoSpaceDN w:val="0"/>
              <w:jc w:val="center"/>
              <w:rPr>
                <w:sz w:val="20"/>
              </w:rPr>
            </w:pPr>
            <w:r>
              <w:rPr>
                <w:sz w:val="20"/>
              </w:rPr>
              <w:t>исключение аэропорта из перечня международных аэропортов</w:t>
            </w:r>
          </w:p>
        </w:tc>
        <w:tc>
          <w:tcPr>
            <w:tcW w:w="1306" w:type="dxa"/>
            <w:tcBorders>
              <w:top w:val="single" w:sz="4" w:space="0" w:color="auto"/>
              <w:left w:val="single" w:sz="4" w:space="0" w:color="auto"/>
              <w:bottom w:val="single" w:sz="4" w:space="0" w:color="auto"/>
              <w:right w:val="single" w:sz="4" w:space="0" w:color="auto"/>
            </w:tcBorders>
            <w:hideMark/>
          </w:tcPr>
          <w:p w:rsidR="004C1A03" w:rsidRDefault="004C1A03" w:rsidP="003B079E">
            <w:pPr>
              <w:autoSpaceDE w:val="0"/>
              <w:autoSpaceDN w:val="0"/>
              <w:adjustRightInd w:val="0"/>
              <w:jc w:val="center"/>
              <w:rPr>
                <w:sz w:val="20"/>
              </w:rPr>
            </w:pPr>
            <w:r>
              <w:rPr>
                <w:sz w:val="20"/>
              </w:rPr>
              <w:t>3, 4, 11, 12, 30, 31, 36, 37, 38</w:t>
            </w:r>
          </w:p>
        </w:tc>
      </w:tr>
    </w:tbl>
    <w:p w:rsidR="004C1A03" w:rsidRDefault="004C1A03" w:rsidP="00822085">
      <w:pPr>
        <w:widowControl w:val="0"/>
        <w:autoSpaceDE w:val="0"/>
        <w:adjustRightInd w:val="0"/>
        <w:ind w:right="142"/>
        <w:jc w:val="both"/>
        <w:rPr>
          <w:sz w:val="26"/>
          <w:szCs w:val="26"/>
          <w:vertAlign w:val="superscript"/>
        </w:rPr>
      </w:pPr>
      <w:bookmarkStart w:id="2" w:name="_Toc344474500"/>
    </w:p>
    <w:p w:rsidR="00822085" w:rsidRPr="007D3A07" w:rsidRDefault="00822085" w:rsidP="007D3A07">
      <w:pPr>
        <w:widowControl w:val="0"/>
        <w:autoSpaceDE w:val="0"/>
        <w:adjustRightInd w:val="0"/>
        <w:ind w:right="-454"/>
        <w:jc w:val="both"/>
        <w:rPr>
          <w:sz w:val="24"/>
          <w:szCs w:val="24"/>
        </w:rPr>
      </w:pPr>
      <w:r w:rsidRPr="007D3A07">
        <w:rPr>
          <w:sz w:val="24"/>
          <w:szCs w:val="24"/>
          <w:vertAlign w:val="superscript"/>
        </w:rPr>
        <w:t>1</w:t>
      </w:r>
      <w:r w:rsidR="003B079E" w:rsidRPr="007D3A07">
        <w:rPr>
          <w:sz w:val="24"/>
          <w:szCs w:val="24"/>
          <w:vertAlign w:val="superscript"/>
        </w:rPr>
        <w:t xml:space="preserve"> </w:t>
      </w:r>
      <w:r w:rsidRPr="007D3A07">
        <w:rPr>
          <w:sz w:val="24"/>
          <w:szCs w:val="24"/>
        </w:rPr>
        <w:t xml:space="preserve">В 2014 году в рамках подпрограммы «Развитие транспортного обслуживания населения» реализовывалось мероприятие «Выполнение государственным учреждением Республики Карелия «Северо-Западная база авиационной охраны лесов» государственного задания на осуществление перевозок пассажиров воздушным транспортом на местных линиях в период до открытия и после завершения навигации соответствующего года по установленным маршрутам и утвержденным тарифам на перевозку пассажиров». </w:t>
      </w:r>
    </w:p>
    <w:p w:rsidR="00822085" w:rsidRDefault="00822085" w:rsidP="00822085"/>
    <w:p w:rsidR="00822085" w:rsidRDefault="00822085" w:rsidP="00822085">
      <w:pPr>
        <w:jc w:val="right"/>
        <w:rPr>
          <w:sz w:val="22"/>
          <w:szCs w:val="22"/>
        </w:rPr>
      </w:pPr>
      <w:r>
        <w:br w:type="page"/>
      </w:r>
      <w:r>
        <w:lastRenderedPageBreak/>
        <w:t>Приложение 4 к государственной программе</w:t>
      </w:r>
    </w:p>
    <w:p w:rsidR="00822085" w:rsidRDefault="00822085" w:rsidP="00822085">
      <w:pPr>
        <w:jc w:val="center"/>
      </w:pPr>
      <w:r w:rsidRPr="002D03DF">
        <w:t>Оценка применения мер государственного регулирования в сфере реализации государственной программы</w:t>
      </w:r>
    </w:p>
    <w:p w:rsidR="002D03DF" w:rsidRPr="002D03DF" w:rsidRDefault="002D03DF" w:rsidP="00822085">
      <w:pPr>
        <w:jc w:val="center"/>
      </w:pPr>
    </w:p>
    <w:tbl>
      <w:tblPr>
        <w:tblW w:w="4977" w:type="pct"/>
        <w:tblInd w:w="2" w:type="dxa"/>
        <w:tblCellMar>
          <w:left w:w="70" w:type="dxa"/>
          <w:right w:w="70" w:type="dxa"/>
        </w:tblCellMar>
        <w:tblLook w:val="04A0" w:firstRow="1" w:lastRow="0" w:firstColumn="1" w:lastColumn="0" w:noHBand="0" w:noVBand="1"/>
      </w:tblPr>
      <w:tblGrid>
        <w:gridCol w:w="583"/>
        <w:gridCol w:w="2665"/>
        <w:gridCol w:w="1277"/>
        <w:gridCol w:w="1028"/>
        <w:gridCol w:w="1157"/>
        <w:gridCol w:w="1154"/>
        <w:gridCol w:w="1040"/>
        <w:gridCol w:w="940"/>
        <w:gridCol w:w="940"/>
        <w:gridCol w:w="1057"/>
        <w:gridCol w:w="2803"/>
      </w:tblGrid>
      <w:tr w:rsidR="00822085" w:rsidTr="00822085">
        <w:trPr>
          <w:cantSplit/>
          <w:trHeight w:val="360"/>
        </w:trPr>
        <w:tc>
          <w:tcPr>
            <w:tcW w:w="199" w:type="pct"/>
            <w:vMerge w:val="restart"/>
            <w:tcBorders>
              <w:top w:val="single" w:sz="6" w:space="0" w:color="auto"/>
              <w:left w:val="single" w:sz="6" w:space="0" w:color="auto"/>
              <w:bottom w:val="single" w:sz="6" w:space="0" w:color="auto"/>
              <w:right w:val="single" w:sz="6" w:space="0" w:color="auto"/>
            </w:tcBorders>
            <w:hideMark/>
          </w:tcPr>
          <w:p w:rsidR="00822085" w:rsidRPr="002D03DF" w:rsidRDefault="00822085">
            <w:pPr>
              <w:autoSpaceDE w:val="0"/>
              <w:autoSpaceDN w:val="0"/>
              <w:adjustRightInd w:val="0"/>
              <w:jc w:val="center"/>
              <w:rPr>
                <w:sz w:val="20"/>
              </w:rPr>
            </w:pPr>
            <w:r w:rsidRPr="002D03DF">
              <w:rPr>
                <w:sz w:val="20"/>
              </w:rPr>
              <w:t xml:space="preserve">№ </w:t>
            </w:r>
            <w:r w:rsidRPr="002D03DF">
              <w:rPr>
                <w:sz w:val="20"/>
              </w:rPr>
              <w:br/>
              <w:t>п/п</w:t>
            </w:r>
          </w:p>
        </w:tc>
        <w:tc>
          <w:tcPr>
            <w:tcW w:w="910" w:type="pct"/>
            <w:vMerge w:val="restart"/>
            <w:tcBorders>
              <w:top w:val="single" w:sz="6" w:space="0" w:color="auto"/>
              <w:left w:val="single" w:sz="6" w:space="0" w:color="auto"/>
              <w:bottom w:val="single" w:sz="6" w:space="0" w:color="auto"/>
              <w:right w:val="single" w:sz="6" w:space="0" w:color="auto"/>
            </w:tcBorders>
            <w:hideMark/>
          </w:tcPr>
          <w:p w:rsidR="00822085" w:rsidRPr="002D03DF" w:rsidRDefault="00822085">
            <w:pPr>
              <w:autoSpaceDE w:val="0"/>
              <w:autoSpaceDN w:val="0"/>
              <w:adjustRightInd w:val="0"/>
              <w:jc w:val="center"/>
              <w:rPr>
                <w:sz w:val="20"/>
                <w:lang w:val="en-US"/>
              </w:rPr>
            </w:pPr>
            <w:r w:rsidRPr="002D03DF">
              <w:rPr>
                <w:sz w:val="20"/>
              </w:rPr>
              <w:t xml:space="preserve">Наименование    </w:t>
            </w:r>
            <w:r w:rsidRPr="002D03DF">
              <w:rPr>
                <w:sz w:val="20"/>
              </w:rPr>
              <w:br/>
              <w:t xml:space="preserve">меры </w:t>
            </w:r>
          </w:p>
        </w:tc>
        <w:tc>
          <w:tcPr>
            <w:tcW w:w="436" w:type="pct"/>
            <w:vMerge w:val="restart"/>
            <w:tcBorders>
              <w:top w:val="single" w:sz="6" w:space="0" w:color="auto"/>
              <w:left w:val="single" w:sz="6" w:space="0" w:color="auto"/>
              <w:bottom w:val="single" w:sz="6" w:space="0" w:color="auto"/>
              <w:right w:val="single" w:sz="6" w:space="0" w:color="auto"/>
            </w:tcBorders>
            <w:hideMark/>
          </w:tcPr>
          <w:p w:rsidR="00822085" w:rsidRPr="002D03DF" w:rsidRDefault="00822085">
            <w:pPr>
              <w:autoSpaceDE w:val="0"/>
              <w:autoSpaceDN w:val="0"/>
              <w:adjustRightInd w:val="0"/>
              <w:jc w:val="center"/>
              <w:rPr>
                <w:sz w:val="20"/>
                <w:lang w:val="en-US"/>
              </w:rPr>
            </w:pPr>
            <w:r w:rsidRPr="002D03DF">
              <w:rPr>
                <w:sz w:val="20"/>
              </w:rPr>
              <w:t>Показатель</w:t>
            </w:r>
            <w:r w:rsidRPr="002D03DF">
              <w:rPr>
                <w:sz w:val="20"/>
              </w:rPr>
              <w:br/>
              <w:t>применения</w:t>
            </w:r>
            <w:r w:rsidRPr="002D03DF">
              <w:rPr>
                <w:sz w:val="20"/>
              </w:rPr>
              <w:br/>
              <w:t>меры</w:t>
            </w:r>
          </w:p>
        </w:tc>
        <w:tc>
          <w:tcPr>
            <w:tcW w:w="2498" w:type="pct"/>
            <w:gridSpan w:val="7"/>
            <w:tcBorders>
              <w:top w:val="single" w:sz="6" w:space="0" w:color="auto"/>
              <w:left w:val="single" w:sz="6" w:space="0" w:color="auto"/>
              <w:bottom w:val="single" w:sz="6" w:space="0" w:color="auto"/>
              <w:right w:val="single" w:sz="6" w:space="0" w:color="auto"/>
            </w:tcBorders>
            <w:hideMark/>
          </w:tcPr>
          <w:p w:rsidR="00822085" w:rsidRPr="002D03DF" w:rsidRDefault="00822085">
            <w:pPr>
              <w:autoSpaceDE w:val="0"/>
              <w:autoSpaceDN w:val="0"/>
              <w:adjustRightInd w:val="0"/>
              <w:jc w:val="center"/>
              <w:rPr>
                <w:sz w:val="20"/>
              </w:rPr>
            </w:pPr>
            <w:r w:rsidRPr="002D03DF">
              <w:rPr>
                <w:sz w:val="20"/>
              </w:rPr>
              <w:t>Финансовая оценка результата</w:t>
            </w:r>
            <w:r w:rsidRPr="002D03DF">
              <w:rPr>
                <w:sz w:val="20"/>
              </w:rPr>
              <w:br/>
              <w:t>(тыс. руб.), годы</w:t>
            </w:r>
          </w:p>
        </w:tc>
        <w:tc>
          <w:tcPr>
            <w:tcW w:w="957" w:type="pct"/>
            <w:vMerge w:val="restart"/>
            <w:tcBorders>
              <w:top w:val="single" w:sz="6" w:space="0" w:color="auto"/>
              <w:left w:val="single" w:sz="6" w:space="0" w:color="auto"/>
              <w:bottom w:val="single" w:sz="6" w:space="0" w:color="auto"/>
              <w:right w:val="single" w:sz="6" w:space="0" w:color="auto"/>
            </w:tcBorders>
            <w:hideMark/>
          </w:tcPr>
          <w:p w:rsidR="00822085" w:rsidRPr="002D03DF" w:rsidRDefault="00822085">
            <w:pPr>
              <w:autoSpaceDE w:val="0"/>
              <w:adjustRightInd w:val="0"/>
              <w:jc w:val="center"/>
              <w:rPr>
                <w:sz w:val="20"/>
              </w:rPr>
            </w:pPr>
            <w:r w:rsidRPr="002D03DF">
              <w:rPr>
                <w:sz w:val="20"/>
              </w:rPr>
              <w:t>Краткое обоснование</w:t>
            </w:r>
          </w:p>
          <w:p w:rsidR="00822085" w:rsidRPr="002D03DF" w:rsidRDefault="00822085">
            <w:pPr>
              <w:autoSpaceDE w:val="0"/>
              <w:autoSpaceDN w:val="0"/>
              <w:adjustRightInd w:val="0"/>
              <w:jc w:val="center"/>
              <w:rPr>
                <w:sz w:val="20"/>
              </w:rPr>
            </w:pPr>
            <w:r w:rsidRPr="002D03DF">
              <w:rPr>
                <w:sz w:val="20"/>
              </w:rPr>
              <w:t xml:space="preserve">необходимости   </w:t>
            </w:r>
            <w:r w:rsidRPr="002D03DF">
              <w:rPr>
                <w:sz w:val="20"/>
              </w:rPr>
              <w:br/>
              <w:t xml:space="preserve">применения для достижения цели  </w:t>
            </w:r>
            <w:r w:rsidRPr="002D03DF">
              <w:rPr>
                <w:sz w:val="20"/>
              </w:rPr>
              <w:br/>
              <w:t>государственной  программы</w:t>
            </w:r>
          </w:p>
        </w:tc>
      </w:tr>
      <w:tr w:rsidR="00822085" w:rsidTr="00822085">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22085" w:rsidRPr="002D03DF" w:rsidRDefault="00822085">
            <w:pPr>
              <w:rPr>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2085" w:rsidRPr="002D03DF" w:rsidRDefault="00822085">
            <w:pPr>
              <w:rPr>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2085" w:rsidRPr="002D03DF" w:rsidRDefault="00822085">
            <w:pPr>
              <w:rPr>
                <w:sz w:val="20"/>
              </w:rPr>
            </w:pPr>
          </w:p>
        </w:tc>
        <w:tc>
          <w:tcPr>
            <w:tcW w:w="351" w:type="pct"/>
            <w:tcBorders>
              <w:top w:val="single" w:sz="6" w:space="0" w:color="auto"/>
              <w:left w:val="single" w:sz="6" w:space="0" w:color="auto"/>
              <w:bottom w:val="single" w:sz="6" w:space="0" w:color="auto"/>
              <w:right w:val="single" w:sz="6" w:space="0" w:color="auto"/>
            </w:tcBorders>
            <w:vAlign w:val="center"/>
            <w:hideMark/>
          </w:tcPr>
          <w:p w:rsidR="00822085" w:rsidRPr="002D03DF" w:rsidRDefault="00822085">
            <w:pPr>
              <w:autoSpaceDE w:val="0"/>
              <w:autoSpaceDN w:val="0"/>
              <w:adjustRightInd w:val="0"/>
              <w:jc w:val="center"/>
              <w:rPr>
                <w:sz w:val="20"/>
                <w:lang w:val="en-US"/>
              </w:rPr>
            </w:pPr>
            <w:r w:rsidRPr="002D03DF">
              <w:rPr>
                <w:sz w:val="20"/>
                <w:lang w:val="en-US"/>
              </w:rPr>
              <w:t>2014</w:t>
            </w:r>
          </w:p>
        </w:tc>
        <w:tc>
          <w:tcPr>
            <w:tcW w:w="395" w:type="pct"/>
            <w:tcBorders>
              <w:top w:val="single" w:sz="6" w:space="0" w:color="auto"/>
              <w:left w:val="single" w:sz="6" w:space="0" w:color="auto"/>
              <w:bottom w:val="single" w:sz="6" w:space="0" w:color="auto"/>
              <w:right w:val="single" w:sz="6" w:space="0" w:color="auto"/>
            </w:tcBorders>
            <w:vAlign w:val="center"/>
            <w:hideMark/>
          </w:tcPr>
          <w:p w:rsidR="00822085" w:rsidRPr="002D03DF" w:rsidRDefault="00822085">
            <w:pPr>
              <w:autoSpaceDE w:val="0"/>
              <w:autoSpaceDN w:val="0"/>
              <w:adjustRightInd w:val="0"/>
              <w:jc w:val="center"/>
              <w:rPr>
                <w:sz w:val="20"/>
                <w:lang w:val="en-US"/>
              </w:rPr>
            </w:pPr>
            <w:r w:rsidRPr="002D03DF">
              <w:rPr>
                <w:sz w:val="20"/>
                <w:lang w:val="en-US"/>
              </w:rPr>
              <w:t>2015</w:t>
            </w:r>
          </w:p>
        </w:tc>
        <w:tc>
          <w:tcPr>
            <w:tcW w:w="394" w:type="pct"/>
            <w:tcBorders>
              <w:top w:val="single" w:sz="6" w:space="0" w:color="auto"/>
              <w:left w:val="single" w:sz="6" w:space="0" w:color="auto"/>
              <w:bottom w:val="single" w:sz="6" w:space="0" w:color="auto"/>
              <w:right w:val="single" w:sz="4" w:space="0" w:color="auto"/>
            </w:tcBorders>
            <w:vAlign w:val="center"/>
            <w:hideMark/>
          </w:tcPr>
          <w:p w:rsidR="00822085" w:rsidRPr="002D03DF" w:rsidRDefault="00822085">
            <w:pPr>
              <w:autoSpaceDE w:val="0"/>
              <w:autoSpaceDN w:val="0"/>
              <w:adjustRightInd w:val="0"/>
              <w:jc w:val="center"/>
              <w:rPr>
                <w:sz w:val="20"/>
                <w:lang w:val="en-US"/>
              </w:rPr>
            </w:pPr>
            <w:r w:rsidRPr="002D03DF">
              <w:rPr>
                <w:sz w:val="20"/>
                <w:lang w:val="en-US"/>
              </w:rPr>
              <w:t>2016</w:t>
            </w:r>
          </w:p>
        </w:tc>
        <w:tc>
          <w:tcPr>
            <w:tcW w:w="355" w:type="pct"/>
            <w:tcBorders>
              <w:top w:val="single" w:sz="6" w:space="0" w:color="auto"/>
              <w:left w:val="single" w:sz="4" w:space="0" w:color="auto"/>
              <w:bottom w:val="single" w:sz="6" w:space="0" w:color="auto"/>
              <w:right w:val="single" w:sz="4" w:space="0" w:color="auto"/>
            </w:tcBorders>
            <w:vAlign w:val="center"/>
            <w:hideMark/>
          </w:tcPr>
          <w:p w:rsidR="00822085" w:rsidRPr="002D03DF" w:rsidRDefault="00822085">
            <w:pPr>
              <w:autoSpaceDE w:val="0"/>
              <w:autoSpaceDN w:val="0"/>
              <w:adjustRightInd w:val="0"/>
              <w:jc w:val="center"/>
              <w:rPr>
                <w:sz w:val="20"/>
                <w:lang w:val="en-US"/>
              </w:rPr>
            </w:pPr>
            <w:r w:rsidRPr="002D03DF">
              <w:rPr>
                <w:sz w:val="20"/>
                <w:lang w:val="en-US"/>
              </w:rPr>
              <w:t>2017</w:t>
            </w:r>
          </w:p>
        </w:tc>
        <w:tc>
          <w:tcPr>
            <w:tcW w:w="321" w:type="pct"/>
            <w:tcBorders>
              <w:top w:val="single" w:sz="6" w:space="0" w:color="auto"/>
              <w:left w:val="single" w:sz="4" w:space="0" w:color="auto"/>
              <w:bottom w:val="single" w:sz="6" w:space="0" w:color="auto"/>
              <w:right w:val="single" w:sz="4" w:space="0" w:color="auto"/>
            </w:tcBorders>
            <w:vAlign w:val="center"/>
            <w:hideMark/>
          </w:tcPr>
          <w:p w:rsidR="00822085" w:rsidRPr="002D03DF" w:rsidRDefault="00822085">
            <w:pPr>
              <w:autoSpaceDE w:val="0"/>
              <w:autoSpaceDN w:val="0"/>
              <w:adjustRightInd w:val="0"/>
              <w:jc w:val="center"/>
              <w:rPr>
                <w:sz w:val="20"/>
                <w:lang w:val="en-US"/>
              </w:rPr>
            </w:pPr>
            <w:r w:rsidRPr="002D03DF">
              <w:rPr>
                <w:sz w:val="20"/>
                <w:lang w:val="en-US"/>
              </w:rPr>
              <w:t>2018</w:t>
            </w:r>
          </w:p>
        </w:tc>
        <w:tc>
          <w:tcPr>
            <w:tcW w:w="321" w:type="pct"/>
            <w:tcBorders>
              <w:top w:val="single" w:sz="6" w:space="0" w:color="auto"/>
              <w:left w:val="single" w:sz="4" w:space="0" w:color="auto"/>
              <w:bottom w:val="single" w:sz="6" w:space="0" w:color="auto"/>
              <w:right w:val="single" w:sz="4" w:space="0" w:color="auto"/>
            </w:tcBorders>
            <w:vAlign w:val="center"/>
            <w:hideMark/>
          </w:tcPr>
          <w:p w:rsidR="00822085" w:rsidRPr="002D03DF" w:rsidRDefault="00822085">
            <w:pPr>
              <w:autoSpaceDE w:val="0"/>
              <w:autoSpaceDN w:val="0"/>
              <w:adjustRightInd w:val="0"/>
              <w:jc w:val="center"/>
              <w:rPr>
                <w:sz w:val="20"/>
                <w:lang w:val="en-US"/>
              </w:rPr>
            </w:pPr>
            <w:r w:rsidRPr="002D03DF">
              <w:rPr>
                <w:sz w:val="20"/>
                <w:lang w:val="en-US"/>
              </w:rPr>
              <w:t>2019</w:t>
            </w:r>
          </w:p>
        </w:tc>
        <w:tc>
          <w:tcPr>
            <w:tcW w:w="361" w:type="pct"/>
            <w:tcBorders>
              <w:top w:val="single" w:sz="6" w:space="0" w:color="auto"/>
              <w:left w:val="single" w:sz="4" w:space="0" w:color="auto"/>
              <w:bottom w:val="single" w:sz="6" w:space="0" w:color="auto"/>
              <w:right w:val="single" w:sz="6" w:space="0" w:color="auto"/>
            </w:tcBorders>
            <w:vAlign w:val="center"/>
            <w:hideMark/>
          </w:tcPr>
          <w:p w:rsidR="00822085" w:rsidRPr="002D03DF" w:rsidRDefault="00822085">
            <w:pPr>
              <w:autoSpaceDE w:val="0"/>
              <w:autoSpaceDN w:val="0"/>
              <w:adjustRightInd w:val="0"/>
              <w:jc w:val="center"/>
              <w:rPr>
                <w:sz w:val="20"/>
                <w:lang w:val="en-US"/>
              </w:rPr>
            </w:pPr>
            <w:r w:rsidRPr="002D03DF">
              <w:rPr>
                <w:sz w:val="20"/>
                <w:lang w:val="en-US"/>
              </w:rPr>
              <w:t>2020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2085" w:rsidRPr="002D03DF" w:rsidRDefault="00822085">
            <w:pPr>
              <w:rPr>
                <w:sz w:val="20"/>
              </w:rPr>
            </w:pPr>
          </w:p>
        </w:tc>
      </w:tr>
      <w:tr w:rsidR="00F81C80" w:rsidTr="00F81C80">
        <w:trPr>
          <w:cantSplit/>
          <w:trHeight w:val="260"/>
        </w:trPr>
        <w:tc>
          <w:tcPr>
            <w:tcW w:w="0" w:type="auto"/>
            <w:tcBorders>
              <w:top w:val="single" w:sz="6" w:space="0" w:color="auto"/>
              <w:left w:val="single" w:sz="6" w:space="0" w:color="auto"/>
              <w:bottom w:val="single" w:sz="6" w:space="0" w:color="auto"/>
              <w:right w:val="single" w:sz="6" w:space="0" w:color="auto"/>
            </w:tcBorders>
            <w:vAlign w:val="center"/>
          </w:tcPr>
          <w:p w:rsidR="00F81C80" w:rsidRPr="002D03DF" w:rsidRDefault="00F81C80" w:rsidP="00F81C80">
            <w:pPr>
              <w:jc w:val="center"/>
              <w:rPr>
                <w:sz w:val="20"/>
              </w:rPr>
            </w:pPr>
            <w:r>
              <w:rPr>
                <w:sz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F81C80" w:rsidRPr="002D03DF" w:rsidRDefault="00F81C80" w:rsidP="00F81C80">
            <w:pPr>
              <w:jc w:val="center"/>
              <w:rPr>
                <w:sz w:val="20"/>
              </w:rPr>
            </w:pPr>
            <w:r>
              <w:rPr>
                <w:sz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F81C80" w:rsidRPr="002D03DF" w:rsidRDefault="00F81C80" w:rsidP="00F81C80">
            <w:pPr>
              <w:jc w:val="center"/>
              <w:rPr>
                <w:sz w:val="20"/>
              </w:rPr>
            </w:pPr>
            <w:r>
              <w:rPr>
                <w:sz w:val="20"/>
              </w:rPr>
              <w:t>3</w:t>
            </w:r>
          </w:p>
        </w:tc>
        <w:tc>
          <w:tcPr>
            <w:tcW w:w="351" w:type="pct"/>
            <w:tcBorders>
              <w:top w:val="single" w:sz="6" w:space="0" w:color="auto"/>
              <w:left w:val="single" w:sz="6" w:space="0" w:color="auto"/>
              <w:bottom w:val="single" w:sz="6" w:space="0" w:color="auto"/>
              <w:right w:val="single" w:sz="6" w:space="0" w:color="auto"/>
            </w:tcBorders>
            <w:vAlign w:val="center"/>
          </w:tcPr>
          <w:p w:rsidR="00F81C80" w:rsidRPr="00F81C80" w:rsidRDefault="00F81C80" w:rsidP="00F81C80">
            <w:pPr>
              <w:autoSpaceDE w:val="0"/>
              <w:autoSpaceDN w:val="0"/>
              <w:adjustRightInd w:val="0"/>
              <w:jc w:val="center"/>
              <w:rPr>
                <w:sz w:val="20"/>
              </w:rPr>
            </w:pPr>
            <w:r>
              <w:rPr>
                <w:sz w:val="20"/>
              </w:rPr>
              <w:t>4</w:t>
            </w:r>
          </w:p>
        </w:tc>
        <w:tc>
          <w:tcPr>
            <w:tcW w:w="395" w:type="pct"/>
            <w:tcBorders>
              <w:top w:val="single" w:sz="6" w:space="0" w:color="auto"/>
              <w:left w:val="single" w:sz="6" w:space="0" w:color="auto"/>
              <w:bottom w:val="single" w:sz="6" w:space="0" w:color="auto"/>
              <w:right w:val="single" w:sz="6" w:space="0" w:color="auto"/>
            </w:tcBorders>
            <w:vAlign w:val="center"/>
          </w:tcPr>
          <w:p w:rsidR="00F81C80" w:rsidRPr="00F81C80" w:rsidRDefault="00F81C80" w:rsidP="00F81C80">
            <w:pPr>
              <w:autoSpaceDE w:val="0"/>
              <w:autoSpaceDN w:val="0"/>
              <w:adjustRightInd w:val="0"/>
              <w:jc w:val="center"/>
              <w:rPr>
                <w:sz w:val="20"/>
              </w:rPr>
            </w:pPr>
            <w:r>
              <w:rPr>
                <w:sz w:val="20"/>
              </w:rPr>
              <w:t>5</w:t>
            </w:r>
          </w:p>
        </w:tc>
        <w:tc>
          <w:tcPr>
            <w:tcW w:w="394" w:type="pct"/>
            <w:tcBorders>
              <w:top w:val="single" w:sz="6" w:space="0" w:color="auto"/>
              <w:left w:val="single" w:sz="6" w:space="0" w:color="auto"/>
              <w:bottom w:val="single" w:sz="6" w:space="0" w:color="auto"/>
              <w:right w:val="single" w:sz="4" w:space="0" w:color="auto"/>
            </w:tcBorders>
            <w:vAlign w:val="center"/>
          </w:tcPr>
          <w:p w:rsidR="00F81C80" w:rsidRPr="00F81C80" w:rsidRDefault="00F81C80" w:rsidP="00F81C80">
            <w:pPr>
              <w:autoSpaceDE w:val="0"/>
              <w:autoSpaceDN w:val="0"/>
              <w:adjustRightInd w:val="0"/>
              <w:jc w:val="center"/>
              <w:rPr>
                <w:sz w:val="20"/>
              </w:rPr>
            </w:pPr>
            <w:r>
              <w:rPr>
                <w:sz w:val="20"/>
              </w:rPr>
              <w:t>6</w:t>
            </w:r>
          </w:p>
        </w:tc>
        <w:tc>
          <w:tcPr>
            <w:tcW w:w="355" w:type="pct"/>
            <w:tcBorders>
              <w:top w:val="single" w:sz="6" w:space="0" w:color="auto"/>
              <w:left w:val="single" w:sz="4" w:space="0" w:color="auto"/>
              <w:bottom w:val="single" w:sz="6" w:space="0" w:color="auto"/>
              <w:right w:val="single" w:sz="4" w:space="0" w:color="auto"/>
            </w:tcBorders>
            <w:vAlign w:val="center"/>
          </w:tcPr>
          <w:p w:rsidR="00F81C80" w:rsidRPr="00F81C80" w:rsidRDefault="00F81C80" w:rsidP="00F81C80">
            <w:pPr>
              <w:autoSpaceDE w:val="0"/>
              <w:autoSpaceDN w:val="0"/>
              <w:adjustRightInd w:val="0"/>
              <w:jc w:val="center"/>
              <w:rPr>
                <w:sz w:val="20"/>
              </w:rPr>
            </w:pPr>
            <w:r>
              <w:rPr>
                <w:sz w:val="20"/>
              </w:rPr>
              <w:t>7</w:t>
            </w:r>
          </w:p>
        </w:tc>
        <w:tc>
          <w:tcPr>
            <w:tcW w:w="321" w:type="pct"/>
            <w:tcBorders>
              <w:top w:val="single" w:sz="6" w:space="0" w:color="auto"/>
              <w:left w:val="single" w:sz="4" w:space="0" w:color="auto"/>
              <w:bottom w:val="single" w:sz="6" w:space="0" w:color="auto"/>
              <w:right w:val="single" w:sz="4" w:space="0" w:color="auto"/>
            </w:tcBorders>
            <w:vAlign w:val="center"/>
          </w:tcPr>
          <w:p w:rsidR="00F81C80" w:rsidRPr="00F81C80" w:rsidRDefault="00F81C80" w:rsidP="00F81C80">
            <w:pPr>
              <w:autoSpaceDE w:val="0"/>
              <w:autoSpaceDN w:val="0"/>
              <w:adjustRightInd w:val="0"/>
              <w:jc w:val="center"/>
              <w:rPr>
                <w:sz w:val="20"/>
              </w:rPr>
            </w:pPr>
            <w:r>
              <w:rPr>
                <w:sz w:val="20"/>
              </w:rPr>
              <w:t>8</w:t>
            </w:r>
          </w:p>
        </w:tc>
        <w:tc>
          <w:tcPr>
            <w:tcW w:w="321" w:type="pct"/>
            <w:tcBorders>
              <w:top w:val="single" w:sz="6" w:space="0" w:color="auto"/>
              <w:left w:val="single" w:sz="4" w:space="0" w:color="auto"/>
              <w:bottom w:val="single" w:sz="6" w:space="0" w:color="auto"/>
              <w:right w:val="single" w:sz="4" w:space="0" w:color="auto"/>
            </w:tcBorders>
            <w:vAlign w:val="center"/>
          </w:tcPr>
          <w:p w:rsidR="00F81C80" w:rsidRPr="00F81C80" w:rsidRDefault="00F81C80" w:rsidP="00F81C80">
            <w:pPr>
              <w:autoSpaceDE w:val="0"/>
              <w:autoSpaceDN w:val="0"/>
              <w:adjustRightInd w:val="0"/>
              <w:jc w:val="center"/>
              <w:rPr>
                <w:sz w:val="20"/>
              </w:rPr>
            </w:pPr>
            <w:r>
              <w:rPr>
                <w:sz w:val="20"/>
              </w:rPr>
              <w:t>9</w:t>
            </w:r>
          </w:p>
        </w:tc>
        <w:tc>
          <w:tcPr>
            <w:tcW w:w="361" w:type="pct"/>
            <w:tcBorders>
              <w:top w:val="single" w:sz="6" w:space="0" w:color="auto"/>
              <w:left w:val="single" w:sz="4" w:space="0" w:color="auto"/>
              <w:bottom w:val="single" w:sz="6" w:space="0" w:color="auto"/>
              <w:right w:val="single" w:sz="6" w:space="0" w:color="auto"/>
            </w:tcBorders>
            <w:vAlign w:val="center"/>
          </w:tcPr>
          <w:p w:rsidR="00F81C80" w:rsidRPr="00F81C80" w:rsidRDefault="00F81C80" w:rsidP="00F81C80">
            <w:pPr>
              <w:autoSpaceDE w:val="0"/>
              <w:autoSpaceDN w:val="0"/>
              <w:adjustRightInd w:val="0"/>
              <w:jc w:val="center"/>
              <w:rPr>
                <w:sz w:val="20"/>
              </w:rPr>
            </w:pPr>
            <w:r>
              <w:rPr>
                <w:sz w:val="20"/>
              </w:rPr>
              <w:t>10</w:t>
            </w:r>
          </w:p>
        </w:tc>
        <w:tc>
          <w:tcPr>
            <w:tcW w:w="0" w:type="auto"/>
            <w:tcBorders>
              <w:top w:val="single" w:sz="6" w:space="0" w:color="auto"/>
              <w:left w:val="single" w:sz="6" w:space="0" w:color="auto"/>
              <w:bottom w:val="single" w:sz="6" w:space="0" w:color="auto"/>
              <w:right w:val="single" w:sz="6" w:space="0" w:color="auto"/>
            </w:tcBorders>
            <w:vAlign w:val="center"/>
          </w:tcPr>
          <w:p w:rsidR="00F81C80" w:rsidRPr="002D03DF" w:rsidRDefault="00F81C80" w:rsidP="00F81C80">
            <w:pPr>
              <w:jc w:val="center"/>
              <w:rPr>
                <w:sz w:val="20"/>
              </w:rPr>
            </w:pPr>
            <w:r>
              <w:rPr>
                <w:sz w:val="20"/>
              </w:rPr>
              <w:t>11</w:t>
            </w:r>
          </w:p>
        </w:tc>
      </w:tr>
      <w:tr w:rsidR="00822085" w:rsidTr="00822085">
        <w:trPr>
          <w:cantSplit/>
          <w:trHeight w:val="240"/>
        </w:trPr>
        <w:tc>
          <w:tcPr>
            <w:tcW w:w="199" w:type="pct"/>
            <w:tcBorders>
              <w:top w:val="single" w:sz="6" w:space="0" w:color="auto"/>
              <w:left w:val="single" w:sz="6" w:space="0" w:color="auto"/>
              <w:bottom w:val="single" w:sz="6" w:space="0" w:color="auto"/>
              <w:right w:val="single" w:sz="6" w:space="0" w:color="auto"/>
            </w:tcBorders>
          </w:tcPr>
          <w:p w:rsidR="00822085" w:rsidRPr="002D03DF" w:rsidRDefault="00822085">
            <w:pPr>
              <w:autoSpaceDE w:val="0"/>
              <w:autoSpaceDN w:val="0"/>
              <w:adjustRightInd w:val="0"/>
              <w:rPr>
                <w:sz w:val="20"/>
              </w:rPr>
            </w:pPr>
          </w:p>
        </w:tc>
        <w:tc>
          <w:tcPr>
            <w:tcW w:w="4801" w:type="pct"/>
            <w:gridSpan w:val="10"/>
            <w:tcBorders>
              <w:top w:val="single" w:sz="6" w:space="0" w:color="auto"/>
              <w:left w:val="single" w:sz="6" w:space="0" w:color="auto"/>
              <w:bottom w:val="single" w:sz="6" w:space="0" w:color="auto"/>
              <w:right w:val="single" w:sz="6" w:space="0" w:color="auto"/>
            </w:tcBorders>
            <w:hideMark/>
          </w:tcPr>
          <w:p w:rsidR="00822085" w:rsidRPr="002D03DF" w:rsidRDefault="00822085">
            <w:pPr>
              <w:autoSpaceDE w:val="0"/>
              <w:autoSpaceDN w:val="0"/>
              <w:adjustRightInd w:val="0"/>
              <w:jc w:val="center"/>
              <w:rPr>
                <w:b/>
                <w:bCs/>
                <w:sz w:val="20"/>
              </w:rPr>
            </w:pPr>
            <w:r w:rsidRPr="002D03DF">
              <w:rPr>
                <w:b/>
                <w:bCs/>
                <w:sz w:val="20"/>
              </w:rPr>
              <w:t>Подпрограмма 3</w:t>
            </w:r>
          </w:p>
        </w:tc>
      </w:tr>
      <w:tr w:rsidR="00822085" w:rsidTr="00F81C80">
        <w:trPr>
          <w:cantSplit/>
          <w:trHeight w:val="526"/>
        </w:trPr>
        <w:tc>
          <w:tcPr>
            <w:tcW w:w="199" w:type="pct"/>
            <w:tcBorders>
              <w:top w:val="single" w:sz="6" w:space="0" w:color="auto"/>
              <w:left w:val="single" w:sz="6" w:space="0" w:color="auto"/>
              <w:bottom w:val="single" w:sz="6" w:space="0" w:color="auto"/>
              <w:right w:val="single" w:sz="6" w:space="0" w:color="auto"/>
            </w:tcBorders>
            <w:hideMark/>
          </w:tcPr>
          <w:p w:rsidR="00822085" w:rsidRDefault="00822085">
            <w:pPr>
              <w:autoSpaceDE w:val="0"/>
              <w:autoSpaceDN w:val="0"/>
              <w:adjustRightInd w:val="0"/>
              <w:rPr>
                <w:sz w:val="20"/>
              </w:rPr>
            </w:pPr>
            <w:r>
              <w:rPr>
                <w:sz w:val="20"/>
              </w:rPr>
              <w:t>1.</w:t>
            </w:r>
          </w:p>
        </w:tc>
        <w:tc>
          <w:tcPr>
            <w:tcW w:w="910" w:type="pct"/>
            <w:tcBorders>
              <w:top w:val="single" w:sz="6" w:space="0" w:color="auto"/>
              <w:left w:val="single" w:sz="6" w:space="0" w:color="auto"/>
              <w:bottom w:val="single" w:sz="6" w:space="0" w:color="auto"/>
              <w:right w:val="single" w:sz="6" w:space="0" w:color="auto"/>
            </w:tcBorders>
            <w:hideMark/>
          </w:tcPr>
          <w:p w:rsidR="00822085" w:rsidRDefault="00822085" w:rsidP="002D03DF">
            <w:pPr>
              <w:autoSpaceDE w:val="0"/>
              <w:autoSpaceDN w:val="0"/>
              <w:adjustRightInd w:val="0"/>
              <w:rPr>
                <w:sz w:val="20"/>
              </w:rPr>
            </w:pPr>
            <w:r>
              <w:rPr>
                <w:sz w:val="20"/>
              </w:rPr>
              <w:t xml:space="preserve">Регулирование деятельности по перевозке пассажиров и багажа легковым такси на территории Республики Карелия (доходы бюджета Республики Карелия </w:t>
            </w:r>
            <w:r w:rsidR="002D03DF">
              <w:rPr>
                <w:sz w:val="20"/>
              </w:rPr>
              <w:t xml:space="preserve">– </w:t>
            </w:r>
            <w:r>
              <w:rPr>
                <w:sz w:val="20"/>
              </w:rPr>
              <w:t>плата за выдачу разрешения на осуществление деятельности по перевозке пассажиров и багажа легковым такси на территории Республики Карелия)</w:t>
            </w:r>
          </w:p>
        </w:tc>
        <w:tc>
          <w:tcPr>
            <w:tcW w:w="436" w:type="pct"/>
            <w:tcBorders>
              <w:top w:val="single" w:sz="6" w:space="0" w:color="auto"/>
              <w:left w:val="single" w:sz="6" w:space="0" w:color="auto"/>
              <w:bottom w:val="single" w:sz="6" w:space="0" w:color="auto"/>
              <w:right w:val="single" w:sz="6" w:space="0" w:color="auto"/>
            </w:tcBorders>
          </w:tcPr>
          <w:p w:rsidR="00822085" w:rsidRDefault="00822085">
            <w:pPr>
              <w:autoSpaceDE w:val="0"/>
              <w:autoSpaceDN w:val="0"/>
              <w:adjustRightInd w:val="0"/>
              <w:rPr>
                <w:sz w:val="20"/>
              </w:rPr>
            </w:pPr>
          </w:p>
        </w:tc>
        <w:tc>
          <w:tcPr>
            <w:tcW w:w="351" w:type="pct"/>
            <w:tcBorders>
              <w:top w:val="single" w:sz="6" w:space="0" w:color="auto"/>
              <w:left w:val="single" w:sz="6" w:space="0" w:color="auto"/>
              <w:bottom w:val="single" w:sz="6" w:space="0" w:color="auto"/>
              <w:right w:val="single" w:sz="6" w:space="0" w:color="auto"/>
            </w:tcBorders>
            <w:hideMark/>
          </w:tcPr>
          <w:p w:rsidR="00822085" w:rsidRDefault="00822085" w:rsidP="00F81C80">
            <w:pPr>
              <w:autoSpaceDE w:val="0"/>
              <w:autoSpaceDN w:val="0"/>
              <w:adjustRightInd w:val="0"/>
              <w:jc w:val="center"/>
              <w:rPr>
                <w:sz w:val="20"/>
              </w:rPr>
            </w:pPr>
            <w:r>
              <w:rPr>
                <w:sz w:val="20"/>
              </w:rPr>
              <w:t>1213,20</w:t>
            </w:r>
          </w:p>
        </w:tc>
        <w:tc>
          <w:tcPr>
            <w:tcW w:w="395" w:type="pct"/>
            <w:tcBorders>
              <w:top w:val="single" w:sz="6" w:space="0" w:color="auto"/>
              <w:left w:val="single" w:sz="6" w:space="0" w:color="auto"/>
              <w:bottom w:val="single" w:sz="6" w:space="0" w:color="auto"/>
              <w:right w:val="single" w:sz="6" w:space="0" w:color="auto"/>
            </w:tcBorders>
            <w:hideMark/>
          </w:tcPr>
          <w:p w:rsidR="00822085" w:rsidRDefault="00822085" w:rsidP="00F81C80">
            <w:pPr>
              <w:autoSpaceDE w:val="0"/>
              <w:autoSpaceDN w:val="0"/>
              <w:adjustRightInd w:val="0"/>
              <w:jc w:val="center"/>
              <w:rPr>
                <w:sz w:val="20"/>
              </w:rPr>
            </w:pPr>
            <w:r>
              <w:rPr>
                <w:sz w:val="20"/>
              </w:rPr>
              <w:t>1011,00</w:t>
            </w:r>
          </w:p>
        </w:tc>
        <w:tc>
          <w:tcPr>
            <w:tcW w:w="394" w:type="pct"/>
            <w:tcBorders>
              <w:top w:val="single" w:sz="4" w:space="0" w:color="auto"/>
              <w:left w:val="single" w:sz="6" w:space="0" w:color="auto"/>
              <w:bottom w:val="single" w:sz="6" w:space="0" w:color="auto"/>
              <w:right w:val="single" w:sz="4" w:space="0" w:color="auto"/>
            </w:tcBorders>
            <w:hideMark/>
          </w:tcPr>
          <w:p w:rsidR="00822085" w:rsidRDefault="00822085" w:rsidP="00F81C80">
            <w:pPr>
              <w:autoSpaceDE w:val="0"/>
              <w:autoSpaceDN w:val="0"/>
              <w:adjustRightInd w:val="0"/>
              <w:jc w:val="center"/>
              <w:rPr>
                <w:bCs/>
                <w:sz w:val="20"/>
              </w:rPr>
            </w:pPr>
            <w:r>
              <w:rPr>
                <w:bCs/>
                <w:sz w:val="20"/>
              </w:rPr>
              <w:t>1348,00</w:t>
            </w:r>
          </w:p>
        </w:tc>
        <w:tc>
          <w:tcPr>
            <w:tcW w:w="355" w:type="pct"/>
            <w:tcBorders>
              <w:top w:val="single" w:sz="4" w:space="0" w:color="auto"/>
              <w:left w:val="single" w:sz="4" w:space="0" w:color="auto"/>
              <w:bottom w:val="single" w:sz="6" w:space="0" w:color="auto"/>
              <w:right w:val="single" w:sz="4" w:space="0" w:color="auto"/>
            </w:tcBorders>
            <w:hideMark/>
          </w:tcPr>
          <w:p w:rsidR="00822085" w:rsidRDefault="00822085" w:rsidP="00F81C80">
            <w:pPr>
              <w:autoSpaceDE w:val="0"/>
              <w:autoSpaceDN w:val="0"/>
              <w:adjustRightInd w:val="0"/>
              <w:jc w:val="center"/>
              <w:rPr>
                <w:bCs/>
                <w:sz w:val="20"/>
              </w:rPr>
            </w:pPr>
            <w:r>
              <w:rPr>
                <w:bCs/>
                <w:sz w:val="20"/>
              </w:rPr>
              <w:t>1583,90</w:t>
            </w:r>
          </w:p>
        </w:tc>
        <w:tc>
          <w:tcPr>
            <w:tcW w:w="321" w:type="pct"/>
            <w:tcBorders>
              <w:top w:val="single" w:sz="4" w:space="0" w:color="auto"/>
              <w:left w:val="single" w:sz="4" w:space="0" w:color="auto"/>
              <w:bottom w:val="single" w:sz="6" w:space="0" w:color="auto"/>
              <w:right w:val="single" w:sz="4" w:space="0" w:color="auto"/>
            </w:tcBorders>
            <w:hideMark/>
          </w:tcPr>
          <w:p w:rsidR="00822085" w:rsidRDefault="00822085" w:rsidP="00F81C80">
            <w:pPr>
              <w:autoSpaceDE w:val="0"/>
              <w:autoSpaceDN w:val="0"/>
              <w:adjustRightInd w:val="0"/>
              <w:jc w:val="center"/>
              <w:rPr>
                <w:bCs/>
                <w:sz w:val="20"/>
              </w:rPr>
            </w:pPr>
            <w:r>
              <w:rPr>
                <w:bCs/>
                <w:sz w:val="20"/>
              </w:rPr>
              <w:t>1516,50</w:t>
            </w:r>
          </w:p>
        </w:tc>
        <w:tc>
          <w:tcPr>
            <w:tcW w:w="321" w:type="pct"/>
            <w:tcBorders>
              <w:top w:val="single" w:sz="4" w:space="0" w:color="auto"/>
              <w:left w:val="single" w:sz="4" w:space="0" w:color="auto"/>
              <w:bottom w:val="single" w:sz="6" w:space="0" w:color="auto"/>
              <w:right w:val="single" w:sz="4" w:space="0" w:color="auto"/>
            </w:tcBorders>
            <w:hideMark/>
          </w:tcPr>
          <w:p w:rsidR="00822085" w:rsidRDefault="00822085" w:rsidP="00F81C80">
            <w:pPr>
              <w:autoSpaceDE w:val="0"/>
              <w:autoSpaceDN w:val="0"/>
              <w:adjustRightInd w:val="0"/>
              <w:jc w:val="center"/>
              <w:rPr>
                <w:sz w:val="20"/>
              </w:rPr>
            </w:pPr>
            <w:r>
              <w:rPr>
                <w:sz w:val="20"/>
              </w:rPr>
              <w:t>1011,00</w:t>
            </w:r>
          </w:p>
        </w:tc>
        <w:tc>
          <w:tcPr>
            <w:tcW w:w="361" w:type="pct"/>
            <w:tcBorders>
              <w:top w:val="single" w:sz="4" w:space="0" w:color="auto"/>
              <w:left w:val="single" w:sz="4" w:space="0" w:color="auto"/>
              <w:bottom w:val="single" w:sz="6" w:space="0" w:color="auto"/>
              <w:right w:val="single" w:sz="6" w:space="0" w:color="auto"/>
            </w:tcBorders>
            <w:hideMark/>
          </w:tcPr>
          <w:p w:rsidR="00822085" w:rsidRDefault="00822085" w:rsidP="00F81C80">
            <w:pPr>
              <w:autoSpaceDE w:val="0"/>
              <w:autoSpaceDN w:val="0"/>
              <w:adjustRightInd w:val="0"/>
              <w:jc w:val="center"/>
              <w:rPr>
                <w:sz w:val="20"/>
              </w:rPr>
            </w:pPr>
            <w:r>
              <w:rPr>
                <w:sz w:val="20"/>
              </w:rPr>
              <w:t>1011,00</w:t>
            </w:r>
          </w:p>
        </w:tc>
        <w:tc>
          <w:tcPr>
            <w:tcW w:w="957" w:type="pct"/>
            <w:tcBorders>
              <w:top w:val="single" w:sz="6" w:space="0" w:color="auto"/>
              <w:left w:val="single" w:sz="6" w:space="0" w:color="auto"/>
              <w:bottom w:val="single" w:sz="6" w:space="0" w:color="auto"/>
              <w:right w:val="single" w:sz="6" w:space="0" w:color="auto"/>
            </w:tcBorders>
            <w:hideMark/>
          </w:tcPr>
          <w:p w:rsidR="00822085" w:rsidRDefault="00822085">
            <w:pPr>
              <w:autoSpaceDE w:val="0"/>
              <w:adjustRightInd w:val="0"/>
              <w:jc w:val="center"/>
              <w:rPr>
                <w:sz w:val="20"/>
              </w:rPr>
            </w:pPr>
            <w:r>
              <w:rPr>
                <w:sz w:val="20"/>
              </w:rPr>
              <w:t xml:space="preserve">соблюдение положений статьи 9 Федерального закона </w:t>
            </w:r>
            <w:r w:rsidR="005F3199">
              <w:rPr>
                <w:sz w:val="20"/>
              </w:rPr>
              <w:br/>
            </w:r>
            <w:r>
              <w:rPr>
                <w:sz w:val="20"/>
              </w:rPr>
              <w:t xml:space="preserve">от 21 апреля 2011 года </w:t>
            </w:r>
            <w:r w:rsidR="005F3199">
              <w:rPr>
                <w:sz w:val="20"/>
              </w:rPr>
              <w:br/>
            </w:r>
            <w:r>
              <w:rPr>
                <w:sz w:val="20"/>
              </w:rPr>
              <w:t>№ 69-ФЗ «О внесении изменений в отдельные законодательные акты Российской Федерации».</w:t>
            </w:r>
          </w:p>
          <w:p w:rsidR="00822085" w:rsidRDefault="00822085">
            <w:pPr>
              <w:autoSpaceDE w:val="0"/>
              <w:autoSpaceDN w:val="0"/>
              <w:adjustRightInd w:val="0"/>
              <w:jc w:val="center"/>
              <w:rPr>
                <w:sz w:val="20"/>
              </w:rPr>
            </w:pPr>
            <w:r>
              <w:rPr>
                <w:sz w:val="20"/>
              </w:rPr>
              <w:t>Мера применяется в соответствии с законодательством на протяжении всего срока реализации государственной программы</w:t>
            </w:r>
          </w:p>
        </w:tc>
      </w:tr>
    </w:tbl>
    <w:p w:rsidR="00F81C80" w:rsidRDefault="00F81C80"/>
    <w:p w:rsidR="00F81C80" w:rsidRDefault="00F81C80"/>
    <w:p w:rsidR="00F81C80" w:rsidRDefault="00F81C80"/>
    <w:p w:rsidR="00F81C80" w:rsidRDefault="00F81C80"/>
    <w:p w:rsidR="00F81C80" w:rsidRDefault="00F81C80"/>
    <w:p w:rsidR="00F81C80" w:rsidRDefault="00F81C80"/>
    <w:p w:rsidR="00F81C80" w:rsidRDefault="00F81C80"/>
    <w:p w:rsidR="00F81C80" w:rsidRDefault="00F81C80"/>
    <w:p w:rsidR="00F81C80" w:rsidRDefault="00F81C80"/>
    <w:p w:rsidR="00F81C80" w:rsidRDefault="00F81C80"/>
    <w:p w:rsidR="00F81C80" w:rsidRDefault="00F81C80"/>
    <w:tbl>
      <w:tblPr>
        <w:tblW w:w="4977" w:type="pct"/>
        <w:tblInd w:w="2" w:type="dxa"/>
        <w:tblCellMar>
          <w:left w:w="70" w:type="dxa"/>
          <w:right w:w="70" w:type="dxa"/>
        </w:tblCellMar>
        <w:tblLook w:val="04A0" w:firstRow="1" w:lastRow="0" w:firstColumn="1" w:lastColumn="0" w:noHBand="0" w:noVBand="1"/>
      </w:tblPr>
      <w:tblGrid>
        <w:gridCol w:w="583"/>
        <w:gridCol w:w="2665"/>
        <w:gridCol w:w="1277"/>
        <w:gridCol w:w="1028"/>
        <w:gridCol w:w="1157"/>
        <w:gridCol w:w="1154"/>
        <w:gridCol w:w="1040"/>
        <w:gridCol w:w="940"/>
        <w:gridCol w:w="940"/>
        <w:gridCol w:w="1057"/>
        <w:gridCol w:w="2803"/>
      </w:tblGrid>
      <w:tr w:rsidR="00F81C80" w:rsidTr="005F3199">
        <w:trPr>
          <w:cantSplit/>
          <w:trHeight w:val="260"/>
        </w:trPr>
        <w:tc>
          <w:tcPr>
            <w:tcW w:w="199"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lastRenderedPageBreak/>
              <w:t>1</w:t>
            </w:r>
          </w:p>
        </w:tc>
        <w:tc>
          <w:tcPr>
            <w:tcW w:w="910"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t>2</w:t>
            </w:r>
          </w:p>
        </w:tc>
        <w:tc>
          <w:tcPr>
            <w:tcW w:w="436"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t>3</w:t>
            </w:r>
          </w:p>
        </w:tc>
        <w:tc>
          <w:tcPr>
            <w:tcW w:w="351" w:type="pct"/>
            <w:tcBorders>
              <w:top w:val="single" w:sz="6" w:space="0" w:color="auto"/>
              <w:left w:val="single" w:sz="6" w:space="0" w:color="auto"/>
              <w:bottom w:val="single" w:sz="6" w:space="0" w:color="auto"/>
              <w:right w:val="single" w:sz="6" w:space="0" w:color="auto"/>
            </w:tcBorders>
            <w:vAlign w:val="center"/>
          </w:tcPr>
          <w:p w:rsidR="00F81C80" w:rsidRPr="00F81C80" w:rsidRDefault="00F81C80" w:rsidP="005F3199">
            <w:pPr>
              <w:autoSpaceDE w:val="0"/>
              <w:autoSpaceDN w:val="0"/>
              <w:adjustRightInd w:val="0"/>
              <w:jc w:val="center"/>
              <w:rPr>
                <w:sz w:val="20"/>
              </w:rPr>
            </w:pPr>
            <w:r>
              <w:rPr>
                <w:sz w:val="20"/>
              </w:rPr>
              <w:t>4</w:t>
            </w:r>
          </w:p>
        </w:tc>
        <w:tc>
          <w:tcPr>
            <w:tcW w:w="395" w:type="pct"/>
            <w:tcBorders>
              <w:top w:val="single" w:sz="6" w:space="0" w:color="auto"/>
              <w:left w:val="single" w:sz="6" w:space="0" w:color="auto"/>
              <w:bottom w:val="single" w:sz="6" w:space="0" w:color="auto"/>
              <w:right w:val="single" w:sz="6" w:space="0" w:color="auto"/>
            </w:tcBorders>
            <w:vAlign w:val="center"/>
          </w:tcPr>
          <w:p w:rsidR="00F81C80" w:rsidRPr="00F81C80" w:rsidRDefault="00F81C80" w:rsidP="005F3199">
            <w:pPr>
              <w:autoSpaceDE w:val="0"/>
              <w:autoSpaceDN w:val="0"/>
              <w:adjustRightInd w:val="0"/>
              <w:jc w:val="center"/>
              <w:rPr>
                <w:sz w:val="20"/>
              </w:rPr>
            </w:pPr>
            <w:r>
              <w:rPr>
                <w:sz w:val="20"/>
              </w:rPr>
              <w:t>5</w:t>
            </w:r>
          </w:p>
        </w:tc>
        <w:tc>
          <w:tcPr>
            <w:tcW w:w="394" w:type="pct"/>
            <w:tcBorders>
              <w:top w:val="single" w:sz="4" w:space="0" w:color="auto"/>
              <w:left w:val="single" w:sz="6"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6</w:t>
            </w:r>
          </w:p>
        </w:tc>
        <w:tc>
          <w:tcPr>
            <w:tcW w:w="355" w:type="pct"/>
            <w:tcBorders>
              <w:top w:val="single" w:sz="4" w:space="0" w:color="auto"/>
              <w:left w:val="single" w:sz="4"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7</w:t>
            </w:r>
          </w:p>
        </w:tc>
        <w:tc>
          <w:tcPr>
            <w:tcW w:w="321" w:type="pct"/>
            <w:tcBorders>
              <w:top w:val="single" w:sz="4" w:space="0" w:color="auto"/>
              <w:left w:val="single" w:sz="4"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8</w:t>
            </w:r>
          </w:p>
        </w:tc>
        <w:tc>
          <w:tcPr>
            <w:tcW w:w="321" w:type="pct"/>
            <w:tcBorders>
              <w:top w:val="single" w:sz="4" w:space="0" w:color="auto"/>
              <w:left w:val="single" w:sz="4"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9</w:t>
            </w:r>
          </w:p>
        </w:tc>
        <w:tc>
          <w:tcPr>
            <w:tcW w:w="361" w:type="pct"/>
            <w:tcBorders>
              <w:top w:val="single" w:sz="4" w:space="0" w:color="auto"/>
              <w:left w:val="single" w:sz="4" w:space="0" w:color="auto"/>
              <w:bottom w:val="single" w:sz="6" w:space="0" w:color="auto"/>
              <w:right w:val="single" w:sz="6" w:space="0" w:color="auto"/>
            </w:tcBorders>
            <w:vAlign w:val="center"/>
          </w:tcPr>
          <w:p w:rsidR="00F81C80" w:rsidRPr="00F81C80" w:rsidRDefault="00F81C80" w:rsidP="005F3199">
            <w:pPr>
              <w:autoSpaceDE w:val="0"/>
              <w:autoSpaceDN w:val="0"/>
              <w:adjustRightInd w:val="0"/>
              <w:jc w:val="center"/>
              <w:rPr>
                <w:sz w:val="20"/>
              </w:rPr>
            </w:pPr>
            <w:r>
              <w:rPr>
                <w:sz w:val="20"/>
              </w:rPr>
              <w:t>10</w:t>
            </w:r>
          </w:p>
        </w:tc>
        <w:tc>
          <w:tcPr>
            <w:tcW w:w="957"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t>11</w:t>
            </w:r>
          </w:p>
        </w:tc>
      </w:tr>
      <w:tr w:rsidR="00F81C80" w:rsidTr="00F81C80">
        <w:trPr>
          <w:cantSplit/>
          <w:trHeight w:val="7796"/>
        </w:trPr>
        <w:tc>
          <w:tcPr>
            <w:tcW w:w="199"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utoSpaceDN w:val="0"/>
              <w:adjustRightInd w:val="0"/>
              <w:rPr>
                <w:sz w:val="20"/>
              </w:rPr>
            </w:pPr>
            <w:r>
              <w:rPr>
                <w:sz w:val="20"/>
              </w:rPr>
              <w:t>2.</w:t>
            </w:r>
          </w:p>
        </w:tc>
        <w:tc>
          <w:tcPr>
            <w:tcW w:w="910" w:type="pct"/>
            <w:tcBorders>
              <w:top w:val="single" w:sz="6" w:space="0" w:color="auto"/>
              <w:left w:val="single" w:sz="6" w:space="0" w:color="auto"/>
              <w:bottom w:val="single" w:sz="6" w:space="0" w:color="auto"/>
              <w:right w:val="single" w:sz="6" w:space="0" w:color="auto"/>
            </w:tcBorders>
            <w:hideMark/>
          </w:tcPr>
          <w:p w:rsidR="00F81C80" w:rsidRDefault="00F81C80" w:rsidP="008E64CE">
            <w:pPr>
              <w:autoSpaceDE w:val="0"/>
              <w:autoSpaceDN w:val="0"/>
              <w:adjustRightInd w:val="0"/>
              <w:rPr>
                <w:sz w:val="20"/>
              </w:rPr>
            </w:pPr>
            <w:r>
              <w:rPr>
                <w:sz w:val="20"/>
              </w:rPr>
              <w:t>Организация в соответствии с установленным порядком транспортного обслужива-ния населения автомобиль-ным транспортом в приго-родном и межмуниципаль-ном сообщении на террито-рии Республики Карелия путем формирования и утверждения сети автобус-ных маршрутов в пригород-ном и межмуниципальном сообщении; утверждения расписания движения автобусов по маршрутам в пригородном и межмуници-пальном сообщении;  проведения конкурсов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договоров на право осуще</w:t>
            </w:r>
            <w:r w:rsidR="008E64CE">
              <w:rPr>
                <w:sz w:val="20"/>
              </w:rPr>
              <w:t>ств</w:t>
            </w:r>
            <w:r>
              <w:rPr>
                <w:sz w:val="20"/>
              </w:rPr>
              <w:t>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tc>
        <w:tc>
          <w:tcPr>
            <w:tcW w:w="436" w:type="pct"/>
            <w:tcBorders>
              <w:top w:val="single" w:sz="6" w:space="0" w:color="auto"/>
              <w:left w:val="single" w:sz="6" w:space="0" w:color="auto"/>
              <w:bottom w:val="single" w:sz="6" w:space="0" w:color="auto"/>
              <w:right w:val="single" w:sz="6" w:space="0" w:color="auto"/>
            </w:tcBorders>
          </w:tcPr>
          <w:p w:rsidR="00F81C80" w:rsidRDefault="00F81C80" w:rsidP="00F81C80">
            <w:pPr>
              <w:autoSpaceDE w:val="0"/>
              <w:autoSpaceDN w:val="0"/>
              <w:adjustRightInd w:val="0"/>
              <w:jc w:val="center"/>
              <w:rPr>
                <w:sz w:val="20"/>
              </w:rPr>
            </w:pPr>
          </w:p>
        </w:tc>
        <w:tc>
          <w:tcPr>
            <w:tcW w:w="351" w:type="pct"/>
            <w:tcBorders>
              <w:top w:val="single" w:sz="6" w:space="0" w:color="auto"/>
              <w:left w:val="single" w:sz="6" w:space="0" w:color="auto"/>
              <w:bottom w:val="single" w:sz="6" w:space="0" w:color="auto"/>
              <w:right w:val="single" w:sz="6" w:space="0" w:color="auto"/>
            </w:tcBorders>
            <w:hideMark/>
          </w:tcPr>
          <w:p w:rsidR="00F81C80" w:rsidRDefault="00F81C80" w:rsidP="00F81C80">
            <w:pPr>
              <w:autoSpaceDE w:val="0"/>
              <w:autoSpaceDN w:val="0"/>
              <w:adjustRightInd w:val="0"/>
              <w:jc w:val="center"/>
              <w:rPr>
                <w:sz w:val="20"/>
              </w:rPr>
            </w:pPr>
            <w:r>
              <w:rPr>
                <w:sz w:val="20"/>
              </w:rPr>
              <w:t>0,00</w:t>
            </w:r>
          </w:p>
        </w:tc>
        <w:tc>
          <w:tcPr>
            <w:tcW w:w="395" w:type="pct"/>
            <w:tcBorders>
              <w:top w:val="single" w:sz="6" w:space="0" w:color="auto"/>
              <w:left w:val="single" w:sz="6" w:space="0" w:color="auto"/>
              <w:bottom w:val="single" w:sz="6" w:space="0" w:color="auto"/>
              <w:right w:val="single" w:sz="6" w:space="0" w:color="auto"/>
            </w:tcBorders>
            <w:hideMark/>
          </w:tcPr>
          <w:p w:rsidR="00F81C80" w:rsidRDefault="00F81C80" w:rsidP="00F81C80">
            <w:pPr>
              <w:autoSpaceDE w:val="0"/>
              <w:autoSpaceDN w:val="0"/>
              <w:adjustRightInd w:val="0"/>
              <w:jc w:val="center"/>
              <w:rPr>
                <w:sz w:val="20"/>
              </w:rPr>
            </w:pPr>
            <w:r>
              <w:rPr>
                <w:sz w:val="20"/>
              </w:rPr>
              <w:t>0,00</w:t>
            </w:r>
          </w:p>
        </w:tc>
        <w:tc>
          <w:tcPr>
            <w:tcW w:w="394" w:type="pct"/>
            <w:tcBorders>
              <w:top w:val="single" w:sz="4" w:space="0" w:color="auto"/>
              <w:left w:val="single" w:sz="6" w:space="0" w:color="auto"/>
              <w:bottom w:val="single" w:sz="6" w:space="0" w:color="auto"/>
              <w:right w:val="single" w:sz="4" w:space="0" w:color="auto"/>
            </w:tcBorders>
            <w:hideMark/>
          </w:tcPr>
          <w:p w:rsidR="00F81C80" w:rsidRDefault="00F81C80" w:rsidP="00F81C80">
            <w:pPr>
              <w:autoSpaceDE w:val="0"/>
              <w:autoSpaceDN w:val="0"/>
              <w:adjustRightInd w:val="0"/>
              <w:jc w:val="center"/>
              <w:rPr>
                <w:sz w:val="20"/>
              </w:rPr>
            </w:pPr>
            <w:r>
              <w:rPr>
                <w:sz w:val="20"/>
              </w:rPr>
              <w:t>0,00</w:t>
            </w:r>
          </w:p>
        </w:tc>
        <w:tc>
          <w:tcPr>
            <w:tcW w:w="355" w:type="pct"/>
            <w:tcBorders>
              <w:top w:val="single" w:sz="4" w:space="0" w:color="auto"/>
              <w:left w:val="single" w:sz="4" w:space="0" w:color="auto"/>
              <w:bottom w:val="single" w:sz="6" w:space="0" w:color="auto"/>
              <w:right w:val="single" w:sz="4" w:space="0" w:color="auto"/>
            </w:tcBorders>
            <w:hideMark/>
          </w:tcPr>
          <w:p w:rsidR="00F81C80" w:rsidRDefault="00F81C80" w:rsidP="00F81C80">
            <w:pPr>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6" w:space="0" w:color="auto"/>
              <w:right w:val="single" w:sz="4" w:space="0" w:color="auto"/>
            </w:tcBorders>
            <w:hideMark/>
          </w:tcPr>
          <w:p w:rsidR="00F81C80" w:rsidRDefault="00F81C80" w:rsidP="00F81C80">
            <w:pPr>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6" w:space="0" w:color="auto"/>
              <w:right w:val="single" w:sz="4" w:space="0" w:color="auto"/>
            </w:tcBorders>
            <w:hideMark/>
          </w:tcPr>
          <w:p w:rsidR="00F81C80" w:rsidRDefault="00F81C80" w:rsidP="00F81C80">
            <w:pPr>
              <w:autoSpaceDE w:val="0"/>
              <w:autoSpaceDN w:val="0"/>
              <w:adjustRightInd w:val="0"/>
              <w:jc w:val="center"/>
              <w:rPr>
                <w:sz w:val="20"/>
              </w:rPr>
            </w:pPr>
            <w:r>
              <w:rPr>
                <w:sz w:val="20"/>
              </w:rPr>
              <w:t>0,00</w:t>
            </w:r>
          </w:p>
        </w:tc>
        <w:tc>
          <w:tcPr>
            <w:tcW w:w="361" w:type="pct"/>
            <w:tcBorders>
              <w:top w:val="single" w:sz="4" w:space="0" w:color="auto"/>
              <w:left w:val="single" w:sz="4" w:space="0" w:color="auto"/>
              <w:bottom w:val="single" w:sz="6" w:space="0" w:color="auto"/>
              <w:right w:val="single" w:sz="6" w:space="0" w:color="auto"/>
            </w:tcBorders>
            <w:hideMark/>
          </w:tcPr>
          <w:p w:rsidR="00F81C80" w:rsidRDefault="00F81C80" w:rsidP="00F81C80">
            <w:pPr>
              <w:autoSpaceDE w:val="0"/>
              <w:autoSpaceDN w:val="0"/>
              <w:adjustRightInd w:val="0"/>
              <w:jc w:val="center"/>
              <w:rPr>
                <w:sz w:val="20"/>
              </w:rPr>
            </w:pPr>
            <w:r>
              <w:rPr>
                <w:sz w:val="20"/>
              </w:rPr>
              <w:t>0,00</w:t>
            </w:r>
          </w:p>
        </w:tc>
        <w:tc>
          <w:tcPr>
            <w:tcW w:w="957"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djustRightInd w:val="0"/>
              <w:jc w:val="center"/>
              <w:rPr>
                <w:sz w:val="20"/>
              </w:rPr>
            </w:pPr>
            <w:r>
              <w:rPr>
                <w:sz w:val="20"/>
              </w:rPr>
              <w:t xml:space="preserve">соблюдение положений Закона  Республики Карелия от 26 июля 2005 года </w:t>
            </w:r>
            <w:r w:rsidR="00DE03BC">
              <w:rPr>
                <w:sz w:val="20"/>
              </w:rPr>
              <w:br/>
            </w:r>
            <w:r>
              <w:rPr>
                <w:sz w:val="20"/>
              </w:rPr>
              <w:t>№ 895-ЗРК «Об организации транспортного обслуживания населения  автомобильным, железнодорожным, внутренним водным,  воздушным транспортом».</w:t>
            </w:r>
          </w:p>
          <w:p w:rsidR="00F81C80" w:rsidRDefault="00F81C80">
            <w:pPr>
              <w:autoSpaceDE w:val="0"/>
              <w:autoSpaceDN w:val="0"/>
              <w:adjustRightInd w:val="0"/>
              <w:jc w:val="center"/>
              <w:rPr>
                <w:sz w:val="20"/>
              </w:rPr>
            </w:pPr>
            <w:r>
              <w:rPr>
                <w:sz w:val="20"/>
              </w:rPr>
              <w:t>Мера применяется в соответствии с законодательством на протяжении всего срока реализации государственной программы</w:t>
            </w:r>
          </w:p>
        </w:tc>
      </w:tr>
    </w:tbl>
    <w:p w:rsidR="00F81C80" w:rsidRDefault="00F81C80"/>
    <w:p w:rsidR="00F81C80" w:rsidRDefault="00F81C80"/>
    <w:p w:rsidR="00F81C80" w:rsidRDefault="00F81C80"/>
    <w:tbl>
      <w:tblPr>
        <w:tblW w:w="4977" w:type="pct"/>
        <w:tblInd w:w="2" w:type="dxa"/>
        <w:tblCellMar>
          <w:left w:w="70" w:type="dxa"/>
          <w:right w:w="70" w:type="dxa"/>
        </w:tblCellMar>
        <w:tblLook w:val="04A0" w:firstRow="1" w:lastRow="0" w:firstColumn="1" w:lastColumn="0" w:noHBand="0" w:noVBand="1"/>
      </w:tblPr>
      <w:tblGrid>
        <w:gridCol w:w="583"/>
        <w:gridCol w:w="2665"/>
        <w:gridCol w:w="1277"/>
        <w:gridCol w:w="1028"/>
        <w:gridCol w:w="1157"/>
        <w:gridCol w:w="1154"/>
        <w:gridCol w:w="1040"/>
        <w:gridCol w:w="940"/>
        <w:gridCol w:w="940"/>
        <w:gridCol w:w="1057"/>
        <w:gridCol w:w="2803"/>
      </w:tblGrid>
      <w:tr w:rsidR="00F81C80" w:rsidTr="005F3199">
        <w:trPr>
          <w:cantSplit/>
          <w:trHeight w:val="260"/>
        </w:trPr>
        <w:tc>
          <w:tcPr>
            <w:tcW w:w="199"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lastRenderedPageBreak/>
              <w:t>1</w:t>
            </w:r>
          </w:p>
        </w:tc>
        <w:tc>
          <w:tcPr>
            <w:tcW w:w="910"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t>2</w:t>
            </w:r>
          </w:p>
        </w:tc>
        <w:tc>
          <w:tcPr>
            <w:tcW w:w="436"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t>3</w:t>
            </w:r>
          </w:p>
        </w:tc>
        <w:tc>
          <w:tcPr>
            <w:tcW w:w="351" w:type="pct"/>
            <w:tcBorders>
              <w:top w:val="single" w:sz="6" w:space="0" w:color="auto"/>
              <w:left w:val="single" w:sz="6" w:space="0" w:color="auto"/>
              <w:bottom w:val="single" w:sz="6" w:space="0" w:color="auto"/>
              <w:right w:val="single" w:sz="6" w:space="0" w:color="auto"/>
            </w:tcBorders>
            <w:vAlign w:val="center"/>
          </w:tcPr>
          <w:p w:rsidR="00F81C80" w:rsidRPr="00F81C80" w:rsidRDefault="00F81C80" w:rsidP="005F3199">
            <w:pPr>
              <w:autoSpaceDE w:val="0"/>
              <w:autoSpaceDN w:val="0"/>
              <w:adjustRightInd w:val="0"/>
              <w:jc w:val="center"/>
              <w:rPr>
                <w:sz w:val="20"/>
              </w:rPr>
            </w:pPr>
            <w:r>
              <w:rPr>
                <w:sz w:val="20"/>
              </w:rPr>
              <w:t>4</w:t>
            </w:r>
          </w:p>
        </w:tc>
        <w:tc>
          <w:tcPr>
            <w:tcW w:w="395" w:type="pct"/>
            <w:tcBorders>
              <w:top w:val="single" w:sz="6" w:space="0" w:color="auto"/>
              <w:left w:val="single" w:sz="6" w:space="0" w:color="auto"/>
              <w:bottom w:val="single" w:sz="6" w:space="0" w:color="auto"/>
              <w:right w:val="single" w:sz="6" w:space="0" w:color="auto"/>
            </w:tcBorders>
            <w:vAlign w:val="center"/>
          </w:tcPr>
          <w:p w:rsidR="00F81C80" w:rsidRPr="00F81C80" w:rsidRDefault="00F81C80" w:rsidP="005F3199">
            <w:pPr>
              <w:autoSpaceDE w:val="0"/>
              <w:autoSpaceDN w:val="0"/>
              <w:adjustRightInd w:val="0"/>
              <w:jc w:val="center"/>
              <w:rPr>
                <w:sz w:val="20"/>
              </w:rPr>
            </w:pPr>
            <w:r>
              <w:rPr>
                <w:sz w:val="20"/>
              </w:rPr>
              <w:t>5</w:t>
            </w:r>
          </w:p>
        </w:tc>
        <w:tc>
          <w:tcPr>
            <w:tcW w:w="394" w:type="pct"/>
            <w:tcBorders>
              <w:top w:val="single" w:sz="4" w:space="0" w:color="auto"/>
              <w:left w:val="single" w:sz="6"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6</w:t>
            </w:r>
          </w:p>
        </w:tc>
        <w:tc>
          <w:tcPr>
            <w:tcW w:w="355" w:type="pct"/>
            <w:tcBorders>
              <w:top w:val="single" w:sz="4" w:space="0" w:color="auto"/>
              <w:left w:val="single" w:sz="4"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7</w:t>
            </w:r>
          </w:p>
        </w:tc>
        <w:tc>
          <w:tcPr>
            <w:tcW w:w="321" w:type="pct"/>
            <w:tcBorders>
              <w:top w:val="single" w:sz="4" w:space="0" w:color="auto"/>
              <w:left w:val="single" w:sz="4"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8</w:t>
            </w:r>
          </w:p>
        </w:tc>
        <w:tc>
          <w:tcPr>
            <w:tcW w:w="321" w:type="pct"/>
            <w:tcBorders>
              <w:top w:val="single" w:sz="4" w:space="0" w:color="auto"/>
              <w:left w:val="single" w:sz="4"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9</w:t>
            </w:r>
          </w:p>
        </w:tc>
        <w:tc>
          <w:tcPr>
            <w:tcW w:w="361" w:type="pct"/>
            <w:tcBorders>
              <w:top w:val="single" w:sz="4" w:space="0" w:color="auto"/>
              <w:left w:val="single" w:sz="4" w:space="0" w:color="auto"/>
              <w:bottom w:val="single" w:sz="6" w:space="0" w:color="auto"/>
              <w:right w:val="single" w:sz="6" w:space="0" w:color="auto"/>
            </w:tcBorders>
            <w:vAlign w:val="center"/>
          </w:tcPr>
          <w:p w:rsidR="00F81C80" w:rsidRPr="00F81C80" w:rsidRDefault="00F81C80" w:rsidP="005F3199">
            <w:pPr>
              <w:autoSpaceDE w:val="0"/>
              <w:autoSpaceDN w:val="0"/>
              <w:adjustRightInd w:val="0"/>
              <w:jc w:val="center"/>
              <w:rPr>
                <w:sz w:val="20"/>
              </w:rPr>
            </w:pPr>
            <w:r>
              <w:rPr>
                <w:sz w:val="20"/>
              </w:rPr>
              <w:t>10</w:t>
            </w:r>
          </w:p>
        </w:tc>
        <w:tc>
          <w:tcPr>
            <w:tcW w:w="957"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t>11</w:t>
            </w:r>
          </w:p>
        </w:tc>
      </w:tr>
      <w:tr w:rsidR="00F81C80" w:rsidTr="002D03DF">
        <w:trPr>
          <w:cantSplit/>
          <w:trHeight w:val="526"/>
        </w:trPr>
        <w:tc>
          <w:tcPr>
            <w:tcW w:w="199"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utoSpaceDN w:val="0"/>
              <w:adjustRightInd w:val="0"/>
              <w:rPr>
                <w:sz w:val="20"/>
              </w:rPr>
            </w:pPr>
            <w:r>
              <w:rPr>
                <w:sz w:val="20"/>
              </w:rPr>
              <w:t>3.</w:t>
            </w:r>
          </w:p>
        </w:tc>
        <w:tc>
          <w:tcPr>
            <w:tcW w:w="910" w:type="pct"/>
            <w:tcBorders>
              <w:top w:val="single" w:sz="6" w:space="0" w:color="auto"/>
              <w:left w:val="single" w:sz="6" w:space="0" w:color="auto"/>
              <w:bottom w:val="single" w:sz="6" w:space="0" w:color="auto"/>
              <w:right w:val="single" w:sz="6" w:space="0" w:color="auto"/>
            </w:tcBorders>
            <w:hideMark/>
          </w:tcPr>
          <w:p w:rsidR="00F81C80" w:rsidRDefault="00F81C80" w:rsidP="008E64CE">
            <w:pPr>
              <w:autoSpaceDE w:val="0"/>
              <w:autoSpaceDN w:val="0"/>
              <w:adjustRightInd w:val="0"/>
              <w:rPr>
                <w:sz w:val="20"/>
              </w:rPr>
            </w:pPr>
            <w:r>
              <w:rPr>
                <w:sz w:val="20"/>
              </w:rPr>
              <w:t>Компенсация за счет средств бюджета Республики Карелия части потерь в доходах организациям железнодорожного тран</w:t>
            </w:r>
            <w:r w:rsidR="008E64CE">
              <w:rPr>
                <w:sz w:val="20"/>
              </w:rPr>
              <w:t>с</w:t>
            </w:r>
            <w:r>
              <w:rPr>
                <w:sz w:val="20"/>
              </w:rPr>
              <w:t>-порта, возникающих вследствие государственного регулирования тарифов на перевозку пассажиров в поездах пригородного сообщения</w:t>
            </w:r>
          </w:p>
        </w:tc>
        <w:tc>
          <w:tcPr>
            <w:tcW w:w="436" w:type="pct"/>
            <w:tcBorders>
              <w:top w:val="single" w:sz="6" w:space="0" w:color="auto"/>
              <w:left w:val="single" w:sz="6" w:space="0" w:color="auto"/>
              <w:bottom w:val="single" w:sz="6" w:space="0" w:color="auto"/>
              <w:right w:val="single" w:sz="6" w:space="0" w:color="auto"/>
            </w:tcBorders>
          </w:tcPr>
          <w:p w:rsidR="00F81C80" w:rsidRDefault="00F81C80">
            <w:pPr>
              <w:autoSpaceDE w:val="0"/>
              <w:autoSpaceDN w:val="0"/>
              <w:adjustRightInd w:val="0"/>
              <w:rPr>
                <w:sz w:val="20"/>
              </w:rPr>
            </w:pPr>
          </w:p>
        </w:tc>
        <w:tc>
          <w:tcPr>
            <w:tcW w:w="351" w:type="pct"/>
            <w:tcBorders>
              <w:top w:val="single" w:sz="6" w:space="0" w:color="auto"/>
              <w:left w:val="single" w:sz="6" w:space="0" w:color="auto"/>
              <w:bottom w:val="single" w:sz="6" w:space="0" w:color="auto"/>
              <w:right w:val="single" w:sz="6" w:space="0" w:color="auto"/>
            </w:tcBorders>
          </w:tcPr>
          <w:p w:rsidR="00F81C80" w:rsidRDefault="00F81C80" w:rsidP="002D03DF">
            <w:pPr>
              <w:autoSpaceDN w:val="0"/>
              <w:spacing w:after="200" w:line="276" w:lineRule="auto"/>
              <w:jc w:val="center"/>
              <w:rPr>
                <w:sz w:val="20"/>
              </w:rPr>
            </w:pPr>
            <w:r>
              <w:rPr>
                <w:sz w:val="20"/>
              </w:rPr>
              <w:t>76525,00</w:t>
            </w:r>
          </w:p>
        </w:tc>
        <w:tc>
          <w:tcPr>
            <w:tcW w:w="395" w:type="pct"/>
            <w:tcBorders>
              <w:top w:val="single" w:sz="6" w:space="0" w:color="auto"/>
              <w:left w:val="single" w:sz="6" w:space="0" w:color="auto"/>
              <w:bottom w:val="single" w:sz="6" w:space="0" w:color="auto"/>
              <w:right w:val="single" w:sz="6" w:space="0" w:color="auto"/>
            </w:tcBorders>
          </w:tcPr>
          <w:p w:rsidR="00F81C80" w:rsidRDefault="00F81C80" w:rsidP="002D03DF">
            <w:pPr>
              <w:autoSpaceDN w:val="0"/>
              <w:spacing w:after="200" w:line="276" w:lineRule="auto"/>
              <w:jc w:val="center"/>
              <w:rPr>
                <w:sz w:val="20"/>
              </w:rPr>
            </w:pPr>
            <w:r>
              <w:rPr>
                <w:sz w:val="20"/>
              </w:rPr>
              <w:t>51118,00</w:t>
            </w:r>
          </w:p>
        </w:tc>
        <w:tc>
          <w:tcPr>
            <w:tcW w:w="394" w:type="pct"/>
            <w:tcBorders>
              <w:top w:val="single" w:sz="4" w:space="0" w:color="auto"/>
              <w:left w:val="single" w:sz="6" w:space="0" w:color="auto"/>
              <w:bottom w:val="single" w:sz="6" w:space="0" w:color="auto"/>
              <w:right w:val="single" w:sz="4" w:space="0" w:color="auto"/>
            </w:tcBorders>
          </w:tcPr>
          <w:p w:rsidR="00F81C80" w:rsidRDefault="00F81C80" w:rsidP="002D03DF">
            <w:pPr>
              <w:autoSpaceDN w:val="0"/>
              <w:spacing w:after="200" w:line="276" w:lineRule="auto"/>
              <w:jc w:val="center"/>
              <w:rPr>
                <w:sz w:val="20"/>
              </w:rPr>
            </w:pPr>
            <w:r>
              <w:rPr>
                <w:sz w:val="20"/>
              </w:rPr>
              <w:t>22575,00</w:t>
            </w:r>
          </w:p>
        </w:tc>
        <w:tc>
          <w:tcPr>
            <w:tcW w:w="355" w:type="pct"/>
            <w:tcBorders>
              <w:top w:val="single" w:sz="4" w:space="0" w:color="auto"/>
              <w:left w:val="single" w:sz="4" w:space="0" w:color="auto"/>
              <w:bottom w:val="single" w:sz="6" w:space="0" w:color="auto"/>
              <w:right w:val="single" w:sz="4" w:space="0" w:color="auto"/>
            </w:tcBorders>
          </w:tcPr>
          <w:p w:rsidR="00F81C80" w:rsidRDefault="00F81C80" w:rsidP="002D03DF">
            <w:pPr>
              <w:autoSpaceDN w:val="0"/>
              <w:spacing w:after="200" w:line="276" w:lineRule="auto"/>
              <w:jc w:val="center"/>
              <w:rPr>
                <w:sz w:val="20"/>
              </w:rPr>
            </w:pPr>
            <w:r>
              <w:rPr>
                <w:sz w:val="20"/>
              </w:rPr>
              <w:t>22575,00</w:t>
            </w:r>
          </w:p>
        </w:tc>
        <w:tc>
          <w:tcPr>
            <w:tcW w:w="321" w:type="pct"/>
            <w:tcBorders>
              <w:top w:val="single" w:sz="4" w:space="0" w:color="auto"/>
              <w:left w:val="single" w:sz="4" w:space="0" w:color="auto"/>
              <w:bottom w:val="single" w:sz="6" w:space="0" w:color="auto"/>
              <w:right w:val="single" w:sz="4" w:space="0" w:color="auto"/>
            </w:tcBorders>
          </w:tcPr>
          <w:p w:rsidR="00F81C80" w:rsidRDefault="00F81C80" w:rsidP="002D03DF">
            <w:pPr>
              <w:autoSpaceDN w:val="0"/>
              <w:spacing w:after="200" w:line="276" w:lineRule="auto"/>
              <w:jc w:val="center"/>
              <w:rPr>
                <w:sz w:val="20"/>
              </w:rPr>
            </w:pPr>
            <w:r>
              <w:rPr>
                <w:sz w:val="20"/>
              </w:rPr>
              <w:t>22575,00</w:t>
            </w:r>
          </w:p>
        </w:tc>
        <w:tc>
          <w:tcPr>
            <w:tcW w:w="321" w:type="pct"/>
            <w:tcBorders>
              <w:top w:val="single" w:sz="4" w:space="0" w:color="auto"/>
              <w:left w:val="single" w:sz="4" w:space="0" w:color="auto"/>
              <w:bottom w:val="single" w:sz="6" w:space="0" w:color="auto"/>
              <w:right w:val="single" w:sz="4" w:space="0" w:color="auto"/>
            </w:tcBorders>
          </w:tcPr>
          <w:p w:rsidR="00F81C80" w:rsidRDefault="00F81C80" w:rsidP="002D03DF">
            <w:pPr>
              <w:autoSpaceDN w:val="0"/>
              <w:spacing w:after="200" w:line="276" w:lineRule="auto"/>
              <w:jc w:val="center"/>
              <w:rPr>
                <w:sz w:val="20"/>
              </w:rPr>
            </w:pPr>
            <w:r>
              <w:rPr>
                <w:sz w:val="20"/>
              </w:rPr>
              <w:t>22575,00</w:t>
            </w:r>
          </w:p>
        </w:tc>
        <w:tc>
          <w:tcPr>
            <w:tcW w:w="361" w:type="pct"/>
            <w:tcBorders>
              <w:top w:val="single" w:sz="4" w:space="0" w:color="auto"/>
              <w:left w:val="single" w:sz="4" w:space="0" w:color="auto"/>
              <w:bottom w:val="single" w:sz="6" w:space="0" w:color="auto"/>
              <w:right w:val="single" w:sz="6" w:space="0" w:color="auto"/>
            </w:tcBorders>
          </w:tcPr>
          <w:p w:rsidR="00F81C80" w:rsidRDefault="00F81C80" w:rsidP="002D03DF">
            <w:pPr>
              <w:autoSpaceDN w:val="0"/>
              <w:spacing w:after="200" w:line="276" w:lineRule="auto"/>
              <w:jc w:val="center"/>
              <w:rPr>
                <w:sz w:val="20"/>
              </w:rPr>
            </w:pPr>
            <w:r>
              <w:rPr>
                <w:sz w:val="20"/>
              </w:rPr>
              <w:t>22575,00</w:t>
            </w:r>
          </w:p>
        </w:tc>
        <w:tc>
          <w:tcPr>
            <w:tcW w:w="957"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djustRightInd w:val="0"/>
              <w:jc w:val="center"/>
              <w:rPr>
                <w:sz w:val="20"/>
              </w:rPr>
            </w:pPr>
            <w:r>
              <w:rPr>
                <w:sz w:val="20"/>
              </w:rPr>
              <w:t>мера применяется с целью удовлетворения спроса населения на перевозки железнодорожным транспортом в пригородном сообщении путем сохранения объемов движения пригородных пассажирских поездов по 8 маршрутам в размере от  7 до 17 пар поездов ежесуточно при летнем графике и в размере от  7 до 10 пар поездов ежесуточно при зимнем графике движения поездов.</w:t>
            </w:r>
          </w:p>
          <w:p w:rsidR="00F81C80" w:rsidRDefault="00F81C80">
            <w:pPr>
              <w:autoSpaceDE w:val="0"/>
              <w:autoSpaceDN w:val="0"/>
              <w:adjustRightInd w:val="0"/>
              <w:jc w:val="center"/>
              <w:rPr>
                <w:sz w:val="20"/>
              </w:rPr>
            </w:pPr>
            <w:r>
              <w:rPr>
                <w:sz w:val="20"/>
              </w:rPr>
              <w:t>Мера применяется в соответствии с законодательством на протяжении всего срока реализации государственной программы</w:t>
            </w:r>
          </w:p>
        </w:tc>
      </w:tr>
      <w:tr w:rsidR="00F81C80" w:rsidTr="00F81C80">
        <w:trPr>
          <w:cantSplit/>
          <w:trHeight w:val="526"/>
        </w:trPr>
        <w:tc>
          <w:tcPr>
            <w:tcW w:w="199"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utoSpaceDN w:val="0"/>
              <w:adjustRightInd w:val="0"/>
              <w:rPr>
                <w:sz w:val="20"/>
              </w:rPr>
            </w:pPr>
            <w:r>
              <w:rPr>
                <w:sz w:val="20"/>
              </w:rPr>
              <w:t>4.</w:t>
            </w:r>
          </w:p>
        </w:tc>
        <w:tc>
          <w:tcPr>
            <w:tcW w:w="910"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utoSpaceDN w:val="0"/>
              <w:adjustRightInd w:val="0"/>
              <w:rPr>
                <w:sz w:val="20"/>
              </w:rPr>
            </w:pPr>
            <w:r>
              <w:rPr>
                <w:sz w:val="20"/>
              </w:rPr>
              <w:t>Организация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w:t>
            </w:r>
          </w:p>
        </w:tc>
        <w:tc>
          <w:tcPr>
            <w:tcW w:w="436" w:type="pct"/>
            <w:tcBorders>
              <w:top w:val="single" w:sz="6" w:space="0" w:color="auto"/>
              <w:left w:val="single" w:sz="6" w:space="0" w:color="auto"/>
              <w:bottom w:val="single" w:sz="6" w:space="0" w:color="auto"/>
              <w:right w:val="single" w:sz="6" w:space="0" w:color="auto"/>
            </w:tcBorders>
          </w:tcPr>
          <w:p w:rsidR="00F81C80" w:rsidRDefault="00F81C80">
            <w:pPr>
              <w:autoSpaceDE w:val="0"/>
              <w:autoSpaceDN w:val="0"/>
              <w:adjustRightInd w:val="0"/>
              <w:rPr>
                <w:sz w:val="20"/>
              </w:rPr>
            </w:pPr>
          </w:p>
        </w:tc>
        <w:tc>
          <w:tcPr>
            <w:tcW w:w="351" w:type="pct"/>
            <w:tcBorders>
              <w:top w:val="single" w:sz="6" w:space="0" w:color="auto"/>
              <w:left w:val="single" w:sz="6" w:space="0" w:color="auto"/>
              <w:bottom w:val="single" w:sz="6" w:space="0" w:color="auto"/>
              <w:right w:val="single" w:sz="6" w:space="0" w:color="auto"/>
            </w:tcBorders>
          </w:tcPr>
          <w:p w:rsidR="00F81C80" w:rsidRDefault="00F81C80" w:rsidP="00F81C80">
            <w:pPr>
              <w:autoSpaceDN w:val="0"/>
              <w:spacing w:after="200" w:line="276" w:lineRule="auto"/>
              <w:jc w:val="center"/>
              <w:rPr>
                <w:sz w:val="20"/>
              </w:rPr>
            </w:pPr>
            <w:r>
              <w:rPr>
                <w:sz w:val="20"/>
              </w:rPr>
              <w:t>6451,0</w:t>
            </w:r>
          </w:p>
        </w:tc>
        <w:tc>
          <w:tcPr>
            <w:tcW w:w="395" w:type="pct"/>
            <w:tcBorders>
              <w:top w:val="single" w:sz="6" w:space="0" w:color="auto"/>
              <w:left w:val="single" w:sz="6" w:space="0" w:color="auto"/>
              <w:bottom w:val="single" w:sz="6" w:space="0" w:color="auto"/>
              <w:right w:val="single" w:sz="6" w:space="0" w:color="auto"/>
            </w:tcBorders>
          </w:tcPr>
          <w:p w:rsidR="00F81C80" w:rsidRDefault="00F81C80" w:rsidP="00F81C80">
            <w:pPr>
              <w:autoSpaceDN w:val="0"/>
              <w:spacing w:after="200" w:line="276" w:lineRule="auto"/>
              <w:jc w:val="center"/>
              <w:rPr>
                <w:sz w:val="20"/>
              </w:rPr>
            </w:pPr>
            <w:r>
              <w:rPr>
                <w:sz w:val="20"/>
              </w:rPr>
              <w:t>4668,00</w:t>
            </w:r>
          </w:p>
        </w:tc>
        <w:tc>
          <w:tcPr>
            <w:tcW w:w="394" w:type="pct"/>
            <w:tcBorders>
              <w:top w:val="single" w:sz="4" w:space="0" w:color="auto"/>
              <w:left w:val="single" w:sz="6" w:space="0" w:color="auto"/>
              <w:bottom w:val="single" w:sz="6" w:space="0" w:color="auto"/>
              <w:right w:val="single" w:sz="4" w:space="0" w:color="auto"/>
            </w:tcBorders>
          </w:tcPr>
          <w:p w:rsidR="00F81C80" w:rsidRDefault="00F81C80" w:rsidP="00F81C80">
            <w:pPr>
              <w:autoSpaceDN w:val="0"/>
              <w:spacing w:after="200" w:line="276" w:lineRule="auto"/>
              <w:jc w:val="center"/>
              <w:rPr>
                <w:sz w:val="20"/>
              </w:rPr>
            </w:pPr>
            <w:r>
              <w:rPr>
                <w:sz w:val="20"/>
              </w:rPr>
              <w:t>4668,00</w:t>
            </w:r>
          </w:p>
        </w:tc>
        <w:tc>
          <w:tcPr>
            <w:tcW w:w="355" w:type="pct"/>
            <w:tcBorders>
              <w:top w:val="single" w:sz="4" w:space="0" w:color="auto"/>
              <w:left w:val="single" w:sz="4" w:space="0" w:color="auto"/>
              <w:bottom w:val="single" w:sz="6" w:space="0" w:color="auto"/>
              <w:right w:val="single" w:sz="4" w:space="0" w:color="auto"/>
            </w:tcBorders>
          </w:tcPr>
          <w:p w:rsidR="00F81C80" w:rsidRDefault="00F81C80" w:rsidP="00F81C80">
            <w:pPr>
              <w:autoSpaceDN w:val="0"/>
              <w:spacing w:after="200" w:line="276" w:lineRule="auto"/>
              <w:jc w:val="center"/>
              <w:rPr>
                <w:sz w:val="20"/>
              </w:rPr>
            </w:pPr>
            <w:r>
              <w:rPr>
                <w:sz w:val="20"/>
              </w:rPr>
              <w:t>4668,00</w:t>
            </w:r>
          </w:p>
        </w:tc>
        <w:tc>
          <w:tcPr>
            <w:tcW w:w="321" w:type="pct"/>
            <w:tcBorders>
              <w:top w:val="single" w:sz="4" w:space="0" w:color="auto"/>
              <w:left w:val="single" w:sz="4" w:space="0" w:color="auto"/>
              <w:bottom w:val="single" w:sz="6" w:space="0" w:color="auto"/>
              <w:right w:val="single" w:sz="4" w:space="0" w:color="auto"/>
            </w:tcBorders>
          </w:tcPr>
          <w:p w:rsidR="00F81C80" w:rsidRDefault="00F81C80" w:rsidP="00F81C80">
            <w:pPr>
              <w:autoSpaceDN w:val="0"/>
              <w:spacing w:after="200" w:line="276" w:lineRule="auto"/>
              <w:jc w:val="center"/>
              <w:rPr>
                <w:sz w:val="20"/>
              </w:rPr>
            </w:pPr>
            <w:r>
              <w:rPr>
                <w:sz w:val="20"/>
              </w:rPr>
              <w:t>4668,00</w:t>
            </w:r>
          </w:p>
        </w:tc>
        <w:tc>
          <w:tcPr>
            <w:tcW w:w="321" w:type="pct"/>
            <w:tcBorders>
              <w:top w:val="single" w:sz="4" w:space="0" w:color="auto"/>
              <w:left w:val="single" w:sz="4" w:space="0" w:color="auto"/>
              <w:bottom w:val="single" w:sz="6" w:space="0" w:color="auto"/>
              <w:right w:val="single" w:sz="4" w:space="0" w:color="auto"/>
            </w:tcBorders>
          </w:tcPr>
          <w:p w:rsidR="00F81C80" w:rsidRDefault="00F81C80" w:rsidP="00F81C80">
            <w:pPr>
              <w:autoSpaceDN w:val="0"/>
              <w:spacing w:after="200" w:line="276" w:lineRule="auto"/>
              <w:jc w:val="center"/>
              <w:rPr>
                <w:sz w:val="20"/>
              </w:rPr>
            </w:pPr>
            <w:r>
              <w:rPr>
                <w:sz w:val="20"/>
              </w:rPr>
              <w:t>4668,00</w:t>
            </w:r>
          </w:p>
        </w:tc>
        <w:tc>
          <w:tcPr>
            <w:tcW w:w="361" w:type="pct"/>
            <w:tcBorders>
              <w:top w:val="single" w:sz="4" w:space="0" w:color="auto"/>
              <w:left w:val="single" w:sz="4" w:space="0" w:color="auto"/>
              <w:bottom w:val="single" w:sz="6" w:space="0" w:color="auto"/>
              <w:right w:val="single" w:sz="6" w:space="0" w:color="auto"/>
            </w:tcBorders>
          </w:tcPr>
          <w:p w:rsidR="00F81C80" w:rsidRDefault="00F81C80" w:rsidP="00F81C80">
            <w:pPr>
              <w:autoSpaceDN w:val="0"/>
              <w:spacing w:after="200" w:line="276" w:lineRule="auto"/>
              <w:jc w:val="center"/>
              <w:rPr>
                <w:sz w:val="20"/>
              </w:rPr>
            </w:pPr>
            <w:r>
              <w:rPr>
                <w:sz w:val="20"/>
              </w:rPr>
              <w:t>4668,00</w:t>
            </w:r>
          </w:p>
        </w:tc>
        <w:tc>
          <w:tcPr>
            <w:tcW w:w="957"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djustRightInd w:val="0"/>
              <w:jc w:val="center"/>
              <w:rPr>
                <w:sz w:val="20"/>
              </w:rPr>
            </w:pPr>
            <w:r>
              <w:rPr>
                <w:sz w:val="20"/>
              </w:rPr>
              <w:t xml:space="preserve">мера применяется с целью обеспечения постоянной и надежной транспортной связи водным путем с населенными пунктами, расположенными на островных территориях Онежского озера. </w:t>
            </w:r>
          </w:p>
          <w:p w:rsidR="00F81C80" w:rsidRDefault="00F81C80">
            <w:pPr>
              <w:autoSpaceDE w:val="0"/>
              <w:autoSpaceDN w:val="0"/>
              <w:adjustRightInd w:val="0"/>
              <w:jc w:val="center"/>
              <w:rPr>
                <w:sz w:val="20"/>
              </w:rPr>
            </w:pPr>
            <w:r>
              <w:rPr>
                <w:sz w:val="20"/>
              </w:rPr>
              <w:t>Мера применяется в соответствии с законодательством на протяжении всего срока реализации государственной программы</w:t>
            </w:r>
          </w:p>
        </w:tc>
      </w:tr>
    </w:tbl>
    <w:p w:rsidR="00F81C80" w:rsidRDefault="00F81C80"/>
    <w:p w:rsidR="00F81C80" w:rsidRDefault="00F81C80"/>
    <w:p w:rsidR="00F81C80" w:rsidRDefault="00F81C80"/>
    <w:tbl>
      <w:tblPr>
        <w:tblW w:w="4977" w:type="pct"/>
        <w:tblInd w:w="2" w:type="dxa"/>
        <w:tblCellMar>
          <w:left w:w="70" w:type="dxa"/>
          <w:right w:w="70" w:type="dxa"/>
        </w:tblCellMar>
        <w:tblLook w:val="04A0" w:firstRow="1" w:lastRow="0" w:firstColumn="1" w:lastColumn="0" w:noHBand="0" w:noVBand="1"/>
      </w:tblPr>
      <w:tblGrid>
        <w:gridCol w:w="583"/>
        <w:gridCol w:w="2665"/>
        <w:gridCol w:w="1277"/>
        <w:gridCol w:w="1028"/>
        <w:gridCol w:w="1157"/>
        <w:gridCol w:w="1154"/>
        <w:gridCol w:w="1040"/>
        <w:gridCol w:w="940"/>
        <w:gridCol w:w="940"/>
        <w:gridCol w:w="1057"/>
        <w:gridCol w:w="2803"/>
      </w:tblGrid>
      <w:tr w:rsidR="00F81C80" w:rsidTr="005F3199">
        <w:trPr>
          <w:cantSplit/>
          <w:trHeight w:val="120"/>
        </w:trPr>
        <w:tc>
          <w:tcPr>
            <w:tcW w:w="199"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lastRenderedPageBreak/>
              <w:t>1</w:t>
            </w:r>
          </w:p>
        </w:tc>
        <w:tc>
          <w:tcPr>
            <w:tcW w:w="910"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t>2</w:t>
            </w:r>
          </w:p>
        </w:tc>
        <w:tc>
          <w:tcPr>
            <w:tcW w:w="436"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t>3</w:t>
            </w:r>
          </w:p>
        </w:tc>
        <w:tc>
          <w:tcPr>
            <w:tcW w:w="351" w:type="pct"/>
            <w:tcBorders>
              <w:top w:val="single" w:sz="6" w:space="0" w:color="auto"/>
              <w:left w:val="single" w:sz="6" w:space="0" w:color="auto"/>
              <w:bottom w:val="single" w:sz="6" w:space="0" w:color="auto"/>
              <w:right w:val="single" w:sz="6" w:space="0" w:color="auto"/>
            </w:tcBorders>
            <w:vAlign w:val="center"/>
          </w:tcPr>
          <w:p w:rsidR="00F81C80" w:rsidRPr="00F81C80" w:rsidRDefault="00F81C80" w:rsidP="005F3199">
            <w:pPr>
              <w:autoSpaceDE w:val="0"/>
              <w:autoSpaceDN w:val="0"/>
              <w:adjustRightInd w:val="0"/>
              <w:jc w:val="center"/>
              <w:rPr>
                <w:sz w:val="20"/>
              </w:rPr>
            </w:pPr>
            <w:r>
              <w:rPr>
                <w:sz w:val="20"/>
              </w:rPr>
              <w:t>4</w:t>
            </w:r>
          </w:p>
        </w:tc>
        <w:tc>
          <w:tcPr>
            <w:tcW w:w="395" w:type="pct"/>
            <w:tcBorders>
              <w:top w:val="single" w:sz="6" w:space="0" w:color="auto"/>
              <w:left w:val="single" w:sz="6" w:space="0" w:color="auto"/>
              <w:bottom w:val="single" w:sz="6" w:space="0" w:color="auto"/>
              <w:right w:val="single" w:sz="6" w:space="0" w:color="auto"/>
            </w:tcBorders>
            <w:vAlign w:val="center"/>
          </w:tcPr>
          <w:p w:rsidR="00F81C80" w:rsidRPr="00F81C80" w:rsidRDefault="00F81C80" w:rsidP="005F3199">
            <w:pPr>
              <w:autoSpaceDE w:val="0"/>
              <w:autoSpaceDN w:val="0"/>
              <w:adjustRightInd w:val="0"/>
              <w:jc w:val="center"/>
              <w:rPr>
                <w:sz w:val="20"/>
              </w:rPr>
            </w:pPr>
            <w:r>
              <w:rPr>
                <w:sz w:val="20"/>
              </w:rPr>
              <w:t>5</w:t>
            </w:r>
          </w:p>
        </w:tc>
        <w:tc>
          <w:tcPr>
            <w:tcW w:w="394" w:type="pct"/>
            <w:tcBorders>
              <w:top w:val="single" w:sz="6" w:space="0" w:color="auto"/>
              <w:left w:val="single" w:sz="6"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6</w:t>
            </w:r>
          </w:p>
        </w:tc>
        <w:tc>
          <w:tcPr>
            <w:tcW w:w="355" w:type="pct"/>
            <w:tcBorders>
              <w:top w:val="single" w:sz="6" w:space="0" w:color="auto"/>
              <w:left w:val="single" w:sz="4"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7</w:t>
            </w:r>
          </w:p>
        </w:tc>
        <w:tc>
          <w:tcPr>
            <w:tcW w:w="321" w:type="pct"/>
            <w:tcBorders>
              <w:top w:val="single" w:sz="4" w:space="0" w:color="auto"/>
              <w:left w:val="single" w:sz="4"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8</w:t>
            </w:r>
          </w:p>
        </w:tc>
        <w:tc>
          <w:tcPr>
            <w:tcW w:w="321" w:type="pct"/>
            <w:tcBorders>
              <w:top w:val="single" w:sz="4" w:space="0" w:color="auto"/>
              <w:left w:val="single" w:sz="4" w:space="0" w:color="auto"/>
              <w:bottom w:val="single" w:sz="6" w:space="0" w:color="auto"/>
              <w:right w:val="single" w:sz="4" w:space="0" w:color="auto"/>
            </w:tcBorders>
            <w:vAlign w:val="center"/>
          </w:tcPr>
          <w:p w:rsidR="00F81C80" w:rsidRPr="00F81C80" w:rsidRDefault="00F81C80" w:rsidP="005F3199">
            <w:pPr>
              <w:autoSpaceDE w:val="0"/>
              <w:autoSpaceDN w:val="0"/>
              <w:adjustRightInd w:val="0"/>
              <w:jc w:val="center"/>
              <w:rPr>
                <w:sz w:val="20"/>
              </w:rPr>
            </w:pPr>
            <w:r>
              <w:rPr>
                <w:sz w:val="20"/>
              </w:rPr>
              <w:t>9</w:t>
            </w:r>
          </w:p>
        </w:tc>
        <w:tc>
          <w:tcPr>
            <w:tcW w:w="361" w:type="pct"/>
            <w:tcBorders>
              <w:top w:val="single" w:sz="4" w:space="0" w:color="auto"/>
              <w:left w:val="single" w:sz="4" w:space="0" w:color="auto"/>
              <w:bottom w:val="single" w:sz="6" w:space="0" w:color="auto"/>
              <w:right w:val="single" w:sz="6" w:space="0" w:color="auto"/>
            </w:tcBorders>
            <w:vAlign w:val="center"/>
          </w:tcPr>
          <w:p w:rsidR="00F81C80" w:rsidRPr="00F81C80" w:rsidRDefault="00F81C80" w:rsidP="005F3199">
            <w:pPr>
              <w:autoSpaceDE w:val="0"/>
              <w:autoSpaceDN w:val="0"/>
              <w:adjustRightInd w:val="0"/>
              <w:jc w:val="center"/>
              <w:rPr>
                <w:sz w:val="20"/>
              </w:rPr>
            </w:pPr>
            <w:r>
              <w:rPr>
                <w:sz w:val="20"/>
              </w:rPr>
              <w:t>10</w:t>
            </w:r>
          </w:p>
        </w:tc>
        <w:tc>
          <w:tcPr>
            <w:tcW w:w="957" w:type="pct"/>
            <w:tcBorders>
              <w:top w:val="single" w:sz="6" w:space="0" w:color="auto"/>
              <w:left w:val="single" w:sz="6" w:space="0" w:color="auto"/>
              <w:bottom w:val="single" w:sz="6" w:space="0" w:color="auto"/>
              <w:right w:val="single" w:sz="6" w:space="0" w:color="auto"/>
            </w:tcBorders>
            <w:vAlign w:val="center"/>
          </w:tcPr>
          <w:p w:rsidR="00F81C80" w:rsidRPr="002D03DF" w:rsidRDefault="00F81C80" w:rsidP="005F3199">
            <w:pPr>
              <w:jc w:val="center"/>
              <w:rPr>
                <w:sz w:val="20"/>
              </w:rPr>
            </w:pPr>
            <w:r>
              <w:rPr>
                <w:sz w:val="20"/>
              </w:rPr>
              <w:t>11</w:t>
            </w:r>
          </w:p>
        </w:tc>
      </w:tr>
      <w:tr w:rsidR="00F81C80" w:rsidTr="00F81C80">
        <w:trPr>
          <w:cantSplit/>
          <w:trHeight w:val="120"/>
        </w:trPr>
        <w:tc>
          <w:tcPr>
            <w:tcW w:w="199"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utoSpaceDN w:val="0"/>
              <w:adjustRightInd w:val="0"/>
              <w:rPr>
                <w:sz w:val="20"/>
              </w:rPr>
            </w:pPr>
            <w:r>
              <w:rPr>
                <w:sz w:val="20"/>
              </w:rPr>
              <w:t>5.</w:t>
            </w:r>
          </w:p>
        </w:tc>
        <w:tc>
          <w:tcPr>
            <w:tcW w:w="910"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utoSpaceDN w:val="0"/>
              <w:adjustRightInd w:val="0"/>
              <w:rPr>
                <w:sz w:val="20"/>
              </w:rPr>
            </w:pPr>
            <w:r>
              <w:rPr>
                <w:sz w:val="20"/>
              </w:rPr>
              <w:t>Возмещение на основании заключенного соглашения перевозчику за счет средств бюджета Республики Карелия части потерь в доходах, возникших в связи с предоставлением льгот по тарифам на проезд обучающихся железнодорожным транспортом общего пользования в пригородном сообщении</w:t>
            </w:r>
          </w:p>
        </w:tc>
        <w:tc>
          <w:tcPr>
            <w:tcW w:w="436" w:type="pct"/>
            <w:tcBorders>
              <w:top w:val="single" w:sz="6" w:space="0" w:color="auto"/>
              <w:left w:val="single" w:sz="6" w:space="0" w:color="auto"/>
              <w:bottom w:val="single" w:sz="6" w:space="0" w:color="auto"/>
              <w:right w:val="single" w:sz="6" w:space="0" w:color="auto"/>
            </w:tcBorders>
          </w:tcPr>
          <w:p w:rsidR="00F81C80" w:rsidRDefault="00F81C80">
            <w:pPr>
              <w:autoSpaceDE w:val="0"/>
              <w:autoSpaceDN w:val="0"/>
              <w:adjustRightInd w:val="0"/>
              <w:rPr>
                <w:sz w:val="20"/>
              </w:rPr>
            </w:pPr>
          </w:p>
        </w:tc>
        <w:tc>
          <w:tcPr>
            <w:tcW w:w="351" w:type="pct"/>
            <w:tcBorders>
              <w:top w:val="single" w:sz="6" w:space="0" w:color="auto"/>
              <w:left w:val="single" w:sz="6" w:space="0" w:color="auto"/>
              <w:bottom w:val="single" w:sz="6" w:space="0" w:color="auto"/>
              <w:right w:val="single" w:sz="6" w:space="0" w:color="auto"/>
            </w:tcBorders>
            <w:hideMark/>
          </w:tcPr>
          <w:p w:rsidR="00F81C80" w:rsidRDefault="00F81C80" w:rsidP="00F81C80">
            <w:pPr>
              <w:autoSpaceDE w:val="0"/>
              <w:autoSpaceDN w:val="0"/>
              <w:adjustRightInd w:val="0"/>
              <w:jc w:val="center"/>
              <w:rPr>
                <w:sz w:val="20"/>
              </w:rPr>
            </w:pPr>
            <w:r>
              <w:rPr>
                <w:sz w:val="20"/>
                <w:lang w:val="en-US"/>
              </w:rPr>
              <w:t>13</w:t>
            </w:r>
            <w:r>
              <w:rPr>
                <w:sz w:val="20"/>
              </w:rPr>
              <w:t>00,00</w:t>
            </w:r>
          </w:p>
        </w:tc>
        <w:tc>
          <w:tcPr>
            <w:tcW w:w="395" w:type="pct"/>
            <w:tcBorders>
              <w:top w:val="single" w:sz="6" w:space="0" w:color="auto"/>
              <w:left w:val="single" w:sz="6" w:space="0" w:color="auto"/>
              <w:bottom w:val="single" w:sz="6" w:space="0" w:color="auto"/>
              <w:right w:val="single" w:sz="6" w:space="0" w:color="auto"/>
            </w:tcBorders>
            <w:hideMark/>
          </w:tcPr>
          <w:p w:rsidR="00F81C80" w:rsidRDefault="00F81C80" w:rsidP="00F81C80">
            <w:pPr>
              <w:autoSpaceDE w:val="0"/>
              <w:autoSpaceDN w:val="0"/>
              <w:adjustRightInd w:val="0"/>
              <w:jc w:val="center"/>
              <w:rPr>
                <w:sz w:val="20"/>
              </w:rPr>
            </w:pPr>
            <w:r>
              <w:rPr>
                <w:sz w:val="20"/>
                <w:lang w:val="en-US"/>
              </w:rPr>
              <w:t>13</w:t>
            </w:r>
            <w:r>
              <w:rPr>
                <w:sz w:val="20"/>
              </w:rPr>
              <w:t>00,00</w:t>
            </w:r>
          </w:p>
        </w:tc>
        <w:tc>
          <w:tcPr>
            <w:tcW w:w="394" w:type="pct"/>
            <w:tcBorders>
              <w:top w:val="single" w:sz="6" w:space="0" w:color="auto"/>
              <w:left w:val="single" w:sz="6" w:space="0" w:color="auto"/>
              <w:bottom w:val="single" w:sz="6" w:space="0" w:color="auto"/>
              <w:right w:val="single" w:sz="4" w:space="0" w:color="auto"/>
            </w:tcBorders>
            <w:hideMark/>
          </w:tcPr>
          <w:p w:rsidR="00F81C80" w:rsidRDefault="00F81C80" w:rsidP="00F81C80">
            <w:pPr>
              <w:autoSpaceDE w:val="0"/>
              <w:autoSpaceDN w:val="0"/>
              <w:adjustRightInd w:val="0"/>
              <w:jc w:val="center"/>
              <w:rPr>
                <w:sz w:val="20"/>
              </w:rPr>
            </w:pPr>
            <w:r>
              <w:rPr>
                <w:sz w:val="20"/>
                <w:lang w:val="en-US"/>
              </w:rPr>
              <w:t>13</w:t>
            </w:r>
            <w:r>
              <w:rPr>
                <w:sz w:val="20"/>
              </w:rPr>
              <w:t>00,00</w:t>
            </w:r>
          </w:p>
        </w:tc>
        <w:tc>
          <w:tcPr>
            <w:tcW w:w="355" w:type="pct"/>
            <w:tcBorders>
              <w:top w:val="single" w:sz="6" w:space="0" w:color="auto"/>
              <w:left w:val="single" w:sz="4" w:space="0" w:color="auto"/>
              <w:bottom w:val="single" w:sz="6" w:space="0" w:color="auto"/>
              <w:right w:val="single" w:sz="4" w:space="0" w:color="auto"/>
            </w:tcBorders>
            <w:hideMark/>
          </w:tcPr>
          <w:p w:rsidR="00F81C80" w:rsidRDefault="00F81C80" w:rsidP="00F81C80">
            <w:pPr>
              <w:autoSpaceDE w:val="0"/>
              <w:autoSpaceDN w:val="0"/>
              <w:adjustRightInd w:val="0"/>
              <w:jc w:val="center"/>
              <w:rPr>
                <w:sz w:val="20"/>
              </w:rPr>
            </w:pPr>
            <w:r>
              <w:rPr>
                <w:sz w:val="20"/>
                <w:lang w:val="en-US"/>
              </w:rPr>
              <w:t>13</w:t>
            </w:r>
            <w:r>
              <w:rPr>
                <w:sz w:val="20"/>
              </w:rPr>
              <w:t>00,00</w:t>
            </w:r>
          </w:p>
        </w:tc>
        <w:tc>
          <w:tcPr>
            <w:tcW w:w="321" w:type="pct"/>
            <w:tcBorders>
              <w:top w:val="single" w:sz="4" w:space="0" w:color="auto"/>
              <w:left w:val="single" w:sz="4" w:space="0" w:color="auto"/>
              <w:bottom w:val="single" w:sz="6" w:space="0" w:color="auto"/>
              <w:right w:val="single" w:sz="4" w:space="0" w:color="auto"/>
            </w:tcBorders>
            <w:hideMark/>
          </w:tcPr>
          <w:p w:rsidR="00F81C80" w:rsidRDefault="00F81C80" w:rsidP="00F81C80">
            <w:pPr>
              <w:autoSpaceDE w:val="0"/>
              <w:autoSpaceDN w:val="0"/>
              <w:adjustRightInd w:val="0"/>
              <w:jc w:val="center"/>
              <w:rPr>
                <w:sz w:val="20"/>
              </w:rPr>
            </w:pPr>
            <w:r>
              <w:rPr>
                <w:sz w:val="20"/>
                <w:lang w:val="en-US"/>
              </w:rPr>
              <w:t>13</w:t>
            </w:r>
            <w:r>
              <w:rPr>
                <w:sz w:val="20"/>
              </w:rPr>
              <w:t>00,00</w:t>
            </w:r>
          </w:p>
        </w:tc>
        <w:tc>
          <w:tcPr>
            <w:tcW w:w="321" w:type="pct"/>
            <w:tcBorders>
              <w:top w:val="single" w:sz="4" w:space="0" w:color="auto"/>
              <w:left w:val="single" w:sz="4" w:space="0" w:color="auto"/>
              <w:bottom w:val="single" w:sz="6" w:space="0" w:color="auto"/>
              <w:right w:val="single" w:sz="4" w:space="0" w:color="auto"/>
            </w:tcBorders>
            <w:hideMark/>
          </w:tcPr>
          <w:p w:rsidR="00F81C80" w:rsidRDefault="00F81C80" w:rsidP="00F81C80">
            <w:pPr>
              <w:autoSpaceDE w:val="0"/>
              <w:autoSpaceDN w:val="0"/>
              <w:adjustRightInd w:val="0"/>
              <w:jc w:val="center"/>
              <w:rPr>
                <w:sz w:val="20"/>
              </w:rPr>
            </w:pPr>
            <w:r>
              <w:rPr>
                <w:sz w:val="20"/>
                <w:lang w:val="en-US"/>
              </w:rPr>
              <w:t>13</w:t>
            </w:r>
            <w:r>
              <w:rPr>
                <w:sz w:val="20"/>
              </w:rPr>
              <w:t>00,00</w:t>
            </w:r>
          </w:p>
        </w:tc>
        <w:tc>
          <w:tcPr>
            <w:tcW w:w="361" w:type="pct"/>
            <w:tcBorders>
              <w:top w:val="single" w:sz="4" w:space="0" w:color="auto"/>
              <w:left w:val="single" w:sz="4" w:space="0" w:color="auto"/>
              <w:bottom w:val="single" w:sz="6" w:space="0" w:color="auto"/>
              <w:right w:val="single" w:sz="6" w:space="0" w:color="auto"/>
            </w:tcBorders>
            <w:hideMark/>
          </w:tcPr>
          <w:p w:rsidR="00F81C80" w:rsidRDefault="00F81C80" w:rsidP="00F81C80">
            <w:pPr>
              <w:autoSpaceDE w:val="0"/>
              <w:autoSpaceDN w:val="0"/>
              <w:adjustRightInd w:val="0"/>
              <w:jc w:val="center"/>
              <w:rPr>
                <w:sz w:val="20"/>
              </w:rPr>
            </w:pPr>
            <w:r>
              <w:rPr>
                <w:sz w:val="20"/>
                <w:lang w:val="en-US"/>
              </w:rPr>
              <w:t>13</w:t>
            </w:r>
            <w:r>
              <w:rPr>
                <w:sz w:val="20"/>
              </w:rPr>
              <w:t>00,00</w:t>
            </w:r>
          </w:p>
        </w:tc>
        <w:tc>
          <w:tcPr>
            <w:tcW w:w="957" w:type="pct"/>
            <w:tcBorders>
              <w:top w:val="single" w:sz="6" w:space="0" w:color="auto"/>
              <w:left w:val="single" w:sz="6" w:space="0" w:color="auto"/>
              <w:bottom w:val="single" w:sz="6" w:space="0" w:color="auto"/>
              <w:right w:val="single" w:sz="6" w:space="0" w:color="auto"/>
            </w:tcBorders>
            <w:vAlign w:val="center"/>
            <w:hideMark/>
          </w:tcPr>
          <w:p w:rsidR="00F81C80" w:rsidRDefault="00F81C80">
            <w:pPr>
              <w:autoSpaceDE w:val="0"/>
              <w:adjustRightInd w:val="0"/>
              <w:jc w:val="center"/>
              <w:rPr>
                <w:sz w:val="20"/>
              </w:rPr>
            </w:pPr>
            <w:r>
              <w:rPr>
                <w:sz w:val="20"/>
              </w:rPr>
              <w:t xml:space="preserve">исполнение постановления Правительства Республики Карелия от 21 апреля </w:t>
            </w:r>
            <w:r w:rsidR="00DE03BC">
              <w:rPr>
                <w:sz w:val="20"/>
              </w:rPr>
              <w:br/>
            </w:r>
            <w:r>
              <w:rPr>
                <w:sz w:val="20"/>
              </w:rPr>
              <w:t xml:space="preserve">2011 года № 103-П </w:t>
            </w:r>
            <w:r w:rsidR="00DE03BC">
              <w:rPr>
                <w:sz w:val="20"/>
              </w:rPr>
              <w:br/>
            </w:r>
            <w:r>
              <w:rPr>
                <w:sz w:val="20"/>
              </w:rPr>
              <w:t>«Об установлении льгот по тарифам на проезд обучающихся и воспитанников образовательных учреждений старше 7 лет, учащихся очной формы обучения образовательных учреждений начального профессиональ-ного образования железнодорожным транспортом общего пользования в пригородном сообщении».</w:t>
            </w:r>
          </w:p>
          <w:p w:rsidR="00F81C80" w:rsidRDefault="00F81C80">
            <w:pPr>
              <w:autoSpaceDE w:val="0"/>
              <w:autoSpaceDN w:val="0"/>
              <w:adjustRightInd w:val="0"/>
              <w:jc w:val="center"/>
              <w:rPr>
                <w:sz w:val="20"/>
              </w:rPr>
            </w:pPr>
            <w:r>
              <w:rPr>
                <w:sz w:val="20"/>
              </w:rPr>
              <w:t>Мера применяется в соответствии с законодательством на протяжении всего срока реализации государственной программы</w:t>
            </w:r>
          </w:p>
        </w:tc>
      </w:tr>
      <w:tr w:rsidR="00F81C80" w:rsidTr="00F81C80">
        <w:trPr>
          <w:cantSplit/>
          <w:trHeight w:val="120"/>
        </w:trPr>
        <w:tc>
          <w:tcPr>
            <w:tcW w:w="199"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utoSpaceDN w:val="0"/>
              <w:adjustRightInd w:val="0"/>
              <w:rPr>
                <w:sz w:val="20"/>
              </w:rPr>
            </w:pPr>
            <w:r>
              <w:rPr>
                <w:sz w:val="20"/>
              </w:rPr>
              <w:t>6.</w:t>
            </w:r>
          </w:p>
        </w:tc>
        <w:tc>
          <w:tcPr>
            <w:tcW w:w="910"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utoSpaceDN w:val="0"/>
              <w:adjustRightInd w:val="0"/>
              <w:rPr>
                <w:sz w:val="20"/>
              </w:rPr>
            </w:pPr>
            <w:r>
              <w:rPr>
                <w:sz w:val="20"/>
              </w:rPr>
              <w:t>Организация пассажирских перевозок воздушным транспортом на межрегиональных линиях по установленным маршрутам и утвержденным тарифам на перевозку пассажиров</w:t>
            </w:r>
          </w:p>
        </w:tc>
        <w:tc>
          <w:tcPr>
            <w:tcW w:w="436" w:type="pct"/>
            <w:tcBorders>
              <w:top w:val="single" w:sz="6" w:space="0" w:color="auto"/>
              <w:left w:val="single" w:sz="6" w:space="0" w:color="auto"/>
              <w:bottom w:val="single" w:sz="6" w:space="0" w:color="auto"/>
              <w:right w:val="single" w:sz="6" w:space="0" w:color="auto"/>
            </w:tcBorders>
          </w:tcPr>
          <w:p w:rsidR="00F81C80" w:rsidRDefault="00F81C80">
            <w:pPr>
              <w:autoSpaceDE w:val="0"/>
              <w:autoSpaceDN w:val="0"/>
              <w:adjustRightInd w:val="0"/>
              <w:rPr>
                <w:sz w:val="20"/>
              </w:rPr>
            </w:pPr>
          </w:p>
        </w:tc>
        <w:tc>
          <w:tcPr>
            <w:tcW w:w="351" w:type="pct"/>
            <w:tcBorders>
              <w:top w:val="single" w:sz="6" w:space="0" w:color="auto"/>
              <w:left w:val="single" w:sz="6" w:space="0" w:color="auto"/>
              <w:bottom w:val="single" w:sz="6" w:space="0" w:color="auto"/>
              <w:right w:val="single" w:sz="6" w:space="0" w:color="auto"/>
            </w:tcBorders>
          </w:tcPr>
          <w:p w:rsidR="00F81C80" w:rsidRDefault="00F81C80" w:rsidP="00F81C80">
            <w:pPr>
              <w:autoSpaceDE w:val="0"/>
              <w:adjustRightInd w:val="0"/>
              <w:jc w:val="center"/>
              <w:rPr>
                <w:sz w:val="20"/>
              </w:rPr>
            </w:pPr>
          </w:p>
          <w:p w:rsidR="00F81C80" w:rsidRDefault="00F81C80" w:rsidP="00F81C80">
            <w:pPr>
              <w:autoSpaceDE w:val="0"/>
              <w:autoSpaceDN w:val="0"/>
              <w:adjustRightInd w:val="0"/>
              <w:jc w:val="center"/>
              <w:rPr>
                <w:sz w:val="20"/>
              </w:rPr>
            </w:pPr>
            <w:r>
              <w:rPr>
                <w:sz w:val="20"/>
              </w:rPr>
              <w:t>50754,0</w:t>
            </w:r>
          </w:p>
        </w:tc>
        <w:tc>
          <w:tcPr>
            <w:tcW w:w="395" w:type="pct"/>
            <w:tcBorders>
              <w:top w:val="single" w:sz="6" w:space="0" w:color="auto"/>
              <w:left w:val="single" w:sz="6" w:space="0" w:color="auto"/>
              <w:bottom w:val="single" w:sz="6" w:space="0" w:color="auto"/>
              <w:right w:val="single" w:sz="6" w:space="0" w:color="auto"/>
            </w:tcBorders>
          </w:tcPr>
          <w:p w:rsidR="00F81C80" w:rsidRDefault="00F81C80" w:rsidP="00F81C80">
            <w:pPr>
              <w:autoSpaceDE w:val="0"/>
              <w:adjustRightInd w:val="0"/>
              <w:jc w:val="center"/>
              <w:rPr>
                <w:sz w:val="20"/>
              </w:rPr>
            </w:pPr>
          </w:p>
          <w:p w:rsidR="00F81C80" w:rsidRDefault="00F81C80" w:rsidP="00F81C80">
            <w:pPr>
              <w:autoSpaceDE w:val="0"/>
              <w:autoSpaceDN w:val="0"/>
              <w:adjustRightInd w:val="0"/>
              <w:jc w:val="center"/>
              <w:rPr>
                <w:sz w:val="20"/>
              </w:rPr>
            </w:pPr>
            <w:r>
              <w:rPr>
                <w:sz w:val="20"/>
              </w:rPr>
              <w:t>26000,00</w:t>
            </w:r>
          </w:p>
        </w:tc>
        <w:tc>
          <w:tcPr>
            <w:tcW w:w="394" w:type="pct"/>
            <w:tcBorders>
              <w:top w:val="single" w:sz="6" w:space="0" w:color="auto"/>
              <w:left w:val="single" w:sz="6" w:space="0" w:color="auto"/>
              <w:bottom w:val="single" w:sz="6" w:space="0" w:color="auto"/>
              <w:right w:val="single" w:sz="4" w:space="0" w:color="auto"/>
            </w:tcBorders>
          </w:tcPr>
          <w:p w:rsidR="00F81C80" w:rsidRDefault="00F81C80" w:rsidP="00F81C80">
            <w:pPr>
              <w:autoSpaceDE w:val="0"/>
              <w:adjustRightInd w:val="0"/>
              <w:jc w:val="center"/>
              <w:rPr>
                <w:sz w:val="20"/>
              </w:rPr>
            </w:pPr>
          </w:p>
          <w:p w:rsidR="00F81C80" w:rsidRDefault="00F81C80" w:rsidP="00F81C80">
            <w:pPr>
              <w:autoSpaceDE w:val="0"/>
              <w:autoSpaceDN w:val="0"/>
              <w:adjustRightInd w:val="0"/>
              <w:jc w:val="center"/>
              <w:rPr>
                <w:sz w:val="20"/>
              </w:rPr>
            </w:pPr>
            <w:r>
              <w:rPr>
                <w:sz w:val="20"/>
              </w:rPr>
              <w:t>18037,00</w:t>
            </w:r>
          </w:p>
        </w:tc>
        <w:tc>
          <w:tcPr>
            <w:tcW w:w="355" w:type="pct"/>
            <w:tcBorders>
              <w:top w:val="single" w:sz="6" w:space="0" w:color="auto"/>
              <w:left w:val="single" w:sz="4" w:space="0" w:color="auto"/>
              <w:bottom w:val="single" w:sz="6" w:space="0" w:color="auto"/>
              <w:right w:val="single" w:sz="4" w:space="0" w:color="auto"/>
            </w:tcBorders>
          </w:tcPr>
          <w:p w:rsidR="00F81C80" w:rsidRDefault="00F81C80" w:rsidP="00F81C80">
            <w:pPr>
              <w:autoSpaceDE w:val="0"/>
              <w:adjustRightInd w:val="0"/>
              <w:jc w:val="center"/>
              <w:rPr>
                <w:sz w:val="20"/>
              </w:rPr>
            </w:pPr>
          </w:p>
          <w:p w:rsidR="00F81C80" w:rsidRDefault="00F81C80" w:rsidP="00F81C80">
            <w:pPr>
              <w:autoSpaceDE w:val="0"/>
              <w:autoSpaceDN w:val="0"/>
              <w:adjustRightInd w:val="0"/>
              <w:jc w:val="center"/>
              <w:rPr>
                <w:sz w:val="20"/>
              </w:rPr>
            </w:pPr>
            <w:r>
              <w:rPr>
                <w:sz w:val="20"/>
              </w:rPr>
              <w:t>18037,00</w:t>
            </w:r>
          </w:p>
        </w:tc>
        <w:tc>
          <w:tcPr>
            <w:tcW w:w="321" w:type="pct"/>
            <w:tcBorders>
              <w:top w:val="single" w:sz="4" w:space="0" w:color="auto"/>
              <w:left w:val="single" w:sz="4" w:space="0" w:color="auto"/>
              <w:bottom w:val="single" w:sz="6" w:space="0" w:color="auto"/>
              <w:right w:val="single" w:sz="4" w:space="0" w:color="auto"/>
            </w:tcBorders>
          </w:tcPr>
          <w:p w:rsidR="00F81C80" w:rsidRDefault="00F81C80" w:rsidP="00F81C80">
            <w:pPr>
              <w:autoSpaceDE w:val="0"/>
              <w:adjustRightInd w:val="0"/>
              <w:jc w:val="center"/>
              <w:rPr>
                <w:sz w:val="20"/>
              </w:rPr>
            </w:pPr>
          </w:p>
          <w:p w:rsidR="00F81C80" w:rsidRDefault="00F81C80" w:rsidP="00F81C80">
            <w:pPr>
              <w:autoSpaceDE w:val="0"/>
              <w:autoSpaceDN w:val="0"/>
              <w:adjustRightInd w:val="0"/>
              <w:jc w:val="center"/>
              <w:rPr>
                <w:sz w:val="20"/>
              </w:rPr>
            </w:pPr>
            <w:r>
              <w:rPr>
                <w:sz w:val="20"/>
              </w:rPr>
              <w:t>18037,00</w:t>
            </w:r>
          </w:p>
        </w:tc>
        <w:tc>
          <w:tcPr>
            <w:tcW w:w="321" w:type="pct"/>
            <w:tcBorders>
              <w:top w:val="single" w:sz="4" w:space="0" w:color="auto"/>
              <w:left w:val="single" w:sz="4" w:space="0" w:color="auto"/>
              <w:bottom w:val="single" w:sz="6" w:space="0" w:color="auto"/>
              <w:right w:val="single" w:sz="4" w:space="0" w:color="auto"/>
            </w:tcBorders>
          </w:tcPr>
          <w:p w:rsidR="00F81C80" w:rsidRDefault="00F81C80" w:rsidP="00F81C80">
            <w:pPr>
              <w:autoSpaceDE w:val="0"/>
              <w:adjustRightInd w:val="0"/>
              <w:jc w:val="center"/>
              <w:rPr>
                <w:sz w:val="20"/>
              </w:rPr>
            </w:pPr>
          </w:p>
          <w:p w:rsidR="00F81C80" w:rsidRDefault="00F81C80" w:rsidP="00F81C80">
            <w:pPr>
              <w:autoSpaceDE w:val="0"/>
              <w:autoSpaceDN w:val="0"/>
              <w:adjustRightInd w:val="0"/>
              <w:jc w:val="center"/>
              <w:rPr>
                <w:sz w:val="20"/>
              </w:rPr>
            </w:pPr>
            <w:r>
              <w:rPr>
                <w:sz w:val="20"/>
              </w:rPr>
              <w:t>18037,00</w:t>
            </w:r>
          </w:p>
        </w:tc>
        <w:tc>
          <w:tcPr>
            <w:tcW w:w="361" w:type="pct"/>
            <w:tcBorders>
              <w:top w:val="single" w:sz="4" w:space="0" w:color="auto"/>
              <w:left w:val="single" w:sz="4" w:space="0" w:color="auto"/>
              <w:bottom w:val="single" w:sz="6" w:space="0" w:color="auto"/>
              <w:right w:val="single" w:sz="6" w:space="0" w:color="auto"/>
            </w:tcBorders>
          </w:tcPr>
          <w:p w:rsidR="00F81C80" w:rsidRDefault="00F81C80" w:rsidP="00F81C80">
            <w:pPr>
              <w:autoSpaceDE w:val="0"/>
              <w:adjustRightInd w:val="0"/>
              <w:jc w:val="center"/>
              <w:rPr>
                <w:sz w:val="20"/>
              </w:rPr>
            </w:pPr>
          </w:p>
          <w:p w:rsidR="00F81C80" w:rsidRDefault="00F81C80" w:rsidP="00F81C80">
            <w:pPr>
              <w:autoSpaceDE w:val="0"/>
              <w:autoSpaceDN w:val="0"/>
              <w:adjustRightInd w:val="0"/>
              <w:jc w:val="center"/>
              <w:rPr>
                <w:sz w:val="20"/>
              </w:rPr>
            </w:pPr>
            <w:r>
              <w:rPr>
                <w:sz w:val="20"/>
              </w:rPr>
              <w:t>18037,00</w:t>
            </w:r>
          </w:p>
        </w:tc>
        <w:tc>
          <w:tcPr>
            <w:tcW w:w="957" w:type="pct"/>
            <w:tcBorders>
              <w:top w:val="single" w:sz="6" w:space="0" w:color="auto"/>
              <w:left w:val="single" w:sz="6" w:space="0" w:color="auto"/>
              <w:bottom w:val="single" w:sz="6" w:space="0" w:color="auto"/>
              <w:right w:val="single" w:sz="6" w:space="0" w:color="auto"/>
            </w:tcBorders>
            <w:hideMark/>
          </w:tcPr>
          <w:p w:rsidR="00F81C80" w:rsidRDefault="00F81C80">
            <w:pPr>
              <w:autoSpaceDE w:val="0"/>
              <w:adjustRightInd w:val="0"/>
              <w:jc w:val="center"/>
              <w:rPr>
                <w:sz w:val="20"/>
              </w:rPr>
            </w:pPr>
            <w:r>
              <w:rPr>
                <w:sz w:val="20"/>
              </w:rPr>
              <w:t xml:space="preserve">мера применяется с целью удовлетворения спроса населения на перевозки воздушным транспортом по маршруту «Петрозаводск – Москва – Петрозаводск». </w:t>
            </w:r>
          </w:p>
          <w:p w:rsidR="00F81C80" w:rsidRDefault="00F81C80">
            <w:pPr>
              <w:autoSpaceDE w:val="0"/>
              <w:autoSpaceDN w:val="0"/>
              <w:adjustRightInd w:val="0"/>
              <w:jc w:val="center"/>
              <w:rPr>
                <w:sz w:val="20"/>
              </w:rPr>
            </w:pPr>
            <w:r>
              <w:rPr>
                <w:sz w:val="20"/>
              </w:rPr>
              <w:t>Мера применяется в соответствии с законодательством на протяжении всего срока реализации государственной программы</w:t>
            </w:r>
          </w:p>
        </w:tc>
      </w:tr>
    </w:tbl>
    <w:p w:rsidR="00822085" w:rsidRDefault="00822085" w:rsidP="00822085">
      <w:pPr>
        <w:rPr>
          <w:sz w:val="24"/>
          <w:szCs w:val="24"/>
        </w:rPr>
      </w:pPr>
    </w:p>
    <w:p w:rsidR="00822085" w:rsidRDefault="00822085" w:rsidP="00822085"/>
    <w:p w:rsidR="00822085" w:rsidRDefault="00822085" w:rsidP="00822085">
      <w:pPr>
        <w:jc w:val="right"/>
      </w:pPr>
      <w:r>
        <w:lastRenderedPageBreak/>
        <w:t>Приложение 5 к государственной программе</w:t>
      </w:r>
    </w:p>
    <w:p w:rsidR="00822085" w:rsidRDefault="00822085" w:rsidP="00822085">
      <w:pPr>
        <w:jc w:val="center"/>
        <w:rPr>
          <w:b/>
        </w:rPr>
      </w:pPr>
    </w:p>
    <w:p w:rsidR="00822085" w:rsidRDefault="00822085" w:rsidP="00822085">
      <w:pPr>
        <w:jc w:val="center"/>
      </w:pPr>
      <w:r w:rsidRPr="00F81C80">
        <w:t>Сведения об основных мерах правового регулирования в сфере реализации государственной программы</w:t>
      </w:r>
    </w:p>
    <w:p w:rsidR="00F81C80" w:rsidRPr="00F81C80" w:rsidRDefault="00F81C80" w:rsidP="00822085">
      <w:pPr>
        <w:jc w:val="center"/>
      </w:pPr>
    </w:p>
    <w:tbl>
      <w:tblPr>
        <w:tblW w:w="4950" w:type="pct"/>
        <w:tblInd w:w="2" w:type="dxa"/>
        <w:tblCellMar>
          <w:left w:w="70" w:type="dxa"/>
          <w:right w:w="70" w:type="dxa"/>
        </w:tblCellMar>
        <w:tblLook w:val="04A0" w:firstRow="1" w:lastRow="0" w:firstColumn="1" w:lastColumn="0" w:noHBand="0" w:noVBand="1"/>
      </w:tblPr>
      <w:tblGrid>
        <w:gridCol w:w="848"/>
        <w:gridCol w:w="1634"/>
        <w:gridCol w:w="8995"/>
        <w:gridCol w:w="1745"/>
        <w:gridCol w:w="1343"/>
      </w:tblGrid>
      <w:tr w:rsidR="00822085" w:rsidTr="00822085">
        <w:trPr>
          <w:cantSplit/>
          <w:trHeight w:val="480"/>
        </w:trPr>
        <w:tc>
          <w:tcPr>
            <w:tcW w:w="291"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utoSpaceDN w:val="0"/>
              <w:adjustRightInd w:val="0"/>
              <w:jc w:val="center"/>
              <w:rPr>
                <w:sz w:val="20"/>
              </w:rPr>
            </w:pPr>
            <w:r w:rsidRPr="000720C8">
              <w:rPr>
                <w:sz w:val="20"/>
              </w:rPr>
              <w:t xml:space="preserve">№ </w:t>
            </w:r>
            <w:r w:rsidRPr="000720C8">
              <w:rPr>
                <w:sz w:val="20"/>
              </w:rPr>
              <w:br/>
              <w:t>п/п</w:t>
            </w:r>
          </w:p>
        </w:tc>
        <w:tc>
          <w:tcPr>
            <w:tcW w:w="561"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utoSpaceDN w:val="0"/>
              <w:adjustRightInd w:val="0"/>
              <w:jc w:val="center"/>
              <w:rPr>
                <w:sz w:val="20"/>
              </w:rPr>
            </w:pPr>
            <w:r w:rsidRPr="000720C8">
              <w:rPr>
                <w:sz w:val="20"/>
              </w:rPr>
              <w:t xml:space="preserve">Вид      </w:t>
            </w:r>
            <w:r w:rsidRPr="000720C8">
              <w:rPr>
                <w:sz w:val="20"/>
              </w:rPr>
              <w:br/>
              <w:t xml:space="preserve">нормативного </w:t>
            </w:r>
            <w:r w:rsidRPr="000720C8">
              <w:rPr>
                <w:sz w:val="20"/>
              </w:rPr>
              <w:br/>
              <w:t>правового акта</w:t>
            </w:r>
          </w:p>
        </w:tc>
        <w:tc>
          <w:tcPr>
            <w:tcW w:w="3088"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utoSpaceDN w:val="0"/>
              <w:adjustRightInd w:val="0"/>
              <w:jc w:val="center"/>
              <w:rPr>
                <w:sz w:val="20"/>
              </w:rPr>
            </w:pPr>
            <w:r w:rsidRPr="000720C8">
              <w:rPr>
                <w:sz w:val="20"/>
              </w:rPr>
              <w:t xml:space="preserve">Основные положения      </w:t>
            </w:r>
            <w:r w:rsidRPr="000720C8">
              <w:rPr>
                <w:sz w:val="20"/>
              </w:rPr>
              <w:br/>
              <w:t>нормативного правового акта</w:t>
            </w:r>
          </w:p>
        </w:tc>
        <w:tc>
          <w:tcPr>
            <w:tcW w:w="599"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utoSpaceDN w:val="0"/>
              <w:adjustRightInd w:val="0"/>
              <w:jc w:val="center"/>
              <w:rPr>
                <w:sz w:val="20"/>
              </w:rPr>
            </w:pPr>
            <w:r w:rsidRPr="000720C8">
              <w:rPr>
                <w:sz w:val="20"/>
              </w:rPr>
              <w:t>Ответственный</w:t>
            </w:r>
            <w:r w:rsidRPr="000720C8">
              <w:rPr>
                <w:sz w:val="20"/>
              </w:rPr>
              <w:br/>
              <w:t>исполнитель и</w:t>
            </w:r>
            <w:r w:rsidRPr="000720C8">
              <w:rPr>
                <w:sz w:val="20"/>
              </w:rPr>
              <w:br/>
              <w:t>соисполнители</w:t>
            </w:r>
          </w:p>
        </w:tc>
        <w:tc>
          <w:tcPr>
            <w:tcW w:w="461"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utoSpaceDN w:val="0"/>
              <w:adjustRightInd w:val="0"/>
              <w:jc w:val="center"/>
              <w:rPr>
                <w:sz w:val="20"/>
              </w:rPr>
            </w:pPr>
            <w:r w:rsidRPr="000720C8">
              <w:rPr>
                <w:sz w:val="20"/>
              </w:rPr>
              <w:t>Ожидаемые</w:t>
            </w:r>
            <w:r w:rsidRPr="000720C8">
              <w:rPr>
                <w:sz w:val="20"/>
              </w:rPr>
              <w:br/>
              <w:t xml:space="preserve">сроки  </w:t>
            </w:r>
            <w:r w:rsidRPr="000720C8">
              <w:rPr>
                <w:sz w:val="20"/>
              </w:rPr>
              <w:br/>
              <w:t>принятия</w:t>
            </w:r>
          </w:p>
        </w:tc>
      </w:tr>
      <w:tr w:rsidR="00822085" w:rsidTr="00822085">
        <w:trPr>
          <w:cantSplit/>
          <w:trHeight w:val="240"/>
        </w:trPr>
        <w:tc>
          <w:tcPr>
            <w:tcW w:w="291" w:type="pct"/>
            <w:tcBorders>
              <w:top w:val="single" w:sz="6" w:space="0" w:color="auto"/>
              <w:left w:val="single" w:sz="6" w:space="0" w:color="auto"/>
              <w:bottom w:val="single" w:sz="6" w:space="0" w:color="auto"/>
              <w:right w:val="single" w:sz="6" w:space="0" w:color="auto"/>
            </w:tcBorders>
          </w:tcPr>
          <w:p w:rsidR="00822085" w:rsidRPr="000720C8" w:rsidRDefault="00822085">
            <w:pPr>
              <w:autoSpaceDE w:val="0"/>
              <w:autoSpaceDN w:val="0"/>
              <w:adjustRightInd w:val="0"/>
              <w:jc w:val="center"/>
              <w:rPr>
                <w:sz w:val="20"/>
              </w:rPr>
            </w:pPr>
          </w:p>
        </w:tc>
        <w:tc>
          <w:tcPr>
            <w:tcW w:w="4709" w:type="pct"/>
            <w:gridSpan w:val="4"/>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utoSpaceDN w:val="0"/>
              <w:adjustRightInd w:val="0"/>
              <w:jc w:val="center"/>
              <w:rPr>
                <w:b/>
                <w:sz w:val="20"/>
              </w:rPr>
            </w:pPr>
            <w:r w:rsidRPr="000720C8">
              <w:rPr>
                <w:b/>
                <w:sz w:val="20"/>
              </w:rPr>
              <w:t>Подпрограмма 3</w:t>
            </w:r>
          </w:p>
        </w:tc>
      </w:tr>
      <w:tr w:rsidR="00822085" w:rsidTr="00822085">
        <w:trPr>
          <w:cantSplit/>
          <w:trHeight w:val="240"/>
        </w:trPr>
        <w:tc>
          <w:tcPr>
            <w:tcW w:w="291" w:type="pct"/>
            <w:tcBorders>
              <w:top w:val="single" w:sz="6" w:space="0" w:color="auto"/>
              <w:left w:val="single" w:sz="6" w:space="0" w:color="auto"/>
              <w:bottom w:val="single" w:sz="6" w:space="0" w:color="auto"/>
              <w:right w:val="single" w:sz="6" w:space="0" w:color="auto"/>
            </w:tcBorders>
          </w:tcPr>
          <w:p w:rsidR="00822085" w:rsidRPr="000720C8" w:rsidRDefault="00822085">
            <w:pPr>
              <w:autoSpaceDE w:val="0"/>
              <w:autoSpaceDN w:val="0"/>
              <w:adjustRightInd w:val="0"/>
              <w:jc w:val="center"/>
              <w:rPr>
                <w:sz w:val="20"/>
              </w:rPr>
            </w:pPr>
          </w:p>
        </w:tc>
        <w:tc>
          <w:tcPr>
            <w:tcW w:w="4709" w:type="pct"/>
            <w:gridSpan w:val="4"/>
            <w:tcBorders>
              <w:top w:val="single" w:sz="6" w:space="0" w:color="auto"/>
              <w:left w:val="single" w:sz="6" w:space="0" w:color="auto"/>
              <w:bottom w:val="single" w:sz="6" w:space="0" w:color="auto"/>
              <w:right w:val="single" w:sz="6" w:space="0" w:color="auto"/>
            </w:tcBorders>
            <w:hideMark/>
          </w:tcPr>
          <w:p w:rsidR="00822085" w:rsidRPr="000720C8" w:rsidRDefault="00822085" w:rsidP="001F1C28">
            <w:pPr>
              <w:autoSpaceDE w:val="0"/>
              <w:autoSpaceDN w:val="0"/>
              <w:adjustRightInd w:val="0"/>
              <w:jc w:val="center"/>
              <w:rPr>
                <w:sz w:val="20"/>
              </w:rPr>
            </w:pPr>
            <w:r w:rsidRPr="000720C8">
              <w:rPr>
                <w:sz w:val="20"/>
              </w:rPr>
              <w:t>Мероприятие. Организация в соответствии с установленным порядком транспортного обслуживания населения автомобильным транспортом в пригородном и межмуниципальном сообщении на территории Республики Карелия путем формирования и утверждения сети автобусных маршрутов в пригородн</w:t>
            </w:r>
            <w:r w:rsidR="00F81C80" w:rsidRPr="000720C8">
              <w:rPr>
                <w:sz w:val="20"/>
              </w:rPr>
              <w:t>ом и межмуниципальном сообщении,</w:t>
            </w:r>
            <w:r w:rsidRPr="000720C8">
              <w:rPr>
                <w:sz w:val="20"/>
              </w:rPr>
              <w:t xml:space="preserve"> утверждения расписания движения автобусов по маршрутам в пригородном и межмуниципальном сообщении</w:t>
            </w:r>
            <w:r w:rsidR="001F1C28">
              <w:rPr>
                <w:sz w:val="20"/>
              </w:rPr>
              <w:t>,</w:t>
            </w:r>
            <w:r w:rsidRPr="000720C8">
              <w:rPr>
                <w:sz w:val="20"/>
              </w:rPr>
              <w:t xml:space="preserve">  проведения конкурсов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договоров на право осуществления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tc>
      </w:tr>
      <w:tr w:rsidR="00822085" w:rsidTr="00822085">
        <w:trPr>
          <w:cantSplit/>
          <w:trHeight w:val="120"/>
        </w:trPr>
        <w:tc>
          <w:tcPr>
            <w:tcW w:w="291"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utoSpaceDN w:val="0"/>
              <w:adjustRightInd w:val="0"/>
              <w:jc w:val="center"/>
              <w:rPr>
                <w:sz w:val="20"/>
              </w:rPr>
            </w:pPr>
            <w:r w:rsidRPr="000720C8">
              <w:rPr>
                <w:sz w:val="20"/>
              </w:rPr>
              <w:t>1.</w:t>
            </w:r>
          </w:p>
        </w:tc>
        <w:tc>
          <w:tcPr>
            <w:tcW w:w="561"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utoSpaceDN w:val="0"/>
              <w:adjustRightInd w:val="0"/>
              <w:rPr>
                <w:sz w:val="20"/>
              </w:rPr>
            </w:pPr>
            <w:r w:rsidRPr="000720C8">
              <w:rPr>
                <w:sz w:val="20"/>
              </w:rPr>
              <w:t>Приказ</w:t>
            </w:r>
          </w:p>
        </w:tc>
        <w:tc>
          <w:tcPr>
            <w:tcW w:w="3088"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djustRightInd w:val="0"/>
              <w:jc w:val="both"/>
              <w:rPr>
                <w:sz w:val="20"/>
              </w:rPr>
            </w:pPr>
            <w:r w:rsidRPr="000720C8">
              <w:rPr>
                <w:sz w:val="20"/>
              </w:rPr>
              <w:t>внесение изменений в Порядок формирования сети движения автомобильного транспорта по маршрутам пригородного и межмуниципального сообщения на те</w:t>
            </w:r>
            <w:r w:rsidR="00F81C80" w:rsidRPr="000720C8">
              <w:rPr>
                <w:sz w:val="20"/>
              </w:rPr>
              <w:t>р</w:t>
            </w:r>
            <w:r w:rsidRPr="000720C8">
              <w:rPr>
                <w:sz w:val="20"/>
              </w:rPr>
              <w:t>ритории Республики Карелия,</w:t>
            </w:r>
          </w:p>
          <w:p w:rsidR="00822085" w:rsidRPr="000720C8" w:rsidRDefault="00822085">
            <w:pPr>
              <w:autoSpaceDE w:val="0"/>
              <w:adjustRightInd w:val="0"/>
              <w:jc w:val="both"/>
              <w:rPr>
                <w:sz w:val="20"/>
              </w:rPr>
            </w:pPr>
            <w:r w:rsidRPr="000720C8">
              <w:rPr>
                <w:sz w:val="20"/>
              </w:rPr>
              <w:t>Порядок утверждения расписания движения автомобильного транспорта по маршрутам пригородного и межмуниципального сообщения на территории Республики Карелия,</w:t>
            </w:r>
          </w:p>
          <w:p w:rsidR="00822085" w:rsidRPr="000720C8" w:rsidRDefault="00822085">
            <w:pPr>
              <w:autoSpaceDE w:val="0"/>
              <w:autoSpaceDN w:val="0"/>
              <w:adjustRightInd w:val="0"/>
              <w:jc w:val="both"/>
              <w:rPr>
                <w:sz w:val="20"/>
              </w:rPr>
            </w:pPr>
            <w:r w:rsidRPr="000720C8">
              <w:rPr>
                <w:sz w:val="20"/>
              </w:rPr>
              <w:t>Порядок проведения конкурса на право осуществления пассажирских перевозок по расписанию движения автомобильного транспорта по маршрутам пригородного и межмуниципального сообщения на территории Республики Карелия, утвержденные приказом Государственного комитета Республики Карелия по транспорту от 30 июля 2014 года № 79</w:t>
            </w:r>
          </w:p>
        </w:tc>
        <w:tc>
          <w:tcPr>
            <w:tcW w:w="599"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djustRightInd w:val="0"/>
              <w:jc w:val="center"/>
              <w:rPr>
                <w:sz w:val="20"/>
              </w:rPr>
            </w:pPr>
            <w:r w:rsidRPr="000720C8">
              <w:rPr>
                <w:sz w:val="20"/>
              </w:rPr>
              <w:t xml:space="preserve">Государственный комитет </w:t>
            </w:r>
          </w:p>
          <w:p w:rsidR="00822085" w:rsidRPr="000720C8" w:rsidRDefault="00822085">
            <w:pPr>
              <w:autoSpaceDE w:val="0"/>
              <w:autoSpaceDN w:val="0"/>
              <w:adjustRightInd w:val="0"/>
              <w:jc w:val="center"/>
              <w:rPr>
                <w:sz w:val="20"/>
              </w:rPr>
            </w:pPr>
            <w:r w:rsidRPr="000720C8">
              <w:rPr>
                <w:sz w:val="20"/>
              </w:rPr>
              <w:t>Республики Карелия по транспорту</w:t>
            </w:r>
          </w:p>
        </w:tc>
        <w:tc>
          <w:tcPr>
            <w:tcW w:w="461" w:type="pct"/>
            <w:tcBorders>
              <w:top w:val="single" w:sz="6" w:space="0" w:color="auto"/>
              <w:left w:val="single" w:sz="6" w:space="0" w:color="auto"/>
              <w:bottom w:val="single" w:sz="6" w:space="0" w:color="auto"/>
              <w:right w:val="single" w:sz="6" w:space="0" w:color="auto"/>
            </w:tcBorders>
            <w:hideMark/>
          </w:tcPr>
          <w:p w:rsidR="00822085" w:rsidRPr="000720C8" w:rsidRDefault="00822085">
            <w:pPr>
              <w:autoSpaceDE w:val="0"/>
              <w:autoSpaceDN w:val="0"/>
              <w:adjustRightInd w:val="0"/>
              <w:jc w:val="center"/>
              <w:rPr>
                <w:sz w:val="20"/>
              </w:rPr>
            </w:pPr>
            <w:r w:rsidRPr="000720C8">
              <w:rPr>
                <w:sz w:val="20"/>
              </w:rPr>
              <w:t>2015 год</w:t>
            </w:r>
          </w:p>
        </w:tc>
      </w:tr>
      <w:bookmarkEnd w:id="2"/>
    </w:tbl>
    <w:p w:rsidR="00822085" w:rsidRPr="000720C8" w:rsidRDefault="00822085" w:rsidP="00822085">
      <w:pPr>
        <w:ind w:right="283"/>
        <w:jc w:val="right"/>
        <w:rPr>
          <w:bCs/>
          <w:sz w:val="22"/>
          <w:szCs w:val="22"/>
        </w:rPr>
      </w:pPr>
      <w:r>
        <w:rPr>
          <w:bCs/>
        </w:rPr>
        <w:br w:type="page"/>
      </w:r>
      <w:r w:rsidRPr="000720C8">
        <w:rPr>
          <w:bCs/>
        </w:rPr>
        <w:lastRenderedPageBreak/>
        <w:t>Приложение 6 к государственной программе</w:t>
      </w:r>
    </w:p>
    <w:p w:rsidR="000720C8" w:rsidRDefault="000720C8" w:rsidP="00822085">
      <w:pPr>
        <w:jc w:val="center"/>
        <w:rPr>
          <w:bCs/>
        </w:rPr>
      </w:pPr>
    </w:p>
    <w:p w:rsidR="00822085" w:rsidRDefault="00822085" w:rsidP="00822085">
      <w:pPr>
        <w:jc w:val="center"/>
        <w:rPr>
          <w:bCs/>
        </w:rPr>
      </w:pPr>
      <w:r w:rsidRPr="000720C8">
        <w:rPr>
          <w:bCs/>
        </w:rPr>
        <w:t>Перечень бюджетных инвестиций в объекты государственной и муниципальной собственности</w:t>
      </w:r>
    </w:p>
    <w:p w:rsidR="000720C8" w:rsidRPr="000720C8" w:rsidRDefault="000720C8" w:rsidP="00822085">
      <w:pPr>
        <w:jc w:val="center"/>
        <w:rPr>
          <w:bCs/>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418"/>
        <w:gridCol w:w="993"/>
        <w:gridCol w:w="992"/>
        <w:gridCol w:w="1276"/>
        <w:gridCol w:w="1134"/>
        <w:gridCol w:w="1134"/>
        <w:gridCol w:w="1135"/>
        <w:gridCol w:w="1133"/>
      </w:tblGrid>
      <w:tr w:rsidR="00822085" w:rsidTr="001F1C28">
        <w:trPr>
          <w:trHeight w:val="20"/>
        </w:trPr>
        <w:tc>
          <w:tcPr>
            <w:tcW w:w="529"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 xml:space="preserve">№ </w:t>
            </w:r>
            <w:r>
              <w:rPr>
                <w:sz w:val="20"/>
              </w:rPr>
              <w:br/>
              <w:t>п/п</w:t>
            </w:r>
          </w:p>
        </w:tc>
        <w:tc>
          <w:tcPr>
            <w:tcW w:w="2488"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 xml:space="preserve">Наименование объекта </w:t>
            </w:r>
          </w:p>
        </w:tc>
        <w:tc>
          <w:tcPr>
            <w:tcW w:w="1626"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djustRightInd w:val="0"/>
              <w:jc w:val="center"/>
              <w:rPr>
                <w:sz w:val="20"/>
              </w:rPr>
            </w:pPr>
            <w:r>
              <w:rPr>
                <w:sz w:val="20"/>
              </w:rPr>
              <w:t xml:space="preserve">Вид </w:t>
            </w:r>
          </w:p>
          <w:p w:rsidR="00822085" w:rsidRDefault="00822085">
            <w:pPr>
              <w:autoSpaceDE w:val="0"/>
              <w:autoSpaceDN w:val="0"/>
              <w:adjustRightInd w:val="0"/>
              <w:jc w:val="center"/>
              <w:rPr>
                <w:sz w:val="20"/>
              </w:rPr>
            </w:pPr>
            <w:r>
              <w:rPr>
                <w:sz w:val="20"/>
              </w:rPr>
              <w:t>собственности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lang w:val="en-US"/>
              </w:rPr>
            </w:pPr>
            <w:r>
              <w:rPr>
                <w:sz w:val="20"/>
              </w:rPr>
              <w:t xml:space="preserve">Местона-хождение объекта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autoSpaceDE w:val="0"/>
              <w:adjustRightInd w:val="0"/>
              <w:jc w:val="center"/>
              <w:rPr>
                <w:sz w:val="20"/>
              </w:rPr>
            </w:pPr>
            <w:r>
              <w:rPr>
                <w:sz w:val="20"/>
              </w:rPr>
              <w:t>Сметная стоимость (остаточная сметная стоимость по переходящим объектам)</w:t>
            </w:r>
          </w:p>
          <w:p w:rsidR="00822085" w:rsidRDefault="00822085">
            <w:pPr>
              <w:autoSpaceDE w:val="0"/>
              <w:autoSpaceDN w:val="0"/>
              <w:adjustRightInd w:val="0"/>
              <w:jc w:val="center"/>
              <w:rPr>
                <w:sz w:val="20"/>
              </w:rPr>
            </w:pPr>
            <w:r>
              <w:rPr>
                <w:sz w:val="20"/>
              </w:rPr>
              <w:t xml:space="preserve"> в ценах очередного года, тыс. рублей</w:t>
            </w:r>
          </w:p>
        </w:tc>
        <w:tc>
          <w:tcPr>
            <w:tcW w:w="7797" w:type="dxa"/>
            <w:gridSpan w:val="7"/>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Объем финансирования, тыс. рублей</w:t>
            </w:r>
          </w:p>
        </w:tc>
      </w:tr>
      <w:tr w:rsidR="00822085" w:rsidTr="001F1C28">
        <w:trPr>
          <w:trHeight w:val="2111"/>
        </w:trPr>
        <w:tc>
          <w:tcPr>
            <w:tcW w:w="529"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993"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2014</w:t>
            </w:r>
            <w:r>
              <w:rPr>
                <w:sz w:val="20"/>
              </w:rPr>
              <w:br/>
              <w:t>год</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2015</w:t>
            </w:r>
            <w:r>
              <w:rPr>
                <w:sz w:val="20"/>
              </w:rPr>
              <w:br/>
              <w:t>год</w:t>
            </w:r>
          </w:p>
        </w:tc>
        <w:tc>
          <w:tcPr>
            <w:tcW w:w="1276"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2016</w:t>
            </w:r>
            <w:r>
              <w:rPr>
                <w:sz w:val="20"/>
              </w:rPr>
              <w:br/>
              <w:t>год</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2017</w:t>
            </w:r>
            <w:r>
              <w:rPr>
                <w:sz w:val="20"/>
              </w:rPr>
              <w:br/>
              <w:t>год</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2018</w:t>
            </w:r>
            <w:r>
              <w:rPr>
                <w:sz w:val="20"/>
              </w:rPr>
              <w:br/>
              <w:t>год</w:t>
            </w:r>
          </w:p>
        </w:tc>
        <w:tc>
          <w:tcPr>
            <w:tcW w:w="1135"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2019</w:t>
            </w:r>
            <w:r>
              <w:rPr>
                <w:sz w:val="20"/>
              </w:rPr>
              <w:br/>
              <w:t>год</w:t>
            </w:r>
          </w:p>
        </w:tc>
        <w:tc>
          <w:tcPr>
            <w:tcW w:w="1133"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2020</w:t>
            </w:r>
            <w:r>
              <w:rPr>
                <w:sz w:val="20"/>
              </w:rPr>
              <w:br/>
              <w:t>год</w:t>
            </w:r>
          </w:p>
        </w:tc>
      </w:tr>
      <w:tr w:rsidR="00822085" w:rsidTr="001F1C28">
        <w:trPr>
          <w:trHeight w:val="20"/>
        </w:trPr>
        <w:tc>
          <w:tcPr>
            <w:tcW w:w="529"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1</w:t>
            </w:r>
          </w:p>
        </w:tc>
        <w:tc>
          <w:tcPr>
            <w:tcW w:w="2488"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4</w:t>
            </w:r>
          </w:p>
        </w:tc>
        <w:tc>
          <w:tcPr>
            <w:tcW w:w="1418"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5</w:t>
            </w:r>
          </w:p>
        </w:tc>
        <w:tc>
          <w:tcPr>
            <w:tcW w:w="993"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6</w:t>
            </w:r>
          </w:p>
        </w:tc>
        <w:tc>
          <w:tcPr>
            <w:tcW w:w="992"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7</w:t>
            </w:r>
          </w:p>
        </w:tc>
        <w:tc>
          <w:tcPr>
            <w:tcW w:w="1276"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10</w:t>
            </w:r>
          </w:p>
        </w:tc>
        <w:tc>
          <w:tcPr>
            <w:tcW w:w="1135"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11</w:t>
            </w:r>
          </w:p>
        </w:tc>
        <w:tc>
          <w:tcPr>
            <w:tcW w:w="1133"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jc w:val="center"/>
              <w:rPr>
                <w:sz w:val="20"/>
              </w:rPr>
            </w:pPr>
            <w:r>
              <w:rPr>
                <w:sz w:val="20"/>
              </w:rPr>
              <w:t>12</w:t>
            </w:r>
          </w:p>
        </w:tc>
      </w:tr>
      <w:tr w:rsidR="00822085" w:rsidTr="001F1C28">
        <w:trPr>
          <w:cantSplit/>
          <w:trHeight w:val="20"/>
        </w:trPr>
        <w:tc>
          <w:tcPr>
            <w:tcW w:w="529"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rPr>
                <w:sz w:val="20"/>
              </w:rPr>
            </w:pPr>
            <w:r>
              <w:rPr>
                <w:b/>
                <w:bCs/>
                <w:color w:val="000000"/>
                <w:sz w:val="20"/>
              </w:rPr>
              <w:t xml:space="preserve">Подпрограмма 1 </w:t>
            </w:r>
          </w:p>
        </w:tc>
        <w:tc>
          <w:tcPr>
            <w:tcW w:w="1626"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276"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135"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133"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r>
      <w:tr w:rsidR="00822085" w:rsidTr="001F1C28">
        <w:trPr>
          <w:cantSplit/>
          <w:trHeight w:val="20"/>
        </w:trPr>
        <w:tc>
          <w:tcPr>
            <w:tcW w:w="529"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822085" w:rsidRPr="000F71B7" w:rsidRDefault="00822085">
            <w:pPr>
              <w:autoSpaceDE w:val="0"/>
              <w:autoSpaceDN w:val="0"/>
              <w:adjustRightInd w:val="0"/>
              <w:rPr>
                <w:bCs/>
                <w:color w:val="000000"/>
                <w:sz w:val="20"/>
              </w:rPr>
            </w:pPr>
            <w:r w:rsidRPr="000F71B7">
              <w:rPr>
                <w:bCs/>
                <w:color w:val="000000"/>
                <w:sz w:val="20"/>
              </w:rPr>
              <w:t xml:space="preserve">за счет средств бюджета Республики Карелия </w:t>
            </w:r>
          </w:p>
        </w:tc>
        <w:tc>
          <w:tcPr>
            <w:tcW w:w="1626"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1725445,63</w:t>
            </w:r>
          </w:p>
        </w:tc>
        <w:tc>
          <w:tcPr>
            <w:tcW w:w="99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1F1C28">
            <w:pPr>
              <w:autoSpaceDE w:val="0"/>
              <w:autoSpaceDN w:val="0"/>
              <w:adjustRightInd w:val="0"/>
              <w:ind w:left="-108"/>
              <w:jc w:val="center"/>
              <w:rPr>
                <w:sz w:val="20"/>
              </w:rPr>
            </w:pPr>
            <w:r w:rsidRPr="005F3199">
              <w:rPr>
                <w:sz w:val="20"/>
              </w:rPr>
              <w:t>449436,43</w:t>
            </w:r>
          </w:p>
        </w:tc>
        <w:tc>
          <w:tcPr>
            <w:tcW w:w="992" w:type="dxa"/>
            <w:tcBorders>
              <w:top w:val="single" w:sz="4" w:space="0" w:color="auto"/>
              <w:left w:val="single" w:sz="4" w:space="0" w:color="auto"/>
              <w:bottom w:val="single" w:sz="4" w:space="0" w:color="auto"/>
              <w:right w:val="single" w:sz="4" w:space="0" w:color="auto"/>
            </w:tcBorders>
          </w:tcPr>
          <w:p w:rsidR="00822085" w:rsidRPr="005F3199" w:rsidRDefault="00822085" w:rsidP="001F1C28">
            <w:pPr>
              <w:autoSpaceDE w:val="0"/>
              <w:adjustRightInd w:val="0"/>
              <w:ind w:left="-108"/>
              <w:jc w:val="center"/>
              <w:rPr>
                <w:sz w:val="20"/>
              </w:rPr>
            </w:pPr>
            <w:r w:rsidRPr="005F3199">
              <w:rPr>
                <w:sz w:val="20"/>
              </w:rPr>
              <w:t>55009,20</w:t>
            </w:r>
          </w:p>
          <w:p w:rsidR="00822085" w:rsidRPr="005F3199" w:rsidRDefault="00822085" w:rsidP="001F1C28">
            <w:pPr>
              <w:autoSpaceDE w:val="0"/>
              <w:autoSpaceDN w:val="0"/>
              <w:adjustRightInd w:val="0"/>
              <w:ind w:left="-108"/>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822085" w:rsidRPr="005F3199" w:rsidRDefault="00822085" w:rsidP="005F3199">
            <w:pPr>
              <w:autoSpaceDE w:val="0"/>
              <w:adjustRightInd w:val="0"/>
              <w:ind w:left="-106" w:right="-110"/>
              <w:jc w:val="center"/>
              <w:rPr>
                <w:sz w:val="20"/>
              </w:rPr>
            </w:pPr>
            <w:r w:rsidRPr="005F3199">
              <w:rPr>
                <w:sz w:val="20"/>
              </w:rPr>
              <w:t>227000,00</w:t>
            </w:r>
          </w:p>
          <w:p w:rsidR="00822085" w:rsidRPr="005F3199" w:rsidRDefault="00822085" w:rsidP="005F3199">
            <w:pPr>
              <w:autoSpaceDE w:val="0"/>
              <w:adjustRightInd w:val="0"/>
              <w:ind w:left="-106" w:right="-110"/>
              <w:jc w:val="center"/>
              <w:rPr>
                <w:sz w:val="20"/>
              </w:rPr>
            </w:pPr>
            <w:r w:rsidRPr="005F3199">
              <w:rPr>
                <w:sz w:val="20"/>
              </w:rPr>
              <w:t>+55000,00</w:t>
            </w:r>
            <w:r w:rsidRPr="005F3199">
              <w:rPr>
                <w:sz w:val="20"/>
                <w:vertAlign w:val="superscript"/>
              </w:rPr>
              <w:t>2</w:t>
            </w:r>
          </w:p>
          <w:p w:rsidR="00822085" w:rsidRPr="005F3199" w:rsidRDefault="00822085" w:rsidP="005F3199">
            <w:pPr>
              <w:autoSpaceDE w:val="0"/>
              <w:autoSpaceDN w:val="0"/>
              <w:adjustRightInd w:val="0"/>
              <w:ind w:left="-106" w:right="-110"/>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383000,00</w:t>
            </w: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282700,00</w:t>
            </w:r>
          </w:p>
        </w:tc>
        <w:tc>
          <w:tcPr>
            <w:tcW w:w="1135"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ind w:left="-106"/>
              <w:jc w:val="center"/>
              <w:rPr>
                <w:sz w:val="20"/>
              </w:rPr>
            </w:pPr>
            <w:r w:rsidRPr="005F3199">
              <w:rPr>
                <w:sz w:val="20"/>
              </w:rPr>
              <w:t>147800,00</w:t>
            </w:r>
          </w:p>
        </w:tc>
        <w:tc>
          <w:tcPr>
            <w:tcW w:w="113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ind w:left="-108"/>
              <w:jc w:val="center"/>
              <w:rPr>
                <w:sz w:val="20"/>
              </w:rPr>
            </w:pPr>
            <w:r w:rsidRPr="005F3199">
              <w:rPr>
                <w:sz w:val="20"/>
              </w:rPr>
              <w:t>180500,00</w:t>
            </w:r>
          </w:p>
        </w:tc>
      </w:tr>
      <w:tr w:rsidR="00822085" w:rsidTr="001F1C28">
        <w:trPr>
          <w:cantSplit/>
          <w:trHeight w:val="20"/>
        </w:trPr>
        <w:tc>
          <w:tcPr>
            <w:tcW w:w="529"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822085" w:rsidRPr="000F71B7" w:rsidRDefault="00822085">
            <w:pPr>
              <w:autoSpaceDE w:val="0"/>
              <w:autoSpaceDN w:val="0"/>
              <w:adjustRightInd w:val="0"/>
              <w:rPr>
                <w:bCs/>
                <w:color w:val="000000"/>
                <w:sz w:val="20"/>
              </w:rPr>
            </w:pPr>
            <w:r w:rsidRPr="000F71B7">
              <w:rPr>
                <w:bCs/>
                <w:color w:val="000000"/>
                <w:sz w:val="20"/>
              </w:rPr>
              <w:t>за счет средств федерального бюджета (межбюджетные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2466906,40</w:t>
            </w:r>
          </w:p>
        </w:tc>
        <w:tc>
          <w:tcPr>
            <w:tcW w:w="99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1F1C28">
            <w:pPr>
              <w:autoSpaceDE w:val="0"/>
              <w:autoSpaceDN w:val="0"/>
              <w:adjustRightInd w:val="0"/>
              <w:ind w:left="-108"/>
              <w:jc w:val="center"/>
              <w:rPr>
                <w:sz w:val="20"/>
              </w:rPr>
            </w:pPr>
            <w:r w:rsidRPr="005F3199">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822085" w:rsidRPr="005F3199" w:rsidRDefault="00822085" w:rsidP="001F1C28">
            <w:pPr>
              <w:autoSpaceDE w:val="0"/>
              <w:autoSpaceDN w:val="0"/>
              <w:adjustRightInd w:val="0"/>
              <w:spacing w:line="276" w:lineRule="auto"/>
              <w:ind w:left="-108"/>
              <w:jc w:val="center"/>
              <w:rPr>
                <w:sz w:val="20"/>
              </w:rPr>
            </w:pPr>
            <w:r w:rsidRPr="005F3199">
              <w:rPr>
                <w:sz w:val="20"/>
              </w:rPr>
              <w:t>355467,80</w:t>
            </w:r>
          </w:p>
        </w:tc>
        <w:tc>
          <w:tcPr>
            <w:tcW w:w="1276"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spacing w:line="276" w:lineRule="auto"/>
              <w:ind w:left="-106"/>
              <w:jc w:val="center"/>
              <w:rPr>
                <w:sz w:val="20"/>
              </w:rPr>
            </w:pPr>
            <w:r w:rsidRPr="005F3199">
              <w:rPr>
                <w:sz w:val="20"/>
              </w:rPr>
              <w:t>336037,80</w:t>
            </w: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spacing w:line="276" w:lineRule="auto"/>
              <w:jc w:val="center"/>
              <w:rPr>
                <w:sz w:val="20"/>
              </w:rPr>
            </w:pPr>
            <w:r w:rsidRPr="005F3199">
              <w:rPr>
                <w:sz w:val="20"/>
              </w:rPr>
              <w:t>443850,20</w:t>
            </w: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N w:val="0"/>
              <w:spacing w:line="276" w:lineRule="auto"/>
              <w:jc w:val="center"/>
              <w:rPr>
                <w:sz w:val="20"/>
                <w:lang w:eastAsia="en-US"/>
              </w:rPr>
            </w:pPr>
            <w:r w:rsidRPr="005F3199">
              <w:rPr>
                <w:sz w:val="20"/>
              </w:rPr>
              <w:t>443850,20</w:t>
            </w:r>
          </w:p>
        </w:tc>
        <w:tc>
          <w:tcPr>
            <w:tcW w:w="1135"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N w:val="0"/>
              <w:spacing w:line="276" w:lineRule="auto"/>
              <w:ind w:left="-106"/>
              <w:jc w:val="center"/>
              <w:rPr>
                <w:sz w:val="20"/>
                <w:lang w:eastAsia="en-US"/>
              </w:rPr>
            </w:pPr>
            <w:r w:rsidRPr="005F3199">
              <w:rPr>
                <w:sz w:val="20"/>
              </w:rPr>
              <w:t>443850,20</w:t>
            </w:r>
          </w:p>
        </w:tc>
        <w:tc>
          <w:tcPr>
            <w:tcW w:w="113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N w:val="0"/>
              <w:spacing w:line="276" w:lineRule="auto"/>
              <w:ind w:left="-108"/>
              <w:jc w:val="center"/>
              <w:rPr>
                <w:sz w:val="20"/>
                <w:lang w:eastAsia="en-US"/>
              </w:rPr>
            </w:pPr>
            <w:r w:rsidRPr="005F3199">
              <w:rPr>
                <w:sz w:val="20"/>
              </w:rPr>
              <w:t>443850,20</w:t>
            </w:r>
          </w:p>
        </w:tc>
      </w:tr>
      <w:tr w:rsidR="00822085" w:rsidTr="001F1C28">
        <w:trPr>
          <w:cantSplit/>
          <w:trHeight w:val="20"/>
        </w:trPr>
        <w:tc>
          <w:tcPr>
            <w:tcW w:w="529"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822085" w:rsidRPr="000F71B7" w:rsidRDefault="00822085">
            <w:pPr>
              <w:autoSpaceDE w:val="0"/>
              <w:autoSpaceDN w:val="0"/>
              <w:adjustRightInd w:val="0"/>
              <w:rPr>
                <w:bCs/>
                <w:color w:val="000000"/>
                <w:sz w:val="20"/>
              </w:rPr>
            </w:pPr>
            <w:r w:rsidRPr="000F71B7">
              <w:rPr>
                <w:bCs/>
                <w:color w:val="000000"/>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822085" w:rsidRPr="005F3199" w:rsidRDefault="00822085" w:rsidP="005F3199">
            <w:pPr>
              <w:autoSpaceDE w:val="0"/>
              <w:adjustRightInd w:val="0"/>
              <w:jc w:val="center"/>
              <w:rPr>
                <w:sz w:val="20"/>
              </w:rPr>
            </w:pPr>
            <w:r w:rsidRPr="005F3199">
              <w:rPr>
                <w:sz w:val="20"/>
              </w:rPr>
              <w:t>7357390,30</w:t>
            </w:r>
            <w:r w:rsidRPr="005F3199">
              <w:rPr>
                <w:sz w:val="20"/>
                <w:vertAlign w:val="superscript"/>
              </w:rPr>
              <w:t>1, 2</w:t>
            </w:r>
          </w:p>
          <w:p w:rsidR="00822085" w:rsidRPr="005F3199" w:rsidRDefault="00822085" w:rsidP="005F3199">
            <w:pPr>
              <w:autoSpaceDE w:val="0"/>
              <w:autoSpaceDN w:val="0"/>
              <w:adjustRightInd w:val="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1F1C28">
            <w:pPr>
              <w:autoSpaceDE w:val="0"/>
              <w:autoSpaceDN w:val="0"/>
              <w:adjustRightInd w:val="0"/>
              <w:ind w:left="-108"/>
              <w:jc w:val="center"/>
              <w:rPr>
                <w:sz w:val="20"/>
              </w:rPr>
            </w:pPr>
            <w:r w:rsidRPr="005F3199">
              <w:rPr>
                <w:sz w:val="20"/>
              </w:rPr>
              <w:t>-</w:t>
            </w:r>
          </w:p>
        </w:tc>
        <w:tc>
          <w:tcPr>
            <w:tcW w:w="992" w:type="dxa"/>
            <w:tcBorders>
              <w:top w:val="single" w:sz="4" w:space="0" w:color="auto"/>
              <w:left w:val="single" w:sz="4" w:space="0" w:color="auto"/>
              <w:bottom w:val="single" w:sz="4" w:space="0" w:color="auto"/>
              <w:right w:val="single" w:sz="4" w:space="0" w:color="auto"/>
            </w:tcBorders>
          </w:tcPr>
          <w:p w:rsidR="00822085" w:rsidRPr="005F3199" w:rsidRDefault="00822085" w:rsidP="001F1C28">
            <w:pPr>
              <w:autoSpaceDE w:val="0"/>
              <w:adjustRightInd w:val="0"/>
              <w:ind w:left="-108"/>
              <w:jc w:val="center"/>
              <w:rPr>
                <w:sz w:val="20"/>
              </w:rPr>
            </w:pPr>
            <w:r w:rsidRPr="005F3199">
              <w:rPr>
                <w:sz w:val="20"/>
              </w:rPr>
              <w:t>360135,3</w:t>
            </w:r>
            <w:r w:rsidRPr="005F3199">
              <w:rPr>
                <w:sz w:val="20"/>
                <w:vertAlign w:val="superscript"/>
              </w:rPr>
              <w:t>1</w:t>
            </w:r>
          </w:p>
          <w:p w:rsidR="00822085" w:rsidRPr="005F3199" w:rsidRDefault="00822085" w:rsidP="001F1C28">
            <w:pPr>
              <w:autoSpaceDE w:val="0"/>
              <w:autoSpaceDN w:val="0"/>
              <w:adjustRightInd w:val="0"/>
              <w:ind w:left="-108"/>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822085" w:rsidRPr="005F3199" w:rsidRDefault="00822085" w:rsidP="005F3199">
            <w:pPr>
              <w:autoSpaceDE w:val="0"/>
              <w:adjustRightInd w:val="0"/>
              <w:ind w:left="-106" w:right="-110"/>
              <w:jc w:val="center"/>
              <w:rPr>
                <w:sz w:val="20"/>
              </w:rPr>
            </w:pPr>
            <w:r w:rsidRPr="005F3199">
              <w:rPr>
                <w:sz w:val="20"/>
              </w:rPr>
              <w:t>1941555,00</w:t>
            </w:r>
            <w:r w:rsidRPr="005F3199">
              <w:rPr>
                <w:sz w:val="20"/>
                <w:vertAlign w:val="superscript"/>
              </w:rPr>
              <w:t>1,2</w:t>
            </w:r>
          </w:p>
          <w:p w:rsidR="00822085" w:rsidRPr="005F3199" w:rsidRDefault="00822085" w:rsidP="005F3199">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822085" w:rsidRPr="005F3199" w:rsidRDefault="00822085" w:rsidP="005F3199">
            <w:pPr>
              <w:autoSpaceDE w:val="0"/>
              <w:adjustRightInd w:val="0"/>
              <w:ind w:left="-106"/>
              <w:jc w:val="center"/>
              <w:rPr>
                <w:sz w:val="20"/>
              </w:rPr>
            </w:pPr>
            <w:r w:rsidRPr="005F3199">
              <w:rPr>
                <w:sz w:val="20"/>
              </w:rPr>
              <w:t>1027800,00</w:t>
            </w:r>
            <w:r w:rsidRPr="005F3199">
              <w:rPr>
                <w:sz w:val="20"/>
                <w:vertAlign w:val="superscript"/>
              </w:rPr>
              <w:t>2</w:t>
            </w:r>
          </w:p>
          <w:p w:rsidR="00822085" w:rsidRPr="005F3199" w:rsidRDefault="00822085" w:rsidP="005F3199">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822085" w:rsidRPr="005F3199" w:rsidRDefault="00822085" w:rsidP="005F3199">
            <w:pPr>
              <w:autoSpaceDE w:val="0"/>
              <w:adjustRightInd w:val="0"/>
              <w:ind w:left="-106"/>
              <w:jc w:val="center"/>
              <w:rPr>
                <w:sz w:val="20"/>
              </w:rPr>
            </w:pPr>
            <w:r w:rsidRPr="005F3199">
              <w:rPr>
                <w:sz w:val="20"/>
              </w:rPr>
              <w:t>1075800,00</w:t>
            </w:r>
            <w:r w:rsidRPr="005F3199">
              <w:rPr>
                <w:sz w:val="20"/>
                <w:vertAlign w:val="superscript"/>
              </w:rPr>
              <w:t>2</w:t>
            </w:r>
          </w:p>
          <w:p w:rsidR="00822085" w:rsidRPr="005F3199" w:rsidRDefault="00822085" w:rsidP="005F3199">
            <w:pPr>
              <w:autoSpaceDE w:val="0"/>
              <w:autoSpaceDN w:val="0"/>
              <w:adjustRightInd w:val="0"/>
              <w:jc w:val="center"/>
              <w:rPr>
                <w:sz w:val="20"/>
              </w:rPr>
            </w:pPr>
          </w:p>
        </w:tc>
        <w:tc>
          <w:tcPr>
            <w:tcW w:w="1135" w:type="dxa"/>
            <w:tcBorders>
              <w:top w:val="single" w:sz="4" w:space="0" w:color="auto"/>
              <w:left w:val="single" w:sz="4" w:space="0" w:color="auto"/>
              <w:bottom w:val="single" w:sz="4" w:space="0" w:color="auto"/>
              <w:right w:val="single" w:sz="4" w:space="0" w:color="auto"/>
            </w:tcBorders>
          </w:tcPr>
          <w:p w:rsidR="00822085" w:rsidRPr="005F3199" w:rsidRDefault="00822085" w:rsidP="005F3199">
            <w:pPr>
              <w:autoSpaceDE w:val="0"/>
              <w:adjustRightInd w:val="0"/>
              <w:ind w:left="-106" w:right="-108"/>
              <w:jc w:val="center"/>
              <w:rPr>
                <w:sz w:val="20"/>
              </w:rPr>
            </w:pPr>
            <w:r w:rsidRPr="005F3199">
              <w:rPr>
                <w:sz w:val="20"/>
              </w:rPr>
              <w:t>1328600,00</w:t>
            </w:r>
            <w:r w:rsidRPr="005F3199">
              <w:rPr>
                <w:sz w:val="20"/>
                <w:vertAlign w:val="superscript"/>
              </w:rPr>
              <w:t>2</w:t>
            </w:r>
          </w:p>
          <w:p w:rsidR="00822085" w:rsidRPr="005F3199" w:rsidRDefault="00822085" w:rsidP="005F3199">
            <w:pPr>
              <w:autoSpaceDE w:val="0"/>
              <w:autoSpaceDN w:val="0"/>
              <w:adjustRightInd w:val="0"/>
              <w:jc w:val="center"/>
              <w:rPr>
                <w:sz w:val="20"/>
              </w:rPr>
            </w:pPr>
          </w:p>
        </w:tc>
        <w:tc>
          <w:tcPr>
            <w:tcW w:w="1133" w:type="dxa"/>
            <w:tcBorders>
              <w:top w:val="single" w:sz="4" w:space="0" w:color="auto"/>
              <w:left w:val="single" w:sz="4" w:space="0" w:color="auto"/>
              <w:bottom w:val="single" w:sz="4" w:space="0" w:color="auto"/>
              <w:right w:val="single" w:sz="4" w:space="0" w:color="auto"/>
            </w:tcBorders>
          </w:tcPr>
          <w:p w:rsidR="00822085" w:rsidRPr="005F3199" w:rsidRDefault="00822085" w:rsidP="005F3199">
            <w:pPr>
              <w:autoSpaceDE w:val="0"/>
              <w:adjustRightInd w:val="0"/>
              <w:ind w:left="-108" w:right="-108"/>
              <w:jc w:val="center"/>
              <w:rPr>
                <w:sz w:val="20"/>
              </w:rPr>
            </w:pPr>
            <w:r w:rsidRPr="005F3199">
              <w:rPr>
                <w:sz w:val="20"/>
              </w:rPr>
              <w:t>1623500,00</w:t>
            </w:r>
            <w:r w:rsidRPr="005F3199">
              <w:rPr>
                <w:sz w:val="20"/>
                <w:vertAlign w:val="superscript"/>
              </w:rPr>
              <w:t>2</w:t>
            </w:r>
          </w:p>
          <w:p w:rsidR="00822085" w:rsidRPr="005F3199" w:rsidRDefault="00822085" w:rsidP="005F3199">
            <w:pPr>
              <w:autoSpaceDE w:val="0"/>
              <w:autoSpaceDN w:val="0"/>
              <w:adjustRightInd w:val="0"/>
              <w:jc w:val="center"/>
              <w:rPr>
                <w:sz w:val="20"/>
              </w:rPr>
            </w:pPr>
          </w:p>
        </w:tc>
      </w:tr>
      <w:tr w:rsidR="00822085" w:rsidTr="001F1C28">
        <w:trPr>
          <w:cantSplit/>
          <w:trHeight w:val="20"/>
        </w:trPr>
        <w:tc>
          <w:tcPr>
            <w:tcW w:w="529"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822085" w:rsidRPr="000F71B7" w:rsidRDefault="00822085">
            <w:pPr>
              <w:autoSpaceDE w:val="0"/>
              <w:autoSpaceDN w:val="0"/>
              <w:adjustRightInd w:val="0"/>
              <w:rPr>
                <w:bCs/>
                <w:color w:val="000000"/>
                <w:sz w:val="20"/>
              </w:rPr>
            </w:pPr>
            <w:r w:rsidRPr="000F71B7">
              <w:rPr>
                <w:bCs/>
                <w:color w:val="000000"/>
                <w:sz w:val="20"/>
              </w:rPr>
              <w:t>за счет средств гранта Европейского союза</w:t>
            </w:r>
          </w:p>
        </w:tc>
        <w:tc>
          <w:tcPr>
            <w:tcW w:w="1626"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171838,50</w:t>
            </w:r>
          </w:p>
        </w:tc>
        <w:tc>
          <w:tcPr>
            <w:tcW w:w="99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1F1C28">
            <w:pPr>
              <w:autoSpaceDE w:val="0"/>
              <w:autoSpaceDN w:val="0"/>
              <w:adjustRightInd w:val="0"/>
              <w:ind w:left="-108"/>
              <w:jc w:val="center"/>
              <w:rPr>
                <w:sz w:val="20"/>
              </w:rPr>
            </w:pPr>
            <w:r w:rsidRPr="005F3199">
              <w:rPr>
                <w:sz w:val="20"/>
              </w:rPr>
              <w:t>87032,50</w:t>
            </w:r>
          </w:p>
        </w:tc>
        <w:tc>
          <w:tcPr>
            <w:tcW w:w="992"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84806,00</w:t>
            </w:r>
          </w:p>
        </w:tc>
        <w:tc>
          <w:tcPr>
            <w:tcW w:w="1276"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5"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r>
      <w:tr w:rsidR="00822085" w:rsidTr="001F1C28">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rPr>
                <w:sz w:val="20"/>
              </w:rPr>
            </w:pPr>
            <w:r>
              <w:rPr>
                <w:sz w:val="20"/>
              </w:rPr>
              <w:t>1.</w:t>
            </w:r>
          </w:p>
        </w:tc>
        <w:tc>
          <w:tcPr>
            <w:tcW w:w="2488"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djustRightInd w:val="0"/>
              <w:rPr>
                <w:sz w:val="20"/>
              </w:rPr>
            </w:pPr>
            <w:r>
              <w:rPr>
                <w:sz w:val="20"/>
              </w:rPr>
              <w:t xml:space="preserve">Объект 1. </w:t>
            </w:r>
          </w:p>
          <w:p w:rsidR="00822085" w:rsidRDefault="00822085">
            <w:pPr>
              <w:autoSpaceDE w:val="0"/>
              <w:adjustRightInd w:val="0"/>
              <w:rPr>
                <w:sz w:val="20"/>
              </w:rPr>
            </w:pPr>
            <w:r>
              <w:rPr>
                <w:sz w:val="20"/>
              </w:rPr>
              <w:t xml:space="preserve">Реконструкция автомобильной дороги Ихала-Райвио-госграница, км 0–км 14, всего, </w:t>
            </w:r>
          </w:p>
          <w:p w:rsidR="00822085" w:rsidRDefault="00822085">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vAlign w:val="center"/>
            <w:hideMark/>
          </w:tcPr>
          <w:p w:rsidR="00822085" w:rsidRDefault="00822085">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2085" w:rsidRDefault="00822085">
            <w:pPr>
              <w:autoSpaceDE w:val="0"/>
              <w:adjustRightInd w:val="0"/>
              <w:jc w:val="center"/>
              <w:rPr>
                <w:sz w:val="20"/>
              </w:rPr>
            </w:pPr>
            <w:r>
              <w:rPr>
                <w:sz w:val="20"/>
              </w:rPr>
              <w:t>Республика Карелия, Лахден-похский</w:t>
            </w:r>
          </w:p>
          <w:p w:rsidR="00822085" w:rsidRDefault="00822085">
            <w:pPr>
              <w:autoSpaceDE w:val="0"/>
              <w:autoSpaceDN w:val="0"/>
              <w:adjustRightInd w:val="0"/>
              <w:jc w:val="center"/>
              <w:rPr>
                <w:sz w:val="20"/>
              </w:rPr>
            </w:pPr>
            <w:r>
              <w:rPr>
                <w:sz w:val="20"/>
              </w:rPr>
              <w:t>район</w:t>
            </w:r>
          </w:p>
        </w:tc>
        <w:tc>
          <w:tcPr>
            <w:tcW w:w="1418"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339867,20</w:t>
            </w:r>
          </w:p>
        </w:tc>
        <w:tc>
          <w:tcPr>
            <w:tcW w:w="99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1F1C28">
            <w:pPr>
              <w:autoSpaceDE w:val="0"/>
              <w:autoSpaceDN w:val="0"/>
              <w:adjustRightInd w:val="0"/>
              <w:ind w:left="-108"/>
              <w:jc w:val="center"/>
              <w:rPr>
                <w:sz w:val="20"/>
              </w:rPr>
            </w:pPr>
            <w:r w:rsidRPr="005F3199">
              <w:rPr>
                <w:sz w:val="20"/>
              </w:rPr>
              <w:t>301144,20</w:t>
            </w:r>
          </w:p>
        </w:tc>
        <w:tc>
          <w:tcPr>
            <w:tcW w:w="992"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38723,00</w:t>
            </w:r>
          </w:p>
        </w:tc>
        <w:tc>
          <w:tcPr>
            <w:tcW w:w="1276"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5"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r>
      <w:tr w:rsidR="00822085" w:rsidTr="001F1C28">
        <w:trPr>
          <w:cantSplit/>
          <w:trHeight w:val="20"/>
        </w:trPr>
        <w:tc>
          <w:tcPr>
            <w:tcW w:w="529"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822085" w:rsidRDefault="00822085">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822085" w:rsidRDefault="00822085">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243592,70</w:t>
            </w:r>
          </w:p>
        </w:tc>
        <w:tc>
          <w:tcPr>
            <w:tcW w:w="99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1F1C28">
            <w:pPr>
              <w:autoSpaceDE w:val="0"/>
              <w:autoSpaceDN w:val="0"/>
              <w:adjustRightInd w:val="0"/>
              <w:ind w:left="-108"/>
              <w:jc w:val="center"/>
              <w:rPr>
                <w:sz w:val="20"/>
              </w:rPr>
            </w:pPr>
            <w:r w:rsidRPr="005F3199">
              <w:rPr>
                <w:sz w:val="20"/>
              </w:rPr>
              <w:t>241033,70</w:t>
            </w:r>
          </w:p>
        </w:tc>
        <w:tc>
          <w:tcPr>
            <w:tcW w:w="992"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2559,00</w:t>
            </w:r>
          </w:p>
        </w:tc>
        <w:tc>
          <w:tcPr>
            <w:tcW w:w="1276"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5"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822085" w:rsidRPr="005F3199" w:rsidRDefault="00822085" w:rsidP="005F3199">
            <w:pPr>
              <w:autoSpaceDE w:val="0"/>
              <w:autoSpaceDN w:val="0"/>
              <w:adjustRightInd w:val="0"/>
              <w:jc w:val="center"/>
              <w:rPr>
                <w:sz w:val="20"/>
              </w:rPr>
            </w:pPr>
            <w:r w:rsidRPr="005F3199">
              <w:rPr>
                <w:sz w:val="20"/>
              </w:rPr>
              <w:t>-</w:t>
            </w:r>
          </w:p>
        </w:tc>
      </w:tr>
    </w:tbl>
    <w:p w:rsidR="005F3199" w:rsidRDefault="005F3199"/>
    <w:p w:rsidR="001F1C28" w:rsidRDefault="001F1C28"/>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418"/>
        <w:gridCol w:w="993"/>
        <w:gridCol w:w="1134"/>
        <w:gridCol w:w="1274"/>
        <w:gridCol w:w="1134"/>
        <w:gridCol w:w="1134"/>
        <w:gridCol w:w="995"/>
        <w:gridCol w:w="1133"/>
      </w:tblGrid>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993"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127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1133"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5F3199" w:rsidTr="007D3A07">
        <w:trPr>
          <w:cantSplit/>
          <w:trHeight w:val="20"/>
        </w:trPr>
        <w:tc>
          <w:tcPr>
            <w:tcW w:w="529" w:type="dxa"/>
            <w:tcBorders>
              <w:top w:val="single" w:sz="4" w:space="0" w:color="auto"/>
              <w:left w:val="single" w:sz="4" w:space="0" w:color="auto"/>
              <w:bottom w:val="single" w:sz="4" w:space="0" w:color="auto"/>
              <w:right w:val="single" w:sz="4" w:space="0" w:color="auto"/>
            </w:tcBorders>
          </w:tcPr>
          <w:p w:rsidR="005F3199" w:rsidRDefault="005F3199" w:rsidP="005F3199">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tcPr>
          <w:p w:rsidR="005F3199" w:rsidRDefault="005F3199" w:rsidP="005F3199">
            <w:pPr>
              <w:autoSpaceDE w:val="0"/>
              <w:autoSpaceDN w:val="0"/>
              <w:adjustRightInd w:val="0"/>
              <w:rPr>
                <w:sz w:val="20"/>
              </w:rPr>
            </w:pPr>
            <w:r>
              <w:rPr>
                <w:sz w:val="20"/>
              </w:rPr>
              <w:t>за счет средств гранта Европейского союза</w:t>
            </w:r>
          </w:p>
        </w:tc>
        <w:tc>
          <w:tcPr>
            <w:tcW w:w="1626" w:type="dxa"/>
            <w:tcBorders>
              <w:top w:val="single" w:sz="4" w:space="0" w:color="auto"/>
              <w:left w:val="single" w:sz="4" w:space="0" w:color="auto"/>
              <w:bottom w:val="single" w:sz="4" w:space="0" w:color="auto"/>
              <w:right w:val="single" w:sz="4" w:space="0" w:color="auto"/>
            </w:tcBorders>
          </w:tcPr>
          <w:p w:rsidR="005F3199" w:rsidRDefault="005F3199" w:rsidP="005F3199">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5F3199" w:rsidRDefault="005F3199" w:rsidP="005F3199">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5F3199" w:rsidRPr="005F3199" w:rsidRDefault="005F3199" w:rsidP="005F3199">
            <w:pPr>
              <w:autoSpaceDE w:val="0"/>
              <w:autoSpaceDN w:val="0"/>
              <w:adjustRightInd w:val="0"/>
              <w:jc w:val="center"/>
              <w:rPr>
                <w:sz w:val="20"/>
              </w:rPr>
            </w:pPr>
            <w:r w:rsidRPr="005F3199">
              <w:rPr>
                <w:sz w:val="20"/>
              </w:rPr>
              <w:t>96274,50</w:t>
            </w:r>
          </w:p>
        </w:tc>
        <w:tc>
          <w:tcPr>
            <w:tcW w:w="993" w:type="dxa"/>
            <w:tcBorders>
              <w:top w:val="single" w:sz="4" w:space="0" w:color="auto"/>
              <w:left w:val="single" w:sz="4" w:space="0" w:color="auto"/>
              <w:bottom w:val="single" w:sz="4" w:space="0" w:color="auto"/>
              <w:right w:val="single" w:sz="4" w:space="0" w:color="auto"/>
            </w:tcBorders>
          </w:tcPr>
          <w:p w:rsidR="005F3199" w:rsidRPr="005F3199" w:rsidRDefault="005F3199" w:rsidP="005F3199">
            <w:pPr>
              <w:autoSpaceDE w:val="0"/>
              <w:autoSpaceDN w:val="0"/>
              <w:adjustRightInd w:val="0"/>
              <w:jc w:val="center"/>
              <w:rPr>
                <w:sz w:val="20"/>
              </w:rPr>
            </w:pPr>
            <w:r w:rsidRPr="005F3199">
              <w:rPr>
                <w:sz w:val="20"/>
              </w:rPr>
              <w:t>60110,50</w:t>
            </w:r>
          </w:p>
        </w:tc>
        <w:tc>
          <w:tcPr>
            <w:tcW w:w="1134" w:type="dxa"/>
            <w:tcBorders>
              <w:top w:val="single" w:sz="4" w:space="0" w:color="auto"/>
              <w:left w:val="single" w:sz="4" w:space="0" w:color="auto"/>
              <w:bottom w:val="single" w:sz="4" w:space="0" w:color="auto"/>
              <w:right w:val="single" w:sz="4" w:space="0" w:color="auto"/>
            </w:tcBorders>
          </w:tcPr>
          <w:p w:rsidR="005F3199" w:rsidRPr="005F3199" w:rsidRDefault="005F3199" w:rsidP="005F3199">
            <w:pPr>
              <w:autoSpaceDE w:val="0"/>
              <w:autoSpaceDN w:val="0"/>
              <w:adjustRightInd w:val="0"/>
              <w:jc w:val="center"/>
              <w:rPr>
                <w:sz w:val="20"/>
              </w:rPr>
            </w:pPr>
            <w:r w:rsidRPr="005F3199">
              <w:rPr>
                <w:sz w:val="20"/>
              </w:rPr>
              <w:t>36164,00</w:t>
            </w:r>
          </w:p>
        </w:tc>
        <w:tc>
          <w:tcPr>
            <w:tcW w:w="1274" w:type="dxa"/>
            <w:tcBorders>
              <w:top w:val="single" w:sz="4" w:space="0" w:color="auto"/>
              <w:left w:val="single" w:sz="4" w:space="0" w:color="auto"/>
              <w:bottom w:val="single" w:sz="4" w:space="0" w:color="auto"/>
              <w:right w:val="single" w:sz="4" w:space="0" w:color="auto"/>
            </w:tcBorders>
          </w:tcPr>
          <w:p w:rsidR="005F3199" w:rsidRPr="005F3199" w:rsidRDefault="005F3199" w:rsidP="005F3199">
            <w:pPr>
              <w:autoSpaceDE w:val="0"/>
              <w:autoSpaceDN w:val="0"/>
              <w:adjustRightInd w:val="0"/>
              <w:jc w:val="center"/>
              <w:rPr>
                <w:sz w:val="20"/>
              </w:rPr>
            </w:pPr>
            <w:r w:rsidRPr="005F3199">
              <w:rPr>
                <w:sz w:val="20"/>
              </w:rPr>
              <w:t>-</w:t>
            </w:r>
          </w:p>
        </w:tc>
        <w:tc>
          <w:tcPr>
            <w:tcW w:w="1134" w:type="dxa"/>
            <w:tcBorders>
              <w:top w:val="single" w:sz="4" w:space="0" w:color="auto"/>
              <w:left w:val="single" w:sz="4" w:space="0" w:color="auto"/>
              <w:bottom w:val="single" w:sz="4" w:space="0" w:color="auto"/>
              <w:right w:val="single" w:sz="4" w:space="0" w:color="auto"/>
            </w:tcBorders>
          </w:tcPr>
          <w:p w:rsidR="005F3199" w:rsidRPr="005F3199" w:rsidRDefault="005F3199" w:rsidP="005F3199">
            <w:pPr>
              <w:autoSpaceDE w:val="0"/>
              <w:autoSpaceDN w:val="0"/>
              <w:adjustRightInd w:val="0"/>
              <w:jc w:val="center"/>
              <w:rPr>
                <w:sz w:val="20"/>
              </w:rPr>
            </w:pPr>
            <w:r w:rsidRPr="005F3199">
              <w:rPr>
                <w:sz w:val="20"/>
              </w:rPr>
              <w:t>-</w:t>
            </w:r>
          </w:p>
        </w:tc>
        <w:tc>
          <w:tcPr>
            <w:tcW w:w="1134" w:type="dxa"/>
            <w:tcBorders>
              <w:top w:val="single" w:sz="4" w:space="0" w:color="auto"/>
              <w:left w:val="single" w:sz="4" w:space="0" w:color="auto"/>
              <w:bottom w:val="single" w:sz="4" w:space="0" w:color="auto"/>
              <w:right w:val="single" w:sz="4" w:space="0" w:color="auto"/>
            </w:tcBorders>
          </w:tcPr>
          <w:p w:rsidR="005F3199" w:rsidRPr="005F3199" w:rsidRDefault="005F3199" w:rsidP="005F3199">
            <w:pPr>
              <w:autoSpaceDE w:val="0"/>
              <w:autoSpaceDN w:val="0"/>
              <w:adjustRightInd w:val="0"/>
              <w:jc w:val="center"/>
              <w:rPr>
                <w:sz w:val="20"/>
              </w:rPr>
            </w:pPr>
            <w:r w:rsidRPr="005F3199">
              <w:rPr>
                <w:sz w:val="20"/>
              </w:rPr>
              <w:t>-</w:t>
            </w:r>
          </w:p>
        </w:tc>
        <w:tc>
          <w:tcPr>
            <w:tcW w:w="995" w:type="dxa"/>
            <w:tcBorders>
              <w:top w:val="single" w:sz="4" w:space="0" w:color="auto"/>
              <w:left w:val="single" w:sz="4" w:space="0" w:color="auto"/>
              <w:bottom w:val="single" w:sz="4" w:space="0" w:color="auto"/>
              <w:right w:val="single" w:sz="4" w:space="0" w:color="auto"/>
            </w:tcBorders>
          </w:tcPr>
          <w:p w:rsidR="005F3199" w:rsidRPr="005F3199" w:rsidRDefault="005F3199" w:rsidP="005F3199">
            <w:pPr>
              <w:autoSpaceDE w:val="0"/>
              <w:autoSpaceDN w:val="0"/>
              <w:adjustRightInd w:val="0"/>
              <w:jc w:val="center"/>
              <w:rPr>
                <w:sz w:val="20"/>
              </w:rPr>
            </w:pPr>
            <w:r w:rsidRPr="005F3199">
              <w:rPr>
                <w:sz w:val="20"/>
              </w:rPr>
              <w:t>-</w:t>
            </w:r>
          </w:p>
        </w:tc>
        <w:tc>
          <w:tcPr>
            <w:tcW w:w="1133" w:type="dxa"/>
            <w:tcBorders>
              <w:top w:val="single" w:sz="4" w:space="0" w:color="auto"/>
              <w:left w:val="single" w:sz="4" w:space="0" w:color="auto"/>
              <w:bottom w:val="single" w:sz="4" w:space="0" w:color="auto"/>
              <w:right w:val="single" w:sz="4" w:space="0" w:color="auto"/>
            </w:tcBorders>
          </w:tcPr>
          <w:p w:rsidR="005F3199" w:rsidRPr="005F3199" w:rsidRDefault="005F3199" w:rsidP="005F3199">
            <w:pPr>
              <w:autoSpaceDE w:val="0"/>
              <w:autoSpaceDN w:val="0"/>
              <w:adjustRightInd w:val="0"/>
              <w:jc w:val="center"/>
              <w:rPr>
                <w:sz w:val="20"/>
              </w:rPr>
            </w:pPr>
            <w:r w:rsidRPr="005F3199">
              <w:rPr>
                <w:sz w:val="20"/>
              </w:rPr>
              <w:t>-</w:t>
            </w:r>
          </w:p>
        </w:tc>
      </w:tr>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 xml:space="preserve">Объект 2. </w:t>
            </w:r>
          </w:p>
          <w:p w:rsidR="000F71B7" w:rsidRDefault="000F71B7" w:rsidP="000F71B7">
            <w:pPr>
              <w:autoSpaceDE w:val="0"/>
              <w:adjustRightInd w:val="0"/>
              <w:rPr>
                <w:sz w:val="20"/>
              </w:rPr>
            </w:pPr>
            <w:r>
              <w:rPr>
                <w:sz w:val="20"/>
              </w:rPr>
              <w:t>Реконструкция автомобильной дороги Ихала-Райвио-госграница, км 14–км 28,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812B62">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812B62">
            <w:pPr>
              <w:autoSpaceDE w:val="0"/>
              <w:adjustRightInd w:val="0"/>
              <w:jc w:val="center"/>
              <w:rPr>
                <w:sz w:val="20"/>
              </w:rPr>
            </w:pPr>
            <w:r>
              <w:rPr>
                <w:sz w:val="20"/>
              </w:rPr>
              <w:t>Республика Карелия, Лахден-похский</w:t>
            </w:r>
          </w:p>
          <w:p w:rsidR="000F71B7" w:rsidRDefault="000F71B7" w:rsidP="00812B62">
            <w:pPr>
              <w:autoSpaceDE w:val="0"/>
              <w:autoSpaceDN w:val="0"/>
              <w:adjustRightInd w:val="0"/>
              <w:jc w:val="center"/>
              <w:rPr>
                <w:sz w:val="20"/>
              </w:rPr>
            </w:pPr>
            <w:r>
              <w:rPr>
                <w:sz w:val="20"/>
              </w:rPr>
              <w:t>район</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305672,10</w:t>
            </w:r>
          </w:p>
        </w:tc>
        <w:tc>
          <w:tcPr>
            <w:tcW w:w="99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91688,10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213984,00</w:t>
            </w:r>
          </w:p>
        </w:tc>
        <w:tc>
          <w:tcPr>
            <w:tcW w:w="127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r>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64766,10</w:t>
            </w:r>
          </w:p>
        </w:tc>
        <w:tc>
          <w:tcPr>
            <w:tcW w:w="99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64766,10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27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r>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за счет средств федерального бюджета</w:t>
            </w:r>
          </w:p>
          <w:p w:rsidR="000F71B7" w:rsidRDefault="000F71B7" w:rsidP="000F71B7">
            <w:pPr>
              <w:autoSpaceDE w:val="0"/>
              <w:autoSpaceDN w:val="0"/>
              <w:adjustRightInd w:val="0"/>
              <w:rPr>
                <w:sz w:val="20"/>
              </w:rPr>
            </w:pPr>
            <w:r>
              <w:rPr>
                <w:sz w:val="20"/>
              </w:rPr>
              <w:t>(межбюджетные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165342,00</w:t>
            </w:r>
          </w:p>
        </w:tc>
        <w:tc>
          <w:tcPr>
            <w:tcW w:w="99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165342,00</w:t>
            </w:r>
          </w:p>
        </w:tc>
        <w:tc>
          <w:tcPr>
            <w:tcW w:w="127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r>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гранта Европейского союза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75564,00</w:t>
            </w:r>
          </w:p>
        </w:tc>
        <w:tc>
          <w:tcPr>
            <w:tcW w:w="99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26922,00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48642,00</w:t>
            </w:r>
          </w:p>
        </w:tc>
        <w:tc>
          <w:tcPr>
            <w:tcW w:w="127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r>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3.</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 xml:space="preserve">Объект 3. </w:t>
            </w:r>
          </w:p>
          <w:p w:rsidR="000F71B7" w:rsidRDefault="000F71B7" w:rsidP="000F71B7">
            <w:pPr>
              <w:autoSpaceDE w:val="0"/>
              <w:adjustRightInd w:val="0"/>
              <w:rPr>
                <w:sz w:val="20"/>
              </w:rPr>
            </w:pPr>
            <w:r>
              <w:rPr>
                <w:sz w:val="20"/>
              </w:rPr>
              <w:t xml:space="preserve">Строительство автомобильной дороги Великая Губа-Оятевщина,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812B62">
            <w:pPr>
              <w:autoSpaceDE w:val="0"/>
              <w:adjustRightInd w:val="0"/>
              <w:jc w:val="center"/>
              <w:rPr>
                <w:sz w:val="20"/>
              </w:rPr>
            </w:pPr>
            <w:r>
              <w:rPr>
                <w:sz w:val="20"/>
              </w:rPr>
              <w:t>государст-венная</w:t>
            </w:r>
          </w:p>
          <w:p w:rsidR="000F71B7" w:rsidRDefault="000F71B7" w:rsidP="00812B62">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812B62">
            <w:pPr>
              <w:autoSpaceDE w:val="0"/>
              <w:adjustRightInd w:val="0"/>
              <w:jc w:val="center"/>
              <w:rPr>
                <w:sz w:val="20"/>
              </w:rPr>
            </w:pPr>
            <w:r>
              <w:rPr>
                <w:sz w:val="20"/>
              </w:rPr>
              <w:t>Республика Карелия, Медвежъе-горский</w:t>
            </w:r>
          </w:p>
          <w:p w:rsidR="000F71B7" w:rsidRDefault="000F71B7" w:rsidP="00812B62">
            <w:pPr>
              <w:autoSpaceDE w:val="0"/>
              <w:autoSpaceDN w:val="0"/>
              <w:adjustRightInd w:val="0"/>
              <w:jc w:val="center"/>
              <w:rPr>
                <w:sz w:val="20"/>
              </w:rPr>
            </w:pPr>
            <w:r>
              <w:rPr>
                <w:sz w:val="20"/>
              </w:rPr>
              <w:t>район</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936235,30</w:t>
            </w:r>
          </w:p>
        </w:tc>
        <w:tc>
          <w:tcPr>
            <w:tcW w:w="99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394135,30</w:t>
            </w:r>
          </w:p>
        </w:tc>
        <w:tc>
          <w:tcPr>
            <w:tcW w:w="127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ind w:left="-106"/>
              <w:jc w:val="center"/>
              <w:rPr>
                <w:sz w:val="20"/>
              </w:rPr>
            </w:pPr>
            <w:r>
              <w:rPr>
                <w:sz w:val="20"/>
              </w:rPr>
              <w:t>542100,00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r>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58000,00</w:t>
            </w:r>
          </w:p>
        </w:tc>
        <w:tc>
          <w:tcPr>
            <w:tcW w:w="99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34000,00</w:t>
            </w:r>
          </w:p>
        </w:tc>
        <w:tc>
          <w:tcPr>
            <w:tcW w:w="127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24000,00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r>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812B62">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18"/>
                <w:szCs w:val="18"/>
              </w:rPr>
              <w:t>878235,3</w:t>
            </w:r>
            <w:r>
              <w:rPr>
                <w:sz w:val="20"/>
                <w:vertAlign w:val="superscript"/>
              </w:rPr>
              <w:t>1</w:t>
            </w:r>
          </w:p>
        </w:tc>
        <w:tc>
          <w:tcPr>
            <w:tcW w:w="99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18"/>
                <w:szCs w:val="18"/>
              </w:rPr>
            </w:pPr>
            <w:r>
              <w:rPr>
                <w:sz w:val="18"/>
                <w:szCs w:val="18"/>
              </w:rPr>
              <w:t>360135,30</w:t>
            </w:r>
            <w:r>
              <w:rPr>
                <w:sz w:val="20"/>
                <w:vertAlign w:val="superscript"/>
              </w:rPr>
              <w:t>1</w:t>
            </w:r>
          </w:p>
        </w:tc>
        <w:tc>
          <w:tcPr>
            <w:tcW w:w="127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ind w:left="-106"/>
              <w:jc w:val="center"/>
              <w:rPr>
                <w:sz w:val="18"/>
                <w:szCs w:val="18"/>
              </w:rPr>
            </w:pPr>
            <w:r>
              <w:rPr>
                <w:sz w:val="18"/>
                <w:szCs w:val="18"/>
              </w:rPr>
              <w:t>518100,00</w:t>
            </w:r>
            <w:r>
              <w:rPr>
                <w:sz w:val="20"/>
                <w:vertAlign w:val="superscript"/>
              </w:rPr>
              <w:t>1</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r>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4.</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 xml:space="preserve">Объект 4. </w:t>
            </w:r>
          </w:p>
          <w:p w:rsidR="000F71B7" w:rsidRDefault="000F71B7" w:rsidP="000F71B7">
            <w:pPr>
              <w:autoSpaceDE w:val="0"/>
              <w:adjustRightInd w:val="0"/>
              <w:rPr>
                <w:sz w:val="20"/>
              </w:rPr>
            </w:pPr>
            <w:r>
              <w:rPr>
                <w:sz w:val="20"/>
              </w:rPr>
              <w:t xml:space="preserve">Реконструкция автомобильной дороги Кочкома-Тикша-Ледмозеро-Костомукша-госграница, км 35 – км 44,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812B62">
            <w:pPr>
              <w:autoSpaceDE w:val="0"/>
              <w:adjustRightInd w:val="0"/>
              <w:jc w:val="center"/>
              <w:rPr>
                <w:sz w:val="20"/>
              </w:rPr>
            </w:pPr>
            <w:r>
              <w:rPr>
                <w:sz w:val="20"/>
              </w:rPr>
              <w:t>государст-венная</w:t>
            </w:r>
          </w:p>
          <w:p w:rsidR="000F71B7" w:rsidRDefault="000F71B7" w:rsidP="00812B62">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812B62">
            <w:pPr>
              <w:autoSpaceDE w:val="0"/>
              <w:autoSpaceDN w:val="0"/>
              <w:adjustRightInd w:val="0"/>
              <w:jc w:val="center"/>
              <w:rPr>
                <w:sz w:val="20"/>
              </w:rPr>
            </w:pPr>
            <w:r>
              <w:rPr>
                <w:sz w:val="20"/>
              </w:rPr>
              <w:t>Республика Карелия, Сегежский район</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700000,00</w:t>
            </w:r>
          </w:p>
        </w:tc>
        <w:tc>
          <w:tcPr>
            <w:tcW w:w="99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4974,00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150071,00</w:t>
            </w:r>
          </w:p>
        </w:tc>
        <w:tc>
          <w:tcPr>
            <w:tcW w:w="127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ind w:hanging="106"/>
              <w:jc w:val="center"/>
              <w:rPr>
                <w:sz w:val="20"/>
              </w:rPr>
            </w:pPr>
            <w:r>
              <w:rPr>
                <w:sz w:val="20"/>
              </w:rPr>
              <w:t>171955,00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N w:val="0"/>
              <w:spacing w:line="240" w:lineRule="atLeast"/>
              <w:jc w:val="center"/>
              <w:rPr>
                <w:b/>
                <w:bCs/>
                <w:sz w:val="20"/>
              </w:rPr>
            </w:pPr>
            <w:r>
              <w:rPr>
                <w:sz w:val="20"/>
              </w:rPr>
              <w:t>373000,00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r>
      <w:tr w:rsidR="000F71B7" w:rsidTr="007D3A0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545524,00</w:t>
            </w:r>
          </w:p>
        </w:tc>
        <w:tc>
          <w:tcPr>
            <w:tcW w:w="99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4974,00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7550,00</w:t>
            </w:r>
          </w:p>
        </w:tc>
        <w:tc>
          <w:tcPr>
            <w:tcW w:w="127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ind w:hanging="106"/>
              <w:jc w:val="center"/>
              <w:rPr>
                <w:sz w:val="20"/>
              </w:rPr>
            </w:pPr>
            <w:r>
              <w:rPr>
                <w:sz w:val="20"/>
              </w:rPr>
              <w:t>160000,00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373000,00</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Default="000F71B7" w:rsidP="005F3199">
            <w:pPr>
              <w:autoSpaceDE w:val="0"/>
              <w:autoSpaceDN w:val="0"/>
              <w:adjustRightInd w:val="0"/>
              <w:jc w:val="center"/>
              <w:rPr>
                <w:sz w:val="20"/>
              </w:rPr>
            </w:pPr>
            <w:r>
              <w:rPr>
                <w:sz w:val="20"/>
              </w:rPr>
              <w:t>-</w:t>
            </w:r>
          </w:p>
        </w:tc>
      </w:tr>
    </w:tbl>
    <w:p w:rsidR="00A44F1D" w:rsidRDefault="00A44F1D"/>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559"/>
        <w:gridCol w:w="1136"/>
        <w:gridCol w:w="991"/>
        <w:gridCol w:w="1133"/>
        <w:gridCol w:w="1134"/>
        <w:gridCol w:w="1134"/>
        <w:gridCol w:w="995"/>
        <w:gridCol w:w="992"/>
      </w:tblGrid>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991"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1133"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A44F1D"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rPr>
                <w:sz w:val="20"/>
              </w:rPr>
            </w:pPr>
            <w:r>
              <w:rPr>
                <w:sz w:val="20"/>
              </w:rPr>
              <w:t>за счет средств федерального бюджета (межбюджетные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142521,00</w:t>
            </w:r>
          </w:p>
        </w:tc>
        <w:tc>
          <w:tcPr>
            <w:tcW w:w="1136"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tcPr>
          <w:p w:rsidR="00A44F1D" w:rsidRPr="00A44F1D" w:rsidRDefault="00A44F1D" w:rsidP="004C1A03">
            <w:pPr>
              <w:autoSpaceDE w:val="0"/>
              <w:autoSpaceDN w:val="0"/>
              <w:adjustRightInd w:val="0"/>
              <w:ind w:right="-108"/>
              <w:jc w:val="center"/>
              <w:rPr>
                <w:sz w:val="20"/>
              </w:rPr>
            </w:pPr>
            <w:r w:rsidRPr="00A44F1D">
              <w:rPr>
                <w:sz w:val="20"/>
              </w:rPr>
              <w:t>142521,00</w:t>
            </w:r>
          </w:p>
        </w:tc>
        <w:tc>
          <w:tcPr>
            <w:tcW w:w="1133"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ind w:hanging="106"/>
              <w:jc w:val="center"/>
              <w:rPr>
                <w:sz w:val="20"/>
              </w:rPr>
            </w:pPr>
            <w:r w:rsidRPr="00A44F1D">
              <w:rPr>
                <w:sz w:val="20"/>
              </w:rPr>
              <w:t>11955,00</w:t>
            </w:r>
            <w:r w:rsidRPr="00A44F1D">
              <w:rPr>
                <w:sz w:val="20"/>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ind w:hanging="106"/>
              <w:jc w:val="center"/>
              <w:rPr>
                <w:sz w:val="20"/>
              </w:rPr>
            </w:pPr>
            <w:r w:rsidRPr="00A44F1D">
              <w:rPr>
                <w:sz w:val="20"/>
              </w:rPr>
              <w:t>11955,00</w:t>
            </w:r>
            <w:r w:rsidRPr="00A44F1D">
              <w:rPr>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5.</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 xml:space="preserve">Объект 5. </w:t>
            </w:r>
          </w:p>
          <w:p w:rsidR="000F71B7" w:rsidRDefault="000F71B7" w:rsidP="000F71B7">
            <w:pPr>
              <w:autoSpaceDE w:val="0"/>
              <w:adjustRightInd w:val="0"/>
              <w:rPr>
                <w:sz w:val="20"/>
              </w:rPr>
            </w:pPr>
            <w:r>
              <w:rPr>
                <w:sz w:val="20"/>
              </w:rPr>
              <w:t xml:space="preserve">Реконструкция автомобильной дороги Кочкома-Тикша-Ледмозеро-Костомукша-госграница, км 11 – км 35,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Сегежский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1380000,0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N w:val="0"/>
              <w:spacing w:line="240" w:lineRule="atLeast"/>
              <w:jc w:val="center"/>
              <w:rPr>
                <w:b/>
                <w:bCs/>
                <w:sz w:val="20"/>
              </w:rPr>
            </w:pPr>
            <w:r w:rsidRPr="00A44F1D">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442000,00</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338000,0</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300000,0</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138000,00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N w:val="0"/>
              <w:spacing w:line="240" w:lineRule="atLeast"/>
              <w:jc w:val="center"/>
              <w:rPr>
                <w:b/>
                <w:bCs/>
                <w:sz w:val="20"/>
              </w:rPr>
            </w:pPr>
            <w:r w:rsidRPr="00A44F1D">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10000,00</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68000,0</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1242000,00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N w:val="0"/>
              <w:spacing w:line="240" w:lineRule="atLeast"/>
              <w:jc w:val="center"/>
              <w:rPr>
                <w:b/>
                <w:bCs/>
                <w:sz w:val="20"/>
              </w:rPr>
            </w:pPr>
            <w:r w:rsidRPr="00A44F1D">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432000,00</w:t>
            </w:r>
            <w:r w:rsidRPr="00A44F1D">
              <w:rPr>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270000,0</w:t>
            </w:r>
            <w:r w:rsidRPr="00A44F1D">
              <w:rPr>
                <w:sz w:val="20"/>
                <w:vertAlign w:val="superscript"/>
              </w:rPr>
              <w:t>2</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4C1A03">
            <w:pPr>
              <w:autoSpaceDE w:val="0"/>
              <w:autoSpaceDN w:val="0"/>
              <w:adjustRightInd w:val="0"/>
              <w:ind w:left="-107" w:right="-107"/>
              <w:jc w:val="center"/>
              <w:rPr>
                <w:sz w:val="20"/>
              </w:rPr>
            </w:pPr>
            <w:r w:rsidRPr="00A44F1D">
              <w:rPr>
                <w:sz w:val="20"/>
              </w:rPr>
              <w:t>270000,0</w:t>
            </w:r>
            <w:r w:rsidRPr="00A44F1D">
              <w:rPr>
                <w:sz w:val="20"/>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4C1A03">
            <w:pPr>
              <w:autoSpaceDE w:val="0"/>
              <w:autoSpaceDN w:val="0"/>
              <w:adjustRightInd w:val="0"/>
              <w:ind w:left="-107" w:right="-107"/>
              <w:jc w:val="center"/>
              <w:rPr>
                <w:sz w:val="20"/>
              </w:rPr>
            </w:pPr>
            <w:r w:rsidRPr="00A44F1D">
              <w:rPr>
                <w:sz w:val="20"/>
              </w:rPr>
              <w:t>270000,0</w:t>
            </w:r>
            <w:r w:rsidRPr="00A44F1D">
              <w:rPr>
                <w:sz w:val="20"/>
                <w:vertAlign w:val="superscript"/>
              </w:rPr>
              <w:t>2</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6.</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 xml:space="preserve">Объект 6. </w:t>
            </w:r>
          </w:p>
          <w:p w:rsidR="000F71B7" w:rsidRDefault="000F71B7" w:rsidP="000F71B7">
            <w:pPr>
              <w:autoSpaceDE w:val="0"/>
              <w:adjustRightInd w:val="0"/>
              <w:rPr>
                <w:sz w:val="20"/>
              </w:rPr>
            </w:pPr>
            <w:r>
              <w:rPr>
                <w:sz w:val="20"/>
              </w:rPr>
              <w:t>Реконструкция участка автомобильной дороги Олонец-Вяртсиля, км 96-км 118,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Питкя-ранский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2022200,00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116900,00</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N w:val="0"/>
              <w:spacing w:line="240" w:lineRule="atLeast"/>
              <w:jc w:val="center"/>
              <w:rPr>
                <w:sz w:val="20"/>
              </w:rPr>
            </w:pPr>
            <w:r w:rsidRPr="00A44F1D">
              <w:rPr>
                <w:sz w:val="20"/>
              </w:rPr>
              <w:t>260400,00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F71B7" w:rsidRPr="00A44F1D" w:rsidRDefault="000F71B7" w:rsidP="005F3199">
            <w:pPr>
              <w:autoSpaceDE w:val="0"/>
              <w:autoSpaceDN w:val="0"/>
              <w:adjustRightInd w:val="0"/>
              <w:jc w:val="center"/>
              <w:rPr>
                <w:sz w:val="20"/>
              </w:rPr>
            </w:pPr>
            <w:r w:rsidRPr="00A44F1D">
              <w:rPr>
                <w:sz w:val="20"/>
              </w:rPr>
              <w:t>654500,00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F71B7" w:rsidRPr="00A44F1D" w:rsidRDefault="000F71B7" w:rsidP="004C1A03">
            <w:pPr>
              <w:autoSpaceDE w:val="0"/>
              <w:autoSpaceDN w:val="0"/>
              <w:adjustRightInd w:val="0"/>
              <w:ind w:left="-107" w:right="-107"/>
              <w:jc w:val="center"/>
              <w:rPr>
                <w:sz w:val="20"/>
              </w:rPr>
            </w:pPr>
            <w:r w:rsidRPr="00A44F1D">
              <w:rPr>
                <w:sz w:val="20"/>
              </w:rPr>
              <w:t>331400,00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F71B7" w:rsidRPr="00A44F1D" w:rsidRDefault="000F71B7" w:rsidP="004C1A03">
            <w:pPr>
              <w:autoSpaceDE w:val="0"/>
              <w:autoSpaceDN w:val="0"/>
              <w:adjustRightInd w:val="0"/>
              <w:ind w:left="-107" w:right="-107"/>
              <w:jc w:val="center"/>
              <w:rPr>
                <w:sz w:val="20"/>
              </w:rPr>
            </w:pPr>
            <w:r w:rsidRPr="00A44F1D">
              <w:rPr>
                <w:sz w:val="20"/>
              </w:rPr>
              <w:t>659000,00</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220200,00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N w:val="0"/>
              <w:spacing w:line="240" w:lineRule="atLeast"/>
              <w:jc w:val="center"/>
              <w:rPr>
                <w:b/>
                <w:bCs/>
                <w:sz w:val="20"/>
              </w:rPr>
            </w:pPr>
            <w:r w:rsidRPr="00A44F1D">
              <w:rPr>
                <w:b/>
                <w:bCs/>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F71B7" w:rsidRPr="00A44F1D" w:rsidRDefault="000F71B7" w:rsidP="005F3199">
            <w:pPr>
              <w:autoSpaceDE w:val="0"/>
              <w:autoSpaceDN w:val="0"/>
              <w:adjustRightInd w:val="0"/>
              <w:jc w:val="center"/>
              <w:rPr>
                <w:sz w:val="20"/>
              </w:rPr>
            </w:pPr>
            <w:r w:rsidRPr="00A44F1D">
              <w:rPr>
                <w:sz w:val="20"/>
              </w:rPr>
              <w:t>121100,00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F71B7" w:rsidRPr="00A44F1D" w:rsidRDefault="000F71B7" w:rsidP="004C1A03">
            <w:pPr>
              <w:autoSpaceDE w:val="0"/>
              <w:autoSpaceDN w:val="0"/>
              <w:adjustRightInd w:val="0"/>
              <w:ind w:left="-107" w:right="-107"/>
              <w:jc w:val="center"/>
              <w:rPr>
                <w:sz w:val="20"/>
              </w:rPr>
            </w:pPr>
            <w:r w:rsidRPr="00A44F1D">
              <w:rPr>
                <w:sz w:val="20"/>
              </w:rPr>
              <w:t>33200,00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F71B7" w:rsidRPr="00A44F1D" w:rsidRDefault="000F71B7" w:rsidP="004C1A03">
            <w:pPr>
              <w:autoSpaceDE w:val="0"/>
              <w:autoSpaceDN w:val="0"/>
              <w:adjustRightInd w:val="0"/>
              <w:ind w:left="-107" w:right="-107"/>
              <w:jc w:val="center"/>
              <w:rPr>
                <w:sz w:val="20"/>
              </w:rPr>
            </w:pPr>
            <w:r w:rsidRPr="00A44F1D">
              <w:rPr>
                <w:sz w:val="20"/>
              </w:rPr>
              <w:t>65900,00</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1802000,00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ind w:hanging="106"/>
              <w:jc w:val="center"/>
              <w:rPr>
                <w:sz w:val="20"/>
              </w:rPr>
            </w:pPr>
            <w:r w:rsidRPr="00A44F1D">
              <w:rPr>
                <w:sz w:val="20"/>
              </w:rPr>
              <w:t>116900,00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spacing w:line="240" w:lineRule="atLeast"/>
              <w:jc w:val="center"/>
              <w:rPr>
                <w:sz w:val="20"/>
              </w:rPr>
            </w:pPr>
            <w:r w:rsidRPr="00A44F1D">
              <w:rPr>
                <w:sz w:val="20"/>
              </w:rPr>
              <w:t>260400,00</w:t>
            </w:r>
            <w:r w:rsidRPr="00A44F1D">
              <w:rPr>
                <w:sz w:val="20"/>
                <w:vertAlign w:val="superscript"/>
              </w:rPr>
              <w:t>2</w:t>
            </w:r>
          </w:p>
          <w:p w:rsidR="000F71B7" w:rsidRPr="00A44F1D" w:rsidRDefault="000F71B7" w:rsidP="005F3199">
            <w:pPr>
              <w:autoSpaceDN w:val="0"/>
              <w:spacing w:line="240" w:lineRule="atLeas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71B7" w:rsidRPr="00A44F1D" w:rsidRDefault="000F71B7" w:rsidP="005F3199">
            <w:pPr>
              <w:autoSpaceDE w:val="0"/>
              <w:adjustRightInd w:val="0"/>
              <w:jc w:val="center"/>
              <w:rPr>
                <w:sz w:val="20"/>
              </w:rPr>
            </w:pPr>
            <w:r w:rsidRPr="00A44F1D">
              <w:rPr>
                <w:sz w:val="20"/>
              </w:rPr>
              <w:t>533400,00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0F71B7" w:rsidRPr="00A44F1D" w:rsidRDefault="000F71B7" w:rsidP="004C1A03">
            <w:pPr>
              <w:autoSpaceDE w:val="0"/>
              <w:adjustRightInd w:val="0"/>
              <w:ind w:left="-107" w:right="-107"/>
              <w:jc w:val="center"/>
              <w:rPr>
                <w:sz w:val="20"/>
              </w:rPr>
            </w:pPr>
            <w:r w:rsidRPr="00A44F1D">
              <w:rPr>
                <w:sz w:val="20"/>
              </w:rPr>
              <w:t>298200,00</w:t>
            </w:r>
            <w:r w:rsidRPr="00A44F1D">
              <w:rPr>
                <w:sz w:val="20"/>
                <w:vertAlign w:val="superscript"/>
              </w:rPr>
              <w:t>2</w:t>
            </w:r>
          </w:p>
          <w:p w:rsidR="000F71B7" w:rsidRPr="00A44F1D" w:rsidRDefault="000F71B7" w:rsidP="004C1A03">
            <w:pPr>
              <w:autoSpaceDE w:val="0"/>
              <w:autoSpaceDN w:val="0"/>
              <w:adjustRightInd w:val="0"/>
              <w:ind w:left="-107" w:right="-107"/>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F71B7" w:rsidRPr="00A44F1D" w:rsidRDefault="000F71B7" w:rsidP="004C1A03">
            <w:pPr>
              <w:autoSpaceDE w:val="0"/>
              <w:adjustRightInd w:val="0"/>
              <w:ind w:left="-107" w:right="-107"/>
              <w:jc w:val="center"/>
              <w:rPr>
                <w:sz w:val="20"/>
              </w:rPr>
            </w:pPr>
            <w:r w:rsidRPr="00A44F1D">
              <w:rPr>
                <w:sz w:val="20"/>
              </w:rPr>
              <w:t>593100,00</w:t>
            </w:r>
            <w:r w:rsidRPr="00A44F1D">
              <w:rPr>
                <w:sz w:val="20"/>
                <w:vertAlign w:val="superscript"/>
              </w:rPr>
              <w:t>2</w:t>
            </w:r>
          </w:p>
          <w:p w:rsidR="000F71B7" w:rsidRPr="00A44F1D" w:rsidRDefault="000F71B7" w:rsidP="004C1A03">
            <w:pPr>
              <w:autoSpaceDE w:val="0"/>
              <w:autoSpaceDN w:val="0"/>
              <w:adjustRightInd w:val="0"/>
              <w:ind w:left="-107" w:right="-107"/>
              <w:jc w:val="center"/>
              <w:rPr>
                <w:sz w:val="20"/>
              </w:rPr>
            </w:pP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7.</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 xml:space="preserve">Объект 7. </w:t>
            </w:r>
          </w:p>
          <w:p w:rsidR="000F71B7" w:rsidRDefault="000F71B7" w:rsidP="000F71B7">
            <w:pPr>
              <w:autoSpaceDE w:val="0"/>
              <w:adjustRightInd w:val="0"/>
              <w:rPr>
                <w:sz w:val="20"/>
              </w:rPr>
            </w:pPr>
            <w:r>
              <w:rPr>
                <w:sz w:val="20"/>
              </w:rPr>
              <w:t>Строительство автомо</w:t>
            </w:r>
            <w:r w:rsidR="00812B62">
              <w:rPr>
                <w:sz w:val="20"/>
              </w:rPr>
              <w:t>-</w:t>
            </w:r>
            <w:r>
              <w:rPr>
                <w:sz w:val="20"/>
              </w:rPr>
              <w:t>бильной дороги Медвежьегорск – Толвуя – Великая Губа, км 106 – Больничный,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djustRightInd w:val="0"/>
              <w:jc w:val="center"/>
              <w:rPr>
                <w:sz w:val="20"/>
              </w:rPr>
            </w:pPr>
            <w:r>
              <w:rPr>
                <w:sz w:val="20"/>
              </w:rPr>
              <w:t>Республика Карелия, Медвежъе-горский</w:t>
            </w:r>
          </w:p>
          <w:p w:rsidR="000F71B7" w:rsidRDefault="000F71B7" w:rsidP="000F71B7">
            <w:pPr>
              <w:autoSpaceDE w:val="0"/>
              <w:autoSpaceDN w:val="0"/>
              <w:adjustRightInd w:val="0"/>
              <w:jc w:val="center"/>
              <w:rPr>
                <w:sz w:val="20"/>
              </w:rPr>
            </w:pPr>
            <w:r>
              <w:rPr>
                <w:sz w:val="20"/>
              </w:rPr>
              <w:t>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320000,00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225000,00</w:t>
            </w:r>
          </w:p>
          <w:p w:rsidR="000F71B7" w:rsidRPr="00A44F1D" w:rsidRDefault="000F71B7" w:rsidP="005F3199">
            <w:pPr>
              <w:autoSpaceDN w:val="0"/>
              <w:spacing w:line="240" w:lineRule="atLeast"/>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jc w:val="center"/>
              <w:rPr>
                <w:sz w:val="20"/>
              </w:rPr>
            </w:pPr>
            <w:r w:rsidRPr="00A44F1D">
              <w:rPr>
                <w:sz w:val="20"/>
              </w:rPr>
              <w:t>63000,00</w:t>
            </w:r>
          </w:p>
          <w:p w:rsidR="000F71B7" w:rsidRPr="00A44F1D" w:rsidRDefault="000F71B7" w:rsidP="005F3199">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utoSpaceDN w:val="0"/>
              <w:adjustRightInd w:val="0"/>
              <w:jc w:val="center"/>
              <w:rPr>
                <w:sz w:val="20"/>
              </w:rPr>
            </w:pPr>
            <w:r w:rsidRPr="00A44F1D">
              <w:rPr>
                <w:sz w:val="20"/>
              </w:rPr>
              <w:t>32000,00</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32000,00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32000,00</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bl>
    <w:p w:rsidR="00A44F1D" w:rsidRDefault="00A44F1D"/>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559"/>
        <w:gridCol w:w="1136"/>
        <w:gridCol w:w="991"/>
        <w:gridCol w:w="1133"/>
        <w:gridCol w:w="1134"/>
        <w:gridCol w:w="1134"/>
        <w:gridCol w:w="995"/>
        <w:gridCol w:w="992"/>
      </w:tblGrid>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991"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1133"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A44F1D"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djustRightInd w:val="0"/>
              <w:jc w:val="center"/>
              <w:rPr>
                <w:sz w:val="20"/>
              </w:rPr>
            </w:pPr>
            <w:r w:rsidRPr="00A44F1D">
              <w:rPr>
                <w:sz w:val="20"/>
              </w:rPr>
              <w:t>288000,00</w:t>
            </w:r>
            <w:r w:rsidRPr="00A44F1D">
              <w:rPr>
                <w:sz w:val="20"/>
                <w:vertAlign w:val="superscript"/>
              </w:rPr>
              <w:t>2</w:t>
            </w:r>
          </w:p>
          <w:p w:rsidR="00A44F1D" w:rsidRPr="00A44F1D" w:rsidRDefault="00A44F1D"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djustRightInd w:val="0"/>
              <w:ind w:right="-110"/>
              <w:jc w:val="center"/>
              <w:rPr>
                <w:sz w:val="20"/>
              </w:rPr>
            </w:pPr>
            <w:r w:rsidRPr="00A44F1D">
              <w:rPr>
                <w:sz w:val="20"/>
              </w:rPr>
              <w:t>225000,00</w:t>
            </w:r>
            <w:r w:rsidRPr="00A44F1D">
              <w:rPr>
                <w:sz w:val="20"/>
                <w:vertAlign w:val="superscript"/>
              </w:rPr>
              <w:t>2</w:t>
            </w:r>
          </w:p>
          <w:p w:rsidR="00A44F1D" w:rsidRPr="00A44F1D" w:rsidRDefault="00A44F1D" w:rsidP="00A44F1D">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spacing w:line="240" w:lineRule="atLeast"/>
              <w:jc w:val="center"/>
              <w:rPr>
                <w:sz w:val="20"/>
              </w:rPr>
            </w:pPr>
            <w:r w:rsidRPr="00A44F1D">
              <w:rPr>
                <w:sz w:val="20"/>
              </w:rPr>
              <w:t>63000,00</w:t>
            </w:r>
            <w:r w:rsidRPr="00A44F1D">
              <w:rPr>
                <w:sz w:val="20"/>
                <w:vertAlign w:val="superscript"/>
              </w:rPr>
              <w:t>2</w:t>
            </w:r>
          </w:p>
          <w:p w:rsidR="00A44F1D" w:rsidRPr="00A44F1D" w:rsidRDefault="00A44F1D" w:rsidP="00A44F1D">
            <w:pPr>
              <w:autoSpaceDN w:val="0"/>
              <w:spacing w:line="240" w:lineRule="atLeast"/>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8.</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8.</w:t>
            </w:r>
          </w:p>
          <w:p w:rsidR="000F71B7" w:rsidRDefault="000F71B7" w:rsidP="000F71B7">
            <w:pPr>
              <w:autoSpaceDE w:val="0"/>
              <w:adjustRightInd w:val="0"/>
              <w:rPr>
                <w:sz w:val="20"/>
              </w:rPr>
            </w:pPr>
            <w:r>
              <w:rPr>
                <w:sz w:val="20"/>
              </w:rPr>
              <w:t xml:space="preserve">Строительство мостового перехода через р. Кузрека на км 19+100 автомобиль-ной дороги Беломорск-Сумпосад-Колежма, </w:t>
            </w:r>
          </w:p>
          <w:p w:rsidR="000F71B7" w:rsidRDefault="000F71B7" w:rsidP="000F71B7">
            <w:pPr>
              <w:autoSpaceDE w:val="0"/>
              <w:adjustRightInd w:val="0"/>
              <w:rPr>
                <w:sz w:val="20"/>
              </w:rPr>
            </w:pPr>
            <w:r>
              <w:rPr>
                <w:sz w:val="20"/>
              </w:rPr>
              <w:t xml:space="preserve">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Беломорский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170267,63</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138662,63</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31605,00</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color w:val="000000"/>
                <w:sz w:val="20"/>
                <w:lang w:eastAsia="en-US"/>
              </w:rPr>
            </w:pPr>
            <w:r w:rsidRPr="00A44F1D">
              <w:rPr>
                <w:sz w:val="20"/>
              </w:rPr>
              <w:t>140267,63</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138662,63</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1605,00</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 (межбюджетные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30000,00</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9.</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9.</w:t>
            </w:r>
          </w:p>
          <w:p w:rsidR="000F71B7" w:rsidRDefault="000F71B7" w:rsidP="000F71B7">
            <w:pPr>
              <w:autoSpaceDE w:val="0"/>
              <w:adjustRightInd w:val="0"/>
              <w:rPr>
                <w:sz w:val="20"/>
              </w:rPr>
            </w:pPr>
            <w:r>
              <w:rPr>
                <w:sz w:val="20"/>
              </w:rPr>
              <w:t>Строительство мостового перехода через р. Колежма на км 16+500 автомобильной дороги Сумпосад-Воренжа-Вирандозеро-Нюхча,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Беломорский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123900,00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4900,00</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ind w:left="-106"/>
              <w:jc w:val="center"/>
              <w:rPr>
                <w:sz w:val="20"/>
              </w:rPr>
            </w:pPr>
            <w:r w:rsidRPr="00A44F1D">
              <w:rPr>
                <w:sz w:val="20"/>
              </w:rPr>
              <w:t>119000,00</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47900,00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4900,00</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43000,00</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76000,00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76000,00</w:t>
            </w:r>
            <w:r w:rsidRPr="00A44F1D">
              <w:rPr>
                <w:sz w:val="20"/>
                <w:vertAlign w:val="superscript"/>
              </w:rPr>
              <w:t>2</w:t>
            </w:r>
          </w:p>
          <w:p w:rsidR="000F71B7" w:rsidRPr="00A44F1D" w:rsidRDefault="000F71B7" w:rsidP="005F3199">
            <w:pPr>
              <w:autoSpaceDE w:val="0"/>
              <w:autoSpaceDN w:val="0"/>
              <w:adjustRightInd w:val="0"/>
              <w:ind w:left="-106" w:right="-110" w:firstLine="106"/>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10.</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10.</w:t>
            </w:r>
          </w:p>
          <w:p w:rsidR="000F71B7" w:rsidRDefault="000F71B7" w:rsidP="000F71B7">
            <w:pPr>
              <w:autoSpaceDE w:val="0"/>
              <w:adjustRightInd w:val="0"/>
              <w:rPr>
                <w:sz w:val="20"/>
              </w:rPr>
            </w:pPr>
            <w:r>
              <w:rPr>
                <w:sz w:val="20"/>
              </w:rPr>
              <w:t>Строительство мостового перехода через ручей на км 34+350 автомобильной дороги Сумпосад-Воренжа-Вирандозеро-Нюхча,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Беломорский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76000,00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3600,00</w:t>
            </w: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5F3199">
            <w:pPr>
              <w:autoSpaceDE w:val="0"/>
              <w:adjustRightInd w:val="0"/>
              <w:jc w:val="center"/>
              <w:rPr>
                <w:sz w:val="20"/>
              </w:rPr>
            </w:pPr>
            <w:r w:rsidRPr="004C1A03">
              <w:rPr>
                <w:sz w:val="20"/>
              </w:rPr>
              <w:t>64700,00</w:t>
            </w:r>
          </w:p>
          <w:p w:rsidR="000F71B7" w:rsidRPr="00A44F1D" w:rsidRDefault="000F71B7" w:rsidP="005F3199">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7700,00</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bl>
    <w:p w:rsidR="004C1A03" w:rsidRDefault="004C1A03"/>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559"/>
        <w:gridCol w:w="1136"/>
        <w:gridCol w:w="991"/>
        <w:gridCol w:w="1133"/>
        <w:gridCol w:w="1134"/>
        <w:gridCol w:w="1134"/>
        <w:gridCol w:w="995"/>
        <w:gridCol w:w="992"/>
      </w:tblGrid>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991"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1133"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A44F1D"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7700,00</w:t>
            </w:r>
          </w:p>
        </w:tc>
        <w:tc>
          <w:tcPr>
            <w:tcW w:w="1136"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7700,00</w:t>
            </w:r>
          </w:p>
        </w:tc>
        <w:tc>
          <w:tcPr>
            <w:tcW w:w="995"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68300,00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3600,00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64700,00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11.</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11.</w:t>
            </w:r>
          </w:p>
          <w:p w:rsidR="000F71B7" w:rsidRDefault="000F71B7" w:rsidP="000F71B7">
            <w:pPr>
              <w:autoSpaceDE w:val="0"/>
              <w:adjustRightInd w:val="0"/>
              <w:rPr>
                <w:sz w:val="20"/>
              </w:rPr>
            </w:pPr>
            <w:r>
              <w:rPr>
                <w:sz w:val="20"/>
              </w:rPr>
              <w:t>Строительство мостового перехода через р. Вирма на км 35+100 автомобильной дороги Беломорск-Сумпосад-Колежма,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Беломорский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130000,00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65700,00</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64300,00</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13000,00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13000,00</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117000,00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65700,00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51300,00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12.</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12.</w:t>
            </w:r>
          </w:p>
          <w:p w:rsidR="000F71B7" w:rsidRDefault="000F71B7" w:rsidP="000F71B7">
            <w:pPr>
              <w:autoSpaceDE w:val="0"/>
              <w:adjustRightInd w:val="0"/>
              <w:rPr>
                <w:sz w:val="20"/>
              </w:rPr>
            </w:pPr>
            <w:r>
              <w:rPr>
                <w:sz w:val="20"/>
              </w:rPr>
              <w:t>Строительство мостового перехода через р. Тика на км 56+390 автомобильной дороги Лоухи-Суоперя,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Лоухский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35000,00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35000,00</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3600,00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3600,00</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5F3199">
            <w:pPr>
              <w:autoSpaceDE w:val="0"/>
              <w:adjustRightInd w:val="0"/>
              <w:jc w:val="center"/>
              <w:rPr>
                <w:sz w:val="20"/>
              </w:rPr>
            </w:pPr>
            <w:r w:rsidRPr="00A44F1D">
              <w:rPr>
                <w:sz w:val="20"/>
              </w:rPr>
              <w:t>31400,00</w:t>
            </w:r>
            <w:r w:rsidRPr="00A44F1D">
              <w:rPr>
                <w:sz w:val="20"/>
                <w:vertAlign w:val="superscript"/>
              </w:rPr>
              <w:t>2</w:t>
            </w:r>
          </w:p>
          <w:p w:rsidR="000F71B7" w:rsidRPr="00A44F1D" w:rsidRDefault="000F71B7" w:rsidP="005F3199">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4C1A03">
            <w:pPr>
              <w:autoSpaceDE w:val="0"/>
              <w:adjustRightInd w:val="0"/>
              <w:ind w:right="-107"/>
              <w:jc w:val="center"/>
              <w:rPr>
                <w:sz w:val="20"/>
              </w:rPr>
            </w:pPr>
            <w:r w:rsidRPr="00A44F1D">
              <w:rPr>
                <w:sz w:val="20"/>
              </w:rPr>
              <w:t>31400,00</w:t>
            </w:r>
            <w:r w:rsidRPr="00A44F1D">
              <w:rPr>
                <w:sz w:val="20"/>
                <w:vertAlign w:val="superscript"/>
              </w:rPr>
              <w:t>2</w:t>
            </w:r>
          </w:p>
          <w:p w:rsidR="000F71B7" w:rsidRPr="00A44F1D" w:rsidRDefault="000F71B7" w:rsidP="005F3199">
            <w:pPr>
              <w:autoSpaceDE w:val="0"/>
              <w:autoSpaceDN w:val="0"/>
              <w:adjustRightInd w:val="0"/>
              <w:jc w:val="center"/>
              <w:rPr>
                <w:sz w:val="20"/>
              </w:rPr>
            </w:pP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13.</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13.</w:t>
            </w:r>
          </w:p>
          <w:p w:rsidR="000F71B7" w:rsidRDefault="000F71B7" w:rsidP="000F71B7">
            <w:pPr>
              <w:autoSpaceDE w:val="0"/>
              <w:adjustRightInd w:val="0"/>
              <w:rPr>
                <w:sz w:val="20"/>
              </w:rPr>
            </w:pPr>
            <w:r>
              <w:rPr>
                <w:sz w:val="20"/>
              </w:rPr>
              <w:t>Строительство мостового перехода через р. Така на км 59+900 автомобильной дороги Лоухи-Суоперя,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Лоухский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30000,00</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1"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3"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3000,00</w:t>
            </w:r>
          </w:p>
        </w:tc>
      </w:tr>
    </w:tbl>
    <w:p w:rsidR="00A44F1D" w:rsidRDefault="00A44F1D"/>
    <w:p w:rsidR="004C1A03" w:rsidRDefault="004C1A03"/>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559"/>
        <w:gridCol w:w="1136"/>
        <w:gridCol w:w="1132"/>
        <w:gridCol w:w="992"/>
        <w:gridCol w:w="1134"/>
        <w:gridCol w:w="1134"/>
        <w:gridCol w:w="995"/>
        <w:gridCol w:w="992"/>
      </w:tblGrid>
      <w:tr w:rsidR="000F71B7" w:rsidTr="005F3199">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113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A44F1D" w:rsidTr="005F3199">
        <w:trPr>
          <w:cantSplit/>
          <w:trHeight w:val="20"/>
        </w:trPr>
        <w:tc>
          <w:tcPr>
            <w:tcW w:w="529"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A44F1D" w:rsidRDefault="00A44F1D" w:rsidP="00A44F1D">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djustRightInd w:val="0"/>
              <w:jc w:val="center"/>
              <w:rPr>
                <w:sz w:val="20"/>
              </w:rPr>
            </w:pPr>
            <w:r w:rsidRPr="00A44F1D">
              <w:rPr>
                <w:sz w:val="20"/>
              </w:rPr>
              <w:t>27000,00</w:t>
            </w:r>
            <w:r w:rsidRPr="00A44F1D">
              <w:rPr>
                <w:sz w:val="20"/>
                <w:vertAlign w:val="superscript"/>
              </w:rPr>
              <w:t>2</w:t>
            </w:r>
          </w:p>
          <w:p w:rsidR="00A44F1D" w:rsidRPr="00A44F1D" w:rsidRDefault="00A44F1D"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A44F1D" w:rsidRPr="00A44F1D" w:rsidRDefault="00A44F1D" w:rsidP="00A44F1D">
            <w:pPr>
              <w:autoSpaceDE w:val="0"/>
              <w:adjustRightInd w:val="0"/>
              <w:ind w:right="-107"/>
              <w:jc w:val="center"/>
              <w:rPr>
                <w:sz w:val="20"/>
              </w:rPr>
            </w:pPr>
            <w:r w:rsidRPr="00A44F1D">
              <w:rPr>
                <w:sz w:val="20"/>
              </w:rPr>
              <w:t>27000,00</w:t>
            </w:r>
            <w:r w:rsidRPr="00A44F1D">
              <w:rPr>
                <w:sz w:val="20"/>
                <w:vertAlign w:val="superscript"/>
              </w:rPr>
              <w:t>2</w:t>
            </w:r>
          </w:p>
          <w:p w:rsidR="00A44F1D" w:rsidRPr="00A44F1D" w:rsidRDefault="00A44F1D" w:rsidP="00A44F1D">
            <w:pPr>
              <w:autoSpaceDE w:val="0"/>
              <w:autoSpaceDN w:val="0"/>
              <w:adjustRightInd w:val="0"/>
              <w:jc w:val="center"/>
              <w:rPr>
                <w:sz w:val="20"/>
              </w:rPr>
            </w:pP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14.</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14.</w:t>
            </w:r>
          </w:p>
          <w:p w:rsidR="000F71B7" w:rsidRDefault="000F71B7" w:rsidP="000F71B7">
            <w:pPr>
              <w:autoSpaceDE w:val="0"/>
              <w:adjustRightInd w:val="0"/>
              <w:rPr>
                <w:sz w:val="20"/>
              </w:rPr>
            </w:pPr>
            <w:r>
              <w:rPr>
                <w:sz w:val="20"/>
              </w:rPr>
              <w:t>Строительство мостового перехода через протоку на 21 км автомобильной дороги «Кола», 1051 км – Нильмозеро-Нильмогуба,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Лоухский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22000,00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22000,00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4395,20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4395,20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 (межбюджетные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17604,80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17604,80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15.</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15.</w:t>
            </w:r>
          </w:p>
          <w:p w:rsidR="000F71B7" w:rsidRDefault="000F71B7" w:rsidP="000F71B7">
            <w:pPr>
              <w:autoSpaceDE w:val="0"/>
              <w:adjustRightInd w:val="0"/>
              <w:rPr>
                <w:sz w:val="20"/>
              </w:rPr>
            </w:pPr>
            <w:r>
              <w:rPr>
                <w:sz w:val="20"/>
              </w:rPr>
              <w:t>Строительство мостового перехода через р. Журавлева на км 127+470 автомобильной дороги Суоярви-Юстозеро-(через Поросозеро)-Медвежьегорск,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Кондопожс-кий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30000,00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30000,00</w:t>
            </w: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DE03BC">
            <w:pPr>
              <w:autoSpaceDE w:val="0"/>
              <w:autoSpaceDN w:val="0"/>
              <w:adjustRightInd w:val="0"/>
              <w:jc w:val="center"/>
              <w:rPr>
                <w:sz w:val="20"/>
              </w:rPr>
            </w:pPr>
            <w:r w:rsidRPr="00A44F1D">
              <w:rPr>
                <w:sz w:val="20"/>
              </w:rPr>
              <w:t>-</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3000,00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3000,00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DE03BC">
            <w:pPr>
              <w:autoSpaceDE w:val="0"/>
              <w:adjustRightInd w:val="0"/>
              <w:jc w:val="center"/>
              <w:rPr>
                <w:sz w:val="20"/>
              </w:rPr>
            </w:pPr>
            <w:r w:rsidRPr="00A44F1D">
              <w:rPr>
                <w:sz w:val="20"/>
              </w:rPr>
              <w:t>27000,00</w:t>
            </w:r>
            <w:r w:rsidRPr="00A44F1D">
              <w:rPr>
                <w:sz w:val="20"/>
                <w:vertAlign w:val="superscript"/>
              </w:rPr>
              <w:t>2</w:t>
            </w:r>
          </w:p>
          <w:p w:rsidR="000F71B7" w:rsidRPr="00A44F1D" w:rsidRDefault="000F71B7" w:rsidP="00DE03BC">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tcPr>
          <w:p w:rsidR="000F71B7" w:rsidRPr="00A44F1D" w:rsidRDefault="000F71B7" w:rsidP="00DE03BC">
            <w:pPr>
              <w:autoSpaceDE w:val="0"/>
              <w:adjustRightInd w:val="0"/>
              <w:ind w:right="-107"/>
              <w:jc w:val="center"/>
              <w:rPr>
                <w:sz w:val="20"/>
              </w:rPr>
            </w:pPr>
            <w:r w:rsidRPr="00A44F1D">
              <w:rPr>
                <w:sz w:val="20"/>
              </w:rPr>
              <w:t>27000,00</w:t>
            </w:r>
            <w:r w:rsidRPr="00A44F1D">
              <w:rPr>
                <w:sz w:val="20"/>
                <w:vertAlign w:val="superscript"/>
              </w:rPr>
              <w:t>2</w:t>
            </w:r>
          </w:p>
          <w:p w:rsidR="000F71B7" w:rsidRPr="00A44F1D" w:rsidRDefault="000F71B7" w:rsidP="00DE03BC">
            <w:pPr>
              <w:autoSpaceDE w:val="0"/>
              <w:autoSpaceDN w:val="0"/>
              <w:adjustRightInd w:val="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16.</w:t>
            </w:r>
          </w:p>
        </w:tc>
        <w:tc>
          <w:tcPr>
            <w:tcW w:w="2488" w:type="dxa"/>
            <w:tcBorders>
              <w:top w:val="single" w:sz="4" w:space="0" w:color="auto"/>
              <w:left w:val="single" w:sz="4" w:space="0" w:color="auto"/>
              <w:bottom w:val="single" w:sz="4" w:space="0" w:color="auto"/>
              <w:right w:val="single" w:sz="4" w:space="0" w:color="auto"/>
            </w:tcBorders>
            <w:hideMark/>
          </w:tcPr>
          <w:p w:rsidR="000F71B7" w:rsidRPr="00A44F1D" w:rsidRDefault="000F71B7" w:rsidP="000F71B7">
            <w:pPr>
              <w:autoSpaceDE w:val="0"/>
              <w:adjustRightInd w:val="0"/>
              <w:rPr>
                <w:sz w:val="20"/>
              </w:rPr>
            </w:pPr>
            <w:r w:rsidRPr="00A44F1D">
              <w:rPr>
                <w:sz w:val="20"/>
              </w:rPr>
              <w:t>Объект 16.</w:t>
            </w:r>
          </w:p>
          <w:p w:rsidR="000F71B7" w:rsidRPr="00A44F1D" w:rsidRDefault="000F71B7" w:rsidP="000F71B7">
            <w:pPr>
              <w:autoSpaceDE w:val="0"/>
              <w:adjustRightInd w:val="0"/>
              <w:rPr>
                <w:sz w:val="20"/>
              </w:rPr>
            </w:pPr>
            <w:r w:rsidRPr="00A44F1D">
              <w:rPr>
                <w:sz w:val="20"/>
              </w:rPr>
              <w:t>Строительство мостового перехода через р. Семча на км 132+910 автомобильной дороги Суоярви-Юстозеро – (через Поросозеро) –Медвежьегорск,  всего,</w:t>
            </w:r>
          </w:p>
          <w:p w:rsidR="000F71B7" w:rsidRPr="00A44F1D" w:rsidRDefault="000F71B7" w:rsidP="000F71B7">
            <w:pPr>
              <w:autoSpaceDE w:val="0"/>
              <w:autoSpaceDN w:val="0"/>
              <w:adjustRightInd w:val="0"/>
              <w:rPr>
                <w:sz w:val="20"/>
              </w:rPr>
            </w:pPr>
            <w:r w:rsidRPr="00A44F1D">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0F71B7">
            <w:pPr>
              <w:autoSpaceDE w:val="0"/>
              <w:adjustRightInd w:val="0"/>
              <w:jc w:val="center"/>
              <w:rPr>
                <w:sz w:val="20"/>
              </w:rPr>
            </w:pPr>
            <w:r w:rsidRPr="00A44F1D">
              <w:rPr>
                <w:sz w:val="20"/>
              </w:rPr>
              <w:t>государст-венная</w:t>
            </w:r>
          </w:p>
          <w:p w:rsidR="000F71B7" w:rsidRPr="00A44F1D" w:rsidRDefault="000F71B7" w:rsidP="000F71B7">
            <w:pPr>
              <w:autoSpaceDE w:val="0"/>
              <w:autoSpaceDN w:val="0"/>
              <w:adjustRightInd w:val="0"/>
              <w:jc w:val="center"/>
              <w:rPr>
                <w:sz w:val="20"/>
              </w:rPr>
            </w:pPr>
            <w:r w:rsidRPr="00A44F1D">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Pr="00A44F1D" w:rsidRDefault="000F71B7" w:rsidP="000F71B7">
            <w:pPr>
              <w:autoSpaceDE w:val="0"/>
              <w:autoSpaceDN w:val="0"/>
              <w:adjustRightInd w:val="0"/>
              <w:jc w:val="center"/>
              <w:rPr>
                <w:sz w:val="20"/>
              </w:rPr>
            </w:pPr>
            <w:r w:rsidRPr="00A44F1D">
              <w:rPr>
                <w:sz w:val="20"/>
              </w:rPr>
              <w:t>Республика Карелия, Кондопожс-кий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70000,00</w:t>
            </w:r>
          </w:p>
        </w:tc>
        <w:tc>
          <w:tcPr>
            <w:tcW w:w="1136"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25000,00</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45000,00</w:t>
            </w: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r>
      <w:tr w:rsidR="000F71B7" w:rsidTr="005F3199">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113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7100,00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2500,00</w:t>
            </w:r>
          </w:p>
        </w:tc>
        <w:tc>
          <w:tcPr>
            <w:tcW w:w="995"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A44F1D">
            <w:pPr>
              <w:autoSpaceDE w:val="0"/>
              <w:autoSpaceDN w:val="0"/>
              <w:adjustRightInd w:val="0"/>
              <w:ind w:right="-107"/>
              <w:jc w:val="center"/>
              <w:rPr>
                <w:sz w:val="20"/>
              </w:rPr>
            </w:pPr>
            <w:r w:rsidRPr="00A44F1D">
              <w:rPr>
                <w:sz w:val="20"/>
              </w:rPr>
              <w:t>4600,00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A44F1D">
            <w:pPr>
              <w:autoSpaceDE w:val="0"/>
              <w:autoSpaceDN w:val="0"/>
              <w:adjustRightInd w:val="0"/>
              <w:ind w:right="-107"/>
              <w:jc w:val="center"/>
              <w:rPr>
                <w:sz w:val="20"/>
              </w:rPr>
            </w:pPr>
            <w:r w:rsidRPr="00A44F1D">
              <w:rPr>
                <w:sz w:val="20"/>
              </w:rPr>
              <w:t>-</w:t>
            </w: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0F71B7">
            <w:pPr>
              <w:autoSpaceDE w:val="0"/>
              <w:adjustRightInd w:val="0"/>
              <w:jc w:val="center"/>
              <w:rPr>
                <w:sz w:val="20"/>
              </w:rPr>
            </w:pPr>
            <w:r w:rsidRPr="00A44F1D">
              <w:rPr>
                <w:sz w:val="20"/>
              </w:rPr>
              <w:t xml:space="preserve"> 62900,00</w:t>
            </w:r>
            <w:r w:rsidRPr="00A44F1D">
              <w:rPr>
                <w:sz w:val="20"/>
                <w:vertAlign w:val="superscript"/>
              </w:rPr>
              <w:t>2</w:t>
            </w:r>
          </w:p>
          <w:p w:rsidR="000F71B7" w:rsidRPr="00A44F1D" w:rsidRDefault="000F71B7" w:rsidP="000F71B7">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0F71B7">
            <w:pPr>
              <w:autoSpaceDE w:val="0"/>
              <w:adjustRightInd w:val="0"/>
              <w:jc w:val="center"/>
              <w:rPr>
                <w:sz w:val="20"/>
              </w:rPr>
            </w:pPr>
            <w:r w:rsidRPr="00A44F1D">
              <w:rPr>
                <w:sz w:val="20"/>
              </w:rPr>
              <w:t>22500,00</w:t>
            </w:r>
            <w:r w:rsidRPr="00A44F1D">
              <w:rPr>
                <w:sz w:val="20"/>
                <w:vertAlign w:val="superscript"/>
              </w:rPr>
              <w:t>2</w:t>
            </w:r>
          </w:p>
          <w:p w:rsidR="000F71B7" w:rsidRPr="00A44F1D" w:rsidRDefault="000F71B7" w:rsidP="000F71B7">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A44F1D">
            <w:pPr>
              <w:autoSpaceDE w:val="0"/>
              <w:adjustRightInd w:val="0"/>
              <w:ind w:right="-107"/>
              <w:jc w:val="center"/>
              <w:rPr>
                <w:sz w:val="20"/>
              </w:rPr>
            </w:pPr>
            <w:r w:rsidRPr="00A44F1D">
              <w:rPr>
                <w:sz w:val="20"/>
              </w:rPr>
              <w:t>40400,00</w:t>
            </w:r>
            <w:r w:rsidRPr="00A44F1D">
              <w:rPr>
                <w:sz w:val="20"/>
                <w:vertAlign w:val="superscript"/>
              </w:rPr>
              <w:t>2</w:t>
            </w:r>
          </w:p>
          <w:p w:rsidR="000F71B7" w:rsidRPr="00A44F1D" w:rsidRDefault="000F71B7" w:rsidP="00A44F1D">
            <w:pPr>
              <w:autoSpaceDE w:val="0"/>
              <w:autoSpaceDN w:val="0"/>
              <w:adjustRightInd w:val="0"/>
              <w:ind w:right="-107"/>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A44F1D">
            <w:pPr>
              <w:autoSpaceDE w:val="0"/>
              <w:autoSpaceDN w:val="0"/>
              <w:adjustRightInd w:val="0"/>
              <w:ind w:right="-107"/>
              <w:jc w:val="center"/>
              <w:rPr>
                <w:sz w:val="20"/>
              </w:rPr>
            </w:pPr>
            <w:r w:rsidRPr="00A44F1D">
              <w:rPr>
                <w:sz w:val="20"/>
              </w:rPr>
              <w:t>-</w:t>
            </w:r>
          </w:p>
        </w:tc>
      </w:tr>
      <w:tr w:rsidR="000F71B7" w:rsidTr="005F3199">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17.</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17.</w:t>
            </w:r>
          </w:p>
          <w:p w:rsidR="000F71B7" w:rsidRDefault="000F71B7" w:rsidP="000F71B7">
            <w:pPr>
              <w:autoSpaceDE w:val="0"/>
              <w:adjustRightInd w:val="0"/>
              <w:rPr>
                <w:sz w:val="20"/>
              </w:rPr>
            </w:pPr>
            <w:r>
              <w:rPr>
                <w:sz w:val="20"/>
              </w:rPr>
              <w:t>Строительство мостового перехода через р. Чирка-Кемь на км 28+400 автомобильной дороги Муезерский-Гимолы-Поросозеро,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Муезерский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60000,00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ind w:right="-107"/>
              <w:jc w:val="center"/>
              <w:rPr>
                <w:sz w:val="20"/>
              </w:rPr>
            </w:pPr>
            <w:r w:rsidRPr="00A44F1D">
              <w:rPr>
                <w:sz w:val="20"/>
              </w:rPr>
              <w:t>60000,00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ind w:right="-107"/>
              <w:jc w:val="center"/>
              <w:rPr>
                <w:sz w:val="20"/>
              </w:rPr>
            </w:pPr>
            <w:r w:rsidRPr="00A44F1D">
              <w:rPr>
                <w:sz w:val="20"/>
              </w:rPr>
              <w:t>-</w:t>
            </w: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6000,00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A44F1D">
            <w:pPr>
              <w:autoSpaceDE w:val="0"/>
              <w:autoSpaceDN w:val="0"/>
              <w:adjustRightInd w:val="0"/>
              <w:ind w:right="-107"/>
              <w:jc w:val="center"/>
              <w:rPr>
                <w:sz w:val="20"/>
              </w:rPr>
            </w:pPr>
            <w:r w:rsidRPr="00A44F1D">
              <w:rPr>
                <w:sz w:val="20"/>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A44F1D">
            <w:pPr>
              <w:autoSpaceDE w:val="0"/>
              <w:autoSpaceDN w:val="0"/>
              <w:adjustRightInd w:val="0"/>
              <w:ind w:right="-107"/>
              <w:jc w:val="center"/>
              <w:rPr>
                <w:sz w:val="20"/>
              </w:rPr>
            </w:pPr>
            <w:r w:rsidRPr="00A44F1D">
              <w:rPr>
                <w:sz w:val="20"/>
              </w:rPr>
              <w:t>-</w:t>
            </w: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0F71B7">
            <w:pPr>
              <w:autoSpaceDE w:val="0"/>
              <w:adjustRightInd w:val="0"/>
              <w:jc w:val="center"/>
              <w:rPr>
                <w:sz w:val="20"/>
              </w:rPr>
            </w:pPr>
            <w:r w:rsidRPr="00A44F1D">
              <w:rPr>
                <w:sz w:val="20"/>
              </w:rPr>
              <w:t>54000,00</w:t>
            </w:r>
            <w:r w:rsidRPr="00A44F1D">
              <w:rPr>
                <w:sz w:val="20"/>
                <w:vertAlign w:val="superscript"/>
              </w:rPr>
              <w:t>2</w:t>
            </w:r>
          </w:p>
          <w:p w:rsidR="000F71B7" w:rsidRPr="00A44F1D" w:rsidRDefault="000F71B7" w:rsidP="000F71B7">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A44F1D">
            <w:pPr>
              <w:autoSpaceDE w:val="0"/>
              <w:adjustRightInd w:val="0"/>
              <w:ind w:right="-107"/>
              <w:jc w:val="center"/>
              <w:rPr>
                <w:sz w:val="20"/>
              </w:rPr>
            </w:pPr>
            <w:r w:rsidRPr="00A44F1D">
              <w:rPr>
                <w:sz w:val="20"/>
              </w:rPr>
              <w:t>54000,00</w:t>
            </w:r>
            <w:r w:rsidRPr="00A44F1D">
              <w:rPr>
                <w:sz w:val="20"/>
                <w:vertAlign w:val="superscript"/>
              </w:rPr>
              <w:t>2</w:t>
            </w:r>
          </w:p>
          <w:p w:rsidR="000F71B7" w:rsidRPr="00A44F1D" w:rsidRDefault="000F71B7" w:rsidP="00A44F1D">
            <w:pPr>
              <w:autoSpaceDE w:val="0"/>
              <w:autoSpaceDN w:val="0"/>
              <w:adjustRightInd w:val="0"/>
              <w:ind w:right="-107"/>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A44F1D">
            <w:pPr>
              <w:autoSpaceDE w:val="0"/>
              <w:autoSpaceDN w:val="0"/>
              <w:adjustRightInd w:val="0"/>
              <w:ind w:right="-107"/>
              <w:jc w:val="center"/>
              <w:rPr>
                <w:sz w:val="20"/>
              </w:rPr>
            </w:pPr>
            <w:r w:rsidRPr="00A44F1D">
              <w:rPr>
                <w:sz w:val="20"/>
              </w:rPr>
              <w:t>-</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18.</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18.</w:t>
            </w:r>
          </w:p>
          <w:p w:rsidR="000F71B7" w:rsidRDefault="000F71B7" w:rsidP="000F71B7">
            <w:pPr>
              <w:autoSpaceDE w:val="0"/>
              <w:adjustRightInd w:val="0"/>
              <w:rPr>
                <w:sz w:val="20"/>
              </w:rPr>
            </w:pPr>
            <w:r>
              <w:rPr>
                <w:sz w:val="20"/>
              </w:rPr>
              <w:t>Строительство мостового перехода через р. Волома на км 43+900 автомобильной дороги Муезерский-Гимолы-Поросозеро,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Муезерский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50000,00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ind w:right="-107"/>
              <w:jc w:val="center"/>
              <w:rPr>
                <w:sz w:val="20"/>
              </w:rPr>
            </w:pPr>
            <w:r w:rsidRPr="00A44F1D">
              <w:rPr>
                <w:sz w:val="20"/>
              </w:rPr>
              <w:t>10000,00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DE03BC">
            <w:pPr>
              <w:autoSpaceDE w:val="0"/>
              <w:autoSpaceDN w:val="0"/>
              <w:adjustRightInd w:val="0"/>
              <w:ind w:right="-107"/>
              <w:jc w:val="center"/>
              <w:rPr>
                <w:sz w:val="20"/>
              </w:rPr>
            </w:pPr>
            <w:r w:rsidRPr="00A44F1D">
              <w:rPr>
                <w:sz w:val="20"/>
              </w:rPr>
              <w:t>40000,00</w:t>
            </w: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5000,00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A44F1D">
            <w:pPr>
              <w:autoSpaceDE w:val="0"/>
              <w:autoSpaceDN w:val="0"/>
              <w:adjustRightInd w:val="0"/>
              <w:ind w:right="-107"/>
              <w:jc w:val="center"/>
              <w:rPr>
                <w:sz w:val="20"/>
              </w:rPr>
            </w:pPr>
            <w:r w:rsidRPr="00A44F1D">
              <w:rPr>
                <w:sz w:val="20"/>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A44F1D">
            <w:pPr>
              <w:autoSpaceDE w:val="0"/>
              <w:autoSpaceDN w:val="0"/>
              <w:adjustRightInd w:val="0"/>
              <w:ind w:right="-107"/>
              <w:jc w:val="center"/>
              <w:rPr>
                <w:sz w:val="20"/>
              </w:rPr>
            </w:pPr>
            <w:r w:rsidRPr="00A44F1D">
              <w:rPr>
                <w:sz w:val="20"/>
              </w:rPr>
              <w:t>4000,00</w:t>
            </w: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0F71B7">
            <w:pPr>
              <w:autoSpaceDE w:val="0"/>
              <w:adjustRightInd w:val="0"/>
              <w:jc w:val="center"/>
              <w:rPr>
                <w:sz w:val="20"/>
              </w:rPr>
            </w:pPr>
            <w:r w:rsidRPr="00A44F1D">
              <w:rPr>
                <w:sz w:val="20"/>
              </w:rPr>
              <w:t>45000,00</w:t>
            </w:r>
            <w:r w:rsidRPr="00A44F1D">
              <w:rPr>
                <w:sz w:val="20"/>
                <w:vertAlign w:val="superscript"/>
              </w:rPr>
              <w:t>2</w:t>
            </w:r>
          </w:p>
          <w:p w:rsidR="000F71B7" w:rsidRPr="00A44F1D" w:rsidRDefault="000F71B7" w:rsidP="000F71B7">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A44F1D">
            <w:pPr>
              <w:autoSpaceDE w:val="0"/>
              <w:adjustRightInd w:val="0"/>
              <w:ind w:right="-107"/>
              <w:jc w:val="center"/>
              <w:rPr>
                <w:sz w:val="20"/>
              </w:rPr>
            </w:pPr>
            <w:r w:rsidRPr="00A44F1D">
              <w:rPr>
                <w:sz w:val="20"/>
              </w:rPr>
              <w:t>9000,00</w:t>
            </w:r>
            <w:r w:rsidRPr="00A44F1D">
              <w:rPr>
                <w:sz w:val="20"/>
                <w:vertAlign w:val="superscript"/>
              </w:rPr>
              <w:t>2</w:t>
            </w:r>
          </w:p>
          <w:p w:rsidR="000F71B7" w:rsidRPr="00A44F1D" w:rsidRDefault="000F71B7" w:rsidP="00A44F1D">
            <w:pPr>
              <w:autoSpaceDE w:val="0"/>
              <w:autoSpaceDN w:val="0"/>
              <w:adjustRightInd w:val="0"/>
              <w:ind w:right="-107"/>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A44F1D">
            <w:pPr>
              <w:autoSpaceDE w:val="0"/>
              <w:adjustRightInd w:val="0"/>
              <w:ind w:right="-107"/>
              <w:jc w:val="center"/>
              <w:rPr>
                <w:sz w:val="20"/>
              </w:rPr>
            </w:pPr>
            <w:r w:rsidRPr="00A44F1D">
              <w:rPr>
                <w:sz w:val="20"/>
              </w:rPr>
              <w:t>36000,00</w:t>
            </w:r>
            <w:r w:rsidRPr="00A44F1D">
              <w:rPr>
                <w:sz w:val="20"/>
                <w:vertAlign w:val="superscript"/>
              </w:rPr>
              <w:t>2</w:t>
            </w:r>
          </w:p>
          <w:p w:rsidR="000F71B7" w:rsidRPr="00A44F1D" w:rsidRDefault="000F71B7" w:rsidP="00A44F1D">
            <w:pPr>
              <w:autoSpaceDE w:val="0"/>
              <w:autoSpaceDN w:val="0"/>
              <w:adjustRightInd w:val="0"/>
              <w:ind w:right="-107"/>
              <w:jc w:val="center"/>
              <w:rPr>
                <w:sz w:val="20"/>
              </w:rPr>
            </w:pPr>
          </w:p>
        </w:tc>
      </w:tr>
      <w:tr w:rsidR="000F71B7" w:rsidTr="005F3199">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19.</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19.</w:t>
            </w:r>
          </w:p>
          <w:p w:rsidR="000F71B7" w:rsidRDefault="000F71B7" w:rsidP="000F71B7">
            <w:pPr>
              <w:autoSpaceDE w:val="0"/>
              <w:adjustRightInd w:val="0"/>
              <w:rPr>
                <w:sz w:val="20"/>
              </w:rPr>
            </w:pPr>
            <w:r>
              <w:rPr>
                <w:sz w:val="20"/>
              </w:rPr>
              <w:t>Строительство мостового перехода через ручей на км 81+960 автомобильной дороги Тикша-Реболы,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Муезерский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63000,00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5F3199">
            <w:pPr>
              <w:autoSpaceDE w:val="0"/>
              <w:autoSpaceDN w:val="0"/>
              <w:adjustRightInd w:val="0"/>
              <w:jc w:val="center"/>
              <w:rPr>
                <w:sz w:val="20"/>
              </w:rPr>
            </w:pPr>
            <w:r w:rsidRPr="00A44F1D">
              <w:rPr>
                <w:sz w:val="20"/>
              </w:rPr>
              <w:t>63000,00</w:t>
            </w:r>
          </w:p>
        </w:tc>
        <w:tc>
          <w:tcPr>
            <w:tcW w:w="995"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6400,00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6400,00</w:t>
            </w:r>
          </w:p>
        </w:tc>
        <w:tc>
          <w:tcPr>
            <w:tcW w:w="995"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0F71B7">
            <w:pPr>
              <w:autoSpaceDE w:val="0"/>
              <w:adjustRightInd w:val="0"/>
              <w:jc w:val="center"/>
              <w:rPr>
                <w:sz w:val="20"/>
              </w:rPr>
            </w:pPr>
            <w:r w:rsidRPr="00A44F1D">
              <w:rPr>
                <w:sz w:val="20"/>
              </w:rPr>
              <w:t>56600,00</w:t>
            </w:r>
            <w:r w:rsidRPr="00A44F1D">
              <w:rPr>
                <w:sz w:val="20"/>
                <w:vertAlign w:val="superscript"/>
              </w:rPr>
              <w:t>2</w:t>
            </w:r>
          </w:p>
          <w:p w:rsidR="000F71B7" w:rsidRPr="00A44F1D" w:rsidRDefault="000F71B7" w:rsidP="000F71B7">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F71B7" w:rsidRPr="00A44F1D" w:rsidRDefault="000F71B7" w:rsidP="000F71B7">
            <w:pPr>
              <w:autoSpaceDE w:val="0"/>
              <w:adjustRightInd w:val="0"/>
              <w:jc w:val="center"/>
              <w:rPr>
                <w:sz w:val="20"/>
              </w:rPr>
            </w:pPr>
            <w:r w:rsidRPr="00A44F1D">
              <w:rPr>
                <w:sz w:val="20"/>
              </w:rPr>
              <w:t>56600,00</w:t>
            </w:r>
            <w:r w:rsidRPr="00A44F1D">
              <w:rPr>
                <w:sz w:val="20"/>
                <w:vertAlign w:val="superscript"/>
              </w:rPr>
              <w:t>2</w:t>
            </w:r>
          </w:p>
          <w:p w:rsidR="000F71B7" w:rsidRPr="00A44F1D" w:rsidRDefault="000F71B7" w:rsidP="000F71B7">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A44F1D" w:rsidRDefault="000F71B7" w:rsidP="000F71B7">
            <w:pPr>
              <w:autoSpaceDE w:val="0"/>
              <w:autoSpaceDN w:val="0"/>
              <w:adjustRightInd w:val="0"/>
              <w:jc w:val="center"/>
              <w:rPr>
                <w:sz w:val="20"/>
              </w:rPr>
            </w:pPr>
            <w:r w:rsidRPr="00A44F1D">
              <w:rPr>
                <w:sz w:val="20"/>
              </w:rPr>
              <w:t>-</w:t>
            </w:r>
          </w:p>
        </w:tc>
      </w:tr>
      <w:tr w:rsidR="000F71B7" w:rsidTr="005F3199">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113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20.</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20.</w:t>
            </w:r>
          </w:p>
          <w:p w:rsidR="000F71B7" w:rsidRDefault="000F71B7" w:rsidP="000F71B7">
            <w:pPr>
              <w:autoSpaceDE w:val="0"/>
              <w:adjustRightInd w:val="0"/>
              <w:rPr>
                <w:sz w:val="20"/>
              </w:rPr>
            </w:pPr>
            <w:r>
              <w:rPr>
                <w:sz w:val="20"/>
              </w:rPr>
              <w:t>Строительство мостового перехода через р. Кис-Кис на км 194+400 автомобильной дороги Кемь-Лонка через Калевала,  всего,</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w:t>
            </w:r>
          </w:p>
          <w:p w:rsidR="000F71B7" w:rsidRDefault="000F71B7" w:rsidP="000F71B7">
            <w:pPr>
              <w:autoSpaceDE w:val="0"/>
              <w:autoSpaceDN w:val="0"/>
              <w:adjustRightInd w:val="0"/>
              <w:jc w:val="center"/>
              <w:rPr>
                <w:sz w:val="20"/>
              </w:rPr>
            </w:pPr>
            <w:r>
              <w:rPr>
                <w:sz w:val="20"/>
              </w:rPr>
              <w:t>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Калевальский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40000,00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40000,00</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4000,00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4000,00</w:t>
            </w:r>
          </w:p>
        </w:tc>
      </w:tr>
      <w:tr w:rsidR="000F71B7" w:rsidTr="00A44F1D">
        <w:trPr>
          <w:cantSplit/>
          <w:trHeight w:val="425"/>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jc w:val="center"/>
              <w:rPr>
                <w:sz w:val="20"/>
              </w:rPr>
            </w:pPr>
            <w:r w:rsidRPr="00A44F1D">
              <w:rPr>
                <w:sz w:val="20"/>
              </w:rPr>
              <w:t>36000,00</w:t>
            </w:r>
            <w:r w:rsidRPr="00A44F1D">
              <w:rPr>
                <w:sz w:val="20"/>
                <w:vertAlign w:val="superscript"/>
              </w:rPr>
              <w:t>2</w:t>
            </w:r>
          </w:p>
          <w:p w:rsidR="000F71B7" w:rsidRPr="00A44F1D"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4C1A03">
            <w:pPr>
              <w:autoSpaceDE w:val="0"/>
              <w:adjustRightInd w:val="0"/>
              <w:ind w:right="-107"/>
              <w:jc w:val="center"/>
              <w:rPr>
                <w:sz w:val="20"/>
              </w:rPr>
            </w:pPr>
            <w:r w:rsidRPr="00A44F1D">
              <w:rPr>
                <w:sz w:val="20"/>
              </w:rPr>
              <w:t>36000,00</w:t>
            </w:r>
            <w:r w:rsidRPr="00A44F1D">
              <w:rPr>
                <w:sz w:val="20"/>
                <w:vertAlign w:val="superscript"/>
              </w:rPr>
              <w:t>2</w:t>
            </w:r>
          </w:p>
          <w:p w:rsidR="000F71B7" w:rsidRPr="00A44F1D" w:rsidRDefault="000F71B7" w:rsidP="00A44F1D">
            <w:pPr>
              <w:autoSpaceDE w:val="0"/>
              <w:autoSpaceDN w:val="0"/>
              <w:adjustRightInd w:val="0"/>
              <w:jc w:val="center"/>
              <w:rPr>
                <w:sz w:val="20"/>
              </w:rPr>
            </w:pP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21.</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21.</w:t>
            </w:r>
          </w:p>
          <w:p w:rsidR="000F71B7" w:rsidRDefault="000F71B7" w:rsidP="000F71B7">
            <w:pPr>
              <w:autoSpaceDE w:val="0"/>
              <w:adjustRightInd w:val="0"/>
              <w:rPr>
                <w:sz w:val="20"/>
              </w:rPr>
            </w:pPr>
            <w:r>
              <w:rPr>
                <w:sz w:val="20"/>
              </w:rPr>
              <w:t>Реконструкция железобетонных мостов на км 9+950 и км 22+700 автомобильной дороги  «Кола», км 748 – Сегежа, по которой обеспечивает</w:t>
            </w:r>
            <w:r w:rsidR="00812B62">
              <w:rPr>
                <w:sz w:val="20"/>
              </w:rPr>
              <w:t>-</w:t>
            </w:r>
            <w:r>
              <w:rPr>
                <w:sz w:val="20"/>
              </w:rPr>
              <w:t>ся подъезд к технологиче</w:t>
            </w:r>
            <w:r w:rsidR="00812B62">
              <w:rPr>
                <w:sz w:val="20"/>
              </w:rPr>
              <w:t>-</w:t>
            </w:r>
            <w:r>
              <w:rPr>
                <w:sz w:val="20"/>
              </w:rPr>
              <w:t xml:space="preserve">скому парку в </w:t>
            </w:r>
            <w:r w:rsidR="00812B62">
              <w:rPr>
                <w:sz w:val="20"/>
              </w:rPr>
              <w:br/>
            </w:r>
            <w:r>
              <w:rPr>
                <w:sz w:val="20"/>
              </w:rPr>
              <w:t>п. Надвоицы, всего,</w:t>
            </w:r>
          </w:p>
          <w:p w:rsidR="000F71B7" w:rsidRDefault="000F71B7" w:rsidP="000F71B7">
            <w:pPr>
              <w:autoSpaceDE w:val="0"/>
              <w:autoSpaceDN w:val="0"/>
              <w:adjustRightInd w:val="0"/>
              <w:rPr>
                <w:sz w:val="20"/>
              </w:rPr>
            </w:pPr>
            <w:r>
              <w:rPr>
                <w:sz w:val="20"/>
              </w:rPr>
              <w:t xml:space="preserve">в том числе: </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Сегежский район</w:t>
            </w: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316000,00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ind w:left="-108" w:right="-108" w:firstLine="108"/>
              <w:jc w:val="center"/>
              <w:rPr>
                <w:sz w:val="20"/>
              </w:rPr>
            </w:pPr>
            <w:r w:rsidRPr="00A44F1D">
              <w:rPr>
                <w:sz w:val="20"/>
              </w:rPr>
              <w:t>142000,00</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174000,00</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b/>
                <w:bCs/>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32000,00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ind w:left="-108" w:right="-108" w:firstLine="108"/>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32000,00</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jc w:val="center"/>
              <w:rPr>
                <w:sz w:val="20"/>
              </w:rPr>
            </w:pPr>
            <w:r w:rsidRPr="00A44F1D">
              <w:rPr>
                <w:sz w:val="20"/>
              </w:rPr>
              <w:t>284000,00</w:t>
            </w:r>
            <w:r w:rsidRPr="00A44F1D">
              <w:rPr>
                <w:sz w:val="20"/>
                <w:vertAlign w:val="superscript"/>
              </w:rPr>
              <w:t>2</w:t>
            </w:r>
          </w:p>
          <w:p w:rsidR="000F71B7" w:rsidRPr="00A44F1D"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142000,00</w:t>
            </w:r>
            <w:r w:rsidRPr="00A44F1D">
              <w:rPr>
                <w:sz w:val="20"/>
                <w:vertAlign w:val="superscript"/>
              </w:rPr>
              <w:t>2</w:t>
            </w:r>
          </w:p>
          <w:p w:rsidR="000F71B7" w:rsidRPr="00A44F1D" w:rsidRDefault="000F71B7" w:rsidP="00A44F1D">
            <w:pPr>
              <w:autoSpaceDE w:val="0"/>
              <w:autoSpaceDN w:val="0"/>
              <w:adjustRightInd w:val="0"/>
              <w:ind w:left="-108" w:right="-108" w:firstLine="108"/>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142000,00</w:t>
            </w:r>
            <w:r w:rsidRPr="00A44F1D">
              <w:rPr>
                <w:sz w:val="20"/>
                <w:vertAlign w:val="superscript"/>
              </w:rPr>
              <w:t>2</w:t>
            </w:r>
          </w:p>
          <w:p w:rsidR="000F71B7" w:rsidRPr="00A44F1D" w:rsidRDefault="000F71B7" w:rsidP="00A44F1D">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22.</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22.</w:t>
            </w:r>
          </w:p>
          <w:p w:rsidR="000F71B7" w:rsidRDefault="000F71B7" w:rsidP="000F71B7">
            <w:pPr>
              <w:autoSpaceDE w:val="0"/>
              <w:adjustRightInd w:val="0"/>
              <w:rPr>
                <w:sz w:val="20"/>
              </w:rPr>
            </w:pPr>
            <w:r>
              <w:rPr>
                <w:sz w:val="20"/>
              </w:rPr>
              <w:t xml:space="preserve">Строительство мостового перехода через залив Онежского озера в микрорайоне Соломенное взамен существующей понтонной переправы,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муниципальная собственность</w:t>
            </w:r>
          </w:p>
          <w:p w:rsidR="000F71B7" w:rsidRDefault="000F71B7" w:rsidP="000F71B7">
            <w:pPr>
              <w:autoSpaceDE w:val="0"/>
              <w:autoSpaceDN w:val="0"/>
              <w:adjustRightInd w:val="0"/>
              <w:jc w:val="center"/>
              <w:rPr>
                <w:sz w:val="20"/>
              </w:rPr>
            </w:pPr>
            <w:r>
              <w:rPr>
                <w:sz w:val="20"/>
              </w:rPr>
              <w:t>Петрозавод-ского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Петроза-водский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utoSpaceDN w:val="0"/>
              <w:adjustRightInd w:val="0"/>
              <w:jc w:val="center"/>
              <w:rPr>
                <w:sz w:val="20"/>
              </w:rPr>
            </w:pPr>
            <w:r w:rsidRPr="00A44F1D">
              <w:rPr>
                <w:sz w:val="20"/>
              </w:rPr>
              <w:t>1400000,00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ind w:right="-92" w:hanging="106"/>
              <w:jc w:val="center"/>
              <w:rPr>
                <w:sz w:val="20"/>
              </w:rPr>
            </w:pPr>
            <w:r w:rsidRPr="00A44F1D">
              <w:rPr>
                <w:sz w:val="20"/>
              </w:rPr>
              <w:t>700000,00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ind w:right="-92" w:hanging="106"/>
              <w:jc w:val="center"/>
              <w:rPr>
                <w:sz w:val="20"/>
              </w:rPr>
            </w:pPr>
            <w:r w:rsidRPr="00A44F1D">
              <w:rPr>
                <w:sz w:val="20"/>
              </w:rPr>
              <w:t>700000,00</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b/>
                <w:bCs/>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140000,00</w:t>
            </w: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70000,00</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70000,00</w:t>
            </w:r>
          </w:p>
        </w:tc>
      </w:tr>
    </w:tbl>
    <w:p w:rsidR="004C1A03" w:rsidRDefault="004C1A03"/>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559"/>
        <w:gridCol w:w="1136"/>
        <w:gridCol w:w="1132"/>
        <w:gridCol w:w="992"/>
        <w:gridCol w:w="1134"/>
        <w:gridCol w:w="1134"/>
        <w:gridCol w:w="995"/>
        <w:gridCol w:w="992"/>
      </w:tblGrid>
      <w:tr w:rsidR="000F71B7" w:rsidTr="005F3199">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113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jc w:val="center"/>
              <w:rPr>
                <w:sz w:val="20"/>
              </w:rPr>
            </w:pPr>
            <w:r w:rsidRPr="00A44F1D">
              <w:rPr>
                <w:sz w:val="20"/>
              </w:rPr>
              <w:t>1260000,00</w:t>
            </w:r>
            <w:r w:rsidRPr="00A44F1D">
              <w:rPr>
                <w:sz w:val="20"/>
                <w:vertAlign w:val="superscript"/>
              </w:rPr>
              <w:t>2</w:t>
            </w:r>
          </w:p>
          <w:p w:rsidR="000F71B7" w:rsidRPr="00A44F1D"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7" w:right="-92"/>
              <w:jc w:val="center"/>
              <w:rPr>
                <w:sz w:val="20"/>
              </w:rPr>
            </w:pPr>
            <w:r w:rsidRPr="00A44F1D">
              <w:rPr>
                <w:sz w:val="20"/>
              </w:rPr>
              <w:t>630000,00</w:t>
            </w:r>
            <w:r w:rsidRPr="00A44F1D">
              <w:rPr>
                <w:sz w:val="20"/>
                <w:vertAlign w:val="superscript"/>
              </w:rPr>
              <w:t>2</w:t>
            </w:r>
          </w:p>
          <w:p w:rsidR="000F71B7" w:rsidRPr="00A44F1D" w:rsidRDefault="000F71B7" w:rsidP="00A44F1D">
            <w:pPr>
              <w:autoSpaceDE w:val="0"/>
              <w:autoSpaceDN w:val="0"/>
              <w:adjustRightInd w:val="0"/>
              <w:ind w:right="-92"/>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right="-92" w:hanging="124"/>
              <w:jc w:val="center"/>
              <w:rPr>
                <w:sz w:val="20"/>
              </w:rPr>
            </w:pPr>
            <w:r w:rsidRPr="00A44F1D">
              <w:rPr>
                <w:sz w:val="20"/>
              </w:rPr>
              <w:t>630000,00</w:t>
            </w:r>
            <w:r w:rsidRPr="00A44F1D">
              <w:rPr>
                <w:sz w:val="20"/>
                <w:vertAlign w:val="superscript"/>
              </w:rPr>
              <w:t>2</w:t>
            </w:r>
          </w:p>
          <w:p w:rsidR="000F71B7" w:rsidRPr="00A44F1D" w:rsidRDefault="000F71B7" w:rsidP="00A44F1D">
            <w:pPr>
              <w:autoSpaceDE w:val="0"/>
              <w:autoSpaceDN w:val="0"/>
              <w:adjustRightInd w:val="0"/>
              <w:ind w:right="-92" w:hanging="124"/>
              <w:jc w:val="center"/>
              <w:rPr>
                <w:sz w:val="20"/>
              </w:rPr>
            </w:pP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23.</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23.</w:t>
            </w:r>
          </w:p>
          <w:p w:rsidR="000F71B7" w:rsidRDefault="000F71B7" w:rsidP="000F71B7">
            <w:pPr>
              <w:autoSpaceDE w:val="0"/>
              <w:adjustRightInd w:val="0"/>
              <w:rPr>
                <w:sz w:val="20"/>
              </w:rPr>
            </w:pPr>
            <w:r>
              <w:rPr>
                <w:sz w:val="20"/>
              </w:rPr>
              <w:t>Строительство путе</w:t>
            </w:r>
            <w:r w:rsidR="00812B62">
              <w:rPr>
                <w:sz w:val="20"/>
              </w:rPr>
              <w:t>-</w:t>
            </w:r>
            <w:r>
              <w:rPr>
                <w:sz w:val="20"/>
              </w:rPr>
              <w:t>провода через железно</w:t>
            </w:r>
            <w:r w:rsidR="00812B62">
              <w:rPr>
                <w:sz w:val="20"/>
              </w:rPr>
              <w:t>-</w:t>
            </w:r>
            <w:r>
              <w:rPr>
                <w:sz w:val="20"/>
              </w:rPr>
              <w:t xml:space="preserve">дорожные пути в створе ул. Гоголя, </w:t>
            </w:r>
            <w:r>
              <w:rPr>
                <w:sz w:val="20"/>
              </w:rPr>
              <w:br/>
              <w:t xml:space="preserve">г. Петрозаводск,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муниципальная собственность</w:t>
            </w:r>
          </w:p>
          <w:p w:rsidR="000F71B7" w:rsidRDefault="000F71B7" w:rsidP="000F71B7">
            <w:pPr>
              <w:autoSpaceDE w:val="0"/>
              <w:autoSpaceDN w:val="0"/>
              <w:adjustRightInd w:val="0"/>
              <w:jc w:val="center"/>
              <w:rPr>
                <w:sz w:val="20"/>
              </w:rPr>
            </w:pPr>
            <w:r>
              <w:rPr>
                <w:sz w:val="20"/>
              </w:rPr>
              <w:t>Петрозавод-ского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Петроза-водский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2"/>
              <w:jc w:val="center"/>
              <w:rPr>
                <w:sz w:val="20"/>
              </w:rPr>
            </w:pPr>
            <w:r w:rsidRPr="00A44F1D">
              <w:rPr>
                <w:sz w:val="20"/>
              </w:rPr>
              <w:t>1100000,00</w:t>
            </w:r>
          </w:p>
          <w:p w:rsidR="000F71B7" w:rsidRPr="00A44F1D"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2"/>
              <w:jc w:val="center"/>
              <w:rPr>
                <w:sz w:val="20"/>
              </w:rPr>
            </w:pPr>
            <w:r w:rsidRPr="00A44F1D">
              <w:rPr>
                <w:sz w:val="20"/>
              </w:rPr>
              <w:t>1100000,00</w:t>
            </w:r>
          </w:p>
          <w:p w:rsidR="000F71B7" w:rsidRPr="00A44F1D" w:rsidRDefault="000F71B7" w:rsidP="00A44F1D">
            <w:pPr>
              <w:autoSpaceDE w:val="0"/>
              <w:autoSpaceDN w:val="0"/>
              <w:adjustRightInd w:val="0"/>
              <w:ind w:left="-108" w:right="-108" w:firstLine="108"/>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N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Петрозаводского городского округа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jc w:val="center"/>
              <w:rPr>
                <w:sz w:val="20"/>
              </w:rPr>
            </w:pPr>
            <w:r w:rsidRPr="00A44F1D">
              <w:rPr>
                <w:sz w:val="20"/>
              </w:rPr>
              <w:t>55000,00</w:t>
            </w:r>
            <w:r w:rsidRPr="00A44F1D">
              <w:rPr>
                <w:sz w:val="20"/>
                <w:vertAlign w:val="superscript"/>
              </w:rPr>
              <w:t>2</w:t>
            </w:r>
          </w:p>
          <w:p w:rsidR="000F71B7" w:rsidRPr="00A44F1D"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7" w:right="-109"/>
              <w:jc w:val="center"/>
              <w:rPr>
                <w:sz w:val="20"/>
              </w:rPr>
            </w:pPr>
            <w:r w:rsidRPr="00A44F1D">
              <w:rPr>
                <w:sz w:val="20"/>
              </w:rPr>
              <w:t>55000,00</w:t>
            </w:r>
            <w:r w:rsidRPr="00A44F1D">
              <w:rPr>
                <w:sz w:val="20"/>
                <w:vertAlign w:val="superscript"/>
              </w:rPr>
              <w:t>2</w:t>
            </w:r>
          </w:p>
          <w:p w:rsidR="000F71B7" w:rsidRPr="00A44F1D" w:rsidRDefault="000F71B7" w:rsidP="00A44F1D">
            <w:pPr>
              <w:autoSpaceDE w:val="0"/>
              <w:autoSpaceDN w:val="0"/>
              <w:adjustRightInd w:val="0"/>
              <w:ind w:left="-107" w:right="-109"/>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N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jc w:val="center"/>
              <w:rPr>
                <w:sz w:val="20"/>
              </w:rPr>
            </w:pPr>
            <w:r w:rsidRPr="00A44F1D">
              <w:rPr>
                <w:sz w:val="20"/>
              </w:rPr>
              <w:t>55000,00</w:t>
            </w:r>
            <w:r w:rsidRPr="00A44F1D">
              <w:rPr>
                <w:sz w:val="20"/>
                <w:vertAlign w:val="superscript"/>
              </w:rPr>
              <w:t>2</w:t>
            </w:r>
          </w:p>
          <w:p w:rsidR="000F71B7" w:rsidRPr="00A44F1D"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7" w:right="-109"/>
              <w:jc w:val="center"/>
              <w:rPr>
                <w:sz w:val="20"/>
              </w:rPr>
            </w:pPr>
            <w:r w:rsidRPr="00A44F1D">
              <w:rPr>
                <w:sz w:val="20"/>
              </w:rPr>
              <w:t>55000,00</w:t>
            </w:r>
            <w:r w:rsidRPr="00A44F1D">
              <w:rPr>
                <w:sz w:val="20"/>
                <w:vertAlign w:val="superscript"/>
              </w:rPr>
              <w:t>2</w:t>
            </w:r>
          </w:p>
          <w:p w:rsidR="000F71B7" w:rsidRPr="00A44F1D" w:rsidRDefault="000F71B7" w:rsidP="00A44F1D">
            <w:pPr>
              <w:autoSpaceDE w:val="0"/>
              <w:autoSpaceDN w:val="0"/>
              <w:adjustRightInd w:val="0"/>
              <w:ind w:left="-107" w:right="-109"/>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990000,00</w:t>
            </w:r>
            <w:r w:rsidRPr="00A44F1D">
              <w:rPr>
                <w:sz w:val="20"/>
                <w:vertAlign w:val="superscript"/>
              </w:rPr>
              <w:t>2</w:t>
            </w:r>
          </w:p>
          <w:p w:rsidR="000F71B7" w:rsidRPr="00A44F1D"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7" w:right="-109"/>
              <w:jc w:val="center"/>
              <w:rPr>
                <w:sz w:val="20"/>
              </w:rPr>
            </w:pPr>
            <w:r w:rsidRPr="00A44F1D">
              <w:rPr>
                <w:sz w:val="20"/>
              </w:rPr>
              <w:t>990000,00</w:t>
            </w:r>
            <w:r w:rsidRPr="00A44F1D">
              <w:rPr>
                <w:sz w:val="20"/>
                <w:vertAlign w:val="superscript"/>
              </w:rPr>
              <w:t>2</w:t>
            </w:r>
          </w:p>
          <w:p w:rsidR="000F71B7" w:rsidRPr="00A44F1D" w:rsidRDefault="000F71B7" w:rsidP="00A44F1D">
            <w:pPr>
              <w:autoSpaceDE w:val="0"/>
              <w:autoSpaceDN w:val="0"/>
              <w:adjustRightInd w:val="0"/>
              <w:ind w:left="-107" w:right="-109"/>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24.</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24.</w:t>
            </w:r>
          </w:p>
          <w:p w:rsidR="000F71B7" w:rsidRDefault="000F71B7" w:rsidP="000F71B7">
            <w:pPr>
              <w:autoSpaceDE w:val="0"/>
              <w:adjustRightInd w:val="0"/>
              <w:rPr>
                <w:sz w:val="20"/>
              </w:rPr>
            </w:pPr>
            <w:r>
              <w:rPr>
                <w:sz w:val="20"/>
              </w:rPr>
              <w:t xml:space="preserve">Реконструкция участка автомобильной дороги «Петрозаводск-Суоярви» км 26- км 33,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Пряжинский район</w:t>
            </w: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480000,00</w:t>
            </w:r>
          </w:p>
          <w:p w:rsidR="000F71B7" w:rsidRPr="00A44F1D" w:rsidRDefault="000F71B7" w:rsidP="00A44F1D">
            <w:pPr>
              <w:autoSpaceDE w:val="0"/>
              <w:autoSpaceDN w:val="0"/>
              <w:adjustRightInd w:val="0"/>
              <w:ind w:left="-108" w:right="-108" w:firstLine="108"/>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336037,80</w:t>
            </w:r>
          </w:p>
          <w:p w:rsidR="000F71B7" w:rsidRPr="00A44F1D" w:rsidRDefault="000F71B7" w:rsidP="00A44F1D">
            <w:pPr>
              <w:autoSpaceDE w:val="0"/>
              <w:autoSpaceDN w:val="0"/>
              <w:adjustRightInd w:val="0"/>
              <w:ind w:left="-108" w:right="-108" w:firstLine="108"/>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143962,20</w:t>
            </w:r>
          </w:p>
          <w:p w:rsidR="000F71B7" w:rsidRPr="00A44F1D" w:rsidRDefault="000F71B7" w:rsidP="00A44F1D">
            <w:pPr>
              <w:autoSpaceDE w:val="0"/>
              <w:autoSpaceDN w:val="0"/>
              <w:adjustRightInd w:val="0"/>
              <w:ind w:left="-108" w:right="-108" w:firstLine="108"/>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 (межбюджетные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480000,00</w:t>
            </w:r>
          </w:p>
          <w:p w:rsidR="000F71B7" w:rsidRPr="00A44F1D" w:rsidRDefault="000F71B7" w:rsidP="00A44F1D">
            <w:pPr>
              <w:autoSpaceDE w:val="0"/>
              <w:autoSpaceDN w:val="0"/>
              <w:adjustRightInd w:val="0"/>
              <w:ind w:left="-108" w:right="-108" w:firstLine="108"/>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336037,80</w:t>
            </w:r>
          </w:p>
          <w:p w:rsidR="000F71B7" w:rsidRPr="00A44F1D" w:rsidRDefault="000F71B7" w:rsidP="00A44F1D">
            <w:pPr>
              <w:autoSpaceDE w:val="0"/>
              <w:autoSpaceDN w:val="0"/>
              <w:adjustRightInd w:val="0"/>
              <w:ind w:left="-108" w:right="-108" w:firstLine="108"/>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143962,20</w:t>
            </w:r>
          </w:p>
          <w:p w:rsidR="000F71B7" w:rsidRPr="00A44F1D" w:rsidRDefault="000F71B7" w:rsidP="00A44F1D">
            <w:pPr>
              <w:autoSpaceDE w:val="0"/>
              <w:autoSpaceDN w:val="0"/>
              <w:adjustRightInd w:val="0"/>
              <w:ind w:left="-108" w:right="-108" w:firstLine="108"/>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25.</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25.</w:t>
            </w:r>
          </w:p>
          <w:p w:rsidR="000F71B7" w:rsidRDefault="000F71B7" w:rsidP="000F71B7">
            <w:pPr>
              <w:autoSpaceDE w:val="0"/>
              <w:adjustRightInd w:val="0"/>
              <w:rPr>
                <w:sz w:val="20"/>
              </w:rPr>
            </w:pPr>
            <w:r>
              <w:rPr>
                <w:sz w:val="20"/>
              </w:rPr>
              <w:t xml:space="preserve">Реконструкция участка автомобильной дороги «Петрозаводск-Суоярви» км 47- км 51,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Пряжинский район</w:t>
            </w: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375000,00</w:t>
            </w:r>
          </w:p>
          <w:p w:rsidR="000F71B7" w:rsidRPr="00A44F1D" w:rsidRDefault="000F71B7" w:rsidP="00A44F1D">
            <w:pPr>
              <w:autoSpaceDE w:val="0"/>
              <w:autoSpaceDN w:val="0"/>
              <w:adjustRightInd w:val="0"/>
              <w:ind w:left="-108" w:right="-108" w:firstLine="108"/>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299888,00</w:t>
            </w:r>
          </w:p>
          <w:p w:rsidR="000F71B7" w:rsidRPr="00A44F1D" w:rsidRDefault="000F71B7" w:rsidP="00A44F1D">
            <w:pPr>
              <w:autoSpaceDE w:val="0"/>
              <w:autoSpaceDN w:val="0"/>
              <w:adjustRightInd w:val="0"/>
              <w:ind w:left="-108" w:right="-108" w:firstLine="108"/>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75112,00</w:t>
            </w:r>
          </w:p>
          <w:p w:rsidR="000F71B7" w:rsidRPr="00A44F1D" w:rsidRDefault="000F71B7" w:rsidP="00A44F1D">
            <w:pPr>
              <w:autoSpaceDE w:val="0"/>
              <w:autoSpaceDN w:val="0"/>
              <w:adjustRightInd w:val="0"/>
              <w:ind w:left="-108" w:right="-108" w:firstLine="108"/>
              <w:jc w:val="center"/>
              <w:rPr>
                <w:sz w:val="20"/>
              </w:rPr>
            </w:pP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 (межбюджетные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375000,00</w:t>
            </w:r>
          </w:p>
          <w:p w:rsidR="000F71B7" w:rsidRPr="00A44F1D" w:rsidRDefault="000F71B7" w:rsidP="00A44F1D">
            <w:pPr>
              <w:autoSpaceDE w:val="0"/>
              <w:autoSpaceDN w:val="0"/>
              <w:adjustRightInd w:val="0"/>
              <w:ind w:left="-108" w:right="-108" w:firstLine="108"/>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299888,00</w:t>
            </w:r>
          </w:p>
          <w:p w:rsidR="000F71B7" w:rsidRPr="00A44F1D" w:rsidRDefault="000F71B7" w:rsidP="00A44F1D">
            <w:pPr>
              <w:autoSpaceDE w:val="0"/>
              <w:autoSpaceDN w:val="0"/>
              <w:adjustRightInd w:val="0"/>
              <w:ind w:left="-108" w:right="-108" w:firstLine="108"/>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A44F1D" w:rsidRDefault="000F71B7" w:rsidP="00A44F1D">
            <w:pPr>
              <w:autoSpaceDE w:val="0"/>
              <w:adjustRightInd w:val="0"/>
              <w:ind w:left="-108" w:right="-108" w:firstLine="108"/>
              <w:jc w:val="center"/>
              <w:rPr>
                <w:sz w:val="20"/>
              </w:rPr>
            </w:pPr>
            <w:r w:rsidRPr="00A44F1D">
              <w:rPr>
                <w:sz w:val="20"/>
              </w:rPr>
              <w:t>75112,00</w:t>
            </w:r>
          </w:p>
          <w:p w:rsidR="000F71B7" w:rsidRPr="00A44F1D" w:rsidRDefault="000F71B7" w:rsidP="00A44F1D">
            <w:pPr>
              <w:autoSpaceDE w:val="0"/>
              <w:autoSpaceDN w:val="0"/>
              <w:adjustRightInd w:val="0"/>
              <w:ind w:left="-108" w:right="-108" w:firstLine="108"/>
              <w:jc w:val="center"/>
              <w:rPr>
                <w:sz w:val="20"/>
              </w:rPr>
            </w:pPr>
          </w:p>
        </w:tc>
        <w:tc>
          <w:tcPr>
            <w:tcW w:w="995"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A44F1D" w:rsidRDefault="000F71B7" w:rsidP="00A44F1D">
            <w:pPr>
              <w:autoSpaceDE w:val="0"/>
              <w:autoSpaceDN w:val="0"/>
              <w:adjustRightInd w:val="0"/>
              <w:jc w:val="center"/>
              <w:rPr>
                <w:sz w:val="20"/>
              </w:rPr>
            </w:pPr>
            <w:r w:rsidRPr="00A44F1D">
              <w:rPr>
                <w:sz w:val="20"/>
              </w:rPr>
              <w:t>-</w:t>
            </w:r>
          </w:p>
        </w:tc>
      </w:tr>
    </w:tbl>
    <w:p w:rsidR="000F71B7" w:rsidRDefault="000F71B7"/>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559"/>
        <w:gridCol w:w="1136"/>
        <w:gridCol w:w="1132"/>
        <w:gridCol w:w="992"/>
        <w:gridCol w:w="1134"/>
        <w:gridCol w:w="1134"/>
        <w:gridCol w:w="995"/>
        <w:gridCol w:w="992"/>
      </w:tblGrid>
      <w:tr w:rsidR="000F71B7" w:rsidTr="005F3199">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113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26.</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26.</w:t>
            </w:r>
          </w:p>
          <w:p w:rsidR="000F71B7" w:rsidRDefault="000F71B7" w:rsidP="000F71B7">
            <w:pPr>
              <w:autoSpaceDE w:val="0"/>
              <w:adjustRightInd w:val="0"/>
              <w:rPr>
                <w:sz w:val="20"/>
              </w:rPr>
            </w:pPr>
            <w:r>
              <w:rPr>
                <w:sz w:val="20"/>
              </w:rPr>
              <w:t>Реконструкция участка автомобильной дороги «Петрозаводск-Суоярви» км 57</w:t>
            </w:r>
            <w:r w:rsidR="006302D7">
              <w:rPr>
                <w:sz w:val="20"/>
              </w:rPr>
              <w:t xml:space="preserve">- </w:t>
            </w:r>
            <w:r>
              <w:rPr>
                <w:sz w:val="20"/>
              </w:rPr>
              <w:t xml:space="preserve">км 61,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Пряжинский район</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375000,00</w:t>
            </w:r>
          </w:p>
          <w:p w:rsidR="000F71B7" w:rsidRDefault="000F71B7" w:rsidP="00DE03BC">
            <w:pPr>
              <w:autoSpaceDE w:val="0"/>
              <w:autoSpaceDN w:val="0"/>
              <w:adjustRightInd w:val="0"/>
              <w:ind w:left="-108" w:right="-108" w:firstLine="108"/>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368738,20</w:t>
            </w:r>
          </w:p>
          <w:p w:rsidR="000F71B7" w:rsidRDefault="000F71B7" w:rsidP="00DE03BC">
            <w:pPr>
              <w:autoSpaceDE w:val="0"/>
              <w:autoSpaceDN w:val="0"/>
              <w:adjustRightInd w:val="0"/>
              <w:ind w:left="-108" w:right="-108" w:firstLine="108"/>
              <w:jc w:val="center"/>
              <w:rPr>
                <w:sz w:val="20"/>
              </w:rPr>
            </w:pP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jc w:val="center"/>
              <w:rPr>
                <w:sz w:val="20"/>
              </w:rPr>
            </w:pPr>
            <w:r>
              <w:rPr>
                <w:sz w:val="20"/>
              </w:rPr>
              <w:t>6261,80</w:t>
            </w:r>
          </w:p>
          <w:p w:rsidR="000F71B7" w:rsidRDefault="000F71B7" w:rsidP="00DE03BC">
            <w:pPr>
              <w:autoSpaceDE w:val="0"/>
              <w:autoSpaceDN w:val="0"/>
              <w:adjustRightInd w:val="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 (межбюджетные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375000,00</w:t>
            </w:r>
          </w:p>
          <w:p w:rsidR="000F71B7" w:rsidRDefault="000F71B7" w:rsidP="00DE03BC">
            <w:pPr>
              <w:autoSpaceDE w:val="0"/>
              <w:autoSpaceDN w:val="0"/>
              <w:adjustRightInd w:val="0"/>
              <w:ind w:left="-108" w:right="-108" w:firstLine="108"/>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368738,20</w:t>
            </w:r>
          </w:p>
          <w:p w:rsidR="000F71B7" w:rsidRDefault="000F71B7" w:rsidP="00DE03BC">
            <w:pPr>
              <w:autoSpaceDE w:val="0"/>
              <w:autoSpaceDN w:val="0"/>
              <w:adjustRightInd w:val="0"/>
              <w:ind w:left="-108" w:right="-108" w:firstLine="108"/>
              <w:jc w:val="center"/>
              <w:rPr>
                <w:sz w:val="20"/>
              </w:rPr>
            </w:pP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6261,80</w:t>
            </w:r>
          </w:p>
          <w:p w:rsidR="000F71B7" w:rsidRDefault="000F71B7" w:rsidP="00DE03BC">
            <w:pPr>
              <w:autoSpaceDE w:val="0"/>
              <w:autoSpaceDN w:val="0"/>
              <w:adjustRightInd w:val="0"/>
              <w:ind w:left="-108" w:right="-108" w:firstLine="108"/>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right="-92" w:hanging="106"/>
              <w:jc w:val="center"/>
              <w:rPr>
                <w:sz w:val="20"/>
              </w:rPr>
            </w:pPr>
            <w:r>
              <w:rPr>
                <w:sz w:val="20"/>
              </w:rPr>
              <w:t>-</w:t>
            </w: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27.</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27.</w:t>
            </w:r>
          </w:p>
          <w:p w:rsidR="000F71B7" w:rsidRDefault="000F71B7" w:rsidP="000F71B7">
            <w:pPr>
              <w:autoSpaceDE w:val="0"/>
              <w:adjustRightInd w:val="0"/>
              <w:rPr>
                <w:sz w:val="20"/>
              </w:rPr>
            </w:pPr>
            <w:r>
              <w:rPr>
                <w:sz w:val="20"/>
              </w:rPr>
              <w:t>Реконструкция участка автомобильной дороги «Петрозаводск-Суоя</w:t>
            </w:r>
            <w:r w:rsidR="006302D7">
              <w:rPr>
                <w:sz w:val="20"/>
              </w:rPr>
              <w:t xml:space="preserve">рви» км 65- </w:t>
            </w:r>
            <w:r>
              <w:rPr>
                <w:sz w:val="20"/>
              </w:rPr>
              <w:t xml:space="preserve">км 70,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Пряжинский район</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450000,00</w:t>
            </w:r>
          </w:p>
          <w:p w:rsidR="000F71B7" w:rsidRDefault="000F71B7" w:rsidP="00DE03BC">
            <w:pPr>
              <w:autoSpaceDE w:val="0"/>
              <w:autoSpaceDN w:val="0"/>
              <w:adjustRightInd w:val="0"/>
              <w:ind w:left="-108" w:right="-108" w:firstLine="108"/>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437588,40</w:t>
            </w:r>
          </w:p>
          <w:p w:rsidR="000F71B7" w:rsidRDefault="000F71B7" w:rsidP="00DE03BC">
            <w:pPr>
              <w:autoSpaceDE w:val="0"/>
              <w:autoSpaceDN w:val="0"/>
              <w:adjustRightInd w:val="0"/>
              <w:ind w:left="-108" w:right="-108" w:firstLine="108"/>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12411,60</w:t>
            </w:r>
          </w:p>
          <w:p w:rsidR="000F71B7" w:rsidRDefault="000F71B7" w:rsidP="00DE03BC">
            <w:pPr>
              <w:autoSpaceDE w:val="0"/>
              <w:autoSpaceDN w:val="0"/>
              <w:adjustRightInd w:val="0"/>
              <w:ind w:left="-108" w:right="-108" w:firstLine="108"/>
              <w:jc w:val="center"/>
              <w:rPr>
                <w:sz w:val="20"/>
              </w:rPr>
            </w:pP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 (межбюджетные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450000,00</w:t>
            </w:r>
          </w:p>
          <w:p w:rsidR="000F71B7" w:rsidRDefault="000F71B7" w:rsidP="00DE03BC">
            <w:pPr>
              <w:autoSpaceDE w:val="0"/>
              <w:autoSpaceDN w:val="0"/>
              <w:adjustRightInd w:val="0"/>
              <w:ind w:left="-108" w:right="-108" w:firstLine="108"/>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437588,40</w:t>
            </w:r>
          </w:p>
          <w:p w:rsidR="000F71B7" w:rsidRDefault="000F71B7" w:rsidP="00DE03BC">
            <w:pPr>
              <w:autoSpaceDE w:val="0"/>
              <w:autoSpaceDN w:val="0"/>
              <w:adjustRightInd w:val="0"/>
              <w:ind w:left="-108" w:right="-108" w:firstLine="108"/>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12411,60</w:t>
            </w:r>
          </w:p>
          <w:p w:rsidR="000F71B7" w:rsidRDefault="000F71B7" w:rsidP="00DE03BC">
            <w:pPr>
              <w:autoSpaceDE w:val="0"/>
              <w:autoSpaceDN w:val="0"/>
              <w:adjustRightInd w:val="0"/>
              <w:ind w:left="-108" w:right="-108" w:firstLine="108"/>
              <w:jc w:val="center"/>
              <w:rPr>
                <w:sz w:val="20"/>
              </w:rPr>
            </w:pP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28.</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28.</w:t>
            </w:r>
          </w:p>
          <w:p w:rsidR="000F71B7" w:rsidRDefault="000F71B7" w:rsidP="000F71B7">
            <w:pPr>
              <w:autoSpaceDE w:val="0"/>
              <w:adjustRightInd w:val="0"/>
              <w:rPr>
                <w:sz w:val="20"/>
              </w:rPr>
            </w:pPr>
            <w:r>
              <w:rPr>
                <w:sz w:val="20"/>
              </w:rPr>
              <w:t>Реконструкция участка автомобильной дор</w:t>
            </w:r>
            <w:r w:rsidR="006302D7">
              <w:rPr>
                <w:sz w:val="20"/>
              </w:rPr>
              <w:t xml:space="preserve">оги «Петрозаводск-Суоярви» км 7- </w:t>
            </w:r>
            <w:r>
              <w:rPr>
                <w:sz w:val="20"/>
              </w:rPr>
              <w:t xml:space="preserve">км 90, всего, </w:t>
            </w:r>
          </w:p>
          <w:p w:rsidR="000F71B7" w:rsidRDefault="000F71B7" w:rsidP="000F71B7">
            <w:pPr>
              <w:autoSpaceDE w:val="0"/>
              <w:autoSpaceDN w:val="0"/>
              <w:adjustRightInd w:val="0"/>
              <w:rPr>
                <w:sz w:val="20"/>
              </w:rPr>
            </w:pPr>
            <w:r>
              <w:rPr>
                <w:sz w:val="20"/>
              </w:rPr>
              <w:t>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Пряжинский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djustRightInd w:val="0"/>
              <w:ind w:left="-108" w:right="-108" w:firstLine="108"/>
              <w:jc w:val="center"/>
              <w:rPr>
                <w:sz w:val="20"/>
              </w:rPr>
            </w:pPr>
            <w:r>
              <w:rPr>
                <w:sz w:val="20"/>
              </w:rPr>
              <w:t>1319139,00</w:t>
            </w:r>
          </w:p>
          <w:p w:rsidR="000F71B7" w:rsidRDefault="000F71B7" w:rsidP="000F71B7">
            <w:pPr>
              <w:autoSpaceDE w:val="0"/>
              <w:autoSpaceDN w:val="0"/>
              <w:adjustRightInd w:val="0"/>
              <w:ind w:left="-108" w:right="-108" w:firstLine="108"/>
              <w:jc w:val="center"/>
              <w:rPr>
                <w:sz w:val="20"/>
              </w:rPr>
            </w:pPr>
            <w:r>
              <w:rPr>
                <w:sz w:val="20"/>
              </w:rPr>
              <w:t xml:space="preserve"> (из них в 2020 году – 431438,60; в 2021-2022 годах – 887700,40)</w:t>
            </w:r>
          </w:p>
        </w:tc>
        <w:tc>
          <w:tcPr>
            <w:tcW w:w="1136"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431438,60</w:t>
            </w:r>
          </w:p>
          <w:p w:rsidR="000F71B7" w:rsidRDefault="000F71B7" w:rsidP="00DE03BC">
            <w:pPr>
              <w:autoSpaceDE w:val="0"/>
              <w:autoSpaceDN w:val="0"/>
              <w:adjustRightInd w:val="0"/>
              <w:ind w:left="-108" w:right="-108" w:firstLine="108"/>
              <w:jc w:val="center"/>
              <w:rPr>
                <w:sz w:val="20"/>
              </w:rPr>
            </w:pPr>
          </w:p>
        </w:tc>
      </w:tr>
      <w:tr w:rsidR="000F71B7" w:rsidTr="00DE03BC">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 (межбюджетные трансферты)</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djustRightInd w:val="0"/>
              <w:ind w:left="-108" w:right="-108" w:firstLine="108"/>
              <w:jc w:val="center"/>
              <w:rPr>
                <w:sz w:val="20"/>
              </w:rPr>
            </w:pPr>
            <w:r>
              <w:rPr>
                <w:sz w:val="20"/>
              </w:rPr>
              <w:t>1319139,00</w:t>
            </w:r>
          </w:p>
          <w:p w:rsidR="000F71B7" w:rsidRDefault="000F71B7" w:rsidP="000F71B7">
            <w:pPr>
              <w:autoSpaceDE w:val="0"/>
              <w:autoSpaceDN w:val="0"/>
              <w:adjustRightInd w:val="0"/>
              <w:ind w:left="-108" w:right="-108" w:firstLine="108"/>
              <w:jc w:val="center"/>
              <w:rPr>
                <w:sz w:val="20"/>
              </w:rPr>
            </w:pPr>
            <w:r>
              <w:rPr>
                <w:sz w:val="20"/>
              </w:rPr>
              <w:t xml:space="preserve"> (из них в 2020 году – 431438,60; в 2021-2022 годах – 887700,40)</w:t>
            </w:r>
          </w:p>
        </w:tc>
        <w:tc>
          <w:tcPr>
            <w:tcW w:w="1136"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995" w:type="dxa"/>
            <w:tcBorders>
              <w:top w:val="single" w:sz="4" w:space="0" w:color="auto"/>
              <w:left w:val="single" w:sz="4" w:space="0" w:color="auto"/>
              <w:bottom w:val="single" w:sz="4" w:space="0" w:color="auto"/>
              <w:right w:val="single" w:sz="4" w:space="0" w:color="auto"/>
            </w:tcBorders>
            <w:hideMark/>
          </w:tcPr>
          <w:p w:rsidR="000F71B7" w:rsidRDefault="000F71B7" w:rsidP="00DE03BC">
            <w:pPr>
              <w:autoSpaceDE w:val="0"/>
              <w:autoSpaceDN w:val="0"/>
              <w:adjustRightInd w:val="0"/>
              <w:ind w:left="-108" w:right="-108" w:firstLine="108"/>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DE03BC">
            <w:pPr>
              <w:autoSpaceDE w:val="0"/>
              <w:adjustRightInd w:val="0"/>
              <w:ind w:left="-108" w:right="-108" w:firstLine="108"/>
              <w:jc w:val="center"/>
              <w:rPr>
                <w:sz w:val="20"/>
              </w:rPr>
            </w:pPr>
            <w:r>
              <w:rPr>
                <w:sz w:val="20"/>
              </w:rPr>
              <w:t>431438,60</w:t>
            </w:r>
          </w:p>
          <w:p w:rsidR="000F71B7" w:rsidRDefault="000F71B7" w:rsidP="00DE03BC">
            <w:pPr>
              <w:autoSpaceDE w:val="0"/>
              <w:autoSpaceDN w:val="0"/>
              <w:adjustRightInd w:val="0"/>
              <w:ind w:left="-108" w:right="-108" w:firstLine="108"/>
              <w:jc w:val="center"/>
              <w:rPr>
                <w:sz w:val="20"/>
              </w:rPr>
            </w:pP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N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b/>
                <w:bCs/>
                <w:sz w:val="20"/>
              </w:rPr>
              <w:t xml:space="preserve">Подпрограмма 3 </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13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N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b/>
                <w:bCs/>
                <w:color w:val="000000"/>
                <w:sz w:val="20"/>
              </w:rPr>
            </w:pPr>
            <w:r>
              <w:rPr>
                <w:b/>
                <w:bCs/>
                <w:color w:val="000000"/>
                <w:sz w:val="20"/>
              </w:rPr>
              <w:t xml:space="preserve">за счет средств бюджета Республики Карелия </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djustRightInd w:val="0"/>
              <w:ind w:left="-108" w:right="-108" w:firstLine="2"/>
              <w:jc w:val="center"/>
              <w:rPr>
                <w:sz w:val="20"/>
              </w:rPr>
            </w:pPr>
            <w:r>
              <w:rPr>
                <w:sz w:val="20"/>
              </w:rPr>
              <w:t>144200,00</w:t>
            </w:r>
          </w:p>
          <w:p w:rsidR="000F71B7" w:rsidRDefault="000F71B7" w:rsidP="000F71B7">
            <w:pPr>
              <w:autoSpaceDE w:val="0"/>
              <w:autoSpaceDN w:val="0"/>
              <w:adjustRightInd w:val="0"/>
              <w:ind w:left="-108" w:right="-108" w:firstLine="2"/>
              <w:jc w:val="center"/>
              <w:rPr>
                <w:sz w:val="20"/>
              </w:rPr>
            </w:pPr>
            <w:r>
              <w:rPr>
                <w:sz w:val="20"/>
              </w:rPr>
              <w:t>&lt;4&gt;</w:t>
            </w: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utoSpaceDN w:val="0"/>
              <w:adjustRightInd w:val="0"/>
              <w:jc w:val="center"/>
              <w:rPr>
                <w:sz w:val="20"/>
              </w:rPr>
            </w:pPr>
            <w:r>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utoSpaceDN w:val="0"/>
              <w:adjustRightInd w:val="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ind w:left="-108" w:right="-108" w:firstLine="2"/>
              <w:jc w:val="center"/>
              <w:rPr>
                <w:sz w:val="20"/>
              </w:rPr>
            </w:pPr>
            <w:r w:rsidRPr="004C1A03">
              <w:rPr>
                <w:sz w:val="20"/>
              </w:rPr>
              <w:t>16000,00</w:t>
            </w:r>
            <w:r w:rsidRPr="004C1A03">
              <w:rPr>
                <w:sz w:val="20"/>
                <w:vertAlign w:val="superscript"/>
              </w:rPr>
              <w:t>3</w:t>
            </w:r>
          </w:p>
          <w:p w:rsidR="000F71B7" w:rsidRPr="004C1A03" w:rsidRDefault="000F71B7" w:rsidP="000F71B7">
            <w:pPr>
              <w:autoSpaceDE w:val="0"/>
              <w:autoSpaceDN w:val="0"/>
              <w:adjustRightInd w:val="0"/>
              <w:ind w:left="-108" w:right="-108" w:firstLine="2"/>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ind w:left="-108" w:right="-108" w:firstLine="2"/>
              <w:jc w:val="center"/>
              <w:rPr>
                <w:sz w:val="20"/>
              </w:rPr>
            </w:pPr>
            <w:r w:rsidRPr="004C1A03">
              <w:rPr>
                <w:sz w:val="20"/>
              </w:rPr>
              <w:t>19500,00</w:t>
            </w:r>
            <w:r w:rsidRPr="004C1A03">
              <w:rPr>
                <w:sz w:val="20"/>
                <w:vertAlign w:val="superscript"/>
              </w:rPr>
              <w:t>3</w:t>
            </w:r>
          </w:p>
          <w:p w:rsidR="000F71B7" w:rsidRPr="004C1A03" w:rsidRDefault="000F71B7" w:rsidP="000F71B7">
            <w:pPr>
              <w:autoSpaceDE w:val="0"/>
              <w:autoSpaceDN w:val="0"/>
              <w:adjustRightInd w:val="0"/>
              <w:ind w:left="-108" w:right="-108" w:firstLine="2"/>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ind w:left="-108" w:right="-108" w:firstLine="2"/>
              <w:jc w:val="center"/>
              <w:rPr>
                <w:sz w:val="20"/>
              </w:rPr>
            </w:pPr>
            <w:r w:rsidRPr="004C1A03">
              <w:rPr>
                <w:sz w:val="20"/>
              </w:rPr>
              <w:t>31900,00</w:t>
            </w:r>
            <w:r w:rsidRPr="004C1A03">
              <w:rPr>
                <w:sz w:val="20"/>
                <w:vertAlign w:val="superscript"/>
              </w:rPr>
              <w:t>3</w:t>
            </w:r>
          </w:p>
          <w:p w:rsidR="000F71B7" w:rsidRPr="004C1A03" w:rsidRDefault="000F71B7" w:rsidP="000F71B7">
            <w:pPr>
              <w:autoSpaceDE w:val="0"/>
              <w:autoSpaceDN w:val="0"/>
              <w:adjustRightInd w:val="0"/>
              <w:ind w:left="-108" w:right="-108" w:firstLine="2"/>
              <w:jc w:val="center"/>
              <w:rPr>
                <w:sz w:val="20"/>
              </w:rPr>
            </w:pPr>
          </w:p>
        </w:tc>
        <w:tc>
          <w:tcPr>
            <w:tcW w:w="995"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ind w:left="-108" w:right="-108" w:firstLine="2"/>
              <w:jc w:val="center"/>
              <w:rPr>
                <w:sz w:val="20"/>
              </w:rPr>
            </w:pPr>
            <w:r w:rsidRPr="004C1A03">
              <w:rPr>
                <w:sz w:val="20"/>
              </w:rPr>
              <w:t>38400,00</w:t>
            </w:r>
            <w:r w:rsidRPr="004C1A03">
              <w:rPr>
                <w:sz w:val="20"/>
                <w:vertAlign w:val="superscript"/>
              </w:rPr>
              <w:t>3</w:t>
            </w:r>
          </w:p>
          <w:p w:rsidR="000F71B7" w:rsidRPr="004C1A03" w:rsidRDefault="000F71B7" w:rsidP="000F71B7">
            <w:pPr>
              <w:autoSpaceDE w:val="0"/>
              <w:autoSpaceDN w:val="0"/>
              <w:adjustRightInd w:val="0"/>
              <w:ind w:left="-108" w:right="-108" w:firstLine="2"/>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ind w:left="-108" w:right="-108" w:firstLine="2"/>
              <w:jc w:val="center"/>
              <w:rPr>
                <w:sz w:val="20"/>
              </w:rPr>
            </w:pPr>
            <w:r w:rsidRPr="004C1A03">
              <w:rPr>
                <w:sz w:val="20"/>
              </w:rPr>
              <w:t>38400,00</w:t>
            </w:r>
            <w:r w:rsidRPr="004C1A03">
              <w:rPr>
                <w:sz w:val="20"/>
                <w:vertAlign w:val="superscript"/>
              </w:rPr>
              <w:t>3</w:t>
            </w:r>
          </w:p>
          <w:p w:rsidR="000F71B7" w:rsidRPr="004C1A03" w:rsidRDefault="000F71B7" w:rsidP="000F71B7">
            <w:pPr>
              <w:autoSpaceDE w:val="0"/>
              <w:autoSpaceDN w:val="0"/>
              <w:adjustRightInd w:val="0"/>
              <w:ind w:left="-108" w:right="-108" w:firstLine="2"/>
              <w:jc w:val="center"/>
              <w:rPr>
                <w:sz w:val="20"/>
              </w:rPr>
            </w:pP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N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b/>
                <w:bCs/>
                <w:color w:val="000000"/>
                <w:sz w:val="20"/>
              </w:rPr>
            </w:pPr>
            <w:r>
              <w:rPr>
                <w:b/>
                <w:bCs/>
                <w:color w:val="000000"/>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djustRightInd w:val="0"/>
              <w:ind w:left="-108" w:right="-108" w:firstLine="2"/>
              <w:jc w:val="center"/>
              <w:rPr>
                <w:sz w:val="20"/>
              </w:rPr>
            </w:pPr>
            <w:r>
              <w:rPr>
                <w:sz w:val="20"/>
              </w:rPr>
              <w:t>577800,00</w:t>
            </w:r>
          </w:p>
          <w:p w:rsidR="000F71B7" w:rsidRDefault="000F71B7" w:rsidP="000F71B7">
            <w:pPr>
              <w:autoSpaceDE w:val="0"/>
              <w:autoSpaceDN w:val="0"/>
              <w:adjustRightInd w:val="0"/>
              <w:ind w:left="-108" w:right="-108" w:firstLine="2"/>
              <w:jc w:val="center"/>
              <w:rPr>
                <w:sz w:val="20"/>
              </w:rPr>
            </w:pPr>
            <w:r>
              <w:rPr>
                <w:sz w:val="20"/>
              </w:rPr>
              <w:t>&lt;4&gt;</w:t>
            </w: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utoSpaceDN w:val="0"/>
              <w:adjustRightInd w:val="0"/>
              <w:jc w:val="center"/>
              <w:rPr>
                <w:sz w:val="20"/>
              </w:rPr>
            </w:pPr>
            <w:r>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Default="000F71B7" w:rsidP="000F71B7">
            <w:pPr>
              <w:autoSpaceDE w:val="0"/>
              <w:autoSpaceDN w:val="0"/>
              <w:adjustRightInd w:val="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F71B7" w:rsidRPr="004C1A03" w:rsidRDefault="000F71B7" w:rsidP="000F71B7">
            <w:pPr>
              <w:autoSpaceDE w:val="0"/>
              <w:autoSpaceDN w:val="0"/>
              <w:adjustRightInd w:val="0"/>
              <w:ind w:left="-108" w:right="-108" w:firstLine="2"/>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ind w:left="-108" w:right="-108" w:firstLine="2"/>
              <w:jc w:val="center"/>
              <w:rPr>
                <w:sz w:val="20"/>
              </w:rPr>
            </w:pPr>
            <w:r w:rsidRPr="004C1A03">
              <w:rPr>
                <w:sz w:val="20"/>
              </w:rPr>
              <w:t>31500,00</w:t>
            </w:r>
            <w:r w:rsidRPr="004C1A03">
              <w:rPr>
                <w:sz w:val="20"/>
                <w:vertAlign w:val="superscript"/>
              </w:rPr>
              <w:t>3</w:t>
            </w:r>
          </w:p>
          <w:p w:rsidR="000F71B7" w:rsidRPr="004C1A03" w:rsidRDefault="000F71B7" w:rsidP="000F71B7">
            <w:pPr>
              <w:autoSpaceDE w:val="0"/>
              <w:autoSpaceDN w:val="0"/>
              <w:adjustRightInd w:val="0"/>
              <w:ind w:left="-108" w:right="-108" w:firstLine="2"/>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ind w:left="-108" w:right="-108" w:firstLine="2"/>
              <w:jc w:val="center"/>
              <w:rPr>
                <w:sz w:val="20"/>
              </w:rPr>
            </w:pPr>
            <w:r w:rsidRPr="004C1A03">
              <w:rPr>
                <w:sz w:val="20"/>
              </w:rPr>
              <w:t>143100,00</w:t>
            </w:r>
            <w:r w:rsidRPr="004C1A03">
              <w:rPr>
                <w:sz w:val="20"/>
                <w:vertAlign w:val="superscript"/>
              </w:rPr>
              <w:t>3</w:t>
            </w:r>
          </w:p>
          <w:p w:rsidR="000F71B7" w:rsidRPr="004C1A03" w:rsidRDefault="000F71B7" w:rsidP="000F71B7">
            <w:pPr>
              <w:autoSpaceDE w:val="0"/>
              <w:autoSpaceDN w:val="0"/>
              <w:adjustRightInd w:val="0"/>
              <w:ind w:left="-108" w:right="-108" w:firstLine="2"/>
              <w:jc w:val="center"/>
              <w:rPr>
                <w:sz w:val="20"/>
              </w:rPr>
            </w:pPr>
          </w:p>
        </w:tc>
        <w:tc>
          <w:tcPr>
            <w:tcW w:w="995"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ind w:left="-108" w:right="-108" w:firstLine="2"/>
              <w:jc w:val="center"/>
              <w:rPr>
                <w:sz w:val="20"/>
              </w:rPr>
            </w:pPr>
            <w:r w:rsidRPr="004C1A03">
              <w:rPr>
                <w:sz w:val="20"/>
              </w:rPr>
              <w:t>201600,00</w:t>
            </w:r>
            <w:r w:rsidRPr="004C1A03">
              <w:rPr>
                <w:sz w:val="20"/>
                <w:vertAlign w:val="superscript"/>
              </w:rPr>
              <w:t>3</w:t>
            </w:r>
          </w:p>
          <w:p w:rsidR="000F71B7" w:rsidRPr="004C1A03" w:rsidRDefault="000F71B7" w:rsidP="000F71B7">
            <w:pPr>
              <w:autoSpaceDE w:val="0"/>
              <w:autoSpaceDN w:val="0"/>
              <w:adjustRightInd w:val="0"/>
              <w:ind w:left="-108" w:right="-108" w:firstLine="2"/>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ind w:left="-108" w:right="-108" w:firstLine="2"/>
              <w:jc w:val="center"/>
              <w:rPr>
                <w:sz w:val="20"/>
              </w:rPr>
            </w:pPr>
            <w:r w:rsidRPr="004C1A03">
              <w:rPr>
                <w:sz w:val="20"/>
              </w:rPr>
              <w:t>201600,00</w:t>
            </w:r>
            <w:r w:rsidRPr="004C1A03">
              <w:rPr>
                <w:sz w:val="20"/>
                <w:vertAlign w:val="superscript"/>
              </w:rPr>
              <w:t>3</w:t>
            </w:r>
          </w:p>
          <w:p w:rsidR="000F71B7" w:rsidRPr="004C1A03" w:rsidRDefault="000F71B7" w:rsidP="000F71B7">
            <w:pPr>
              <w:autoSpaceDE w:val="0"/>
              <w:autoSpaceDN w:val="0"/>
              <w:adjustRightInd w:val="0"/>
              <w:ind w:left="-108" w:right="-108" w:firstLine="2"/>
              <w:jc w:val="center"/>
              <w:rPr>
                <w:sz w:val="20"/>
              </w:rPr>
            </w:pPr>
          </w:p>
        </w:tc>
      </w:tr>
    </w:tbl>
    <w:p w:rsidR="000F71B7" w:rsidRDefault="000F71B7"/>
    <w:p w:rsidR="00A44F1D" w:rsidRDefault="00A44F1D"/>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559"/>
        <w:gridCol w:w="1136"/>
        <w:gridCol w:w="1132"/>
        <w:gridCol w:w="992"/>
        <w:gridCol w:w="1134"/>
        <w:gridCol w:w="1134"/>
        <w:gridCol w:w="995"/>
        <w:gridCol w:w="992"/>
      </w:tblGrid>
      <w:tr w:rsidR="000F71B7" w:rsidTr="005F3199">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113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N w:val="0"/>
              <w:rPr>
                <w:sz w:val="20"/>
              </w:rPr>
            </w:pPr>
            <w:r>
              <w:rPr>
                <w:sz w:val="20"/>
              </w:rPr>
              <w:t>29.</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29.</w:t>
            </w:r>
          </w:p>
          <w:p w:rsidR="000F71B7" w:rsidRDefault="000F71B7" w:rsidP="000F71B7">
            <w:pPr>
              <w:autoSpaceDE w:val="0"/>
              <w:autoSpaceDN w:val="0"/>
              <w:adjustRightInd w:val="0"/>
              <w:rPr>
                <w:b/>
                <w:bCs/>
                <w:color w:val="000000"/>
                <w:sz w:val="20"/>
              </w:rPr>
            </w:pPr>
            <w:r>
              <w:rPr>
                <w:sz w:val="20"/>
              </w:rPr>
              <w:t>Реконструкция автовокзала г. Петрозаводска и опорной сети автостанций Республики Карелия, всего, 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Республика Карелия, Петроза-водский городской округ,</w:t>
            </w:r>
          </w:p>
          <w:p w:rsidR="000F71B7" w:rsidRDefault="000F71B7" w:rsidP="000F71B7">
            <w:pPr>
              <w:autoSpaceDE w:val="0"/>
              <w:autoSpaceDN w:val="0"/>
              <w:adjustRightInd w:val="0"/>
              <w:jc w:val="center"/>
              <w:rPr>
                <w:sz w:val="20"/>
              </w:rPr>
            </w:pPr>
            <w:r>
              <w:rPr>
                <w:sz w:val="20"/>
              </w:rPr>
              <w:t>муниципаль-ные образования Республики Карелия</w:t>
            </w: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372000,00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ind w:left="-108" w:right="-108" w:firstLine="2"/>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124000,00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ind w:left="-106" w:right="-108"/>
              <w:jc w:val="center"/>
              <w:rPr>
                <w:sz w:val="20"/>
              </w:rPr>
            </w:pPr>
            <w:r w:rsidRPr="004C1A03">
              <w:rPr>
                <w:sz w:val="20"/>
              </w:rPr>
              <w:t>124000,00</w:t>
            </w:r>
            <w:r w:rsidRPr="004C1A03">
              <w:rPr>
                <w:sz w:val="20"/>
                <w:vertAlign w:val="superscript"/>
              </w:rPr>
              <w:t>3</w:t>
            </w:r>
          </w:p>
          <w:p w:rsidR="000F71B7" w:rsidRPr="004C1A03" w:rsidRDefault="000F71B7" w:rsidP="00A44F1D">
            <w:pPr>
              <w:autoSpaceDE w:val="0"/>
              <w:autoSpaceDN w:val="0"/>
              <w:adjustRightInd w:val="0"/>
              <w:ind w:left="-106" w:right="-108"/>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ind w:left="-108" w:right="-108"/>
              <w:jc w:val="center"/>
              <w:rPr>
                <w:sz w:val="20"/>
              </w:rPr>
            </w:pPr>
            <w:r w:rsidRPr="004C1A03">
              <w:rPr>
                <w:sz w:val="20"/>
              </w:rPr>
              <w:t>124000,00</w:t>
            </w:r>
            <w:r w:rsidRPr="004C1A03">
              <w:rPr>
                <w:sz w:val="20"/>
                <w:vertAlign w:val="superscript"/>
              </w:rPr>
              <w:t>3</w:t>
            </w:r>
          </w:p>
          <w:p w:rsidR="000F71B7" w:rsidRPr="004C1A03" w:rsidRDefault="000F71B7" w:rsidP="00A44F1D">
            <w:pPr>
              <w:autoSpaceDE w:val="0"/>
              <w:autoSpaceDN w:val="0"/>
              <w:adjustRightInd w:val="0"/>
              <w:ind w:left="-108" w:right="-108"/>
              <w:jc w:val="center"/>
              <w:rPr>
                <w:sz w:val="20"/>
              </w:rPr>
            </w:pP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N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37200,00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4C1A03">
            <w:pPr>
              <w:autoSpaceDE w:val="0"/>
              <w:autoSpaceDN w:val="0"/>
              <w:adjustRightInd w:val="0"/>
              <w:ind w:left="-107" w:right="-109"/>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4C1A03" w:rsidRDefault="000F71B7" w:rsidP="004C1A03">
            <w:pPr>
              <w:autoSpaceDE w:val="0"/>
              <w:autoSpaceDN w:val="0"/>
              <w:adjustRightInd w:val="0"/>
              <w:ind w:left="-107" w:right="-109"/>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7" w:right="-109"/>
              <w:jc w:val="center"/>
              <w:rPr>
                <w:sz w:val="20"/>
              </w:rPr>
            </w:pPr>
            <w:r w:rsidRPr="004C1A03">
              <w:rPr>
                <w:sz w:val="20"/>
              </w:rPr>
              <w:t>12400,00</w:t>
            </w:r>
            <w:r w:rsidRPr="004C1A03">
              <w:rPr>
                <w:sz w:val="20"/>
                <w:vertAlign w:val="superscript"/>
              </w:rPr>
              <w:t>3</w:t>
            </w:r>
          </w:p>
          <w:p w:rsidR="000F71B7" w:rsidRPr="004C1A03" w:rsidRDefault="000F71B7" w:rsidP="004C1A03">
            <w:pPr>
              <w:autoSpaceDE w:val="0"/>
              <w:autoSpaceDN w:val="0"/>
              <w:adjustRightInd w:val="0"/>
              <w:ind w:left="-107" w:right="-109"/>
              <w:jc w:val="center"/>
              <w:rPr>
                <w:sz w:val="20"/>
              </w:rPr>
            </w:pPr>
          </w:p>
        </w:tc>
        <w:tc>
          <w:tcPr>
            <w:tcW w:w="995"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7" w:right="-109"/>
              <w:jc w:val="center"/>
              <w:rPr>
                <w:sz w:val="20"/>
              </w:rPr>
            </w:pPr>
            <w:r w:rsidRPr="004C1A03">
              <w:rPr>
                <w:sz w:val="20"/>
              </w:rPr>
              <w:t>12400,00</w:t>
            </w:r>
            <w:r w:rsidRPr="004C1A03">
              <w:rPr>
                <w:sz w:val="20"/>
                <w:vertAlign w:val="superscript"/>
              </w:rPr>
              <w:t>3</w:t>
            </w:r>
          </w:p>
          <w:p w:rsidR="000F71B7" w:rsidRPr="004C1A03" w:rsidRDefault="000F71B7" w:rsidP="004C1A03">
            <w:pPr>
              <w:autoSpaceDE w:val="0"/>
              <w:autoSpaceDN w:val="0"/>
              <w:adjustRightInd w:val="0"/>
              <w:ind w:left="-107" w:right="-109"/>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7" w:right="-109"/>
              <w:jc w:val="center"/>
              <w:rPr>
                <w:sz w:val="20"/>
              </w:rPr>
            </w:pPr>
            <w:r w:rsidRPr="004C1A03">
              <w:rPr>
                <w:sz w:val="20"/>
              </w:rPr>
              <w:t>12400,00</w:t>
            </w:r>
            <w:r w:rsidRPr="004C1A03">
              <w:rPr>
                <w:sz w:val="20"/>
                <w:vertAlign w:val="superscript"/>
              </w:rPr>
              <w:t>3</w:t>
            </w:r>
          </w:p>
          <w:p w:rsidR="000F71B7" w:rsidRPr="004C1A03" w:rsidRDefault="000F71B7" w:rsidP="004C1A03">
            <w:pPr>
              <w:autoSpaceDE w:val="0"/>
              <w:autoSpaceDN w:val="0"/>
              <w:adjustRightInd w:val="0"/>
              <w:ind w:left="-107" w:right="-109"/>
              <w:jc w:val="center"/>
              <w:rPr>
                <w:sz w:val="20"/>
              </w:rPr>
            </w:pP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N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334800,00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4C1A03">
            <w:pPr>
              <w:autoSpaceDE w:val="0"/>
              <w:autoSpaceDN w:val="0"/>
              <w:adjustRightInd w:val="0"/>
              <w:ind w:left="-107" w:right="-109"/>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4C1A03" w:rsidRDefault="000F71B7" w:rsidP="004C1A03">
            <w:pPr>
              <w:autoSpaceDE w:val="0"/>
              <w:autoSpaceDN w:val="0"/>
              <w:adjustRightInd w:val="0"/>
              <w:ind w:left="-107" w:right="-109"/>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7" w:right="-109"/>
              <w:jc w:val="center"/>
              <w:rPr>
                <w:sz w:val="20"/>
              </w:rPr>
            </w:pPr>
            <w:r w:rsidRPr="004C1A03">
              <w:rPr>
                <w:sz w:val="20"/>
              </w:rPr>
              <w:t>111600,00</w:t>
            </w:r>
            <w:r w:rsidRPr="004C1A03">
              <w:rPr>
                <w:sz w:val="20"/>
                <w:vertAlign w:val="superscript"/>
              </w:rPr>
              <w:t>3</w:t>
            </w:r>
          </w:p>
          <w:p w:rsidR="000F71B7" w:rsidRPr="004C1A03" w:rsidRDefault="000F71B7" w:rsidP="004C1A03">
            <w:pPr>
              <w:autoSpaceDE w:val="0"/>
              <w:autoSpaceDN w:val="0"/>
              <w:adjustRightInd w:val="0"/>
              <w:ind w:left="-107" w:right="-109"/>
              <w:jc w:val="center"/>
              <w:rPr>
                <w:sz w:val="20"/>
              </w:rPr>
            </w:pPr>
          </w:p>
        </w:tc>
        <w:tc>
          <w:tcPr>
            <w:tcW w:w="995"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7" w:right="-109"/>
              <w:jc w:val="center"/>
              <w:rPr>
                <w:sz w:val="20"/>
              </w:rPr>
            </w:pPr>
            <w:r w:rsidRPr="004C1A03">
              <w:rPr>
                <w:sz w:val="20"/>
              </w:rPr>
              <w:t>111600,00</w:t>
            </w:r>
            <w:r w:rsidRPr="004C1A03">
              <w:rPr>
                <w:sz w:val="20"/>
                <w:vertAlign w:val="superscript"/>
              </w:rPr>
              <w:t>3</w:t>
            </w:r>
          </w:p>
          <w:p w:rsidR="000F71B7" w:rsidRPr="004C1A03" w:rsidRDefault="000F71B7" w:rsidP="004C1A03">
            <w:pPr>
              <w:autoSpaceDE w:val="0"/>
              <w:autoSpaceDN w:val="0"/>
              <w:adjustRightInd w:val="0"/>
              <w:ind w:left="-107" w:right="-109"/>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7" w:right="-109"/>
              <w:jc w:val="center"/>
              <w:rPr>
                <w:sz w:val="20"/>
              </w:rPr>
            </w:pPr>
            <w:r w:rsidRPr="004C1A03">
              <w:rPr>
                <w:sz w:val="20"/>
              </w:rPr>
              <w:t>111600,00</w:t>
            </w:r>
            <w:r w:rsidRPr="004C1A03">
              <w:rPr>
                <w:sz w:val="20"/>
                <w:vertAlign w:val="superscript"/>
              </w:rPr>
              <w:t>3</w:t>
            </w:r>
          </w:p>
          <w:p w:rsidR="000F71B7" w:rsidRPr="004C1A03" w:rsidRDefault="000F71B7" w:rsidP="004C1A03">
            <w:pPr>
              <w:autoSpaceDE w:val="0"/>
              <w:autoSpaceDN w:val="0"/>
              <w:adjustRightInd w:val="0"/>
              <w:ind w:left="-107" w:right="-109"/>
              <w:jc w:val="center"/>
              <w:rPr>
                <w:sz w:val="20"/>
              </w:rPr>
            </w:pP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30.</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30.</w:t>
            </w:r>
          </w:p>
          <w:p w:rsidR="000F71B7" w:rsidRDefault="000F71B7" w:rsidP="000F71B7">
            <w:pPr>
              <w:autoSpaceDE w:val="0"/>
              <w:adjustRightInd w:val="0"/>
              <w:rPr>
                <w:sz w:val="20"/>
              </w:rPr>
            </w:pPr>
            <w:r>
              <w:rPr>
                <w:sz w:val="20"/>
              </w:rPr>
              <w:t>Осуществление реконст</w:t>
            </w:r>
            <w:r w:rsidR="00812B62">
              <w:rPr>
                <w:sz w:val="20"/>
              </w:rPr>
              <w:t>-</w:t>
            </w:r>
            <w:r>
              <w:rPr>
                <w:sz w:val="20"/>
              </w:rPr>
              <w:t>рукции инженерных сооружений аэропор</w:t>
            </w:r>
            <w:r w:rsidR="00812B62">
              <w:rPr>
                <w:sz w:val="20"/>
              </w:rPr>
              <w:t>-</w:t>
            </w:r>
            <w:r>
              <w:rPr>
                <w:sz w:val="20"/>
              </w:rPr>
              <w:t>тового комплекса «Бесовец» (г. Петроза-водск, Республика Карелия) – реконструкция объектов комплекса аэропорта, не относящих-ся к федеральной собственности.</w:t>
            </w:r>
          </w:p>
          <w:p w:rsidR="000F71B7" w:rsidRDefault="000F71B7" w:rsidP="000F71B7">
            <w:pPr>
              <w:autoSpaceDE w:val="0"/>
              <w:autoSpaceDN w:val="0"/>
              <w:adjustRightInd w:val="0"/>
              <w:rPr>
                <w:sz w:val="20"/>
              </w:rPr>
            </w:pPr>
            <w:r>
              <w:rPr>
                <w:sz w:val="20"/>
              </w:rPr>
              <w:t>Строительство объектов на территории граждан</w:t>
            </w:r>
            <w:r w:rsidR="00812B62">
              <w:rPr>
                <w:sz w:val="20"/>
              </w:rPr>
              <w:t>-</w:t>
            </w:r>
            <w:r>
              <w:rPr>
                <w:sz w:val="20"/>
              </w:rPr>
              <w:t>ского сектора аэропорта «Петрозаводск» (Бесовец), всего, 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государст-венная собственность Республики Карелия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Прионеж–ский район, д. Бесовец, Аэропорт</w:t>
            </w: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80000,00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E w:val="0"/>
              <w:autoSpaceDN w:val="0"/>
              <w:adjustRightInd w:val="0"/>
              <w:ind w:left="-107" w:right="-109"/>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N w:val="0"/>
              <w:ind w:left="-107" w:right="-109"/>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N w:val="0"/>
              <w:ind w:left="-107" w:right="-109"/>
              <w:jc w:val="center"/>
              <w:rPr>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N w:val="0"/>
              <w:ind w:left="-107" w:right="-109"/>
              <w:jc w:val="center"/>
              <w:rPr>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N w:val="0"/>
              <w:ind w:left="-107" w:right="-109"/>
              <w:jc w:val="center"/>
              <w:rPr>
                <w:sz w:val="20"/>
                <w:lang w:eastAsia="en-US"/>
              </w:rPr>
            </w:pPr>
          </w:p>
        </w:tc>
      </w:tr>
      <w:tr w:rsidR="000F71B7" w:rsidTr="000F71B7">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0F71B7">
            <w:pPr>
              <w:autoSpaceDE w:val="0"/>
              <w:adjustRightInd w:val="0"/>
              <w:jc w:val="center"/>
              <w:rPr>
                <w:sz w:val="20"/>
              </w:rPr>
            </w:pPr>
            <w:r w:rsidRPr="004C1A03">
              <w:rPr>
                <w:sz w:val="20"/>
              </w:rPr>
              <w:t>80000,00</w:t>
            </w:r>
            <w:r w:rsidRPr="004C1A03">
              <w:rPr>
                <w:sz w:val="20"/>
                <w:vertAlign w:val="superscript"/>
              </w:rPr>
              <w:t>3</w:t>
            </w:r>
          </w:p>
          <w:p w:rsidR="000F71B7" w:rsidRPr="004C1A03" w:rsidRDefault="000F71B7" w:rsidP="000F71B7">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0F71B7" w:rsidRPr="004C1A03" w:rsidRDefault="000F71B7" w:rsidP="000F71B7">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F71B7" w:rsidRPr="004C1A03" w:rsidRDefault="000F71B7" w:rsidP="000F71B7">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4C1A03">
            <w:pPr>
              <w:autoSpaceDE w:val="0"/>
              <w:adjustRightInd w:val="0"/>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E w:val="0"/>
              <w:autoSpaceDN w:val="0"/>
              <w:adjustRightInd w:val="0"/>
              <w:ind w:left="-107" w:right="-109"/>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4C1A03">
            <w:pPr>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N w:val="0"/>
              <w:ind w:left="-107" w:right="-109"/>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4C1A03">
            <w:pPr>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N w:val="0"/>
              <w:ind w:left="-107" w:right="-109"/>
              <w:jc w:val="center"/>
              <w:rPr>
                <w:sz w:val="20"/>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4C1A03">
            <w:pPr>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N w:val="0"/>
              <w:ind w:left="-107" w:right="-109"/>
              <w:jc w:val="center"/>
              <w:rPr>
                <w:sz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F71B7" w:rsidRPr="004C1A03" w:rsidRDefault="000F71B7" w:rsidP="004C1A03">
            <w:pPr>
              <w:ind w:left="-107" w:right="-109"/>
              <w:jc w:val="center"/>
              <w:rPr>
                <w:sz w:val="20"/>
              </w:rPr>
            </w:pPr>
            <w:r w:rsidRPr="004C1A03">
              <w:rPr>
                <w:sz w:val="20"/>
              </w:rPr>
              <w:t>16000,00</w:t>
            </w:r>
            <w:r w:rsidRPr="004C1A03">
              <w:rPr>
                <w:sz w:val="20"/>
                <w:vertAlign w:val="superscript"/>
              </w:rPr>
              <w:t>3</w:t>
            </w:r>
          </w:p>
          <w:p w:rsidR="000F71B7" w:rsidRPr="004C1A03" w:rsidRDefault="000F71B7" w:rsidP="004C1A03">
            <w:pPr>
              <w:autoSpaceDN w:val="0"/>
              <w:ind w:left="-107" w:right="-109"/>
              <w:jc w:val="center"/>
              <w:rPr>
                <w:sz w:val="20"/>
                <w:lang w:eastAsia="en-US"/>
              </w:rPr>
            </w:pPr>
          </w:p>
        </w:tc>
      </w:tr>
    </w:tbl>
    <w:p w:rsidR="000F71B7" w:rsidRDefault="000F71B7"/>
    <w:p w:rsidR="00812B62" w:rsidRDefault="00812B62"/>
    <w:p w:rsidR="004C1A03" w:rsidRDefault="004C1A03"/>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88"/>
        <w:gridCol w:w="1626"/>
        <w:gridCol w:w="1418"/>
        <w:gridCol w:w="1559"/>
        <w:gridCol w:w="1136"/>
        <w:gridCol w:w="1132"/>
        <w:gridCol w:w="992"/>
        <w:gridCol w:w="1134"/>
        <w:gridCol w:w="1134"/>
        <w:gridCol w:w="995"/>
        <w:gridCol w:w="992"/>
      </w:tblGrid>
      <w:tr w:rsidR="000F71B7" w:rsidTr="005F3199">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2</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5</w:t>
            </w:r>
          </w:p>
        </w:tc>
        <w:tc>
          <w:tcPr>
            <w:tcW w:w="113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6</w:t>
            </w:r>
          </w:p>
        </w:tc>
        <w:tc>
          <w:tcPr>
            <w:tcW w:w="113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10</w:t>
            </w:r>
          </w:p>
        </w:tc>
        <w:tc>
          <w:tcPr>
            <w:tcW w:w="995"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r>
              <w:rPr>
                <w:sz w:val="20"/>
              </w:rPr>
              <w:t>12</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31.</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31.</w:t>
            </w:r>
          </w:p>
          <w:p w:rsidR="000F71B7" w:rsidRDefault="000F71B7" w:rsidP="000F71B7">
            <w:pPr>
              <w:autoSpaceDE w:val="0"/>
              <w:autoSpaceDN w:val="0"/>
              <w:adjustRightInd w:val="0"/>
              <w:rPr>
                <w:sz w:val="20"/>
              </w:rPr>
            </w:pPr>
            <w:r>
              <w:rPr>
                <w:sz w:val="20"/>
              </w:rPr>
              <w:t>Реконструкция причальной стенки в п. Новостеклянное Шальского сельского поселения Пудожский муниципальный район, всего, 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Муниципальная собственность Шальского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Пудожский район</w:t>
            </w: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70000,00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35000,00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35000,00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7000,00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3500,00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3500,00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63000,00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31500,00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31500,00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995"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32.</w:t>
            </w: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rPr>
                <w:sz w:val="20"/>
              </w:rPr>
            </w:pPr>
            <w:r>
              <w:rPr>
                <w:sz w:val="20"/>
              </w:rPr>
              <w:t>Объект 32.</w:t>
            </w:r>
          </w:p>
          <w:p w:rsidR="000F71B7" w:rsidRDefault="000F71B7" w:rsidP="000F71B7">
            <w:pPr>
              <w:autoSpaceDE w:val="0"/>
              <w:autoSpaceDN w:val="0"/>
              <w:adjustRightInd w:val="0"/>
              <w:rPr>
                <w:sz w:val="20"/>
              </w:rPr>
            </w:pPr>
            <w:r>
              <w:rPr>
                <w:sz w:val="20"/>
              </w:rPr>
              <w:t>Реконструкция сети посадочных площадок, обеспечивающих функционирование воздушного транспорта на территории Республики Карелия, всего, в том числе:</w:t>
            </w:r>
          </w:p>
        </w:tc>
        <w:tc>
          <w:tcPr>
            <w:tcW w:w="1626"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djustRightInd w:val="0"/>
              <w:jc w:val="center"/>
              <w:rPr>
                <w:sz w:val="20"/>
              </w:rPr>
            </w:pPr>
            <w:r>
              <w:rPr>
                <w:sz w:val="20"/>
              </w:rPr>
              <w:t>государст-венная собственность Республики Карелия,</w:t>
            </w:r>
          </w:p>
          <w:p w:rsidR="000F71B7" w:rsidRDefault="000F71B7" w:rsidP="000F71B7">
            <w:pPr>
              <w:autoSpaceDE w:val="0"/>
              <w:autoSpaceDN w:val="0"/>
              <w:adjustRightInd w:val="0"/>
              <w:jc w:val="center"/>
              <w:rPr>
                <w:sz w:val="20"/>
              </w:rPr>
            </w:pPr>
            <w:r>
              <w:rPr>
                <w:sz w:val="20"/>
              </w:rPr>
              <w:t>муниципальная собственность Сортавальского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jc w:val="center"/>
              <w:rPr>
                <w:sz w:val="20"/>
              </w:rPr>
            </w:pPr>
            <w:r>
              <w:rPr>
                <w:sz w:val="20"/>
              </w:rPr>
              <w:t>Республика Карелия, Пудожский район, Сортавальс-кий район</w:t>
            </w: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200000,00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5"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6" w:right="-107"/>
              <w:jc w:val="center"/>
              <w:rPr>
                <w:sz w:val="20"/>
              </w:rPr>
            </w:pPr>
            <w:r w:rsidRPr="004C1A03">
              <w:rPr>
                <w:sz w:val="20"/>
              </w:rPr>
              <w:t>100000,00</w:t>
            </w:r>
            <w:r w:rsidRPr="004C1A03">
              <w:rPr>
                <w:sz w:val="20"/>
                <w:vertAlign w:val="superscript"/>
              </w:rPr>
              <w:t>3</w:t>
            </w:r>
          </w:p>
          <w:p w:rsidR="000F71B7" w:rsidRPr="004C1A03" w:rsidRDefault="000F71B7" w:rsidP="004C1A03">
            <w:pPr>
              <w:autoSpaceDE w:val="0"/>
              <w:autoSpaceDN w:val="0"/>
              <w:adjustRightInd w:val="0"/>
              <w:ind w:left="-106" w:right="-107"/>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6" w:right="-107"/>
              <w:jc w:val="center"/>
              <w:rPr>
                <w:sz w:val="20"/>
              </w:rPr>
            </w:pPr>
            <w:r w:rsidRPr="004C1A03">
              <w:rPr>
                <w:sz w:val="20"/>
              </w:rPr>
              <w:t>100000,00</w:t>
            </w:r>
            <w:r w:rsidRPr="004C1A03">
              <w:rPr>
                <w:sz w:val="20"/>
                <w:vertAlign w:val="superscript"/>
              </w:rPr>
              <w:t>3</w:t>
            </w:r>
          </w:p>
          <w:p w:rsidR="000F71B7" w:rsidRPr="004C1A03" w:rsidRDefault="000F71B7" w:rsidP="004C1A03">
            <w:pPr>
              <w:autoSpaceDE w:val="0"/>
              <w:autoSpaceDN w:val="0"/>
              <w:adjustRightInd w:val="0"/>
              <w:ind w:left="-106" w:right="-107"/>
              <w:jc w:val="center"/>
              <w:rPr>
                <w:sz w:val="20"/>
              </w:rPr>
            </w:pP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бюджета Республики Карелия</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20000,00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5"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6" w:right="-107"/>
              <w:jc w:val="center"/>
              <w:rPr>
                <w:sz w:val="20"/>
              </w:rPr>
            </w:pPr>
            <w:r w:rsidRPr="004C1A03">
              <w:rPr>
                <w:sz w:val="20"/>
              </w:rPr>
              <w:t>10000,00</w:t>
            </w:r>
            <w:r w:rsidRPr="004C1A03">
              <w:rPr>
                <w:sz w:val="20"/>
                <w:vertAlign w:val="superscript"/>
              </w:rPr>
              <w:t>3</w:t>
            </w:r>
          </w:p>
          <w:p w:rsidR="000F71B7" w:rsidRPr="004C1A03" w:rsidRDefault="000F71B7" w:rsidP="004C1A03">
            <w:pPr>
              <w:autoSpaceDE w:val="0"/>
              <w:autoSpaceDN w:val="0"/>
              <w:adjustRightInd w:val="0"/>
              <w:ind w:left="-106" w:right="-107"/>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6" w:right="-107"/>
              <w:jc w:val="center"/>
              <w:rPr>
                <w:sz w:val="20"/>
              </w:rPr>
            </w:pPr>
            <w:r w:rsidRPr="004C1A03">
              <w:rPr>
                <w:sz w:val="20"/>
              </w:rPr>
              <w:t>10000,00</w:t>
            </w:r>
            <w:r w:rsidRPr="004C1A03">
              <w:rPr>
                <w:sz w:val="20"/>
                <w:vertAlign w:val="superscript"/>
              </w:rPr>
              <w:t>3</w:t>
            </w:r>
          </w:p>
          <w:p w:rsidR="000F71B7" w:rsidRPr="004C1A03" w:rsidRDefault="000F71B7" w:rsidP="004C1A03">
            <w:pPr>
              <w:autoSpaceDE w:val="0"/>
              <w:autoSpaceDN w:val="0"/>
              <w:adjustRightInd w:val="0"/>
              <w:ind w:left="-106" w:right="-107"/>
              <w:jc w:val="center"/>
              <w:rPr>
                <w:sz w:val="20"/>
              </w:rPr>
            </w:pPr>
          </w:p>
        </w:tc>
      </w:tr>
      <w:tr w:rsidR="000F71B7" w:rsidTr="00A44F1D">
        <w:trPr>
          <w:cantSplit/>
          <w:trHeight w:val="20"/>
        </w:trPr>
        <w:tc>
          <w:tcPr>
            <w:tcW w:w="529"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rPr>
                <w:sz w:val="20"/>
              </w:rPr>
            </w:pPr>
          </w:p>
        </w:tc>
        <w:tc>
          <w:tcPr>
            <w:tcW w:w="2488" w:type="dxa"/>
            <w:tcBorders>
              <w:top w:val="single" w:sz="4" w:space="0" w:color="auto"/>
              <w:left w:val="single" w:sz="4" w:space="0" w:color="auto"/>
              <w:bottom w:val="single" w:sz="4" w:space="0" w:color="auto"/>
              <w:right w:val="single" w:sz="4" w:space="0" w:color="auto"/>
            </w:tcBorders>
            <w:hideMark/>
          </w:tcPr>
          <w:p w:rsidR="000F71B7" w:rsidRDefault="000F71B7" w:rsidP="000F71B7">
            <w:pPr>
              <w:autoSpaceDE w:val="0"/>
              <w:autoSpaceDN w:val="0"/>
              <w:adjustRightInd w:val="0"/>
              <w:rPr>
                <w:sz w:val="20"/>
              </w:rPr>
            </w:pPr>
            <w:r>
              <w:rPr>
                <w:sz w:val="20"/>
              </w:rPr>
              <w:t>за счет средств федерального бюджета</w:t>
            </w:r>
          </w:p>
        </w:tc>
        <w:tc>
          <w:tcPr>
            <w:tcW w:w="1626"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71B7" w:rsidRDefault="000F71B7" w:rsidP="000F71B7">
            <w:pPr>
              <w:autoSpaceDE w:val="0"/>
              <w:autoSpaceDN w:val="0"/>
              <w:adjustRightInd w:val="0"/>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0F71B7" w:rsidRPr="004C1A03" w:rsidRDefault="000F71B7" w:rsidP="00A44F1D">
            <w:pPr>
              <w:autoSpaceDE w:val="0"/>
              <w:adjustRightInd w:val="0"/>
              <w:jc w:val="center"/>
              <w:rPr>
                <w:sz w:val="20"/>
              </w:rPr>
            </w:pPr>
            <w:r w:rsidRPr="004C1A03">
              <w:rPr>
                <w:sz w:val="20"/>
              </w:rPr>
              <w:t>180000,00</w:t>
            </w:r>
            <w:r w:rsidRPr="004C1A03">
              <w:rPr>
                <w:sz w:val="20"/>
                <w:vertAlign w:val="superscript"/>
              </w:rPr>
              <w:t>3</w:t>
            </w:r>
          </w:p>
          <w:p w:rsidR="000F71B7" w:rsidRPr="004C1A03" w:rsidRDefault="000F71B7" w:rsidP="00A44F1D">
            <w:pPr>
              <w:autoSpaceDE w:val="0"/>
              <w:autoSpaceDN w:val="0"/>
              <w:adjustRightInd w:val="0"/>
              <w:jc w:val="center"/>
              <w:rPr>
                <w:sz w:val="20"/>
              </w:rPr>
            </w:pPr>
          </w:p>
        </w:tc>
        <w:tc>
          <w:tcPr>
            <w:tcW w:w="1136"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2"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0F71B7" w:rsidRPr="004C1A03" w:rsidRDefault="000F71B7" w:rsidP="00A44F1D">
            <w:pPr>
              <w:autoSpaceDE w:val="0"/>
              <w:autoSpaceDN w:val="0"/>
              <w:adjustRightInd w:val="0"/>
              <w:jc w:val="center"/>
              <w:rPr>
                <w:sz w:val="20"/>
              </w:rPr>
            </w:pPr>
            <w:r w:rsidRPr="004C1A03">
              <w:rPr>
                <w:sz w:val="20"/>
              </w:rPr>
              <w:t>-</w:t>
            </w:r>
          </w:p>
        </w:tc>
        <w:tc>
          <w:tcPr>
            <w:tcW w:w="995"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6" w:right="-107"/>
              <w:jc w:val="center"/>
              <w:rPr>
                <w:sz w:val="20"/>
              </w:rPr>
            </w:pPr>
            <w:r w:rsidRPr="004C1A03">
              <w:rPr>
                <w:sz w:val="20"/>
              </w:rPr>
              <w:t>90000,00</w:t>
            </w:r>
            <w:r w:rsidRPr="004C1A03">
              <w:rPr>
                <w:sz w:val="20"/>
                <w:vertAlign w:val="superscript"/>
              </w:rPr>
              <w:t>3</w:t>
            </w:r>
          </w:p>
          <w:p w:rsidR="000F71B7" w:rsidRPr="004C1A03" w:rsidRDefault="000F71B7" w:rsidP="004C1A03">
            <w:pPr>
              <w:autoSpaceDE w:val="0"/>
              <w:autoSpaceDN w:val="0"/>
              <w:adjustRightInd w:val="0"/>
              <w:ind w:left="-106" w:right="-107"/>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F71B7" w:rsidRPr="004C1A03" w:rsidRDefault="000F71B7" w:rsidP="004C1A03">
            <w:pPr>
              <w:autoSpaceDE w:val="0"/>
              <w:adjustRightInd w:val="0"/>
              <w:ind w:left="-106" w:right="-107"/>
              <w:jc w:val="center"/>
              <w:rPr>
                <w:sz w:val="20"/>
              </w:rPr>
            </w:pPr>
            <w:r w:rsidRPr="004C1A03">
              <w:rPr>
                <w:sz w:val="20"/>
              </w:rPr>
              <w:t>90000,00</w:t>
            </w:r>
            <w:r w:rsidRPr="004C1A03">
              <w:rPr>
                <w:sz w:val="20"/>
                <w:vertAlign w:val="superscript"/>
              </w:rPr>
              <w:t>3</w:t>
            </w:r>
          </w:p>
          <w:p w:rsidR="000F71B7" w:rsidRPr="004C1A03" w:rsidRDefault="000F71B7" w:rsidP="004C1A03">
            <w:pPr>
              <w:autoSpaceDE w:val="0"/>
              <w:autoSpaceDN w:val="0"/>
              <w:adjustRightInd w:val="0"/>
              <w:ind w:left="-106" w:right="-107"/>
              <w:jc w:val="center"/>
              <w:rPr>
                <w:sz w:val="20"/>
              </w:rPr>
            </w:pPr>
          </w:p>
        </w:tc>
      </w:tr>
    </w:tbl>
    <w:p w:rsidR="004C1A03" w:rsidRDefault="004C1A03" w:rsidP="00822085">
      <w:pPr>
        <w:tabs>
          <w:tab w:val="left" w:pos="15026"/>
        </w:tabs>
        <w:jc w:val="both"/>
        <w:rPr>
          <w:sz w:val="26"/>
          <w:szCs w:val="26"/>
          <w:vertAlign w:val="superscript"/>
        </w:rPr>
      </w:pPr>
    </w:p>
    <w:p w:rsidR="00822085" w:rsidRPr="007D3A07" w:rsidRDefault="00822085" w:rsidP="007D3A07">
      <w:pPr>
        <w:tabs>
          <w:tab w:val="left" w:pos="15026"/>
        </w:tabs>
        <w:ind w:right="-454"/>
        <w:jc w:val="both"/>
        <w:rPr>
          <w:sz w:val="24"/>
          <w:szCs w:val="24"/>
        </w:rPr>
      </w:pPr>
      <w:r w:rsidRPr="007D3A07">
        <w:rPr>
          <w:sz w:val="24"/>
          <w:szCs w:val="24"/>
          <w:vertAlign w:val="superscript"/>
        </w:rPr>
        <w:t>1</w:t>
      </w:r>
      <w:r w:rsidRPr="007D3A07">
        <w:rPr>
          <w:sz w:val="24"/>
          <w:szCs w:val="24"/>
        </w:rPr>
        <w:t xml:space="preserve"> Строительство автомобильной дороги Великая Губа-Оятевщина предусмотрено по федеральной целевой программе «Культура России </w:t>
      </w:r>
      <w:r w:rsidR="00DE03BC">
        <w:rPr>
          <w:sz w:val="24"/>
          <w:szCs w:val="24"/>
        </w:rPr>
        <w:br/>
      </w:r>
      <w:r w:rsidRPr="007D3A07">
        <w:rPr>
          <w:sz w:val="24"/>
          <w:szCs w:val="24"/>
        </w:rPr>
        <w:t>(2012-2018 годы)», утвержденной постановлением Правительства Российской Федерации от 3 марта 2012 года № 186.</w:t>
      </w:r>
    </w:p>
    <w:p w:rsidR="00822085" w:rsidRPr="007D3A07" w:rsidRDefault="00822085" w:rsidP="007D3A07">
      <w:pPr>
        <w:tabs>
          <w:tab w:val="left" w:pos="15026"/>
        </w:tabs>
        <w:ind w:right="-454"/>
        <w:jc w:val="both"/>
        <w:rPr>
          <w:sz w:val="24"/>
          <w:szCs w:val="24"/>
        </w:rPr>
      </w:pPr>
      <w:r w:rsidRPr="007D3A07">
        <w:rPr>
          <w:sz w:val="24"/>
          <w:szCs w:val="24"/>
        </w:rPr>
        <w:t>В объемах финансового обеспечения реализации государственной программы не учтены расходы на 2015 и 2016 годы за счет средств федерального бюджета на строительство данного объекта. В соответствии с Федеральной адресной инвестиционной программой Российской Федерации на 2015 год и плановый период 2016 и 2017 годов на строительство данного объекта предусмотрены бюджетные ассигнования из федерального бюджета в сумме 878235,30 тыс. рублей, в том числе: 360135,30  тыс. рублей в 2015 году; 518100,00  тыс. рублей в 2016 году. После заключения соответствующего соглашения о предоставлении запланированных средств из федерального бюджета бюджету Республики Карелия в государственную программу будут внесены соответствующие изменения в части финансового обеспечения реализации данного проекта в 2015 и 2016 годах за счет средств федерального бюджета.</w:t>
      </w:r>
    </w:p>
    <w:p w:rsidR="00822085" w:rsidRPr="007D3A07" w:rsidRDefault="00822085" w:rsidP="007D3A07">
      <w:pPr>
        <w:tabs>
          <w:tab w:val="left" w:pos="15026"/>
        </w:tabs>
        <w:suppressAutoHyphens/>
        <w:autoSpaceDE w:val="0"/>
        <w:ind w:right="-454"/>
        <w:jc w:val="both"/>
        <w:textAlignment w:val="baseline"/>
        <w:outlineLvl w:val="2"/>
        <w:rPr>
          <w:sz w:val="24"/>
          <w:szCs w:val="24"/>
        </w:rPr>
      </w:pPr>
      <w:r w:rsidRPr="007D3A07">
        <w:rPr>
          <w:sz w:val="24"/>
          <w:szCs w:val="24"/>
          <w:vertAlign w:val="superscript"/>
        </w:rPr>
        <w:lastRenderedPageBreak/>
        <w:t xml:space="preserve">2 </w:t>
      </w:r>
      <w:r w:rsidRPr="007D3A07">
        <w:rPr>
          <w:sz w:val="24"/>
          <w:szCs w:val="24"/>
        </w:rPr>
        <w:t xml:space="preserve">В финансовом обеспечении  реализации государственной программы не учтено планируемое предоставление субсидий из федерального бюджета в размере 70110000,00 тыс. рублей в 2016-2020 годах на реализацию данных проектов. </w:t>
      </w:r>
    </w:p>
    <w:p w:rsidR="00822085" w:rsidRPr="007D3A07" w:rsidRDefault="00822085" w:rsidP="007D3A07">
      <w:pPr>
        <w:tabs>
          <w:tab w:val="left" w:pos="15026"/>
        </w:tabs>
        <w:suppressAutoHyphens/>
        <w:autoSpaceDE w:val="0"/>
        <w:ind w:right="-454"/>
        <w:jc w:val="both"/>
        <w:textAlignment w:val="baseline"/>
        <w:outlineLvl w:val="2"/>
        <w:rPr>
          <w:sz w:val="24"/>
          <w:szCs w:val="24"/>
        </w:rPr>
      </w:pPr>
      <w:r w:rsidRPr="007D3A07">
        <w:rPr>
          <w:sz w:val="24"/>
          <w:szCs w:val="24"/>
        </w:rPr>
        <w:t xml:space="preserve">Также в финансовом обеспечении  реализации государственной программы не учтены расходы на строительство путепровода через железнодорожные пути в створе ул. Гоголя, г. Петрозаводск за счет средств бюджета Республики Карелия в 2016 году в размере 55000,00 тыс. рублей, так как они не предусмотрены Законом Республики Карелия от 18 декабря 2014 года № 1851-ЗРК «О бюджете Республики Карелия на 2015 год и плановый период 2016 и 2017 годов», и не учтено софинансирование указанного проекта за счет средств бюджета Петрозаводского городского округа в размере 55000,00 тыс. рублей. </w:t>
      </w:r>
    </w:p>
    <w:p w:rsidR="00822085" w:rsidRPr="007D3A07" w:rsidRDefault="00822085" w:rsidP="007D3A07">
      <w:pPr>
        <w:tabs>
          <w:tab w:val="left" w:pos="15026"/>
        </w:tabs>
        <w:suppressAutoHyphens/>
        <w:autoSpaceDE w:val="0"/>
        <w:ind w:right="-454"/>
        <w:jc w:val="both"/>
        <w:textAlignment w:val="baseline"/>
        <w:outlineLvl w:val="2"/>
        <w:rPr>
          <w:sz w:val="24"/>
          <w:szCs w:val="24"/>
        </w:rPr>
      </w:pPr>
      <w:r w:rsidRPr="007D3A07">
        <w:rPr>
          <w:sz w:val="24"/>
          <w:szCs w:val="24"/>
          <w:vertAlign w:val="superscript"/>
        </w:rPr>
        <w:t>3</w:t>
      </w:r>
      <w:r w:rsidRPr="007D3A07">
        <w:rPr>
          <w:sz w:val="24"/>
          <w:szCs w:val="24"/>
        </w:rPr>
        <w:t xml:space="preserve"> В финансовом обеспечении  реализации государственной программы не учтено планируемое предоставление субсидий из федерального бюджета в размере 577800,00 тыс. рублей в 2016-2020 годах на реализацию данных проектов. Также в финансовом обеспечении  реализации государственной программы не учтены расходы на реализацию указанных проектов за счет средств бюджета Республики Карелия </w:t>
      </w:r>
      <w:r w:rsidR="00DE03BC">
        <w:rPr>
          <w:sz w:val="24"/>
          <w:szCs w:val="24"/>
        </w:rPr>
        <w:br/>
      </w:r>
      <w:r w:rsidRPr="007D3A07">
        <w:rPr>
          <w:sz w:val="24"/>
          <w:szCs w:val="24"/>
        </w:rPr>
        <w:t xml:space="preserve">в 2016-2020 годах в размере 144200,00 тыс. рублей, так как они в 2016-2017 годах не предусмотрены Законом Республики Карелия от 18 декабря 2014 года № 1851-ЗРК «О бюджете Республики Карелия на 2015 год и плановый период 2016 и 2017 годов», и финансирование проектов за счет средств бюджета Республики Карелия будет осуществляться в целях исполнения обязательств по софинансированию проектов для привлечения субсидий из федерального бюджета в рамках Федеральной целевой программы «Развитие Республики Карелия на период до 2020 года», утвержденной постановлением Правительства Российской Федерации от 9 июня 2015 года № 570. </w:t>
      </w:r>
    </w:p>
    <w:p w:rsidR="00822085" w:rsidRDefault="00822085" w:rsidP="00822085">
      <w:pPr>
        <w:tabs>
          <w:tab w:val="left" w:pos="15026"/>
        </w:tabs>
        <w:suppressAutoHyphens/>
        <w:autoSpaceDE w:val="0"/>
        <w:jc w:val="right"/>
        <w:textAlignment w:val="baseline"/>
        <w:outlineLvl w:val="2"/>
        <w:rPr>
          <w:bCs/>
        </w:rPr>
      </w:pPr>
      <w:r>
        <w:br w:type="page"/>
      </w:r>
      <w:r>
        <w:rPr>
          <w:bCs/>
        </w:rPr>
        <w:lastRenderedPageBreak/>
        <w:t xml:space="preserve">Приложение 7 к  государственной программе  </w:t>
      </w:r>
    </w:p>
    <w:p w:rsidR="00822085" w:rsidRDefault="00822085" w:rsidP="00822085">
      <w:pPr>
        <w:tabs>
          <w:tab w:val="left" w:pos="15026"/>
        </w:tabs>
        <w:suppressAutoHyphens/>
        <w:autoSpaceDE w:val="0"/>
        <w:jc w:val="right"/>
        <w:textAlignment w:val="baseline"/>
        <w:outlineLvl w:val="2"/>
        <w:rPr>
          <w:b/>
          <w:bCs/>
        </w:rPr>
      </w:pPr>
      <w:r>
        <w:rPr>
          <w:bCs/>
        </w:rPr>
        <w:t xml:space="preserve">                                                                                                                                                                                                             </w:t>
      </w:r>
    </w:p>
    <w:p w:rsidR="00822085" w:rsidRDefault="00822085" w:rsidP="00822085">
      <w:pPr>
        <w:tabs>
          <w:tab w:val="left" w:pos="15026"/>
        </w:tabs>
        <w:jc w:val="center"/>
        <w:rPr>
          <w:bCs/>
          <w:vertAlign w:val="superscript"/>
        </w:rPr>
      </w:pPr>
      <w:r w:rsidRPr="00A44F1D">
        <w:rPr>
          <w:bCs/>
        </w:rPr>
        <w:t xml:space="preserve">Перечень бюджетных инвестиций в объекты государственной и муниципальной собственности по подпрограмме </w:t>
      </w:r>
      <w:r w:rsidRPr="00A44F1D">
        <w:t>«</w:t>
      </w:r>
      <w:r w:rsidRPr="00A44F1D">
        <w:rPr>
          <w:bCs/>
          <w:color w:val="000000"/>
        </w:rPr>
        <w:t>Развитие дорожного хозяйства Республики Карелия</w:t>
      </w:r>
      <w:r w:rsidRPr="00A44F1D">
        <w:t>»</w:t>
      </w:r>
      <w:r w:rsidRPr="00A44F1D">
        <w:rPr>
          <w:bCs/>
        </w:rPr>
        <w:t xml:space="preserve"> государственной программы на период 2021-2022 годов </w:t>
      </w:r>
      <w:r w:rsidRPr="00A44F1D">
        <w:rPr>
          <w:bCs/>
          <w:vertAlign w:val="superscript"/>
        </w:rPr>
        <w:t>1</w:t>
      </w:r>
    </w:p>
    <w:p w:rsidR="00A44F1D" w:rsidRPr="00A44F1D" w:rsidRDefault="00A44F1D" w:rsidP="00822085">
      <w:pPr>
        <w:tabs>
          <w:tab w:val="left" w:pos="15026"/>
        </w:tabs>
        <w:jc w:val="center"/>
        <w:rPr>
          <w:bCs/>
        </w:rPr>
      </w:pPr>
    </w:p>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720"/>
        <w:gridCol w:w="2340"/>
        <w:gridCol w:w="2340"/>
        <w:gridCol w:w="2160"/>
        <w:gridCol w:w="2023"/>
        <w:gridCol w:w="2023"/>
      </w:tblGrid>
      <w:tr w:rsidR="00822085" w:rsidTr="00822085">
        <w:trPr>
          <w:trHeight w:val="20"/>
        </w:trPr>
        <w:tc>
          <w:tcPr>
            <w:tcW w:w="528"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 xml:space="preserve">№ </w:t>
            </w:r>
            <w:r>
              <w:rPr>
                <w:sz w:val="20"/>
              </w:rPr>
              <w:br/>
              <w:t>п/п</w:t>
            </w:r>
          </w:p>
        </w:tc>
        <w:tc>
          <w:tcPr>
            <w:tcW w:w="3720" w:type="dxa"/>
            <w:vMerge w:val="restart"/>
            <w:tcBorders>
              <w:top w:val="single" w:sz="4" w:space="0" w:color="auto"/>
              <w:left w:val="single" w:sz="4" w:space="0" w:color="auto"/>
              <w:bottom w:val="single" w:sz="4" w:space="0" w:color="auto"/>
              <w:right w:val="single" w:sz="4" w:space="0" w:color="auto"/>
            </w:tcBorders>
            <w:hideMark/>
          </w:tcPr>
          <w:p w:rsidR="00822085" w:rsidRDefault="00822085" w:rsidP="00A44F1D">
            <w:pPr>
              <w:tabs>
                <w:tab w:val="left" w:pos="15026"/>
              </w:tabs>
              <w:autoSpaceDE w:val="0"/>
              <w:autoSpaceDN w:val="0"/>
              <w:adjustRightInd w:val="0"/>
              <w:jc w:val="center"/>
              <w:rPr>
                <w:sz w:val="20"/>
              </w:rPr>
            </w:pPr>
            <w:r>
              <w:rPr>
                <w:sz w:val="20"/>
              </w:rPr>
              <w:t xml:space="preserve">Наименование объекта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djustRightInd w:val="0"/>
              <w:jc w:val="center"/>
              <w:rPr>
                <w:sz w:val="20"/>
              </w:rPr>
            </w:pPr>
            <w:r>
              <w:rPr>
                <w:sz w:val="20"/>
              </w:rPr>
              <w:t xml:space="preserve">Вид </w:t>
            </w:r>
          </w:p>
          <w:p w:rsidR="00822085" w:rsidRDefault="00822085">
            <w:pPr>
              <w:tabs>
                <w:tab w:val="left" w:pos="15026"/>
              </w:tabs>
              <w:autoSpaceDE w:val="0"/>
              <w:autoSpaceDN w:val="0"/>
              <w:adjustRightInd w:val="0"/>
              <w:jc w:val="center"/>
              <w:rPr>
                <w:sz w:val="20"/>
              </w:rPr>
            </w:pPr>
            <w:r>
              <w:rPr>
                <w:sz w:val="20"/>
              </w:rPr>
              <w:t>собственности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lang w:val="en-US"/>
              </w:rPr>
            </w:pPr>
            <w:r>
              <w:rPr>
                <w:sz w:val="20"/>
              </w:rPr>
              <w:t xml:space="preserve">Местонахождение объекта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djustRightInd w:val="0"/>
              <w:jc w:val="center"/>
              <w:rPr>
                <w:sz w:val="20"/>
              </w:rPr>
            </w:pPr>
            <w:r>
              <w:rPr>
                <w:sz w:val="20"/>
              </w:rPr>
              <w:t>Сметная стоимость (остаточная сметная стоимость по переходящим объектам)</w:t>
            </w:r>
          </w:p>
          <w:p w:rsidR="00822085" w:rsidRDefault="00822085">
            <w:pPr>
              <w:tabs>
                <w:tab w:val="left" w:pos="15026"/>
              </w:tabs>
              <w:autoSpaceDE w:val="0"/>
              <w:autoSpaceDN w:val="0"/>
              <w:adjustRightInd w:val="0"/>
              <w:jc w:val="center"/>
              <w:rPr>
                <w:sz w:val="20"/>
              </w:rPr>
            </w:pPr>
            <w:r>
              <w:rPr>
                <w:sz w:val="20"/>
              </w:rPr>
              <w:t xml:space="preserve"> в ценах очередного года, тыс. рублей</w:t>
            </w:r>
          </w:p>
        </w:tc>
        <w:tc>
          <w:tcPr>
            <w:tcW w:w="4046" w:type="dxa"/>
            <w:gridSpan w:val="2"/>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Объем финансирования, тыс. рублей</w:t>
            </w:r>
          </w:p>
        </w:tc>
      </w:tr>
      <w:tr w:rsidR="00822085" w:rsidTr="00822085">
        <w:trPr>
          <w:trHeight w:val="144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lang w:val="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085" w:rsidRDefault="00822085">
            <w:pPr>
              <w:rPr>
                <w:sz w:val="20"/>
              </w:rPr>
            </w:pPr>
          </w:p>
        </w:tc>
        <w:tc>
          <w:tcPr>
            <w:tcW w:w="2023"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2021</w:t>
            </w:r>
            <w:r>
              <w:rPr>
                <w:sz w:val="20"/>
              </w:rPr>
              <w:br/>
              <w:t>год</w:t>
            </w:r>
          </w:p>
        </w:tc>
        <w:tc>
          <w:tcPr>
            <w:tcW w:w="2023"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2022</w:t>
            </w:r>
            <w:r>
              <w:rPr>
                <w:sz w:val="20"/>
              </w:rPr>
              <w:br/>
              <w:t>год</w:t>
            </w:r>
          </w:p>
        </w:tc>
      </w:tr>
      <w:tr w:rsidR="00822085" w:rsidTr="00822085">
        <w:trPr>
          <w:trHeight w:val="20"/>
        </w:trPr>
        <w:tc>
          <w:tcPr>
            <w:tcW w:w="528"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1</w:t>
            </w:r>
          </w:p>
        </w:tc>
        <w:tc>
          <w:tcPr>
            <w:tcW w:w="3720"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2</w:t>
            </w:r>
          </w:p>
        </w:tc>
        <w:tc>
          <w:tcPr>
            <w:tcW w:w="2340"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3</w:t>
            </w:r>
          </w:p>
        </w:tc>
        <w:tc>
          <w:tcPr>
            <w:tcW w:w="2340"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4</w:t>
            </w:r>
          </w:p>
        </w:tc>
        <w:tc>
          <w:tcPr>
            <w:tcW w:w="2160"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5</w:t>
            </w:r>
          </w:p>
        </w:tc>
        <w:tc>
          <w:tcPr>
            <w:tcW w:w="2023"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6</w:t>
            </w:r>
          </w:p>
        </w:tc>
        <w:tc>
          <w:tcPr>
            <w:tcW w:w="2023"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7</w:t>
            </w:r>
          </w:p>
        </w:tc>
      </w:tr>
      <w:tr w:rsidR="00822085" w:rsidTr="00812B62">
        <w:trPr>
          <w:cantSplit/>
          <w:trHeight w:val="20"/>
        </w:trPr>
        <w:tc>
          <w:tcPr>
            <w:tcW w:w="528"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rPr>
                <w:sz w:val="20"/>
              </w:rPr>
            </w:pPr>
            <w:r>
              <w:rPr>
                <w:sz w:val="20"/>
              </w:rPr>
              <w:t>1.</w:t>
            </w:r>
          </w:p>
        </w:tc>
        <w:tc>
          <w:tcPr>
            <w:tcW w:w="3720"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djustRightInd w:val="0"/>
              <w:rPr>
                <w:sz w:val="20"/>
              </w:rPr>
            </w:pPr>
            <w:r>
              <w:rPr>
                <w:sz w:val="20"/>
              </w:rPr>
              <w:t>Объект 28</w:t>
            </w:r>
            <w:r w:rsidR="00A44F1D">
              <w:rPr>
                <w:sz w:val="20"/>
              </w:rPr>
              <w:t>.</w:t>
            </w:r>
          </w:p>
          <w:p w:rsidR="00822085" w:rsidRDefault="00822085" w:rsidP="006302D7">
            <w:pPr>
              <w:tabs>
                <w:tab w:val="left" w:pos="15026"/>
              </w:tabs>
              <w:autoSpaceDE w:val="0"/>
              <w:autoSpaceDN w:val="0"/>
              <w:adjustRightInd w:val="0"/>
              <w:rPr>
                <w:sz w:val="20"/>
              </w:rPr>
            </w:pPr>
            <w:r>
              <w:rPr>
                <w:sz w:val="20"/>
              </w:rPr>
              <w:t>Реконструкция участка автомобильной дороги «Петрозаво</w:t>
            </w:r>
            <w:r w:rsidR="006302D7">
              <w:rPr>
                <w:sz w:val="20"/>
              </w:rPr>
              <w:t>дс</w:t>
            </w:r>
            <w:r>
              <w:rPr>
                <w:sz w:val="20"/>
              </w:rPr>
              <w:t>к-Суоярви» км 75- км 90, всего,  в том числе:</w:t>
            </w:r>
          </w:p>
        </w:tc>
        <w:tc>
          <w:tcPr>
            <w:tcW w:w="2340"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государственная собственность Республики Карелия</w:t>
            </w:r>
          </w:p>
        </w:tc>
        <w:tc>
          <w:tcPr>
            <w:tcW w:w="2340"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jc w:val="center"/>
              <w:rPr>
                <w:sz w:val="20"/>
              </w:rPr>
            </w:pPr>
            <w:r>
              <w:rPr>
                <w:sz w:val="20"/>
              </w:rPr>
              <w:t>Республика Карелия, Пряжинский район</w:t>
            </w:r>
          </w:p>
        </w:tc>
        <w:tc>
          <w:tcPr>
            <w:tcW w:w="2160" w:type="dxa"/>
            <w:tcBorders>
              <w:top w:val="single" w:sz="4" w:space="0" w:color="auto"/>
              <w:left w:val="single" w:sz="4" w:space="0" w:color="auto"/>
              <w:bottom w:val="single" w:sz="4" w:space="0" w:color="auto"/>
              <w:right w:val="single" w:sz="4" w:space="0" w:color="auto"/>
            </w:tcBorders>
            <w:hideMark/>
          </w:tcPr>
          <w:p w:rsidR="00822085" w:rsidRDefault="00822085" w:rsidP="00812B62">
            <w:pPr>
              <w:tabs>
                <w:tab w:val="left" w:pos="15026"/>
              </w:tabs>
              <w:autoSpaceDE w:val="0"/>
              <w:autoSpaceDN w:val="0"/>
              <w:adjustRightInd w:val="0"/>
              <w:jc w:val="center"/>
              <w:rPr>
                <w:sz w:val="20"/>
              </w:rPr>
            </w:pPr>
            <w:r>
              <w:rPr>
                <w:sz w:val="20"/>
              </w:rPr>
              <w:t>1319139,00</w:t>
            </w:r>
          </w:p>
        </w:tc>
        <w:tc>
          <w:tcPr>
            <w:tcW w:w="2023" w:type="dxa"/>
            <w:tcBorders>
              <w:top w:val="single" w:sz="4" w:space="0" w:color="auto"/>
              <w:left w:val="single" w:sz="4" w:space="0" w:color="auto"/>
              <w:bottom w:val="single" w:sz="4" w:space="0" w:color="auto"/>
              <w:right w:val="single" w:sz="4" w:space="0" w:color="auto"/>
            </w:tcBorders>
            <w:hideMark/>
          </w:tcPr>
          <w:p w:rsidR="00822085" w:rsidRDefault="00822085" w:rsidP="00812B62">
            <w:pPr>
              <w:tabs>
                <w:tab w:val="left" w:pos="15026"/>
              </w:tabs>
              <w:autoSpaceDE w:val="0"/>
              <w:autoSpaceDN w:val="0"/>
              <w:adjustRightInd w:val="0"/>
              <w:jc w:val="center"/>
              <w:rPr>
                <w:sz w:val="20"/>
              </w:rPr>
            </w:pPr>
            <w:r>
              <w:rPr>
                <w:sz w:val="20"/>
              </w:rPr>
              <w:t>443850,20</w:t>
            </w:r>
          </w:p>
        </w:tc>
        <w:tc>
          <w:tcPr>
            <w:tcW w:w="2023" w:type="dxa"/>
            <w:tcBorders>
              <w:top w:val="single" w:sz="4" w:space="0" w:color="auto"/>
              <w:left w:val="single" w:sz="4" w:space="0" w:color="auto"/>
              <w:bottom w:val="single" w:sz="4" w:space="0" w:color="auto"/>
              <w:right w:val="single" w:sz="4" w:space="0" w:color="auto"/>
            </w:tcBorders>
            <w:hideMark/>
          </w:tcPr>
          <w:p w:rsidR="00822085" w:rsidRDefault="00822085" w:rsidP="00812B62">
            <w:pPr>
              <w:tabs>
                <w:tab w:val="left" w:pos="15026"/>
              </w:tabs>
              <w:autoSpaceDE w:val="0"/>
              <w:autoSpaceDN w:val="0"/>
              <w:adjustRightInd w:val="0"/>
              <w:jc w:val="center"/>
              <w:rPr>
                <w:sz w:val="20"/>
              </w:rPr>
            </w:pPr>
            <w:r>
              <w:rPr>
                <w:sz w:val="20"/>
              </w:rPr>
              <w:t>443850,20</w:t>
            </w:r>
          </w:p>
        </w:tc>
      </w:tr>
      <w:tr w:rsidR="00822085" w:rsidTr="00822085">
        <w:trPr>
          <w:cantSplit/>
          <w:trHeight w:val="20"/>
        </w:trPr>
        <w:tc>
          <w:tcPr>
            <w:tcW w:w="528" w:type="dxa"/>
            <w:tcBorders>
              <w:top w:val="single" w:sz="4" w:space="0" w:color="auto"/>
              <w:left w:val="single" w:sz="4" w:space="0" w:color="auto"/>
              <w:bottom w:val="single" w:sz="4" w:space="0" w:color="auto"/>
              <w:right w:val="single" w:sz="4" w:space="0" w:color="auto"/>
            </w:tcBorders>
          </w:tcPr>
          <w:p w:rsidR="00822085" w:rsidRDefault="00822085">
            <w:pPr>
              <w:tabs>
                <w:tab w:val="left" w:pos="15026"/>
              </w:tabs>
              <w:autoSpaceDE w:val="0"/>
              <w:autoSpaceDN w:val="0"/>
              <w:adjustRightInd w:val="0"/>
              <w:rPr>
                <w:sz w:val="20"/>
              </w:rPr>
            </w:pPr>
          </w:p>
        </w:tc>
        <w:tc>
          <w:tcPr>
            <w:tcW w:w="3720" w:type="dxa"/>
            <w:tcBorders>
              <w:top w:val="single" w:sz="4" w:space="0" w:color="auto"/>
              <w:left w:val="single" w:sz="4" w:space="0" w:color="auto"/>
              <w:bottom w:val="single" w:sz="4" w:space="0" w:color="auto"/>
              <w:right w:val="single" w:sz="4" w:space="0" w:color="auto"/>
            </w:tcBorders>
            <w:hideMark/>
          </w:tcPr>
          <w:p w:rsidR="00822085" w:rsidRDefault="00822085">
            <w:pPr>
              <w:tabs>
                <w:tab w:val="left" w:pos="15026"/>
              </w:tabs>
              <w:autoSpaceDE w:val="0"/>
              <w:autoSpaceDN w:val="0"/>
              <w:adjustRightInd w:val="0"/>
              <w:rPr>
                <w:sz w:val="20"/>
              </w:rPr>
            </w:pPr>
            <w:r>
              <w:rPr>
                <w:sz w:val="20"/>
              </w:rPr>
              <w:t>за счет средств федерального бюджета</w:t>
            </w:r>
          </w:p>
        </w:tc>
        <w:tc>
          <w:tcPr>
            <w:tcW w:w="2340" w:type="dxa"/>
            <w:tcBorders>
              <w:top w:val="single" w:sz="4" w:space="0" w:color="auto"/>
              <w:left w:val="single" w:sz="4" w:space="0" w:color="auto"/>
              <w:bottom w:val="single" w:sz="4" w:space="0" w:color="auto"/>
              <w:right w:val="single" w:sz="4" w:space="0" w:color="auto"/>
            </w:tcBorders>
          </w:tcPr>
          <w:p w:rsidR="00822085" w:rsidRDefault="00822085">
            <w:pPr>
              <w:tabs>
                <w:tab w:val="left" w:pos="15026"/>
              </w:tabs>
              <w:autoSpaceDE w:val="0"/>
              <w:autoSpaceDN w:val="0"/>
              <w:adjustRightInd w:val="0"/>
              <w:jc w:val="center"/>
              <w:rPr>
                <w:sz w:val="20"/>
              </w:rPr>
            </w:pPr>
          </w:p>
        </w:tc>
        <w:tc>
          <w:tcPr>
            <w:tcW w:w="2340" w:type="dxa"/>
            <w:tcBorders>
              <w:top w:val="single" w:sz="4" w:space="0" w:color="auto"/>
              <w:left w:val="single" w:sz="4" w:space="0" w:color="auto"/>
              <w:bottom w:val="single" w:sz="4" w:space="0" w:color="auto"/>
              <w:right w:val="single" w:sz="4" w:space="0" w:color="auto"/>
            </w:tcBorders>
          </w:tcPr>
          <w:p w:rsidR="00822085" w:rsidRDefault="00822085">
            <w:pPr>
              <w:tabs>
                <w:tab w:val="left" w:pos="15026"/>
              </w:tabs>
              <w:autoSpaceDE w:val="0"/>
              <w:autoSpaceDN w:val="0"/>
              <w:adjustRightInd w:val="0"/>
              <w:jc w:val="center"/>
              <w:rPr>
                <w:sz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822085" w:rsidRDefault="00822085">
            <w:pPr>
              <w:tabs>
                <w:tab w:val="left" w:pos="15026"/>
              </w:tabs>
              <w:autoSpaceDE w:val="0"/>
              <w:autoSpaceDN w:val="0"/>
              <w:adjustRightInd w:val="0"/>
              <w:jc w:val="center"/>
              <w:rPr>
                <w:sz w:val="20"/>
              </w:rPr>
            </w:pPr>
            <w:r>
              <w:rPr>
                <w:sz w:val="20"/>
              </w:rPr>
              <w:t>1319139,00</w:t>
            </w:r>
          </w:p>
        </w:tc>
        <w:tc>
          <w:tcPr>
            <w:tcW w:w="2023" w:type="dxa"/>
            <w:tcBorders>
              <w:top w:val="single" w:sz="4" w:space="0" w:color="auto"/>
              <w:left w:val="single" w:sz="4" w:space="0" w:color="auto"/>
              <w:bottom w:val="single" w:sz="4" w:space="0" w:color="auto"/>
              <w:right w:val="single" w:sz="4" w:space="0" w:color="auto"/>
            </w:tcBorders>
            <w:vAlign w:val="center"/>
            <w:hideMark/>
          </w:tcPr>
          <w:p w:rsidR="00822085" w:rsidRDefault="00822085">
            <w:pPr>
              <w:tabs>
                <w:tab w:val="left" w:pos="15026"/>
              </w:tabs>
              <w:autoSpaceDE w:val="0"/>
              <w:autoSpaceDN w:val="0"/>
              <w:adjustRightInd w:val="0"/>
              <w:jc w:val="center"/>
              <w:rPr>
                <w:sz w:val="20"/>
              </w:rPr>
            </w:pPr>
            <w:r>
              <w:rPr>
                <w:sz w:val="20"/>
              </w:rPr>
              <w:t>443850,20</w:t>
            </w:r>
          </w:p>
        </w:tc>
        <w:tc>
          <w:tcPr>
            <w:tcW w:w="2023" w:type="dxa"/>
            <w:tcBorders>
              <w:top w:val="single" w:sz="4" w:space="0" w:color="auto"/>
              <w:left w:val="single" w:sz="4" w:space="0" w:color="auto"/>
              <w:bottom w:val="single" w:sz="4" w:space="0" w:color="auto"/>
              <w:right w:val="single" w:sz="4" w:space="0" w:color="auto"/>
            </w:tcBorders>
            <w:vAlign w:val="center"/>
            <w:hideMark/>
          </w:tcPr>
          <w:p w:rsidR="00822085" w:rsidRDefault="00822085">
            <w:pPr>
              <w:tabs>
                <w:tab w:val="left" w:pos="15026"/>
              </w:tabs>
              <w:autoSpaceDE w:val="0"/>
              <w:autoSpaceDN w:val="0"/>
              <w:adjustRightInd w:val="0"/>
              <w:jc w:val="center"/>
              <w:rPr>
                <w:sz w:val="20"/>
              </w:rPr>
            </w:pPr>
            <w:r>
              <w:rPr>
                <w:sz w:val="20"/>
              </w:rPr>
              <w:t>443850,20</w:t>
            </w:r>
          </w:p>
        </w:tc>
      </w:tr>
    </w:tbl>
    <w:p w:rsidR="00A44F1D" w:rsidRDefault="00A44F1D" w:rsidP="00822085">
      <w:pPr>
        <w:tabs>
          <w:tab w:val="left" w:pos="15026"/>
        </w:tabs>
        <w:suppressAutoHyphens/>
        <w:autoSpaceDE w:val="0"/>
        <w:jc w:val="both"/>
        <w:textAlignment w:val="baseline"/>
        <w:outlineLvl w:val="2"/>
      </w:pPr>
    </w:p>
    <w:p w:rsidR="00822085" w:rsidRPr="007D3A07" w:rsidRDefault="00822085" w:rsidP="007D3A07">
      <w:pPr>
        <w:tabs>
          <w:tab w:val="left" w:pos="15026"/>
        </w:tabs>
        <w:suppressAutoHyphens/>
        <w:autoSpaceDE w:val="0"/>
        <w:ind w:right="-454"/>
        <w:jc w:val="both"/>
        <w:textAlignment w:val="baseline"/>
        <w:outlineLvl w:val="2"/>
        <w:rPr>
          <w:sz w:val="24"/>
          <w:szCs w:val="24"/>
        </w:rPr>
      </w:pPr>
      <w:r w:rsidRPr="007D3A07">
        <w:rPr>
          <w:sz w:val="24"/>
          <w:szCs w:val="24"/>
          <w:vertAlign w:val="superscript"/>
        </w:rPr>
        <w:t>1</w:t>
      </w:r>
      <w:r w:rsidR="00A44F1D" w:rsidRPr="007D3A07">
        <w:rPr>
          <w:sz w:val="24"/>
          <w:szCs w:val="24"/>
          <w:vertAlign w:val="superscript"/>
        </w:rPr>
        <w:t xml:space="preserve"> </w:t>
      </w:r>
      <w:r w:rsidRPr="007D3A07">
        <w:rPr>
          <w:bCs/>
          <w:sz w:val="24"/>
          <w:szCs w:val="24"/>
        </w:rPr>
        <w:t>Сведения включены справочно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направленные Министерством транспорта Российской Федерации.</w:t>
      </w:r>
    </w:p>
    <w:p w:rsidR="00822085" w:rsidRDefault="00822085" w:rsidP="00822085">
      <w:pPr>
        <w:tabs>
          <w:tab w:val="left" w:pos="15026"/>
        </w:tabs>
        <w:suppressAutoHyphens/>
        <w:autoSpaceDE w:val="0"/>
        <w:jc w:val="both"/>
        <w:textAlignment w:val="baseline"/>
        <w:outlineLvl w:val="2"/>
      </w:pPr>
    </w:p>
    <w:p w:rsidR="00822085" w:rsidRDefault="00822085" w:rsidP="00822085">
      <w:pPr>
        <w:jc w:val="right"/>
        <w:rPr>
          <w:bCs/>
        </w:rPr>
      </w:pPr>
      <w:r>
        <w:rPr>
          <w:bCs/>
        </w:rPr>
        <w:br w:type="page"/>
      </w:r>
      <w:r>
        <w:rPr>
          <w:bCs/>
        </w:rPr>
        <w:lastRenderedPageBreak/>
        <w:t>Приложение 8 к  государственной программе</w:t>
      </w:r>
    </w:p>
    <w:p w:rsidR="00A44F1D" w:rsidRDefault="00A44F1D" w:rsidP="00822085">
      <w:pPr>
        <w:widowControl w:val="0"/>
        <w:autoSpaceDE w:val="0"/>
        <w:adjustRightInd w:val="0"/>
        <w:jc w:val="center"/>
        <w:rPr>
          <w:b/>
          <w:bCs/>
        </w:rPr>
      </w:pPr>
    </w:p>
    <w:p w:rsidR="00822085" w:rsidRPr="00A44F1D" w:rsidRDefault="00822085" w:rsidP="00822085">
      <w:pPr>
        <w:widowControl w:val="0"/>
        <w:autoSpaceDE w:val="0"/>
        <w:adjustRightInd w:val="0"/>
        <w:jc w:val="center"/>
        <w:rPr>
          <w:bCs/>
        </w:rPr>
      </w:pPr>
      <w:r w:rsidRPr="00A44F1D">
        <w:rPr>
          <w:bCs/>
        </w:rPr>
        <w:t xml:space="preserve">Прогноз сводных показателей государственных заданий на оказание государственных услуг </w:t>
      </w:r>
    </w:p>
    <w:p w:rsidR="00822085" w:rsidRPr="00A44F1D" w:rsidRDefault="00822085" w:rsidP="00822085">
      <w:pPr>
        <w:widowControl w:val="0"/>
        <w:autoSpaceDE w:val="0"/>
        <w:adjustRightInd w:val="0"/>
        <w:jc w:val="center"/>
        <w:rPr>
          <w:bCs/>
        </w:rPr>
      </w:pPr>
      <w:r w:rsidRPr="00A44F1D">
        <w:rPr>
          <w:bCs/>
        </w:rPr>
        <w:t>государственными учреждениями Республики Карелия по государственной программе</w:t>
      </w:r>
    </w:p>
    <w:p w:rsidR="00A44F1D" w:rsidRDefault="00A44F1D" w:rsidP="00822085">
      <w:pPr>
        <w:widowControl w:val="0"/>
        <w:autoSpaceDE w:val="0"/>
        <w:adjustRightInd w:val="0"/>
        <w:jc w:val="center"/>
        <w:rPr>
          <w:b/>
          <w:bCs/>
        </w:rPr>
      </w:pPr>
    </w:p>
    <w:tbl>
      <w:tblPr>
        <w:tblW w:w="15195" w:type="dxa"/>
        <w:tblInd w:w="2" w:type="dxa"/>
        <w:tblLayout w:type="fixed"/>
        <w:tblCellMar>
          <w:left w:w="70" w:type="dxa"/>
          <w:right w:w="70" w:type="dxa"/>
        </w:tblCellMar>
        <w:tblLook w:val="04A0" w:firstRow="1" w:lastRow="0" w:firstColumn="1" w:lastColumn="0" w:noHBand="0" w:noVBand="1"/>
      </w:tblPr>
      <w:tblGrid>
        <w:gridCol w:w="3754"/>
        <w:gridCol w:w="729"/>
        <w:gridCol w:w="729"/>
        <w:gridCol w:w="729"/>
        <w:gridCol w:w="729"/>
        <w:gridCol w:w="729"/>
        <w:gridCol w:w="729"/>
        <w:gridCol w:w="729"/>
        <w:gridCol w:w="850"/>
        <w:gridCol w:w="993"/>
        <w:gridCol w:w="850"/>
        <w:gridCol w:w="851"/>
        <w:gridCol w:w="850"/>
        <w:gridCol w:w="992"/>
        <w:gridCol w:w="952"/>
      </w:tblGrid>
      <w:tr w:rsidR="00822085" w:rsidTr="00822085">
        <w:trPr>
          <w:cantSplit/>
          <w:trHeight w:val="480"/>
          <w:tblHeader/>
        </w:trPr>
        <w:tc>
          <w:tcPr>
            <w:tcW w:w="3754" w:type="dxa"/>
            <w:vMerge w:val="restart"/>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djustRightInd w:val="0"/>
              <w:jc w:val="center"/>
              <w:rPr>
                <w:sz w:val="20"/>
              </w:rPr>
            </w:pPr>
            <w:r w:rsidRPr="00CB40FA">
              <w:rPr>
                <w:sz w:val="20"/>
              </w:rPr>
              <w:t xml:space="preserve">Наименование   </w:t>
            </w:r>
            <w:r w:rsidRPr="00CB40FA">
              <w:rPr>
                <w:sz w:val="20"/>
              </w:rPr>
              <w:br/>
              <w:t>услуги, показателя</w:t>
            </w:r>
            <w:r w:rsidRPr="00CB40FA">
              <w:rPr>
                <w:sz w:val="20"/>
              </w:rPr>
              <w:br/>
              <w:t xml:space="preserve">объема услуги,  </w:t>
            </w:r>
            <w:r w:rsidRPr="00CB40FA">
              <w:rPr>
                <w:sz w:val="20"/>
              </w:rPr>
              <w:br/>
              <w:t xml:space="preserve">подпрограммы,   </w:t>
            </w:r>
            <w:r w:rsidRPr="00CB40FA">
              <w:rPr>
                <w:sz w:val="20"/>
              </w:rPr>
              <w:br/>
              <w:t xml:space="preserve">ведомственной, региональной целевой программы,     </w:t>
            </w:r>
            <w:r w:rsidRPr="00CB40FA">
              <w:rPr>
                <w:sz w:val="20"/>
              </w:rPr>
              <w:br/>
              <w:t>основного мероприятия</w:t>
            </w:r>
          </w:p>
          <w:p w:rsidR="00822085" w:rsidRPr="00CB40FA" w:rsidRDefault="00822085">
            <w:pPr>
              <w:widowControl w:val="0"/>
              <w:autoSpaceDE w:val="0"/>
              <w:autoSpaceDN w:val="0"/>
              <w:adjustRightInd w:val="0"/>
              <w:jc w:val="center"/>
              <w:rPr>
                <w:sz w:val="20"/>
              </w:rPr>
            </w:pPr>
            <w:r w:rsidRPr="00CB40FA">
              <w:rPr>
                <w:sz w:val="20"/>
              </w:rPr>
              <w:t>(мероприятия)</w:t>
            </w:r>
          </w:p>
        </w:tc>
        <w:tc>
          <w:tcPr>
            <w:tcW w:w="5103" w:type="dxa"/>
            <w:gridSpan w:val="7"/>
            <w:tcBorders>
              <w:top w:val="single" w:sz="6" w:space="0" w:color="auto"/>
              <w:left w:val="single" w:sz="4" w:space="0" w:color="auto"/>
              <w:bottom w:val="single" w:sz="4" w:space="0" w:color="auto"/>
              <w:right w:val="single" w:sz="6" w:space="0" w:color="auto"/>
            </w:tcBorders>
            <w:hideMark/>
          </w:tcPr>
          <w:p w:rsidR="00822085" w:rsidRPr="00CB40FA" w:rsidRDefault="00822085">
            <w:pPr>
              <w:widowControl w:val="0"/>
              <w:autoSpaceDE w:val="0"/>
              <w:autoSpaceDN w:val="0"/>
              <w:adjustRightInd w:val="0"/>
              <w:jc w:val="center"/>
              <w:rPr>
                <w:sz w:val="20"/>
              </w:rPr>
            </w:pPr>
            <w:r w:rsidRPr="00CB40FA">
              <w:rPr>
                <w:sz w:val="20"/>
              </w:rPr>
              <w:t xml:space="preserve">Значение показателя объема </w:t>
            </w:r>
            <w:r w:rsidRPr="00CB40FA">
              <w:rPr>
                <w:sz w:val="20"/>
              </w:rPr>
              <w:br/>
              <w:t>услуги</w:t>
            </w:r>
          </w:p>
        </w:tc>
        <w:tc>
          <w:tcPr>
            <w:tcW w:w="6338" w:type="dxa"/>
            <w:gridSpan w:val="7"/>
            <w:tcBorders>
              <w:top w:val="single" w:sz="6" w:space="0" w:color="auto"/>
              <w:left w:val="single" w:sz="6" w:space="0" w:color="auto"/>
              <w:bottom w:val="single" w:sz="4" w:space="0" w:color="auto"/>
              <w:right w:val="single" w:sz="6" w:space="0" w:color="auto"/>
            </w:tcBorders>
            <w:hideMark/>
          </w:tcPr>
          <w:p w:rsidR="00822085" w:rsidRPr="00CB40FA" w:rsidRDefault="00822085">
            <w:pPr>
              <w:widowControl w:val="0"/>
              <w:autoSpaceDE w:val="0"/>
              <w:autoSpaceDN w:val="0"/>
              <w:adjustRightInd w:val="0"/>
              <w:jc w:val="center"/>
              <w:rPr>
                <w:sz w:val="20"/>
              </w:rPr>
            </w:pPr>
            <w:r w:rsidRPr="00CB40FA">
              <w:rPr>
                <w:sz w:val="20"/>
              </w:rPr>
              <w:t>Расходы бюджета Республики Карелия</w:t>
            </w:r>
            <w:r w:rsidRPr="00CB40FA">
              <w:rPr>
                <w:sz w:val="20"/>
              </w:rPr>
              <w:br/>
              <w:t xml:space="preserve">на оказание государственных </w:t>
            </w:r>
            <w:r w:rsidRPr="00CB40FA">
              <w:rPr>
                <w:sz w:val="20"/>
              </w:rPr>
              <w:br/>
              <w:t>услуг, тыс. руб.</w:t>
            </w:r>
          </w:p>
        </w:tc>
      </w:tr>
      <w:tr w:rsidR="00822085" w:rsidTr="00CB40FA">
        <w:trPr>
          <w:cantSplit/>
          <w:trHeight w:val="480"/>
          <w:tblHeader/>
        </w:trPr>
        <w:tc>
          <w:tcPr>
            <w:tcW w:w="3754" w:type="dxa"/>
            <w:vMerge/>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rPr>
                <w:sz w:val="20"/>
              </w:rPr>
            </w:pP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2014</w:t>
            </w:r>
            <w:r w:rsidRPr="00CB40FA">
              <w:rPr>
                <w:sz w:val="20"/>
              </w:rPr>
              <w:br/>
              <w:t>год</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2015</w:t>
            </w:r>
            <w:r w:rsidRPr="00CB40FA">
              <w:rPr>
                <w:sz w:val="20"/>
              </w:rPr>
              <w:br/>
              <w:t>год</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2016</w:t>
            </w:r>
            <w:r w:rsidRPr="00CB40FA">
              <w:rPr>
                <w:sz w:val="20"/>
              </w:rPr>
              <w:br/>
              <w:t>год</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2017</w:t>
            </w:r>
            <w:r w:rsidRPr="00CB40FA">
              <w:rPr>
                <w:sz w:val="20"/>
              </w:rPr>
              <w:br/>
              <w:t>год</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2018</w:t>
            </w:r>
            <w:r w:rsidRPr="00CB40FA">
              <w:rPr>
                <w:sz w:val="20"/>
              </w:rPr>
              <w:br/>
              <w:t>год</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2019</w:t>
            </w:r>
            <w:r w:rsidRPr="00CB40FA">
              <w:rPr>
                <w:sz w:val="20"/>
              </w:rPr>
              <w:br/>
              <w:t>год</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2020</w:t>
            </w:r>
            <w:r w:rsidRPr="00CB40FA">
              <w:rPr>
                <w:sz w:val="20"/>
              </w:rPr>
              <w:br/>
              <w:t>год</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2014</w:t>
            </w:r>
            <w:r w:rsidRPr="00CB40FA">
              <w:rPr>
                <w:sz w:val="20"/>
              </w:rPr>
              <w:br/>
              <w:t>год</w:t>
            </w:r>
          </w:p>
        </w:tc>
        <w:tc>
          <w:tcPr>
            <w:tcW w:w="993"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2015</w:t>
            </w:r>
            <w:r w:rsidRPr="00CB40FA">
              <w:rPr>
                <w:sz w:val="20"/>
              </w:rPr>
              <w:br/>
              <w:t>год</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2016</w:t>
            </w:r>
            <w:r w:rsidRPr="00CB40FA">
              <w:rPr>
                <w:sz w:val="20"/>
              </w:rPr>
              <w:br/>
              <w:t>год</w:t>
            </w:r>
          </w:p>
        </w:tc>
        <w:tc>
          <w:tcPr>
            <w:tcW w:w="851"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2017</w:t>
            </w:r>
            <w:r w:rsidRPr="00CB40FA">
              <w:rPr>
                <w:sz w:val="20"/>
              </w:rPr>
              <w:br/>
              <w:t>год</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2018</w:t>
            </w:r>
            <w:r w:rsidRPr="00CB40FA">
              <w:rPr>
                <w:sz w:val="20"/>
              </w:rPr>
              <w:br/>
              <w:t>год</w:t>
            </w:r>
          </w:p>
        </w:tc>
        <w:tc>
          <w:tcPr>
            <w:tcW w:w="992"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2019</w:t>
            </w:r>
            <w:r w:rsidRPr="00CB40FA">
              <w:rPr>
                <w:sz w:val="20"/>
              </w:rPr>
              <w:br/>
              <w:t>год</w:t>
            </w:r>
          </w:p>
        </w:tc>
        <w:tc>
          <w:tcPr>
            <w:tcW w:w="952" w:type="dxa"/>
            <w:tcBorders>
              <w:top w:val="single" w:sz="4" w:space="0" w:color="auto"/>
              <w:left w:val="single" w:sz="4" w:space="0" w:color="auto"/>
              <w:bottom w:val="single" w:sz="4" w:space="0" w:color="auto"/>
              <w:right w:val="single" w:sz="4" w:space="0" w:color="auto"/>
            </w:tcBorders>
            <w:hideMark/>
          </w:tcPr>
          <w:p w:rsidR="00822085" w:rsidRPr="00CB40FA" w:rsidRDefault="00822085">
            <w:pPr>
              <w:autoSpaceDE w:val="0"/>
              <w:autoSpaceDN w:val="0"/>
              <w:adjustRightInd w:val="0"/>
              <w:jc w:val="center"/>
              <w:rPr>
                <w:sz w:val="20"/>
              </w:rPr>
            </w:pPr>
            <w:r w:rsidRPr="00CB40FA">
              <w:rPr>
                <w:sz w:val="20"/>
              </w:rPr>
              <w:t>2020</w:t>
            </w:r>
            <w:r w:rsidRPr="00CB40FA">
              <w:rPr>
                <w:sz w:val="20"/>
              </w:rPr>
              <w:br/>
              <w:t>год</w:t>
            </w:r>
          </w:p>
        </w:tc>
      </w:tr>
      <w:tr w:rsidR="00822085" w:rsidTr="00822085">
        <w:trPr>
          <w:cantSplit/>
          <w:trHeight w:val="240"/>
          <w:tblHeader/>
        </w:trPr>
        <w:tc>
          <w:tcPr>
            <w:tcW w:w="3754"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1</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2</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3</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4</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5</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6</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7</w:t>
            </w:r>
          </w:p>
        </w:tc>
        <w:tc>
          <w:tcPr>
            <w:tcW w:w="729"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ind w:right="-20" w:firstLine="8"/>
              <w:jc w:val="center"/>
              <w:rPr>
                <w:sz w:val="20"/>
              </w:rPr>
            </w:pPr>
            <w:r w:rsidRPr="00CB40FA">
              <w:rPr>
                <w:sz w:val="20"/>
              </w:rPr>
              <w:t>8</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9</w:t>
            </w:r>
          </w:p>
        </w:tc>
        <w:tc>
          <w:tcPr>
            <w:tcW w:w="993"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10</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11</w:t>
            </w:r>
          </w:p>
        </w:tc>
        <w:tc>
          <w:tcPr>
            <w:tcW w:w="851"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12</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13</w:t>
            </w:r>
          </w:p>
        </w:tc>
        <w:tc>
          <w:tcPr>
            <w:tcW w:w="992"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14</w:t>
            </w:r>
          </w:p>
        </w:tc>
        <w:tc>
          <w:tcPr>
            <w:tcW w:w="952"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jc w:val="center"/>
              <w:rPr>
                <w:sz w:val="20"/>
              </w:rPr>
            </w:pPr>
            <w:r w:rsidRPr="00CB40FA">
              <w:rPr>
                <w:sz w:val="20"/>
              </w:rPr>
              <w:t>15</w:t>
            </w:r>
          </w:p>
        </w:tc>
      </w:tr>
      <w:tr w:rsidR="00822085" w:rsidTr="00CB40FA">
        <w:trPr>
          <w:cantSplit/>
          <w:trHeight w:val="240"/>
        </w:trPr>
        <w:tc>
          <w:tcPr>
            <w:tcW w:w="3754"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rPr>
                <w:sz w:val="20"/>
              </w:rPr>
            </w:pPr>
            <w:r w:rsidRPr="00CB40FA">
              <w:rPr>
                <w:bCs/>
                <w:sz w:val="20"/>
              </w:rPr>
              <w:t>Государственная программа Республики Карелия «Развитие транспортной системы в Республике Карелия на 2014-2020 годы»</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right="-70"/>
              <w:jc w:val="center"/>
              <w:rPr>
                <w:sz w:val="20"/>
              </w:rPr>
            </w:pPr>
            <w:r w:rsidRPr="00CB40FA">
              <w:rPr>
                <w:sz w:val="20"/>
              </w:rPr>
              <w:t>74081,68</w:t>
            </w:r>
          </w:p>
        </w:tc>
        <w:tc>
          <w:tcPr>
            <w:tcW w:w="993"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right="-70"/>
              <w:jc w:val="center"/>
              <w:rPr>
                <w:sz w:val="20"/>
              </w:rPr>
            </w:pPr>
            <w:r w:rsidRPr="00CB40FA">
              <w:rPr>
                <w:sz w:val="20"/>
              </w:rPr>
              <w:t>91165,00</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left="-70" w:right="-70"/>
              <w:jc w:val="center"/>
              <w:rPr>
                <w:sz w:val="20"/>
              </w:rPr>
            </w:pPr>
            <w:r w:rsidRPr="00CB40FA">
              <w:rPr>
                <w:sz w:val="20"/>
              </w:rPr>
              <w:t>83617,00</w:t>
            </w:r>
          </w:p>
        </w:tc>
        <w:tc>
          <w:tcPr>
            <w:tcW w:w="851"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right="-70"/>
              <w:jc w:val="center"/>
              <w:rPr>
                <w:sz w:val="20"/>
              </w:rPr>
            </w:pPr>
            <w:r w:rsidRPr="00CB40FA">
              <w:rPr>
                <w:sz w:val="20"/>
              </w:rPr>
              <w:t>70909,00</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right="-70"/>
              <w:jc w:val="center"/>
              <w:rPr>
                <w:sz w:val="20"/>
              </w:rPr>
            </w:pPr>
            <w:r w:rsidRPr="00CB40FA">
              <w:rPr>
                <w:sz w:val="20"/>
              </w:rPr>
              <w:t>70909,00</w:t>
            </w:r>
          </w:p>
        </w:tc>
        <w:tc>
          <w:tcPr>
            <w:tcW w:w="992"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right="-70"/>
              <w:jc w:val="center"/>
              <w:rPr>
                <w:sz w:val="20"/>
              </w:rPr>
            </w:pPr>
            <w:r w:rsidRPr="00CB40FA">
              <w:rPr>
                <w:sz w:val="20"/>
              </w:rPr>
              <w:t>70909,00</w:t>
            </w:r>
          </w:p>
        </w:tc>
        <w:tc>
          <w:tcPr>
            <w:tcW w:w="952"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right="-70"/>
              <w:jc w:val="center"/>
              <w:rPr>
                <w:sz w:val="20"/>
              </w:rPr>
            </w:pPr>
            <w:r w:rsidRPr="00CB40FA">
              <w:rPr>
                <w:sz w:val="20"/>
              </w:rPr>
              <w:t>70909,00</w:t>
            </w:r>
          </w:p>
        </w:tc>
      </w:tr>
      <w:tr w:rsidR="00822085" w:rsidTr="00CB40FA">
        <w:trPr>
          <w:cantSplit/>
          <w:trHeight w:val="240"/>
        </w:trPr>
        <w:tc>
          <w:tcPr>
            <w:tcW w:w="3754"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rPr>
                <w:sz w:val="20"/>
              </w:rPr>
            </w:pPr>
            <w:r w:rsidRPr="00CB40FA">
              <w:rPr>
                <w:sz w:val="20"/>
              </w:rPr>
              <w:t xml:space="preserve">Подпрограмма 3. </w:t>
            </w:r>
          </w:p>
        </w:tc>
        <w:tc>
          <w:tcPr>
            <w:tcW w:w="729"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jc w:val="center"/>
              <w:rPr>
                <w:sz w:val="20"/>
              </w:rPr>
            </w:pPr>
            <w:r w:rsidRPr="00CB40FA">
              <w:rPr>
                <w:sz w:val="20"/>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ind w:right="-70"/>
              <w:jc w:val="center"/>
              <w:rPr>
                <w:sz w:val="20"/>
              </w:rPr>
            </w:pPr>
            <w:r w:rsidRPr="00CB40FA">
              <w:rPr>
                <w:sz w:val="20"/>
              </w:rPr>
              <w:t>74081,68</w:t>
            </w:r>
          </w:p>
        </w:tc>
        <w:tc>
          <w:tcPr>
            <w:tcW w:w="993"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ind w:right="-70"/>
              <w:jc w:val="center"/>
              <w:rPr>
                <w:sz w:val="20"/>
              </w:rPr>
            </w:pPr>
            <w:r w:rsidRPr="00CB40FA">
              <w:rPr>
                <w:sz w:val="20"/>
              </w:rPr>
              <w:t>91165,00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ind w:left="-70" w:right="-70"/>
              <w:jc w:val="center"/>
              <w:rPr>
                <w:sz w:val="20"/>
              </w:rPr>
            </w:pPr>
            <w:r w:rsidRPr="00CB40FA">
              <w:rPr>
                <w:sz w:val="20"/>
              </w:rPr>
              <w:t>83617,00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ind w:right="-70"/>
              <w:jc w:val="center"/>
              <w:rPr>
                <w:sz w:val="20"/>
              </w:rPr>
            </w:pPr>
            <w:r w:rsidRPr="00CB40FA">
              <w:rPr>
                <w:sz w:val="20"/>
              </w:rPr>
              <w:t>70909,00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ind w:right="-70"/>
              <w:jc w:val="center"/>
              <w:rPr>
                <w:sz w:val="20"/>
              </w:rPr>
            </w:pPr>
            <w:r w:rsidRPr="00CB40FA">
              <w:rPr>
                <w:sz w:val="20"/>
              </w:rPr>
              <w:t>70909,00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ind w:right="-70"/>
              <w:jc w:val="center"/>
              <w:rPr>
                <w:sz w:val="20"/>
              </w:rPr>
            </w:pPr>
            <w:r w:rsidRPr="00CB40FA">
              <w:rPr>
                <w:sz w:val="20"/>
              </w:rPr>
              <w:t>70909,00</w:t>
            </w:r>
          </w:p>
        </w:tc>
        <w:tc>
          <w:tcPr>
            <w:tcW w:w="952" w:type="dxa"/>
            <w:tcBorders>
              <w:top w:val="single" w:sz="4" w:space="0" w:color="auto"/>
              <w:left w:val="single" w:sz="4" w:space="0" w:color="auto"/>
              <w:bottom w:val="single" w:sz="4" w:space="0" w:color="auto"/>
              <w:right w:val="single" w:sz="4" w:space="0" w:color="auto"/>
            </w:tcBorders>
            <w:vAlign w:val="center"/>
            <w:hideMark/>
          </w:tcPr>
          <w:p w:rsidR="00822085" w:rsidRPr="00CB40FA" w:rsidRDefault="00822085">
            <w:pPr>
              <w:widowControl w:val="0"/>
              <w:autoSpaceDE w:val="0"/>
              <w:autoSpaceDN w:val="0"/>
              <w:adjustRightInd w:val="0"/>
              <w:ind w:right="-70"/>
              <w:jc w:val="center"/>
              <w:rPr>
                <w:sz w:val="20"/>
              </w:rPr>
            </w:pPr>
            <w:r w:rsidRPr="00CB40FA">
              <w:rPr>
                <w:sz w:val="20"/>
              </w:rPr>
              <w:t>70909,00</w:t>
            </w:r>
          </w:p>
        </w:tc>
      </w:tr>
      <w:tr w:rsidR="00822085" w:rsidTr="00CB40FA">
        <w:trPr>
          <w:cantSplit/>
          <w:trHeight w:val="202"/>
        </w:trPr>
        <w:tc>
          <w:tcPr>
            <w:tcW w:w="3754" w:type="dxa"/>
            <w:tcBorders>
              <w:top w:val="single" w:sz="4" w:space="0" w:color="auto"/>
              <w:left w:val="single" w:sz="4" w:space="0" w:color="auto"/>
              <w:bottom w:val="single" w:sz="4" w:space="0" w:color="auto"/>
              <w:right w:val="single" w:sz="4" w:space="0" w:color="auto"/>
            </w:tcBorders>
            <w:hideMark/>
          </w:tcPr>
          <w:p w:rsidR="00822085" w:rsidRPr="00CB40FA" w:rsidRDefault="00822085">
            <w:pPr>
              <w:widowControl w:val="0"/>
              <w:autoSpaceDE w:val="0"/>
              <w:autoSpaceDN w:val="0"/>
              <w:adjustRightInd w:val="0"/>
              <w:rPr>
                <w:sz w:val="20"/>
              </w:rPr>
            </w:pPr>
            <w:r w:rsidRPr="00CB40FA">
              <w:rPr>
                <w:sz w:val="20"/>
              </w:rPr>
              <w:t>Выполнение бюджетным  учреждением Республики Карелия «Аэропорт «Петрозаводск» государственного задания на осуществление перевозок пассажиров воздушным транспортом на местных линиях в период до открытия и после завершения навигации соответст</w:t>
            </w:r>
            <w:r w:rsidR="00CB40FA">
              <w:rPr>
                <w:sz w:val="20"/>
              </w:rPr>
              <w:t>-</w:t>
            </w:r>
            <w:r w:rsidRPr="00CB40FA">
              <w:rPr>
                <w:sz w:val="20"/>
              </w:rPr>
              <w:t>вующего года по установленным маршрутам и утвержденным тарифам на перевозку пассажиров</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729"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jc w:val="center"/>
              <w:rPr>
                <w:sz w:val="20"/>
              </w:rPr>
            </w:pPr>
            <w:r w:rsidRPr="00CB40FA">
              <w:rPr>
                <w:sz w:val="20"/>
              </w:rPr>
              <w:t>х</w:t>
            </w:r>
          </w:p>
        </w:tc>
        <w:tc>
          <w:tcPr>
            <w:tcW w:w="850" w:type="dxa"/>
            <w:tcBorders>
              <w:top w:val="single" w:sz="4" w:space="0" w:color="auto"/>
              <w:left w:val="single" w:sz="4" w:space="0" w:color="auto"/>
              <w:bottom w:val="single" w:sz="4" w:space="0" w:color="auto"/>
              <w:right w:val="single" w:sz="4" w:space="0" w:color="auto"/>
            </w:tcBorders>
          </w:tcPr>
          <w:p w:rsidR="00822085" w:rsidRPr="00CB40FA" w:rsidRDefault="00CB40FA" w:rsidP="00CB40FA">
            <w:pPr>
              <w:widowControl w:val="0"/>
              <w:autoSpaceDE w:val="0"/>
              <w:adjustRightInd w:val="0"/>
              <w:ind w:left="-70"/>
              <w:jc w:val="center"/>
              <w:rPr>
                <w:sz w:val="20"/>
              </w:rPr>
            </w:pPr>
            <w:r>
              <w:rPr>
                <w:sz w:val="20"/>
              </w:rPr>
              <w:t xml:space="preserve">1428,78 </w:t>
            </w:r>
            <w:r w:rsidR="00822085" w:rsidRPr="00CB40FA">
              <w:rPr>
                <w:sz w:val="20"/>
                <w:vertAlign w:val="superscript"/>
              </w:rPr>
              <w:t>1</w:t>
            </w:r>
          </w:p>
        </w:tc>
        <w:tc>
          <w:tcPr>
            <w:tcW w:w="993"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left="-70" w:right="-70"/>
              <w:jc w:val="center"/>
              <w:rPr>
                <w:sz w:val="20"/>
              </w:rPr>
            </w:pPr>
            <w:r w:rsidRPr="00CB40FA">
              <w:rPr>
                <w:sz w:val="20"/>
              </w:rPr>
              <w:t>2500,00</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left="-70" w:right="-70"/>
              <w:jc w:val="center"/>
              <w:rPr>
                <w:sz w:val="20"/>
              </w:rPr>
            </w:pPr>
            <w:r w:rsidRPr="00CB40FA">
              <w:rPr>
                <w:sz w:val="20"/>
              </w:rPr>
              <w:t>2500,00</w:t>
            </w:r>
          </w:p>
        </w:tc>
        <w:tc>
          <w:tcPr>
            <w:tcW w:w="851"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left="-70" w:right="-70"/>
              <w:jc w:val="center"/>
              <w:rPr>
                <w:sz w:val="20"/>
              </w:rPr>
            </w:pPr>
            <w:r w:rsidRPr="00CB40FA">
              <w:rPr>
                <w:sz w:val="20"/>
              </w:rPr>
              <w:t>2500,00</w:t>
            </w:r>
          </w:p>
        </w:tc>
        <w:tc>
          <w:tcPr>
            <w:tcW w:w="850"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left="-70" w:right="-70"/>
              <w:jc w:val="center"/>
              <w:rPr>
                <w:sz w:val="20"/>
              </w:rPr>
            </w:pPr>
            <w:r w:rsidRPr="00CB40FA">
              <w:rPr>
                <w:sz w:val="20"/>
              </w:rPr>
              <w:t>2500,00</w:t>
            </w:r>
          </w:p>
        </w:tc>
        <w:tc>
          <w:tcPr>
            <w:tcW w:w="992"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left="-70" w:right="-70"/>
              <w:jc w:val="center"/>
              <w:rPr>
                <w:sz w:val="20"/>
              </w:rPr>
            </w:pPr>
            <w:r w:rsidRPr="00CB40FA">
              <w:rPr>
                <w:sz w:val="20"/>
              </w:rPr>
              <w:t>2500,00</w:t>
            </w:r>
          </w:p>
        </w:tc>
        <w:tc>
          <w:tcPr>
            <w:tcW w:w="952" w:type="dxa"/>
            <w:tcBorders>
              <w:top w:val="single" w:sz="4" w:space="0" w:color="auto"/>
              <w:left w:val="single" w:sz="4" w:space="0" w:color="auto"/>
              <w:bottom w:val="single" w:sz="4" w:space="0" w:color="auto"/>
              <w:right w:val="single" w:sz="4" w:space="0" w:color="auto"/>
            </w:tcBorders>
            <w:hideMark/>
          </w:tcPr>
          <w:p w:rsidR="00822085" w:rsidRPr="00CB40FA" w:rsidRDefault="00822085" w:rsidP="00CB40FA">
            <w:pPr>
              <w:widowControl w:val="0"/>
              <w:autoSpaceDE w:val="0"/>
              <w:autoSpaceDN w:val="0"/>
              <w:adjustRightInd w:val="0"/>
              <w:ind w:left="-70" w:right="-70"/>
              <w:jc w:val="center"/>
              <w:rPr>
                <w:sz w:val="20"/>
              </w:rPr>
            </w:pPr>
            <w:r w:rsidRPr="00CB40FA">
              <w:rPr>
                <w:sz w:val="20"/>
              </w:rPr>
              <w:t>2500,00</w:t>
            </w:r>
          </w:p>
        </w:tc>
      </w:tr>
    </w:tbl>
    <w:p w:rsidR="00CB40FA" w:rsidRDefault="00CB40FA"/>
    <w:p w:rsidR="00CB40FA" w:rsidRDefault="00CB40FA"/>
    <w:p w:rsidR="00CB40FA" w:rsidRDefault="00CB40FA"/>
    <w:p w:rsidR="00CB40FA" w:rsidRDefault="00CB40FA"/>
    <w:p w:rsidR="00CB40FA" w:rsidRDefault="00CB40FA"/>
    <w:p w:rsidR="00CB40FA" w:rsidRDefault="00CB40FA"/>
    <w:tbl>
      <w:tblPr>
        <w:tblW w:w="15195" w:type="dxa"/>
        <w:tblInd w:w="2" w:type="dxa"/>
        <w:tblLayout w:type="fixed"/>
        <w:tblCellMar>
          <w:left w:w="70" w:type="dxa"/>
          <w:right w:w="70" w:type="dxa"/>
        </w:tblCellMar>
        <w:tblLook w:val="04A0" w:firstRow="1" w:lastRow="0" w:firstColumn="1" w:lastColumn="0" w:noHBand="0" w:noVBand="1"/>
      </w:tblPr>
      <w:tblGrid>
        <w:gridCol w:w="3754"/>
        <w:gridCol w:w="729"/>
        <w:gridCol w:w="729"/>
        <w:gridCol w:w="729"/>
        <w:gridCol w:w="729"/>
        <w:gridCol w:w="729"/>
        <w:gridCol w:w="729"/>
        <w:gridCol w:w="729"/>
        <w:gridCol w:w="850"/>
        <w:gridCol w:w="142"/>
        <w:gridCol w:w="851"/>
        <w:gridCol w:w="141"/>
        <w:gridCol w:w="709"/>
        <w:gridCol w:w="142"/>
        <w:gridCol w:w="709"/>
        <w:gridCol w:w="141"/>
        <w:gridCol w:w="709"/>
        <w:gridCol w:w="142"/>
        <w:gridCol w:w="850"/>
        <w:gridCol w:w="142"/>
        <w:gridCol w:w="810"/>
      </w:tblGrid>
      <w:tr w:rsidR="00CB40FA" w:rsidTr="00CB40FA">
        <w:trPr>
          <w:cantSplit/>
          <w:trHeight w:val="202"/>
        </w:trPr>
        <w:tc>
          <w:tcPr>
            <w:tcW w:w="3754" w:type="dxa"/>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lastRenderedPageBreak/>
              <w:t>1</w:t>
            </w:r>
          </w:p>
        </w:tc>
        <w:tc>
          <w:tcPr>
            <w:tcW w:w="729" w:type="dxa"/>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2</w:t>
            </w:r>
          </w:p>
        </w:tc>
        <w:tc>
          <w:tcPr>
            <w:tcW w:w="729" w:type="dxa"/>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3</w:t>
            </w:r>
          </w:p>
        </w:tc>
        <w:tc>
          <w:tcPr>
            <w:tcW w:w="729" w:type="dxa"/>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4</w:t>
            </w:r>
          </w:p>
        </w:tc>
        <w:tc>
          <w:tcPr>
            <w:tcW w:w="729" w:type="dxa"/>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5</w:t>
            </w:r>
          </w:p>
        </w:tc>
        <w:tc>
          <w:tcPr>
            <w:tcW w:w="729" w:type="dxa"/>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6</w:t>
            </w:r>
          </w:p>
        </w:tc>
        <w:tc>
          <w:tcPr>
            <w:tcW w:w="729" w:type="dxa"/>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7</w:t>
            </w:r>
          </w:p>
        </w:tc>
        <w:tc>
          <w:tcPr>
            <w:tcW w:w="729" w:type="dxa"/>
            <w:tcBorders>
              <w:top w:val="single" w:sz="4" w:space="0" w:color="auto"/>
              <w:left w:val="single" w:sz="4" w:space="0" w:color="auto"/>
              <w:bottom w:val="single" w:sz="4" w:space="0" w:color="auto"/>
              <w:right w:val="single" w:sz="4" w:space="0" w:color="auto"/>
            </w:tcBorders>
            <w:vAlign w:val="center"/>
          </w:tcPr>
          <w:p w:rsidR="00CB40FA" w:rsidRPr="00CB40FA" w:rsidRDefault="00CB40FA" w:rsidP="00772F6F">
            <w:pPr>
              <w:widowControl w:val="0"/>
              <w:autoSpaceDE w:val="0"/>
              <w:autoSpaceDN w:val="0"/>
              <w:adjustRightInd w:val="0"/>
              <w:ind w:right="-20" w:firstLine="8"/>
              <w:jc w:val="center"/>
              <w:rPr>
                <w:sz w:val="20"/>
              </w:rPr>
            </w:pPr>
            <w:r w:rsidRPr="00CB40FA">
              <w:rPr>
                <w:sz w:val="20"/>
              </w:rPr>
              <w:t>8</w:t>
            </w:r>
          </w:p>
        </w:tc>
        <w:tc>
          <w:tcPr>
            <w:tcW w:w="850" w:type="dxa"/>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9</w:t>
            </w:r>
          </w:p>
        </w:tc>
        <w:tc>
          <w:tcPr>
            <w:tcW w:w="993" w:type="dxa"/>
            <w:gridSpan w:val="2"/>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10</w:t>
            </w:r>
          </w:p>
        </w:tc>
        <w:tc>
          <w:tcPr>
            <w:tcW w:w="850" w:type="dxa"/>
            <w:gridSpan w:val="2"/>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11</w:t>
            </w:r>
          </w:p>
        </w:tc>
        <w:tc>
          <w:tcPr>
            <w:tcW w:w="851" w:type="dxa"/>
            <w:gridSpan w:val="2"/>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12</w:t>
            </w:r>
          </w:p>
        </w:tc>
        <w:tc>
          <w:tcPr>
            <w:tcW w:w="850" w:type="dxa"/>
            <w:gridSpan w:val="2"/>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13</w:t>
            </w:r>
          </w:p>
        </w:tc>
        <w:tc>
          <w:tcPr>
            <w:tcW w:w="992" w:type="dxa"/>
            <w:gridSpan w:val="2"/>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14</w:t>
            </w:r>
          </w:p>
        </w:tc>
        <w:tc>
          <w:tcPr>
            <w:tcW w:w="952" w:type="dxa"/>
            <w:gridSpan w:val="2"/>
            <w:tcBorders>
              <w:top w:val="single" w:sz="4" w:space="0" w:color="auto"/>
              <w:left w:val="single" w:sz="4" w:space="0" w:color="auto"/>
              <w:bottom w:val="single" w:sz="4" w:space="0" w:color="auto"/>
              <w:right w:val="single" w:sz="4" w:space="0" w:color="auto"/>
            </w:tcBorders>
          </w:tcPr>
          <w:p w:rsidR="00CB40FA" w:rsidRPr="00CB40FA" w:rsidRDefault="00CB40FA" w:rsidP="00772F6F">
            <w:pPr>
              <w:widowControl w:val="0"/>
              <w:autoSpaceDE w:val="0"/>
              <w:autoSpaceDN w:val="0"/>
              <w:adjustRightInd w:val="0"/>
              <w:jc w:val="center"/>
              <w:rPr>
                <w:sz w:val="20"/>
              </w:rPr>
            </w:pPr>
            <w:r w:rsidRPr="00CB40FA">
              <w:rPr>
                <w:sz w:val="20"/>
              </w:rPr>
              <w:t>15</w:t>
            </w:r>
          </w:p>
        </w:tc>
      </w:tr>
      <w:tr w:rsidR="00CB40FA" w:rsidTr="00CB40FA">
        <w:trPr>
          <w:cantSplit/>
          <w:trHeight w:val="2249"/>
        </w:trPr>
        <w:tc>
          <w:tcPr>
            <w:tcW w:w="3754" w:type="dxa"/>
            <w:tcBorders>
              <w:top w:val="single" w:sz="4" w:space="0" w:color="auto"/>
              <w:left w:val="single" w:sz="4" w:space="0" w:color="auto"/>
              <w:bottom w:val="single" w:sz="4" w:space="0" w:color="auto"/>
              <w:right w:val="single" w:sz="4" w:space="0" w:color="auto"/>
            </w:tcBorders>
            <w:hideMark/>
          </w:tcPr>
          <w:p w:rsidR="00CB40FA" w:rsidRPr="00CB40FA" w:rsidRDefault="00CB40FA">
            <w:pPr>
              <w:widowControl w:val="0"/>
              <w:autoSpaceDE w:val="0"/>
              <w:adjustRightInd w:val="0"/>
              <w:rPr>
                <w:sz w:val="20"/>
              </w:rPr>
            </w:pPr>
            <w:r w:rsidRPr="00CB40FA">
              <w:rPr>
                <w:sz w:val="20"/>
              </w:rPr>
              <w:t>Наименование услуги.</w:t>
            </w:r>
          </w:p>
          <w:p w:rsidR="00CB40FA" w:rsidRPr="00CB40FA" w:rsidRDefault="00CB40FA">
            <w:pPr>
              <w:widowControl w:val="0"/>
              <w:autoSpaceDE w:val="0"/>
              <w:autoSpaceDN w:val="0"/>
              <w:adjustRightInd w:val="0"/>
              <w:rPr>
                <w:sz w:val="20"/>
              </w:rPr>
            </w:pPr>
            <w:r w:rsidRPr="00CB40FA">
              <w:rPr>
                <w:sz w:val="20"/>
              </w:rPr>
              <w:t>Выполнение бюджетным учреждением Республики Карелия «Аэропорт «Петрозаводск»» перевозок пассажиров воздушным транспортом на местных линиях в период до открытия и после</w:t>
            </w:r>
            <w:r>
              <w:rPr>
                <w:sz w:val="20"/>
              </w:rPr>
              <w:t xml:space="preserve"> завершения навигации соответст</w:t>
            </w:r>
            <w:r w:rsidRPr="00CB40FA">
              <w:rPr>
                <w:sz w:val="20"/>
              </w:rPr>
              <w:t>вующего года по установленным маршрутам и утвержденным тарифам на перевозку пассажиров</w:t>
            </w:r>
          </w:p>
        </w:tc>
        <w:tc>
          <w:tcPr>
            <w:tcW w:w="11441" w:type="dxa"/>
            <w:gridSpan w:val="20"/>
            <w:tcBorders>
              <w:top w:val="single" w:sz="4" w:space="0" w:color="auto"/>
              <w:left w:val="single" w:sz="4" w:space="0" w:color="auto"/>
              <w:bottom w:val="single" w:sz="4" w:space="0" w:color="auto"/>
              <w:right w:val="single" w:sz="6" w:space="0" w:color="auto"/>
            </w:tcBorders>
          </w:tcPr>
          <w:p w:rsidR="00CB40FA" w:rsidRPr="00CB40FA" w:rsidRDefault="00CB40FA">
            <w:pPr>
              <w:widowControl w:val="0"/>
              <w:autoSpaceDE w:val="0"/>
              <w:autoSpaceDN w:val="0"/>
              <w:adjustRightInd w:val="0"/>
              <w:rPr>
                <w:sz w:val="20"/>
              </w:rPr>
            </w:pPr>
          </w:p>
        </w:tc>
      </w:tr>
      <w:tr w:rsidR="00CB40FA" w:rsidTr="00822085">
        <w:trPr>
          <w:cantSplit/>
          <w:trHeight w:val="20"/>
        </w:trPr>
        <w:tc>
          <w:tcPr>
            <w:tcW w:w="3754" w:type="dxa"/>
            <w:vMerge w:val="restart"/>
            <w:tcBorders>
              <w:top w:val="single" w:sz="4" w:space="0" w:color="auto"/>
              <w:left w:val="single" w:sz="4" w:space="0" w:color="auto"/>
              <w:bottom w:val="single" w:sz="4" w:space="0" w:color="auto"/>
              <w:right w:val="single" w:sz="4" w:space="0" w:color="auto"/>
            </w:tcBorders>
            <w:hideMark/>
          </w:tcPr>
          <w:p w:rsidR="00CB40FA" w:rsidRPr="00CB40FA" w:rsidRDefault="00CB40FA">
            <w:pPr>
              <w:widowControl w:val="0"/>
              <w:autoSpaceDE w:val="0"/>
              <w:adjustRightInd w:val="0"/>
              <w:rPr>
                <w:sz w:val="20"/>
              </w:rPr>
            </w:pPr>
            <w:r w:rsidRPr="00CB40FA">
              <w:rPr>
                <w:sz w:val="20"/>
              </w:rPr>
              <w:t>Показатель объема услуги.</w:t>
            </w:r>
          </w:p>
          <w:p w:rsidR="00CB40FA" w:rsidRPr="00CB40FA" w:rsidRDefault="00CB40FA">
            <w:pPr>
              <w:widowControl w:val="0"/>
              <w:autoSpaceDE w:val="0"/>
              <w:adjustRightInd w:val="0"/>
              <w:rPr>
                <w:sz w:val="20"/>
              </w:rPr>
            </w:pPr>
            <w:r w:rsidRPr="00CB40FA">
              <w:rPr>
                <w:sz w:val="20"/>
              </w:rPr>
              <w:t>Количество воздушных рейсов на местных линиях (оборотных)</w:t>
            </w:r>
          </w:p>
          <w:p w:rsidR="00CB40FA" w:rsidRPr="00CB40FA" w:rsidRDefault="00CB40FA">
            <w:pPr>
              <w:widowControl w:val="0"/>
              <w:autoSpaceDE w:val="0"/>
              <w:autoSpaceDN w:val="0"/>
              <w:adjustRightInd w:val="0"/>
              <w:rPr>
                <w:sz w:val="20"/>
              </w:rPr>
            </w:pPr>
            <w:r w:rsidRPr="00CB40FA">
              <w:rPr>
                <w:sz w:val="20"/>
              </w:rPr>
              <w:t>Количество перевезенных пассажиров в год воздушным транспортом на местных линиях</w:t>
            </w:r>
          </w:p>
        </w:tc>
        <w:tc>
          <w:tcPr>
            <w:tcW w:w="729" w:type="dxa"/>
            <w:tcBorders>
              <w:top w:val="single" w:sz="4" w:space="0" w:color="auto"/>
              <w:left w:val="single" w:sz="4" w:space="0" w:color="auto"/>
              <w:bottom w:val="single" w:sz="4" w:space="0" w:color="auto"/>
              <w:right w:val="single" w:sz="4" w:space="0" w:color="auto"/>
            </w:tcBorders>
            <w:vAlign w:val="center"/>
          </w:tcPr>
          <w:p w:rsidR="00CB40FA" w:rsidRPr="00CB40FA" w:rsidRDefault="00CB40FA">
            <w:pPr>
              <w:widowControl w:val="0"/>
              <w:autoSpaceDE w:val="0"/>
              <w:adjustRightInd w:val="0"/>
              <w:jc w:val="center"/>
              <w:rPr>
                <w:sz w:val="20"/>
              </w:rPr>
            </w:pPr>
          </w:p>
          <w:p w:rsidR="00CB40FA" w:rsidRPr="00CB40FA" w:rsidRDefault="00CB40FA">
            <w:pPr>
              <w:widowControl w:val="0"/>
              <w:autoSpaceDE w:val="0"/>
              <w:adjustRightInd w:val="0"/>
              <w:jc w:val="center"/>
              <w:rPr>
                <w:sz w:val="20"/>
              </w:rPr>
            </w:pPr>
            <w:r w:rsidRPr="00CB40FA">
              <w:rPr>
                <w:sz w:val="20"/>
              </w:rPr>
              <w:t>47,7</w:t>
            </w:r>
            <w:r w:rsidRPr="00CB40FA">
              <w:rPr>
                <w:sz w:val="20"/>
                <w:vertAlign w:val="superscript"/>
              </w:rPr>
              <w:t>1</w:t>
            </w:r>
          </w:p>
          <w:p w:rsidR="00CB40FA" w:rsidRPr="00CB40FA" w:rsidRDefault="00CB40FA">
            <w:pPr>
              <w:widowControl w:val="0"/>
              <w:autoSpaceDE w:val="0"/>
              <w:autoSpaceDN w:val="0"/>
              <w:adjustRightInd w:val="0"/>
              <w:jc w:val="center"/>
              <w:rPr>
                <w:sz w:val="20"/>
              </w:rPr>
            </w:pPr>
          </w:p>
        </w:tc>
        <w:tc>
          <w:tcPr>
            <w:tcW w:w="729" w:type="dxa"/>
            <w:tcBorders>
              <w:top w:val="single" w:sz="4" w:space="0" w:color="auto"/>
              <w:left w:val="single" w:sz="4" w:space="0" w:color="auto"/>
              <w:bottom w:val="single" w:sz="4"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47,7</w:t>
            </w:r>
          </w:p>
        </w:tc>
        <w:tc>
          <w:tcPr>
            <w:tcW w:w="729" w:type="dxa"/>
            <w:tcBorders>
              <w:top w:val="single" w:sz="4" w:space="0" w:color="auto"/>
              <w:left w:val="single" w:sz="4" w:space="0" w:color="auto"/>
              <w:bottom w:val="single" w:sz="4"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47,7</w:t>
            </w:r>
          </w:p>
        </w:tc>
        <w:tc>
          <w:tcPr>
            <w:tcW w:w="729" w:type="dxa"/>
            <w:tcBorders>
              <w:top w:val="single" w:sz="4" w:space="0" w:color="auto"/>
              <w:left w:val="single" w:sz="4" w:space="0" w:color="auto"/>
              <w:bottom w:val="single" w:sz="4"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47,7</w:t>
            </w:r>
          </w:p>
        </w:tc>
        <w:tc>
          <w:tcPr>
            <w:tcW w:w="729" w:type="dxa"/>
            <w:tcBorders>
              <w:top w:val="single" w:sz="4" w:space="0" w:color="auto"/>
              <w:left w:val="single" w:sz="4" w:space="0" w:color="auto"/>
              <w:bottom w:val="single" w:sz="4"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47,7</w:t>
            </w:r>
          </w:p>
        </w:tc>
        <w:tc>
          <w:tcPr>
            <w:tcW w:w="729" w:type="dxa"/>
            <w:tcBorders>
              <w:top w:val="single" w:sz="4" w:space="0" w:color="auto"/>
              <w:left w:val="single" w:sz="4" w:space="0" w:color="auto"/>
              <w:bottom w:val="single" w:sz="4"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47,7</w:t>
            </w:r>
          </w:p>
        </w:tc>
        <w:tc>
          <w:tcPr>
            <w:tcW w:w="729" w:type="dxa"/>
            <w:tcBorders>
              <w:top w:val="single" w:sz="4" w:space="0" w:color="auto"/>
              <w:left w:val="single" w:sz="4" w:space="0" w:color="auto"/>
              <w:bottom w:val="single" w:sz="4"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47,7</w:t>
            </w:r>
          </w:p>
        </w:tc>
        <w:tc>
          <w:tcPr>
            <w:tcW w:w="850" w:type="dxa"/>
            <w:vMerge w:val="restart"/>
            <w:tcBorders>
              <w:top w:val="single" w:sz="4" w:space="0" w:color="auto"/>
              <w:left w:val="single" w:sz="4" w:space="0" w:color="auto"/>
              <w:bottom w:val="single" w:sz="6"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993" w:type="dxa"/>
            <w:gridSpan w:val="2"/>
            <w:vMerge w:val="restart"/>
            <w:tcBorders>
              <w:top w:val="single" w:sz="4" w:space="0" w:color="auto"/>
              <w:left w:val="single" w:sz="4" w:space="0" w:color="auto"/>
              <w:bottom w:val="single" w:sz="6"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850" w:type="dxa"/>
            <w:gridSpan w:val="2"/>
            <w:vMerge w:val="restart"/>
            <w:tcBorders>
              <w:top w:val="single" w:sz="4" w:space="0" w:color="auto"/>
              <w:left w:val="single" w:sz="4" w:space="0" w:color="auto"/>
              <w:bottom w:val="single" w:sz="6"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851" w:type="dxa"/>
            <w:gridSpan w:val="2"/>
            <w:vMerge w:val="restart"/>
            <w:tcBorders>
              <w:top w:val="single" w:sz="4" w:space="0" w:color="auto"/>
              <w:left w:val="single" w:sz="4" w:space="0" w:color="auto"/>
              <w:bottom w:val="single" w:sz="6"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850" w:type="dxa"/>
            <w:gridSpan w:val="2"/>
            <w:vMerge w:val="restart"/>
            <w:tcBorders>
              <w:top w:val="single" w:sz="4" w:space="0" w:color="auto"/>
              <w:left w:val="single" w:sz="4" w:space="0" w:color="auto"/>
              <w:bottom w:val="single" w:sz="6"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992" w:type="dxa"/>
            <w:gridSpan w:val="2"/>
            <w:vMerge w:val="restart"/>
            <w:tcBorders>
              <w:top w:val="single" w:sz="4" w:space="0" w:color="auto"/>
              <w:left w:val="single" w:sz="4" w:space="0" w:color="auto"/>
              <w:bottom w:val="single" w:sz="6"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952" w:type="dxa"/>
            <w:gridSpan w:val="2"/>
            <w:vMerge w:val="restart"/>
            <w:tcBorders>
              <w:top w:val="single" w:sz="4" w:space="0" w:color="auto"/>
              <w:left w:val="single" w:sz="4" w:space="0" w:color="auto"/>
              <w:bottom w:val="single" w:sz="6"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r>
      <w:tr w:rsidR="00CB40FA" w:rsidTr="00CB40FA">
        <w:trPr>
          <w:cantSplit/>
          <w:trHeight w:val="20"/>
        </w:trPr>
        <w:tc>
          <w:tcPr>
            <w:tcW w:w="3754" w:type="dxa"/>
            <w:vMerge/>
            <w:tcBorders>
              <w:top w:val="single" w:sz="4" w:space="0" w:color="auto"/>
              <w:left w:val="single" w:sz="4" w:space="0" w:color="auto"/>
              <w:bottom w:val="single" w:sz="4" w:space="0" w:color="auto"/>
              <w:right w:val="single" w:sz="4" w:space="0" w:color="auto"/>
            </w:tcBorders>
            <w:vAlign w:val="center"/>
            <w:hideMark/>
          </w:tcPr>
          <w:p w:rsidR="00CB40FA" w:rsidRDefault="00CB40FA">
            <w:pPr>
              <w:rPr>
                <w:sz w:val="22"/>
                <w:szCs w:val="22"/>
              </w:rPr>
            </w:pPr>
          </w:p>
        </w:tc>
        <w:tc>
          <w:tcPr>
            <w:tcW w:w="729" w:type="dxa"/>
            <w:tcBorders>
              <w:top w:val="single" w:sz="4" w:space="0" w:color="auto"/>
              <w:left w:val="single" w:sz="4" w:space="0" w:color="auto"/>
              <w:bottom w:val="single" w:sz="6" w:space="0" w:color="auto"/>
              <w:right w:val="single" w:sz="6" w:space="0" w:color="auto"/>
            </w:tcBorders>
            <w:vAlign w:val="center"/>
          </w:tcPr>
          <w:p w:rsidR="00CB40FA" w:rsidRDefault="00CB40FA">
            <w:pPr>
              <w:widowControl w:val="0"/>
              <w:autoSpaceDE w:val="0"/>
              <w:autoSpaceDN w:val="0"/>
              <w:adjustRightInd w:val="0"/>
              <w:jc w:val="center"/>
              <w:rPr>
                <w:sz w:val="20"/>
              </w:rPr>
            </w:pPr>
            <w:r>
              <w:rPr>
                <w:sz w:val="20"/>
              </w:rPr>
              <w:t>1560</w:t>
            </w:r>
            <w:r>
              <w:rPr>
                <w:sz w:val="20"/>
                <w:vertAlign w:val="superscript"/>
              </w:rPr>
              <w:t>1</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1560</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1560</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1560</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1560</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1560</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1560</w:t>
            </w:r>
          </w:p>
        </w:tc>
        <w:tc>
          <w:tcPr>
            <w:tcW w:w="850" w:type="dxa"/>
            <w:vMerge/>
            <w:tcBorders>
              <w:top w:val="single" w:sz="4" w:space="0" w:color="auto"/>
              <w:left w:val="single" w:sz="4" w:space="0" w:color="auto"/>
              <w:bottom w:val="single" w:sz="6" w:space="0" w:color="auto"/>
              <w:right w:val="single" w:sz="4" w:space="0" w:color="auto"/>
            </w:tcBorders>
            <w:vAlign w:val="center"/>
            <w:hideMark/>
          </w:tcPr>
          <w:p w:rsidR="00CB40FA" w:rsidRDefault="00CB40FA">
            <w:pPr>
              <w:rPr>
                <w:sz w:val="20"/>
              </w:rPr>
            </w:pPr>
          </w:p>
        </w:tc>
        <w:tc>
          <w:tcPr>
            <w:tcW w:w="993" w:type="dxa"/>
            <w:gridSpan w:val="2"/>
            <w:vMerge/>
            <w:tcBorders>
              <w:top w:val="single" w:sz="4" w:space="0" w:color="auto"/>
              <w:left w:val="single" w:sz="4" w:space="0" w:color="auto"/>
              <w:bottom w:val="single" w:sz="6" w:space="0" w:color="auto"/>
              <w:right w:val="single" w:sz="4" w:space="0" w:color="auto"/>
            </w:tcBorders>
            <w:vAlign w:val="center"/>
            <w:hideMark/>
          </w:tcPr>
          <w:p w:rsidR="00CB40FA" w:rsidRDefault="00CB40FA">
            <w:pPr>
              <w:rPr>
                <w:sz w:val="20"/>
              </w:rPr>
            </w:pPr>
          </w:p>
        </w:tc>
        <w:tc>
          <w:tcPr>
            <w:tcW w:w="850" w:type="dxa"/>
            <w:gridSpan w:val="2"/>
            <w:vMerge/>
            <w:tcBorders>
              <w:top w:val="single" w:sz="4" w:space="0" w:color="auto"/>
              <w:left w:val="single" w:sz="4" w:space="0" w:color="auto"/>
              <w:bottom w:val="single" w:sz="6" w:space="0" w:color="auto"/>
              <w:right w:val="single" w:sz="4" w:space="0" w:color="auto"/>
            </w:tcBorders>
            <w:vAlign w:val="center"/>
            <w:hideMark/>
          </w:tcPr>
          <w:p w:rsidR="00CB40FA" w:rsidRDefault="00CB40FA">
            <w:pPr>
              <w:rPr>
                <w:sz w:val="20"/>
              </w:rPr>
            </w:pPr>
          </w:p>
        </w:tc>
        <w:tc>
          <w:tcPr>
            <w:tcW w:w="851" w:type="dxa"/>
            <w:gridSpan w:val="2"/>
            <w:vMerge/>
            <w:tcBorders>
              <w:top w:val="single" w:sz="4" w:space="0" w:color="auto"/>
              <w:left w:val="single" w:sz="4" w:space="0" w:color="auto"/>
              <w:bottom w:val="single" w:sz="6" w:space="0" w:color="auto"/>
              <w:right w:val="single" w:sz="4" w:space="0" w:color="auto"/>
            </w:tcBorders>
            <w:vAlign w:val="center"/>
            <w:hideMark/>
          </w:tcPr>
          <w:p w:rsidR="00CB40FA" w:rsidRDefault="00CB40FA">
            <w:pPr>
              <w:rPr>
                <w:sz w:val="20"/>
              </w:rPr>
            </w:pPr>
          </w:p>
        </w:tc>
        <w:tc>
          <w:tcPr>
            <w:tcW w:w="850" w:type="dxa"/>
            <w:gridSpan w:val="2"/>
            <w:vMerge/>
            <w:tcBorders>
              <w:top w:val="single" w:sz="4" w:space="0" w:color="auto"/>
              <w:left w:val="single" w:sz="4" w:space="0" w:color="auto"/>
              <w:bottom w:val="single" w:sz="6" w:space="0" w:color="auto"/>
              <w:right w:val="single" w:sz="4" w:space="0" w:color="auto"/>
            </w:tcBorders>
            <w:vAlign w:val="center"/>
            <w:hideMark/>
          </w:tcPr>
          <w:p w:rsidR="00CB40FA" w:rsidRDefault="00CB40FA">
            <w:pPr>
              <w:rPr>
                <w:sz w:val="20"/>
              </w:rPr>
            </w:pPr>
          </w:p>
        </w:tc>
        <w:tc>
          <w:tcPr>
            <w:tcW w:w="992" w:type="dxa"/>
            <w:gridSpan w:val="2"/>
            <w:vMerge/>
            <w:tcBorders>
              <w:top w:val="single" w:sz="4" w:space="0" w:color="auto"/>
              <w:left w:val="single" w:sz="4" w:space="0" w:color="auto"/>
              <w:bottom w:val="single" w:sz="6" w:space="0" w:color="auto"/>
              <w:right w:val="single" w:sz="4" w:space="0" w:color="auto"/>
            </w:tcBorders>
            <w:vAlign w:val="center"/>
            <w:hideMark/>
          </w:tcPr>
          <w:p w:rsidR="00CB40FA" w:rsidRDefault="00CB40FA">
            <w:pPr>
              <w:rPr>
                <w:sz w:val="20"/>
              </w:rPr>
            </w:pPr>
          </w:p>
        </w:tc>
        <w:tc>
          <w:tcPr>
            <w:tcW w:w="952" w:type="dxa"/>
            <w:gridSpan w:val="2"/>
            <w:vMerge/>
            <w:tcBorders>
              <w:top w:val="single" w:sz="4" w:space="0" w:color="auto"/>
              <w:left w:val="single" w:sz="4" w:space="0" w:color="auto"/>
              <w:bottom w:val="single" w:sz="6" w:space="0" w:color="auto"/>
              <w:right w:val="single" w:sz="4" w:space="0" w:color="auto"/>
            </w:tcBorders>
            <w:vAlign w:val="center"/>
            <w:hideMark/>
          </w:tcPr>
          <w:p w:rsidR="00CB40FA" w:rsidRDefault="00CB40FA">
            <w:pPr>
              <w:rPr>
                <w:sz w:val="20"/>
              </w:rPr>
            </w:pPr>
          </w:p>
        </w:tc>
      </w:tr>
      <w:tr w:rsidR="00CB40FA" w:rsidTr="00CB40FA">
        <w:trPr>
          <w:cantSplit/>
          <w:trHeight w:val="887"/>
        </w:trPr>
        <w:tc>
          <w:tcPr>
            <w:tcW w:w="3754" w:type="dxa"/>
            <w:tcBorders>
              <w:top w:val="nil"/>
              <w:left w:val="single" w:sz="4" w:space="0" w:color="auto"/>
              <w:bottom w:val="single" w:sz="4" w:space="0" w:color="auto"/>
              <w:right w:val="single" w:sz="4" w:space="0" w:color="auto"/>
            </w:tcBorders>
            <w:hideMark/>
          </w:tcPr>
          <w:p w:rsidR="00CB40FA" w:rsidRPr="00CB40FA" w:rsidRDefault="00CB40FA">
            <w:pPr>
              <w:widowControl w:val="0"/>
              <w:autoSpaceDE w:val="0"/>
              <w:adjustRightInd w:val="0"/>
              <w:rPr>
                <w:sz w:val="20"/>
              </w:rPr>
            </w:pPr>
            <w:r w:rsidRPr="00CB40FA">
              <w:rPr>
                <w:sz w:val="20"/>
              </w:rPr>
              <w:t>Мероприятие.</w:t>
            </w:r>
          </w:p>
          <w:p w:rsidR="00CB40FA" w:rsidRPr="00CB40FA" w:rsidRDefault="00CB40FA">
            <w:pPr>
              <w:widowControl w:val="0"/>
              <w:autoSpaceDE w:val="0"/>
              <w:autoSpaceDN w:val="0"/>
              <w:adjustRightInd w:val="0"/>
              <w:rPr>
                <w:sz w:val="20"/>
              </w:rPr>
            </w:pPr>
            <w:r w:rsidRPr="00CB40FA">
              <w:rPr>
                <w:sz w:val="20"/>
              </w:rPr>
              <w:t>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w:t>
            </w:r>
          </w:p>
        </w:tc>
        <w:tc>
          <w:tcPr>
            <w:tcW w:w="729" w:type="dxa"/>
            <w:tcBorders>
              <w:top w:val="single" w:sz="6" w:space="0" w:color="auto"/>
              <w:left w:val="single" w:sz="4" w:space="0" w:color="auto"/>
              <w:bottom w:val="single" w:sz="6" w:space="0" w:color="auto"/>
              <w:right w:val="single" w:sz="6" w:space="0" w:color="auto"/>
            </w:tcBorders>
            <w:hideMark/>
          </w:tcPr>
          <w:p w:rsidR="00CB40FA" w:rsidRPr="00CB40FA" w:rsidRDefault="00CB40FA" w:rsidP="00CB40FA">
            <w:pPr>
              <w:widowControl w:val="0"/>
              <w:autoSpaceDE w:val="0"/>
              <w:autoSpaceDN w:val="0"/>
              <w:adjustRightInd w:val="0"/>
              <w:spacing w:before="180"/>
              <w:jc w:val="center"/>
              <w:rPr>
                <w:sz w:val="20"/>
              </w:rPr>
            </w:pPr>
            <w:r w:rsidRPr="00CB40FA">
              <w:rPr>
                <w:sz w:val="20"/>
              </w:rPr>
              <w:t>х</w:t>
            </w:r>
          </w:p>
        </w:tc>
        <w:tc>
          <w:tcPr>
            <w:tcW w:w="729" w:type="dxa"/>
            <w:tcBorders>
              <w:top w:val="single" w:sz="6" w:space="0" w:color="auto"/>
              <w:left w:val="single" w:sz="4" w:space="0" w:color="auto"/>
              <w:bottom w:val="single" w:sz="6" w:space="0" w:color="auto"/>
              <w:right w:val="single" w:sz="6" w:space="0" w:color="auto"/>
            </w:tcBorders>
            <w:hideMark/>
          </w:tcPr>
          <w:p w:rsidR="00CB40FA" w:rsidRPr="00CB40FA" w:rsidRDefault="00CB40FA" w:rsidP="00CB40FA">
            <w:pPr>
              <w:widowControl w:val="0"/>
              <w:autoSpaceDE w:val="0"/>
              <w:autoSpaceDN w:val="0"/>
              <w:adjustRightInd w:val="0"/>
              <w:spacing w:before="180"/>
              <w:jc w:val="center"/>
              <w:rPr>
                <w:sz w:val="20"/>
              </w:rPr>
            </w:pPr>
            <w:r w:rsidRPr="00CB40FA">
              <w:rPr>
                <w:sz w:val="20"/>
              </w:rPr>
              <w:t>х</w:t>
            </w:r>
          </w:p>
        </w:tc>
        <w:tc>
          <w:tcPr>
            <w:tcW w:w="729" w:type="dxa"/>
            <w:tcBorders>
              <w:top w:val="single" w:sz="6" w:space="0" w:color="auto"/>
              <w:left w:val="single" w:sz="4" w:space="0" w:color="auto"/>
              <w:bottom w:val="single" w:sz="6" w:space="0" w:color="auto"/>
              <w:right w:val="single" w:sz="6" w:space="0" w:color="auto"/>
            </w:tcBorders>
            <w:hideMark/>
          </w:tcPr>
          <w:p w:rsidR="00CB40FA" w:rsidRPr="00CB40FA" w:rsidRDefault="00CB40FA" w:rsidP="00CB40FA">
            <w:pPr>
              <w:widowControl w:val="0"/>
              <w:autoSpaceDE w:val="0"/>
              <w:autoSpaceDN w:val="0"/>
              <w:adjustRightInd w:val="0"/>
              <w:spacing w:before="180"/>
              <w:jc w:val="center"/>
              <w:rPr>
                <w:sz w:val="20"/>
              </w:rPr>
            </w:pPr>
            <w:r w:rsidRPr="00CB40FA">
              <w:rPr>
                <w:sz w:val="20"/>
              </w:rPr>
              <w:t>х</w:t>
            </w:r>
          </w:p>
        </w:tc>
        <w:tc>
          <w:tcPr>
            <w:tcW w:w="729" w:type="dxa"/>
            <w:tcBorders>
              <w:top w:val="single" w:sz="6" w:space="0" w:color="auto"/>
              <w:left w:val="single" w:sz="4" w:space="0" w:color="auto"/>
              <w:bottom w:val="single" w:sz="6" w:space="0" w:color="auto"/>
              <w:right w:val="single" w:sz="6" w:space="0" w:color="auto"/>
            </w:tcBorders>
            <w:hideMark/>
          </w:tcPr>
          <w:p w:rsidR="00CB40FA" w:rsidRPr="00CB40FA" w:rsidRDefault="00CB40FA" w:rsidP="00CB40FA">
            <w:pPr>
              <w:widowControl w:val="0"/>
              <w:autoSpaceDE w:val="0"/>
              <w:autoSpaceDN w:val="0"/>
              <w:adjustRightInd w:val="0"/>
              <w:spacing w:before="180"/>
              <w:jc w:val="center"/>
              <w:rPr>
                <w:sz w:val="20"/>
              </w:rPr>
            </w:pPr>
            <w:r w:rsidRPr="00CB40FA">
              <w:rPr>
                <w:sz w:val="20"/>
              </w:rPr>
              <w:t>х</w:t>
            </w:r>
          </w:p>
        </w:tc>
        <w:tc>
          <w:tcPr>
            <w:tcW w:w="729" w:type="dxa"/>
            <w:tcBorders>
              <w:top w:val="single" w:sz="6" w:space="0" w:color="auto"/>
              <w:left w:val="single" w:sz="4" w:space="0" w:color="auto"/>
              <w:bottom w:val="single" w:sz="6" w:space="0" w:color="auto"/>
              <w:right w:val="single" w:sz="6" w:space="0" w:color="auto"/>
            </w:tcBorders>
            <w:hideMark/>
          </w:tcPr>
          <w:p w:rsidR="00CB40FA" w:rsidRPr="00CB40FA" w:rsidRDefault="00CB40FA" w:rsidP="00CB40FA">
            <w:pPr>
              <w:widowControl w:val="0"/>
              <w:autoSpaceDE w:val="0"/>
              <w:autoSpaceDN w:val="0"/>
              <w:adjustRightInd w:val="0"/>
              <w:spacing w:before="180"/>
              <w:jc w:val="center"/>
              <w:rPr>
                <w:sz w:val="20"/>
              </w:rPr>
            </w:pPr>
            <w:r w:rsidRPr="00CB40FA">
              <w:rPr>
                <w:sz w:val="20"/>
              </w:rPr>
              <w:t>х</w:t>
            </w:r>
          </w:p>
        </w:tc>
        <w:tc>
          <w:tcPr>
            <w:tcW w:w="729" w:type="dxa"/>
            <w:tcBorders>
              <w:top w:val="single" w:sz="6" w:space="0" w:color="auto"/>
              <w:left w:val="single" w:sz="4" w:space="0" w:color="auto"/>
              <w:bottom w:val="single" w:sz="6" w:space="0" w:color="auto"/>
              <w:right w:val="single" w:sz="6" w:space="0" w:color="auto"/>
            </w:tcBorders>
            <w:hideMark/>
          </w:tcPr>
          <w:p w:rsidR="00CB40FA" w:rsidRPr="00CB40FA" w:rsidRDefault="00CB40FA" w:rsidP="00CB40FA">
            <w:pPr>
              <w:widowControl w:val="0"/>
              <w:autoSpaceDE w:val="0"/>
              <w:autoSpaceDN w:val="0"/>
              <w:adjustRightInd w:val="0"/>
              <w:spacing w:before="180"/>
              <w:jc w:val="center"/>
              <w:rPr>
                <w:sz w:val="20"/>
              </w:rPr>
            </w:pPr>
            <w:r w:rsidRPr="00CB40FA">
              <w:rPr>
                <w:sz w:val="20"/>
              </w:rPr>
              <w:t>х</w:t>
            </w:r>
          </w:p>
        </w:tc>
        <w:tc>
          <w:tcPr>
            <w:tcW w:w="729" w:type="dxa"/>
            <w:tcBorders>
              <w:top w:val="single" w:sz="6" w:space="0" w:color="auto"/>
              <w:left w:val="single" w:sz="4" w:space="0" w:color="auto"/>
              <w:bottom w:val="single" w:sz="6" w:space="0" w:color="auto"/>
              <w:right w:val="single" w:sz="6" w:space="0" w:color="auto"/>
            </w:tcBorders>
            <w:hideMark/>
          </w:tcPr>
          <w:p w:rsidR="00CB40FA" w:rsidRPr="00CB40FA" w:rsidRDefault="00CB40FA" w:rsidP="00CB40FA">
            <w:pPr>
              <w:widowControl w:val="0"/>
              <w:autoSpaceDE w:val="0"/>
              <w:autoSpaceDN w:val="0"/>
              <w:adjustRightInd w:val="0"/>
              <w:spacing w:before="180"/>
              <w:jc w:val="center"/>
              <w:rPr>
                <w:sz w:val="20"/>
              </w:rPr>
            </w:pPr>
            <w:r w:rsidRPr="00CB40FA">
              <w:rPr>
                <w:sz w:val="20"/>
              </w:rPr>
              <w:t>х</w:t>
            </w:r>
          </w:p>
        </w:tc>
        <w:tc>
          <w:tcPr>
            <w:tcW w:w="850" w:type="dxa"/>
            <w:tcBorders>
              <w:top w:val="nil"/>
              <w:left w:val="single" w:sz="6" w:space="0" w:color="auto"/>
              <w:bottom w:val="single" w:sz="6" w:space="0" w:color="auto"/>
              <w:right w:val="single" w:sz="6" w:space="0" w:color="auto"/>
            </w:tcBorders>
          </w:tcPr>
          <w:p w:rsidR="00CB40FA" w:rsidRPr="00CB40FA" w:rsidRDefault="00CB40FA" w:rsidP="00CB40FA">
            <w:pPr>
              <w:autoSpaceDE w:val="0"/>
              <w:adjustRightInd w:val="0"/>
              <w:ind w:right="-70"/>
              <w:jc w:val="center"/>
              <w:rPr>
                <w:sz w:val="20"/>
              </w:rPr>
            </w:pPr>
          </w:p>
          <w:p w:rsidR="00CB40FA" w:rsidRPr="00CB40FA" w:rsidRDefault="00CB40FA" w:rsidP="00CB40FA">
            <w:pPr>
              <w:autoSpaceDE w:val="0"/>
              <w:autoSpaceDN w:val="0"/>
              <w:adjustRightInd w:val="0"/>
              <w:ind w:right="-70"/>
              <w:jc w:val="center"/>
              <w:rPr>
                <w:sz w:val="20"/>
              </w:rPr>
            </w:pPr>
            <w:r w:rsidRPr="00CB40FA">
              <w:rPr>
                <w:sz w:val="20"/>
              </w:rPr>
              <w:t>72652,90</w:t>
            </w:r>
          </w:p>
        </w:tc>
        <w:tc>
          <w:tcPr>
            <w:tcW w:w="993" w:type="dxa"/>
            <w:gridSpan w:val="2"/>
            <w:tcBorders>
              <w:top w:val="nil"/>
              <w:left w:val="single" w:sz="6" w:space="0" w:color="auto"/>
              <w:bottom w:val="single" w:sz="6" w:space="0" w:color="auto"/>
              <w:right w:val="single" w:sz="6" w:space="0" w:color="auto"/>
            </w:tcBorders>
          </w:tcPr>
          <w:p w:rsidR="00CB40FA" w:rsidRPr="00CB40FA" w:rsidRDefault="00CB40FA" w:rsidP="00CB40FA">
            <w:pPr>
              <w:autoSpaceDE w:val="0"/>
              <w:adjustRightInd w:val="0"/>
              <w:ind w:right="-70"/>
              <w:jc w:val="center"/>
              <w:rPr>
                <w:sz w:val="20"/>
              </w:rPr>
            </w:pPr>
          </w:p>
          <w:p w:rsidR="00CB40FA" w:rsidRPr="00CB40FA" w:rsidRDefault="00CB40FA" w:rsidP="00CB40FA">
            <w:pPr>
              <w:autoSpaceDE w:val="0"/>
              <w:autoSpaceDN w:val="0"/>
              <w:adjustRightInd w:val="0"/>
              <w:ind w:right="-70"/>
              <w:jc w:val="center"/>
              <w:rPr>
                <w:sz w:val="20"/>
              </w:rPr>
            </w:pPr>
            <w:r w:rsidRPr="00CB40FA">
              <w:rPr>
                <w:sz w:val="20"/>
              </w:rPr>
              <w:t>88665,00</w:t>
            </w:r>
          </w:p>
        </w:tc>
        <w:tc>
          <w:tcPr>
            <w:tcW w:w="850" w:type="dxa"/>
            <w:gridSpan w:val="2"/>
            <w:tcBorders>
              <w:top w:val="nil"/>
              <w:left w:val="single" w:sz="6" w:space="0" w:color="auto"/>
              <w:bottom w:val="single" w:sz="6" w:space="0" w:color="auto"/>
              <w:right w:val="single" w:sz="4" w:space="0" w:color="auto"/>
            </w:tcBorders>
          </w:tcPr>
          <w:p w:rsidR="00CB40FA" w:rsidRPr="00CB40FA" w:rsidRDefault="00CB40FA" w:rsidP="00CB40FA">
            <w:pPr>
              <w:autoSpaceDE w:val="0"/>
              <w:adjustRightInd w:val="0"/>
              <w:ind w:right="-70"/>
              <w:jc w:val="center"/>
              <w:rPr>
                <w:sz w:val="20"/>
              </w:rPr>
            </w:pPr>
          </w:p>
          <w:p w:rsidR="00CB40FA" w:rsidRPr="00CB40FA" w:rsidRDefault="00CB40FA" w:rsidP="00CB40FA">
            <w:pPr>
              <w:autoSpaceDE w:val="0"/>
              <w:autoSpaceDN w:val="0"/>
              <w:adjustRightInd w:val="0"/>
              <w:ind w:right="-70"/>
              <w:jc w:val="center"/>
              <w:rPr>
                <w:sz w:val="20"/>
              </w:rPr>
            </w:pPr>
            <w:r w:rsidRPr="00CB40FA">
              <w:rPr>
                <w:sz w:val="20"/>
              </w:rPr>
              <w:t>81117,00</w:t>
            </w:r>
          </w:p>
        </w:tc>
        <w:tc>
          <w:tcPr>
            <w:tcW w:w="851" w:type="dxa"/>
            <w:gridSpan w:val="2"/>
            <w:tcBorders>
              <w:top w:val="nil"/>
              <w:left w:val="single" w:sz="4" w:space="0" w:color="auto"/>
              <w:bottom w:val="single" w:sz="6" w:space="0" w:color="auto"/>
              <w:right w:val="single" w:sz="6" w:space="0" w:color="auto"/>
            </w:tcBorders>
          </w:tcPr>
          <w:p w:rsidR="00CB40FA" w:rsidRPr="00CB40FA" w:rsidRDefault="00CB40FA" w:rsidP="00CB40FA">
            <w:pPr>
              <w:autoSpaceDE w:val="0"/>
              <w:adjustRightInd w:val="0"/>
              <w:ind w:right="-70"/>
              <w:jc w:val="center"/>
              <w:rPr>
                <w:sz w:val="20"/>
              </w:rPr>
            </w:pPr>
          </w:p>
          <w:p w:rsidR="00CB40FA" w:rsidRPr="00CB40FA" w:rsidRDefault="00CB40FA" w:rsidP="00CB40FA">
            <w:pPr>
              <w:autoSpaceDE w:val="0"/>
              <w:autoSpaceDN w:val="0"/>
              <w:adjustRightInd w:val="0"/>
              <w:ind w:right="-70"/>
              <w:jc w:val="center"/>
              <w:rPr>
                <w:sz w:val="20"/>
              </w:rPr>
            </w:pPr>
            <w:r w:rsidRPr="00CB40FA">
              <w:rPr>
                <w:sz w:val="20"/>
              </w:rPr>
              <w:t>68409,00</w:t>
            </w:r>
          </w:p>
        </w:tc>
        <w:tc>
          <w:tcPr>
            <w:tcW w:w="850" w:type="dxa"/>
            <w:gridSpan w:val="2"/>
            <w:tcBorders>
              <w:top w:val="nil"/>
              <w:left w:val="single" w:sz="4" w:space="0" w:color="auto"/>
              <w:bottom w:val="single" w:sz="6" w:space="0" w:color="auto"/>
              <w:right w:val="single" w:sz="6" w:space="0" w:color="auto"/>
            </w:tcBorders>
          </w:tcPr>
          <w:p w:rsidR="00CB40FA" w:rsidRPr="00CB40FA" w:rsidRDefault="00CB40FA" w:rsidP="00CB40FA">
            <w:pPr>
              <w:autoSpaceDE w:val="0"/>
              <w:adjustRightInd w:val="0"/>
              <w:ind w:right="-70"/>
              <w:jc w:val="center"/>
              <w:rPr>
                <w:sz w:val="20"/>
              </w:rPr>
            </w:pPr>
          </w:p>
          <w:p w:rsidR="00CB40FA" w:rsidRPr="00CB40FA" w:rsidRDefault="00CB40FA" w:rsidP="00CB40FA">
            <w:pPr>
              <w:autoSpaceDE w:val="0"/>
              <w:autoSpaceDN w:val="0"/>
              <w:adjustRightInd w:val="0"/>
              <w:ind w:right="-70"/>
              <w:jc w:val="center"/>
              <w:rPr>
                <w:sz w:val="20"/>
              </w:rPr>
            </w:pPr>
            <w:r w:rsidRPr="00CB40FA">
              <w:rPr>
                <w:sz w:val="20"/>
              </w:rPr>
              <w:t>68409,00</w:t>
            </w:r>
          </w:p>
        </w:tc>
        <w:tc>
          <w:tcPr>
            <w:tcW w:w="992" w:type="dxa"/>
            <w:gridSpan w:val="2"/>
            <w:tcBorders>
              <w:top w:val="nil"/>
              <w:left w:val="single" w:sz="4" w:space="0" w:color="auto"/>
              <w:bottom w:val="single" w:sz="6" w:space="0" w:color="auto"/>
              <w:right w:val="single" w:sz="6" w:space="0" w:color="auto"/>
            </w:tcBorders>
          </w:tcPr>
          <w:p w:rsidR="00CB40FA" w:rsidRPr="00CB40FA" w:rsidRDefault="00CB40FA" w:rsidP="00CB40FA">
            <w:pPr>
              <w:autoSpaceDE w:val="0"/>
              <w:adjustRightInd w:val="0"/>
              <w:ind w:right="-70"/>
              <w:jc w:val="center"/>
              <w:rPr>
                <w:sz w:val="20"/>
              </w:rPr>
            </w:pPr>
          </w:p>
          <w:p w:rsidR="00CB40FA" w:rsidRPr="00CB40FA" w:rsidRDefault="00CB40FA" w:rsidP="00CB40FA">
            <w:pPr>
              <w:autoSpaceDE w:val="0"/>
              <w:autoSpaceDN w:val="0"/>
              <w:adjustRightInd w:val="0"/>
              <w:ind w:right="-70"/>
              <w:jc w:val="center"/>
              <w:rPr>
                <w:sz w:val="20"/>
              </w:rPr>
            </w:pPr>
            <w:r w:rsidRPr="00CB40FA">
              <w:rPr>
                <w:sz w:val="20"/>
              </w:rPr>
              <w:t>68409,00</w:t>
            </w:r>
          </w:p>
        </w:tc>
        <w:tc>
          <w:tcPr>
            <w:tcW w:w="952" w:type="dxa"/>
            <w:gridSpan w:val="2"/>
            <w:tcBorders>
              <w:top w:val="nil"/>
              <w:left w:val="single" w:sz="4" w:space="0" w:color="auto"/>
              <w:bottom w:val="single" w:sz="6" w:space="0" w:color="auto"/>
              <w:right w:val="single" w:sz="6" w:space="0" w:color="auto"/>
            </w:tcBorders>
          </w:tcPr>
          <w:p w:rsidR="00CB40FA" w:rsidRPr="00CB40FA" w:rsidRDefault="00CB40FA" w:rsidP="00CB40FA">
            <w:pPr>
              <w:autoSpaceDE w:val="0"/>
              <w:adjustRightInd w:val="0"/>
              <w:ind w:right="-70"/>
              <w:jc w:val="center"/>
              <w:rPr>
                <w:sz w:val="20"/>
              </w:rPr>
            </w:pPr>
          </w:p>
          <w:p w:rsidR="00CB40FA" w:rsidRPr="00CB40FA" w:rsidRDefault="00CB40FA" w:rsidP="00CB40FA">
            <w:pPr>
              <w:autoSpaceDE w:val="0"/>
              <w:autoSpaceDN w:val="0"/>
              <w:adjustRightInd w:val="0"/>
              <w:ind w:right="-70"/>
              <w:jc w:val="center"/>
              <w:rPr>
                <w:sz w:val="20"/>
              </w:rPr>
            </w:pPr>
            <w:r w:rsidRPr="00CB40FA">
              <w:rPr>
                <w:sz w:val="20"/>
              </w:rPr>
              <w:t>68409,00</w:t>
            </w:r>
          </w:p>
        </w:tc>
      </w:tr>
      <w:tr w:rsidR="00CB40FA" w:rsidTr="00822085">
        <w:trPr>
          <w:cantSplit/>
          <w:trHeight w:val="240"/>
        </w:trPr>
        <w:tc>
          <w:tcPr>
            <w:tcW w:w="3754" w:type="dxa"/>
            <w:tcBorders>
              <w:top w:val="single" w:sz="4" w:space="0" w:color="auto"/>
              <w:left w:val="single" w:sz="4" w:space="0" w:color="auto"/>
              <w:bottom w:val="single" w:sz="4" w:space="0" w:color="auto"/>
              <w:right w:val="single" w:sz="4" w:space="0" w:color="auto"/>
            </w:tcBorders>
            <w:hideMark/>
          </w:tcPr>
          <w:p w:rsidR="00CB40FA" w:rsidRPr="00CB40FA" w:rsidRDefault="00CB40FA">
            <w:pPr>
              <w:widowControl w:val="0"/>
              <w:autoSpaceDE w:val="0"/>
              <w:adjustRightInd w:val="0"/>
              <w:rPr>
                <w:sz w:val="20"/>
              </w:rPr>
            </w:pPr>
            <w:r w:rsidRPr="00CB40FA">
              <w:rPr>
                <w:sz w:val="20"/>
              </w:rPr>
              <w:t>Наименование услуги.</w:t>
            </w:r>
          </w:p>
          <w:p w:rsidR="00CB40FA" w:rsidRPr="00CB40FA" w:rsidRDefault="00CB40FA">
            <w:pPr>
              <w:widowControl w:val="0"/>
              <w:autoSpaceDE w:val="0"/>
              <w:autoSpaceDN w:val="0"/>
              <w:adjustRightInd w:val="0"/>
              <w:rPr>
                <w:sz w:val="20"/>
              </w:rPr>
            </w:pPr>
            <w:r>
              <w:rPr>
                <w:sz w:val="20"/>
              </w:rPr>
              <w:t>Обеспечение бюджетным учреждением Республики Карелия «Аэро</w:t>
            </w:r>
            <w:r w:rsidRPr="00CB40FA">
              <w:rPr>
                <w:sz w:val="20"/>
              </w:rPr>
              <w:t xml:space="preserve">порт «Петрозаводск» содержания, </w:t>
            </w:r>
            <w:r>
              <w:rPr>
                <w:sz w:val="20"/>
              </w:rPr>
              <w:t>развития и организации эксплуат</w:t>
            </w:r>
            <w:r w:rsidRPr="00CB40FA">
              <w:rPr>
                <w:sz w:val="20"/>
              </w:rPr>
              <w:t>ации аэропортов и аэродромов гражданской авиации, находящихся в собственности Республики Карелия</w:t>
            </w:r>
          </w:p>
        </w:tc>
        <w:tc>
          <w:tcPr>
            <w:tcW w:w="11441" w:type="dxa"/>
            <w:gridSpan w:val="20"/>
            <w:tcBorders>
              <w:top w:val="single" w:sz="6" w:space="0" w:color="auto"/>
              <w:left w:val="single" w:sz="4" w:space="0" w:color="auto"/>
              <w:bottom w:val="single" w:sz="6" w:space="0" w:color="auto"/>
              <w:right w:val="single" w:sz="6" w:space="0" w:color="auto"/>
            </w:tcBorders>
          </w:tcPr>
          <w:p w:rsidR="00CB40FA" w:rsidRPr="00CB40FA" w:rsidRDefault="00CB40FA">
            <w:pPr>
              <w:widowControl w:val="0"/>
              <w:autoSpaceDE w:val="0"/>
              <w:autoSpaceDN w:val="0"/>
              <w:adjustRightInd w:val="0"/>
              <w:jc w:val="center"/>
              <w:rPr>
                <w:sz w:val="20"/>
              </w:rPr>
            </w:pPr>
          </w:p>
        </w:tc>
      </w:tr>
      <w:tr w:rsidR="00CB40FA" w:rsidTr="00822085">
        <w:trPr>
          <w:cantSplit/>
          <w:trHeight w:val="680"/>
        </w:trPr>
        <w:tc>
          <w:tcPr>
            <w:tcW w:w="3754" w:type="dxa"/>
            <w:vMerge w:val="restart"/>
            <w:tcBorders>
              <w:top w:val="single" w:sz="4" w:space="0" w:color="auto"/>
              <w:left w:val="single" w:sz="4" w:space="0" w:color="auto"/>
              <w:bottom w:val="single" w:sz="4" w:space="0" w:color="auto"/>
              <w:right w:val="single" w:sz="4" w:space="0" w:color="auto"/>
            </w:tcBorders>
            <w:hideMark/>
          </w:tcPr>
          <w:p w:rsidR="00CB40FA" w:rsidRPr="00CB40FA" w:rsidRDefault="00CB40FA">
            <w:pPr>
              <w:widowControl w:val="0"/>
              <w:autoSpaceDE w:val="0"/>
              <w:adjustRightInd w:val="0"/>
              <w:rPr>
                <w:sz w:val="20"/>
              </w:rPr>
            </w:pPr>
            <w:r w:rsidRPr="00CB40FA">
              <w:rPr>
                <w:sz w:val="20"/>
              </w:rPr>
              <w:t>Показатель объема услуги.</w:t>
            </w:r>
          </w:p>
          <w:p w:rsidR="00CB40FA" w:rsidRPr="00CB40FA" w:rsidRDefault="00CB40FA">
            <w:pPr>
              <w:widowControl w:val="0"/>
              <w:autoSpaceDE w:val="0"/>
              <w:adjustRightInd w:val="0"/>
              <w:rPr>
                <w:sz w:val="20"/>
              </w:rPr>
            </w:pPr>
            <w:r w:rsidRPr="00CB40FA">
              <w:rPr>
                <w:sz w:val="20"/>
              </w:rPr>
              <w:t xml:space="preserve">Количество обслуженных воздушных рейсов </w:t>
            </w:r>
          </w:p>
          <w:p w:rsidR="00CB40FA" w:rsidRPr="00CB40FA" w:rsidRDefault="00CB40FA">
            <w:pPr>
              <w:widowControl w:val="0"/>
              <w:autoSpaceDE w:val="0"/>
              <w:autoSpaceDN w:val="0"/>
              <w:adjustRightInd w:val="0"/>
              <w:rPr>
                <w:sz w:val="20"/>
              </w:rPr>
            </w:pPr>
            <w:r w:rsidRPr="00CB40FA">
              <w:rPr>
                <w:sz w:val="20"/>
              </w:rPr>
              <w:t>Количество перевезенных пассажиров в год на обслуженных воздушных рейсах</w:t>
            </w:r>
          </w:p>
        </w:tc>
        <w:tc>
          <w:tcPr>
            <w:tcW w:w="729" w:type="dxa"/>
            <w:tcBorders>
              <w:top w:val="single" w:sz="6" w:space="0" w:color="auto"/>
              <w:left w:val="single" w:sz="4" w:space="0" w:color="auto"/>
              <w:bottom w:val="single" w:sz="4"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593</w:t>
            </w:r>
          </w:p>
        </w:tc>
        <w:tc>
          <w:tcPr>
            <w:tcW w:w="729" w:type="dxa"/>
            <w:tcBorders>
              <w:top w:val="single" w:sz="6" w:space="0" w:color="auto"/>
              <w:left w:val="single" w:sz="4" w:space="0" w:color="auto"/>
              <w:bottom w:val="single" w:sz="4"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532</w:t>
            </w:r>
          </w:p>
        </w:tc>
        <w:tc>
          <w:tcPr>
            <w:tcW w:w="729" w:type="dxa"/>
            <w:tcBorders>
              <w:top w:val="single" w:sz="6" w:space="0" w:color="auto"/>
              <w:left w:val="single" w:sz="4" w:space="0" w:color="auto"/>
              <w:bottom w:val="single" w:sz="4"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479</w:t>
            </w:r>
          </w:p>
        </w:tc>
        <w:tc>
          <w:tcPr>
            <w:tcW w:w="729" w:type="dxa"/>
            <w:tcBorders>
              <w:top w:val="single" w:sz="6" w:space="0" w:color="auto"/>
              <w:left w:val="single" w:sz="4" w:space="0" w:color="auto"/>
              <w:bottom w:val="single" w:sz="4"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479</w:t>
            </w:r>
          </w:p>
        </w:tc>
        <w:tc>
          <w:tcPr>
            <w:tcW w:w="729" w:type="dxa"/>
            <w:tcBorders>
              <w:top w:val="single" w:sz="6" w:space="0" w:color="auto"/>
              <w:left w:val="single" w:sz="4" w:space="0" w:color="auto"/>
              <w:bottom w:val="single" w:sz="4"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479</w:t>
            </w:r>
          </w:p>
        </w:tc>
        <w:tc>
          <w:tcPr>
            <w:tcW w:w="729" w:type="dxa"/>
            <w:tcBorders>
              <w:top w:val="single" w:sz="6" w:space="0" w:color="auto"/>
              <w:left w:val="single" w:sz="4" w:space="0" w:color="auto"/>
              <w:bottom w:val="single" w:sz="4"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479</w:t>
            </w:r>
          </w:p>
        </w:tc>
        <w:tc>
          <w:tcPr>
            <w:tcW w:w="729" w:type="dxa"/>
            <w:tcBorders>
              <w:top w:val="single" w:sz="6" w:space="0" w:color="auto"/>
              <w:left w:val="single" w:sz="4" w:space="0" w:color="auto"/>
              <w:bottom w:val="single" w:sz="4"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479</w:t>
            </w:r>
          </w:p>
        </w:tc>
        <w:tc>
          <w:tcPr>
            <w:tcW w:w="992"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99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851" w:type="dxa"/>
            <w:gridSpan w:val="2"/>
            <w:vMerge w:val="restart"/>
            <w:tcBorders>
              <w:top w:val="single" w:sz="6" w:space="0" w:color="auto"/>
              <w:left w:val="single" w:sz="6" w:space="0" w:color="auto"/>
              <w:bottom w:val="single" w:sz="6" w:space="0" w:color="auto"/>
              <w:right w:val="single" w:sz="4"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850" w:type="dxa"/>
            <w:gridSpan w:val="2"/>
            <w:vMerge w:val="restart"/>
            <w:tcBorders>
              <w:top w:val="single" w:sz="6" w:space="0" w:color="auto"/>
              <w:left w:val="single" w:sz="4" w:space="0" w:color="auto"/>
              <w:bottom w:val="single" w:sz="6"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851" w:type="dxa"/>
            <w:gridSpan w:val="2"/>
            <w:vMerge w:val="restart"/>
            <w:tcBorders>
              <w:top w:val="single" w:sz="6" w:space="0" w:color="auto"/>
              <w:left w:val="single" w:sz="4" w:space="0" w:color="auto"/>
              <w:bottom w:val="single" w:sz="6"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992" w:type="dxa"/>
            <w:gridSpan w:val="2"/>
            <w:vMerge w:val="restart"/>
            <w:tcBorders>
              <w:top w:val="single" w:sz="6" w:space="0" w:color="auto"/>
              <w:left w:val="single" w:sz="4" w:space="0" w:color="auto"/>
              <w:bottom w:val="single" w:sz="6"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c>
          <w:tcPr>
            <w:tcW w:w="810" w:type="dxa"/>
            <w:vMerge w:val="restart"/>
            <w:tcBorders>
              <w:top w:val="single" w:sz="6" w:space="0" w:color="auto"/>
              <w:left w:val="single" w:sz="4" w:space="0" w:color="auto"/>
              <w:bottom w:val="single" w:sz="6" w:space="0" w:color="auto"/>
              <w:right w:val="single" w:sz="6" w:space="0" w:color="auto"/>
            </w:tcBorders>
            <w:vAlign w:val="center"/>
            <w:hideMark/>
          </w:tcPr>
          <w:p w:rsidR="00CB40FA" w:rsidRPr="00CB40FA" w:rsidRDefault="00CB40FA">
            <w:pPr>
              <w:widowControl w:val="0"/>
              <w:autoSpaceDE w:val="0"/>
              <w:autoSpaceDN w:val="0"/>
              <w:adjustRightInd w:val="0"/>
              <w:jc w:val="center"/>
              <w:rPr>
                <w:sz w:val="20"/>
              </w:rPr>
            </w:pPr>
            <w:r w:rsidRPr="00CB40FA">
              <w:rPr>
                <w:sz w:val="20"/>
              </w:rPr>
              <w:t>х</w:t>
            </w:r>
          </w:p>
        </w:tc>
      </w:tr>
      <w:tr w:rsidR="00CB40FA" w:rsidTr="00CB40FA">
        <w:trPr>
          <w:cantSplit/>
          <w:trHeight w:val="680"/>
        </w:trPr>
        <w:tc>
          <w:tcPr>
            <w:tcW w:w="3754" w:type="dxa"/>
            <w:vMerge/>
            <w:tcBorders>
              <w:top w:val="single" w:sz="4" w:space="0" w:color="auto"/>
              <w:left w:val="single" w:sz="4" w:space="0" w:color="auto"/>
              <w:bottom w:val="single" w:sz="4" w:space="0" w:color="auto"/>
              <w:right w:val="single" w:sz="4" w:space="0" w:color="auto"/>
            </w:tcBorders>
            <w:vAlign w:val="center"/>
            <w:hideMark/>
          </w:tcPr>
          <w:p w:rsidR="00CB40FA" w:rsidRDefault="00CB40FA">
            <w:pPr>
              <w:rPr>
                <w:sz w:val="22"/>
                <w:szCs w:val="22"/>
              </w:rPr>
            </w:pP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8575</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7693</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6927</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6927</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6927</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6927</w:t>
            </w:r>
          </w:p>
        </w:tc>
        <w:tc>
          <w:tcPr>
            <w:tcW w:w="729" w:type="dxa"/>
            <w:tcBorders>
              <w:top w:val="single" w:sz="4" w:space="0" w:color="auto"/>
              <w:left w:val="single" w:sz="4" w:space="0" w:color="auto"/>
              <w:bottom w:val="single" w:sz="6" w:space="0" w:color="auto"/>
              <w:right w:val="single" w:sz="6" w:space="0" w:color="auto"/>
            </w:tcBorders>
            <w:vAlign w:val="center"/>
            <w:hideMark/>
          </w:tcPr>
          <w:p w:rsidR="00CB40FA" w:rsidRDefault="00CB40FA">
            <w:pPr>
              <w:widowControl w:val="0"/>
              <w:autoSpaceDE w:val="0"/>
              <w:autoSpaceDN w:val="0"/>
              <w:adjustRightInd w:val="0"/>
              <w:jc w:val="center"/>
              <w:rPr>
                <w:sz w:val="20"/>
              </w:rPr>
            </w:pPr>
            <w:r>
              <w:rPr>
                <w:sz w:val="20"/>
              </w:rPr>
              <w:t>6927</w:t>
            </w:r>
          </w:p>
        </w:tc>
        <w:tc>
          <w:tcPr>
            <w:tcW w:w="992" w:type="dxa"/>
            <w:gridSpan w:val="2"/>
            <w:vMerge/>
            <w:tcBorders>
              <w:top w:val="single" w:sz="4" w:space="0" w:color="auto"/>
              <w:left w:val="single" w:sz="4" w:space="0" w:color="auto"/>
              <w:bottom w:val="single" w:sz="6" w:space="0" w:color="auto"/>
              <w:right w:val="single" w:sz="6" w:space="0" w:color="auto"/>
            </w:tcBorders>
            <w:vAlign w:val="center"/>
            <w:hideMark/>
          </w:tcPr>
          <w:p w:rsidR="00CB40FA" w:rsidRDefault="00CB40FA">
            <w:pPr>
              <w:rPr>
                <w:sz w:val="20"/>
              </w:rPr>
            </w:pPr>
          </w:p>
        </w:tc>
        <w:tc>
          <w:tcPr>
            <w:tcW w:w="992" w:type="dxa"/>
            <w:gridSpan w:val="2"/>
            <w:vMerge/>
            <w:tcBorders>
              <w:top w:val="single" w:sz="4" w:space="0" w:color="auto"/>
              <w:left w:val="single" w:sz="4" w:space="0" w:color="auto"/>
              <w:bottom w:val="single" w:sz="6" w:space="0" w:color="auto"/>
              <w:right w:val="single" w:sz="6" w:space="0" w:color="auto"/>
            </w:tcBorders>
            <w:vAlign w:val="center"/>
            <w:hideMark/>
          </w:tcPr>
          <w:p w:rsidR="00CB40FA" w:rsidRDefault="00CB40FA">
            <w:pPr>
              <w:rPr>
                <w:sz w:val="20"/>
              </w:rPr>
            </w:pPr>
          </w:p>
        </w:tc>
        <w:tc>
          <w:tcPr>
            <w:tcW w:w="851" w:type="dxa"/>
            <w:gridSpan w:val="2"/>
            <w:vMerge/>
            <w:tcBorders>
              <w:top w:val="single" w:sz="4" w:space="0" w:color="auto"/>
              <w:left w:val="single" w:sz="4" w:space="0" w:color="auto"/>
              <w:bottom w:val="single" w:sz="6" w:space="0" w:color="auto"/>
              <w:right w:val="single" w:sz="6" w:space="0" w:color="auto"/>
            </w:tcBorders>
            <w:vAlign w:val="center"/>
            <w:hideMark/>
          </w:tcPr>
          <w:p w:rsidR="00CB40FA" w:rsidRDefault="00CB40FA">
            <w:pPr>
              <w:rPr>
                <w:sz w:val="20"/>
              </w:rPr>
            </w:pPr>
          </w:p>
        </w:tc>
        <w:tc>
          <w:tcPr>
            <w:tcW w:w="850" w:type="dxa"/>
            <w:gridSpan w:val="2"/>
            <w:vMerge/>
            <w:tcBorders>
              <w:top w:val="single" w:sz="4" w:space="0" w:color="auto"/>
              <w:left w:val="single" w:sz="4" w:space="0" w:color="auto"/>
              <w:bottom w:val="single" w:sz="6" w:space="0" w:color="auto"/>
              <w:right w:val="single" w:sz="6" w:space="0" w:color="auto"/>
            </w:tcBorders>
            <w:vAlign w:val="center"/>
            <w:hideMark/>
          </w:tcPr>
          <w:p w:rsidR="00CB40FA" w:rsidRDefault="00CB40FA">
            <w:pPr>
              <w:rPr>
                <w:sz w:val="20"/>
              </w:rPr>
            </w:pPr>
          </w:p>
        </w:tc>
        <w:tc>
          <w:tcPr>
            <w:tcW w:w="851" w:type="dxa"/>
            <w:gridSpan w:val="2"/>
            <w:vMerge/>
            <w:tcBorders>
              <w:top w:val="single" w:sz="4" w:space="0" w:color="auto"/>
              <w:left w:val="single" w:sz="4" w:space="0" w:color="auto"/>
              <w:bottom w:val="single" w:sz="6" w:space="0" w:color="auto"/>
              <w:right w:val="single" w:sz="6" w:space="0" w:color="auto"/>
            </w:tcBorders>
            <w:vAlign w:val="center"/>
            <w:hideMark/>
          </w:tcPr>
          <w:p w:rsidR="00CB40FA" w:rsidRDefault="00CB40FA">
            <w:pPr>
              <w:rPr>
                <w:sz w:val="20"/>
              </w:rPr>
            </w:pPr>
          </w:p>
        </w:tc>
        <w:tc>
          <w:tcPr>
            <w:tcW w:w="992" w:type="dxa"/>
            <w:gridSpan w:val="2"/>
            <w:vMerge/>
            <w:tcBorders>
              <w:top w:val="single" w:sz="4" w:space="0" w:color="auto"/>
              <w:left w:val="single" w:sz="4" w:space="0" w:color="auto"/>
              <w:bottom w:val="single" w:sz="6" w:space="0" w:color="auto"/>
              <w:right w:val="single" w:sz="6" w:space="0" w:color="auto"/>
            </w:tcBorders>
            <w:vAlign w:val="center"/>
            <w:hideMark/>
          </w:tcPr>
          <w:p w:rsidR="00CB40FA" w:rsidRDefault="00CB40FA">
            <w:pPr>
              <w:rPr>
                <w:sz w:val="20"/>
              </w:rPr>
            </w:pPr>
          </w:p>
        </w:tc>
        <w:tc>
          <w:tcPr>
            <w:tcW w:w="810" w:type="dxa"/>
            <w:vMerge/>
            <w:tcBorders>
              <w:top w:val="single" w:sz="6" w:space="0" w:color="auto"/>
              <w:left w:val="single" w:sz="4" w:space="0" w:color="auto"/>
              <w:bottom w:val="single" w:sz="6" w:space="0" w:color="auto"/>
              <w:right w:val="single" w:sz="6" w:space="0" w:color="auto"/>
            </w:tcBorders>
            <w:vAlign w:val="center"/>
            <w:hideMark/>
          </w:tcPr>
          <w:p w:rsidR="00CB40FA" w:rsidRDefault="00CB40FA">
            <w:pPr>
              <w:rPr>
                <w:sz w:val="20"/>
              </w:rPr>
            </w:pPr>
          </w:p>
        </w:tc>
      </w:tr>
    </w:tbl>
    <w:p w:rsidR="00822085" w:rsidRPr="007D3A07" w:rsidRDefault="00822085" w:rsidP="007D3A07">
      <w:pPr>
        <w:widowControl w:val="0"/>
        <w:autoSpaceDE w:val="0"/>
        <w:adjustRightInd w:val="0"/>
        <w:ind w:right="-596"/>
        <w:jc w:val="both"/>
        <w:rPr>
          <w:sz w:val="24"/>
          <w:szCs w:val="24"/>
        </w:rPr>
      </w:pPr>
      <w:r w:rsidRPr="007D3A07">
        <w:rPr>
          <w:sz w:val="24"/>
          <w:szCs w:val="24"/>
          <w:vertAlign w:val="superscript"/>
        </w:rPr>
        <w:lastRenderedPageBreak/>
        <w:t>1</w:t>
      </w:r>
      <w:r w:rsidRPr="007D3A07">
        <w:rPr>
          <w:sz w:val="24"/>
          <w:szCs w:val="24"/>
        </w:rPr>
        <w:t xml:space="preserve"> В 2014 году в рамках подпрограммы «Развитие транспортного обслуживания населения» реализовывалось мероприятие «Выполнение государственным учреждением Республики Карелия «Северо-Западная база авиационной охраны лесов» государственного задания на осуществление перевозок пассажиров воздушным транспортом на местных линиях в период до открытия и после завершения навигации соответствующего года по установленным маршрутам и утвержденным тарифам на перевозку пассажиров». Значение показателя объема услуги и расходы бюджета Республики Карелия на оказание государственной услуги в 2014 году указаны относительно выполнения в указанном году государственной услуги государственным учреждением Республики Карелия «Северо-Западная база авиационной охраны лесов».</w:t>
      </w:r>
    </w:p>
    <w:p w:rsidR="00822085" w:rsidRDefault="00822085" w:rsidP="00822085">
      <w:pPr>
        <w:autoSpaceDE w:val="0"/>
        <w:adjustRightInd w:val="0"/>
        <w:jc w:val="right"/>
      </w:pPr>
    </w:p>
    <w:p w:rsidR="00822085" w:rsidRDefault="00822085" w:rsidP="00822085">
      <w:pPr>
        <w:autoSpaceDE w:val="0"/>
        <w:adjustRightInd w:val="0"/>
        <w:jc w:val="right"/>
      </w:pPr>
    </w:p>
    <w:p w:rsidR="00822085" w:rsidRDefault="00822085" w:rsidP="00822085">
      <w:pPr>
        <w:autoSpaceDE w:val="0"/>
        <w:adjustRightInd w:val="0"/>
        <w:jc w:val="right"/>
      </w:pPr>
    </w:p>
    <w:p w:rsidR="00822085" w:rsidRDefault="00822085" w:rsidP="00822085">
      <w:pPr>
        <w:autoSpaceDE w:val="0"/>
        <w:adjustRightInd w:val="0"/>
        <w:jc w:val="right"/>
      </w:pPr>
    </w:p>
    <w:p w:rsidR="00822085" w:rsidRDefault="00822085" w:rsidP="00822085">
      <w:pPr>
        <w:autoSpaceDE w:val="0"/>
        <w:adjustRightInd w:val="0"/>
        <w:jc w:val="right"/>
      </w:pPr>
    </w:p>
    <w:p w:rsidR="00822085" w:rsidRDefault="00822085" w:rsidP="00822085">
      <w:pPr>
        <w:autoSpaceDE w:val="0"/>
        <w:adjustRightInd w:val="0"/>
        <w:jc w:val="right"/>
      </w:pPr>
    </w:p>
    <w:p w:rsidR="00822085" w:rsidRDefault="00822085" w:rsidP="00822085">
      <w:pPr>
        <w:autoSpaceDE w:val="0"/>
        <w:adjustRightInd w:val="0"/>
        <w:ind w:right="-142"/>
        <w:jc w:val="right"/>
      </w:pPr>
      <w:r>
        <w:br w:type="page"/>
      </w:r>
      <w:r>
        <w:lastRenderedPageBreak/>
        <w:t>Приложение 9 к государственной программе</w:t>
      </w:r>
    </w:p>
    <w:p w:rsidR="00822085" w:rsidRDefault="00822085" w:rsidP="00822085">
      <w:pPr>
        <w:autoSpaceDE w:val="0"/>
        <w:adjustRightInd w:val="0"/>
        <w:jc w:val="right"/>
      </w:pPr>
    </w:p>
    <w:p w:rsidR="00822085" w:rsidRPr="00772F6F" w:rsidRDefault="00822085" w:rsidP="00822085">
      <w:pPr>
        <w:autoSpaceDE w:val="0"/>
        <w:adjustRightInd w:val="0"/>
        <w:jc w:val="center"/>
        <w:rPr>
          <w:bCs/>
        </w:rPr>
      </w:pPr>
      <w:r w:rsidRPr="00772F6F">
        <w:rPr>
          <w:bCs/>
        </w:rPr>
        <w:t>Финансовое обеспечение реализации государственной программы</w:t>
      </w:r>
    </w:p>
    <w:p w:rsidR="00822085" w:rsidRPr="00772F6F" w:rsidRDefault="00822085" w:rsidP="00822085">
      <w:pPr>
        <w:autoSpaceDE w:val="0"/>
        <w:adjustRightInd w:val="0"/>
        <w:jc w:val="center"/>
        <w:rPr>
          <w:bCs/>
        </w:rPr>
      </w:pPr>
      <w:r w:rsidRPr="00772F6F">
        <w:rPr>
          <w:bCs/>
        </w:rPr>
        <w:t>за счет средств бюджета Республики Карелия (тыс. руб.)</w:t>
      </w:r>
    </w:p>
    <w:p w:rsidR="00772F6F" w:rsidRDefault="00772F6F" w:rsidP="00822085">
      <w:pPr>
        <w:autoSpaceDE w:val="0"/>
        <w:adjustRightInd w:val="0"/>
        <w:jc w:val="center"/>
        <w:rPr>
          <w:b/>
          <w:bCs/>
        </w:rPr>
      </w:pPr>
    </w:p>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00"/>
        <w:gridCol w:w="20"/>
        <w:gridCol w:w="687"/>
        <w:gridCol w:w="33"/>
        <w:gridCol w:w="818"/>
        <w:gridCol w:w="709"/>
        <w:gridCol w:w="992"/>
        <w:gridCol w:w="992"/>
        <w:gridCol w:w="992"/>
        <w:gridCol w:w="993"/>
        <w:gridCol w:w="992"/>
        <w:gridCol w:w="992"/>
        <w:gridCol w:w="993"/>
      </w:tblGrid>
      <w:tr w:rsidR="00822085" w:rsidTr="00812B62">
        <w:trPr>
          <w:cantSplit/>
          <w:trHeight w:val="480"/>
        </w:trPr>
        <w:tc>
          <w:tcPr>
            <w:tcW w:w="1194" w:type="dxa"/>
            <w:vMerge w:val="restart"/>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utoSpaceDN w:val="0"/>
              <w:adjustRightInd w:val="0"/>
              <w:jc w:val="center"/>
              <w:rPr>
                <w:sz w:val="20"/>
              </w:rPr>
            </w:pPr>
            <w:bookmarkStart w:id="3" w:name="_Toc344474503"/>
            <w:r w:rsidRPr="00772F6F">
              <w:rPr>
                <w:sz w:val="20"/>
              </w:rPr>
              <w:t>Статус</w:t>
            </w:r>
          </w:p>
        </w:tc>
        <w:tc>
          <w:tcPr>
            <w:tcW w:w="2411" w:type="dxa"/>
            <w:vMerge w:val="restart"/>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djustRightInd w:val="0"/>
              <w:jc w:val="center"/>
              <w:rPr>
                <w:sz w:val="20"/>
              </w:rPr>
            </w:pPr>
            <w:r w:rsidRPr="00772F6F">
              <w:rPr>
                <w:sz w:val="20"/>
              </w:rPr>
              <w:t xml:space="preserve">Наименование </w:t>
            </w:r>
          </w:p>
          <w:p w:rsidR="00822085" w:rsidRPr="00772F6F" w:rsidRDefault="00822085">
            <w:pPr>
              <w:autoSpaceDE w:val="0"/>
              <w:adjustRightInd w:val="0"/>
              <w:jc w:val="center"/>
              <w:rPr>
                <w:sz w:val="20"/>
              </w:rPr>
            </w:pPr>
            <w:r w:rsidRPr="00772F6F">
              <w:rPr>
                <w:sz w:val="20"/>
              </w:rPr>
              <w:t xml:space="preserve">государственной </w:t>
            </w:r>
          </w:p>
          <w:p w:rsidR="00822085" w:rsidRPr="00772F6F" w:rsidRDefault="00822085">
            <w:pPr>
              <w:autoSpaceDE w:val="0"/>
              <w:adjustRightInd w:val="0"/>
              <w:jc w:val="center"/>
              <w:rPr>
                <w:sz w:val="20"/>
              </w:rPr>
            </w:pPr>
            <w:r w:rsidRPr="00772F6F">
              <w:rPr>
                <w:sz w:val="20"/>
              </w:rPr>
              <w:t xml:space="preserve">программы, </w:t>
            </w:r>
          </w:p>
          <w:p w:rsidR="00822085" w:rsidRPr="00772F6F" w:rsidRDefault="00822085">
            <w:pPr>
              <w:autoSpaceDE w:val="0"/>
              <w:adjustRightInd w:val="0"/>
              <w:jc w:val="center"/>
              <w:rPr>
                <w:sz w:val="20"/>
              </w:rPr>
            </w:pPr>
            <w:r w:rsidRPr="00772F6F">
              <w:rPr>
                <w:sz w:val="20"/>
              </w:rPr>
              <w:t xml:space="preserve">подпрограммы   </w:t>
            </w:r>
          </w:p>
          <w:p w:rsidR="00822085" w:rsidRPr="00772F6F" w:rsidRDefault="00822085">
            <w:pPr>
              <w:autoSpaceDE w:val="0"/>
              <w:adjustRightInd w:val="0"/>
              <w:jc w:val="center"/>
              <w:rPr>
                <w:sz w:val="20"/>
              </w:rPr>
            </w:pPr>
            <w:r w:rsidRPr="00772F6F">
              <w:rPr>
                <w:sz w:val="20"/>
              </w:rPr>
              <w:t xml:space="preserve">государственной </w:t>
            </w:r>
          </w:p>
          <w:p w:rsidR="00822085" w:rsidRPr="00772F6F" w:rsidRDefault="00822085">
            <w:pPr>
              <w:autoSpaceDE w:val="0"/>
              <w:adjustRightInd w:val="0"/>
              <w:jc w:val="center"/>
              <w:rPr>
                <w:sz w:val="20"/>
              </w:rPr>
            </w:pPr>
            <w:r w:rsidRPr="00772F6F">
              <w:rPr>
                <w:sz w:val="20"/>
              </w:rPr>
              <w:t xml:space="preserve">программы, </w:t>
            </w:r>
          </w:p>
          <w:p w:rsidR="00822085" w:rsidRPr="00772F6F" w:rsidRDefault="00822085">
            <w:pPr>
              <w:autoSpaceDE w:val="0"/>
              <w:adjustRightInd w:val="0"/>
              <w:jc w:val="center"/>
              <w:rPr>
                <w:sz w:val="20"/>
              </w:rPr>
            </w:pPr>
            <w:r w:rsidRPr="00772F6F">
              <w:rPr>
                <w:sz w:val="20"/>
              </w:rPr>
              <w:t xml:space="preserve">ведомственной, </w:t>
            </w:r>
          </w:p>
          <w:p w:rsidR="00822085" w:rsidRPr="00772F6F" w:rsidRDefault="00822085">
            <w:pPr>
              <w:autoSpaceDE w:val="0"/>
              <w:adjustRightInd w:val="0"/>
              <w:jc w:val="center"/>
              <w:rPr>
                <w:sz w:val="20"/>
              </w:rPr>
            </w:pPr>
            <w:r w:rsidRPr="00772F6F">
              <w:rPr>
                <w:sz w:val="20"/>
              </w:rPr>
              <w:t xml:space="preserve">региональной,  </w:t>
            </w:r>
          </w:p>
          <w:p w:rsidR="00822085" w:rsidRPr="00772F6F" w:rsidRDefault="00822085">
            <w:pPr>
              <w:autoSpaceDE w:val="0"/>
              <w:adjustRightInd w:val="0"/>
              <w:jc w:val="center"/>
              <w:rPr>
                <w:sz w:val="20"/>
              </w:rPr>
            </w:pPr>
            <w:r w:rsidRPr="00772F6F">
              <w:rPr>
                <w:sz w:val="20"/>
              </w:rPr>
              <w:t xml:space="preserve">долгосрочной целевой программы,  </w:t>
            </w:r>
          </w:p>
          <w:p w:rsidR="00822085" w:rsidRPr="00772F6F" w:rsidRDefault="00822085">
            <w:pPr>
              <w:autoSpaceDE w:val="0"/>
              <w:adjustRightInd w:val="0"/>
              <w:jc w:val="center"/>
              <w:rPr>
                <w:sz w:val="20"/>
              </w:rPr>
            </w:pPr>
            <w:r w:rsidRPr="00772F6F">
              <w:rPr>
                <w:sz w:val="20"/>
              </w:rPr>
              <w:t xml:space="preserve">основных </w:t>
            </w:r>
          </w:p>
          <w:p w:rsidR="00822085" w:rsidRPr="00772F6F" w:rsidRDefault="00822085">
            <w:pPr>
              <w:autoSpaceDE w:val="0"/>
              <w:adjustRightInd w:val="0"/>
              <w:jc w:val="center"/>
              <w:rPr>
                <w:sz w:val="20"/>
              </w:rPr>
            </w:pPr>
            <w:r w:rsidRPr="00772F6F">
              <w:rPr>
                <w:sz w:val="20"/>
              </w:rPr>
              <w:t xml:space="preserve">мероприятий и </w:t>
            </w:r>
          </w:p>
          <w:p w:rsidR="00822085" w:rsidRPr="00772F6F" w:rsidRDefault="00822085">
            <w:pPr>
              <w:autoSpaceDE w:val="0"/>
              <w:autoSpaceDN w:val="0"/>
              <w:adjustRightInd w:val="0"/>
              <w:jc w:val="center"/>
              <w:rPr>
                <w:sz w:val="20"/>
              </w:rPr>
            </w:pPr>
            <w:r w:rsidRPr="00772F6F">
              <w:rPr>
                <w:sz w:val="20"/>
              </w:rPr>
              <w:t>мероприятий</w:t>
            </w:r>
          </w:p>
        </w:tc>
        <w:tc>
          <w:tcPr>
            <w:tcW w:w="1857" w:type="dxa"/>
            <w:vMerge w:val="restart"/>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 xml:space="preserve">Ответственный  </w:t>
            </w:r>
            <w:r w:rsidRPr="00772F6F">
              <w:rPr>
                <w:sz w:val="20"/>
              </w:rPr>
              <w:br/>
              <w:t xml:space="preserve">исполнитель,  </w:t>
            </w:r>
            <w:r w:rsidRPr="00772F6F">
              <w:rPr>
                <w:sz w:val="20"/>
              </w:rPr>
              <w:br/>
              <w:t xml:space="preserve">соисполнители  </w:t>
            </w:r>
            <w:r w:rsidRPr="00772F6F">
              <w:rPr>
                <w:sz w:val="20"/>
              </w:rPr>
              <w:br/>
            </w:r>
          </w:p>
        </w:tc>
        <w:tc>
          <w:tcPr>
            <w:tcW w:w="2967" w:type="dxa"/>
            <w:gridSpan w:val="6"/>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 xml:space="preserve">Код бюджетной </w:t>
            </w:r>
            <w:r w:rsidRPr="00772F6F">
              <w:rPr>
                <w:sz w:val="20"/>
              </w:rPr>
              <w:br/>
              <w:t xml:space="preserve">классификации </w:t>
            </w:r>
            <w:r w:rsidRPr="00772F6F">
              <w:rPr>
                <w:sz w:val="20"/>
              </w:rPr>
              <w:br/>
            </w:r>
          </w:p>
        </w:tc>
        <w:tc>
          <w:tcPr>
            <w:tcW w:w="6946" w:type="dxa"/>
            <w:gridSpan w:val="7"/>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Расходы</w:t>
            </w:r>
            <w:r w:rsidRPr="00772F6F">
              <w:rPr>
                <w:sz w:val="20"/>
                <w:vertAlign w:val="superscript"/>
              </w:rPr>
              <w:t>1</w:t>
            </w:r>
            <w:r w:rsidRPr="00772F6F">
              <w:rPr>
                <w:sz w:val="20"/>
              </w:rPr>
              <w:t xml:space="preserve">   </w:t>
            </w:r>
            <w:r w:rsidRPr="00772F6F">
              <w:rPr>
                <w:sz w:val="20"/>
              </w:rPr>
              <w:br/>
              <w:t>(тыс. руб.), годы</w:t>
            </w:r>
          </w:p>
        </w:tc>
      </w:tr>
      <w:tr w:rsidR="00822085" w:rsidTr="00812B62">
        <w:trPr>
          <w:cantSplit/>
          <w:trHeight w:val="840"/>
        </w:trPr>
        <w:tc>
          <w:tcPr>
            <w:tcW w:w="1194" w:type="dxa"/>
            <w:vMerge/>
            <w:tcBorders>
              <w:top w:val="single" w:sz="6" w:space="0" w:color="auto"/>
              <w:left w:val="single" w:sz="6" w:space="0" w:color="auto"/>
              <w:bottom w:val="single" w:sz="6" w:space="0" w:color="auto"/>
              <w:right w:val="single" w:sz="6" w:space="0" w:color="auto"/>
            </w:tcBorders>
            <w:vAlign w:val="center"/>
            <w:hideMark/>
          </w:tcPr>
          <w:p w:rsidR="00822085" w:rsidRPr="00772F6F" w:rsidRDefault="00822085">
            <w:pPr>
              <w:rPr>
                <w:sz w:val="20"/>
              </w:rPr>
            </w:pPr>
          </w:p>
        </w:tc>
        <w:tc>
          <w:tcPr>
            <w:tcW w:w="2411" w:type="dxa"/>
            <w:vMerge/>
            <w:tcBorders>
              <w:top w:val="single" w:sz="6" w:space="0" w:color="auto"/>
              <w:left w:val="single" w:sz="6" w:space="0" w:color="auto"/>
              <w:bottom w:val="single" w:sz="6" w:space="0" w:color="auto"/>
              <w:right w:val="single" w:sz="6" w:space="0" w:color="auto"/>
            </w:tcBorders>
            <w:vAlign w:val="center"/>
            <w:hideMark/>
          </w:tcPr>
          <w:p w:rsidR="00822085" w:rsidRPr="00772F6F" w:rsidRDefault="00822085">
            <w:pPr>
              <w:rPr>
                <w:sz w:val="20"/>
              </w:rPr>
            </w:pPr>
          </w:p>
        </w:tc>
        <w:tc>
          <w:tcPr>
            <w:tcW w:w="1857" w:type="dxa"/>
            <w:vMerge/>
            <w:tcBorders>
              <w:top w:val="single" w:sz="6" w:space="0" w:color="auto"/>
              <w:left w:val="single" w:sz="6" w:space="0" w:color="auto"/>
              <w:bottom w:val="single" w:sz="6" w:space="0" w:color="auto"/>
              <w:right w:val="single" w:sz="6" w:space="0" w:color="auto"/>
            </w:tcBorders>
            <w:vAlign w:val="center"/>
            <w:hideMark/>
          </w:tcPr>
          <w:p w:rsidR="00822085" w:rsidRPr="00772F6F" w:rsidRDefault="00822085">
            <w:pPr>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ГРБС</w:t>
            </w:r>
          </w:p>
        </w:tc>
        <w:tc>
          <w:tcPr>
            <w:tcW w:w="720" w:type="dxa"/>
            <w:gridSpan w:val="2"/>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Рз</w:t>
            </w:r>
            <w:r w:rsidRPr="00772F6F">
              <w:rPr>
                <w:sz w:val="20"/>
              </w:rPr>
              <w:br/>
              <w:t>Пр</w:t>
            </w:r>
          </w:p>
        </w:tc>
        <w:tc>
          <w:tcPr>
            <w:tcW w:w="818" w:type="dxa"/>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ЦСР</w:t>
            </w:r>
          </w:p>
        </w:tc>
        <w:tc>
          <w:tcPr>
            <w:tcW w:w="709" w:type="dxa"/>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ВР</w:t>
            </w:r>
          </w:p>
        </w:tc>
        <w:tc>
          <w:tcPr>
            <w:tcW w:w="992" w:type="dxa"/>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djustRightInd w:val="0"/>
              <w:jc w:val="center"/>
              <w:rPr>
                <w:sz w:val="20"/>
              </w:rPr>
            </w:pPr>
            <w:r w:rsidRPr="00772F6F">
              <w:rPr>
                <w:sz w:val="20"/>
              </w:rPr>
              <w:t>2014</w:t>
            </w:r>
          </w:p>
          <w:p w:rsidR="00822085" w:rsidRPr="00772F6F" w:rsidRDefault="00822085">
            <w:pPr>
              <w:autoSpaceDE w:val="0"/>
              <w:autoSpaceDN w:val="0"/>
              <w:adjustRightInd w:val="0"/>
              <w:jc w:val="center"/>
              <w:rPr>
                <w:sz w:val="20"/>
              </w:rPr>
            </w:pPr>
            <w:r w:rsidRPr="00772F6F">
              <w:rPr>
                <w:sz w:val="20"/>
              </w:rPr>
              <w:t>год</w:t>
            </w:r>
          </w:p>
        </w:tc>
        <w:tc>
          <w:tcPr>
            <w:tcW w:w="992" w:type="dxa"/>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djustRightInd w:val="0"/>
              <w:jc w:val="center"/>
              <w:rPr>
                <w:sz w:val="20"/>
              </w:rPr>
            </w:pPr>
            <w:r w:rsidRPr="00772F6F">
              <w:rPr>
                <w:sz w:val="20"/>
              </w:rPr>
              <w:t>2015</w:t>
            </w:r>
          </w:p>
          <w:p w:rsidR="00822085" w:rsidRPr="00772F6F" w:rsidRDefault="00822085">
            <w:pPr>
              <w:autoSpaceDE w:val="0"/>
              <w:autoSpaceDN w:val="0"/>
              <w:adjustRightInd w:val="0"/>
              <w:jc w:val="center"/>
              <w:rPr>
                <w:sz w:val="20"/>
              </w:rPr>
            </w:pPr>
            <w:r w:rsidRPr="00772F6F">
              <w:rPr>
                <w:sz w:val="20"/>
              </w:rPr>
              <w:t>год</w:t>
            </w:r>
          </w:p>
        </w:tc>
        <w:tc>
          <w:tcPr>
            <w:tcW w:w="992" w:type="dxa"/>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djustRightInd w:val="0"/>
              <w:jc w:val="center"/>
              <w:rPr>
                <w:sz w:val="20"/>
              </w:rPr>
            </w:pPr>
            <w:r w:rsidRPr="00772F6F">
              <w:rPr>
                <w:sz w:val="20"/>
              </w:rPr>
              <w:t>2016</w:t>
            </w:r>
          </w:p>
          <w:p w:rsidR="00822085" w:rsidRPr="00772F6F" w:rsidRDefault="00822085">
            <w:pPr>
              <w:autoSpaceDE w:val="0"/>
              <w:autoSpaceDN w:val="0"/>
              <w:adjustRightInd w:val="0"/>
              <w:jc w:val="center"/>
              <w:rPr>
                <w:sz w:val="20"/>
              </w:rPr>
            </w:pPr>
            <w:r w:rsidRPr="00772F6F">
              <w:rPr>
                <w:sz w:val="20"/>
              </w:rPr>
              <w:t>год</w:t>
            </w:r>
          </w:p>
        </w:tc>
        <w:tc>
          <w:tcPr>
            <w:tcW w:w="993" w:type="dxa"/>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djustRightInd w:val="0"/>
              <w:jc w:val="center"/>
              <w:rPr>
                <w:sz w:val="20"/>
              </w:rPr>
            </w:pPr>
            <w:r w:rsidRPr="00772F6F">
              <w:rPr>
                <w:sz w:val="20"/>
              </w:rPr>
              <w:t>2017</w:t>
            </w:r>
          </w:p>
          <w:p w:rsidR="00822085" w:rsidRPr="00772F6F" w:rsidRDefault="00822085">
            <w:pPr>
              <w:autoSpaceDE w:val="0"/>
              <w:autoSpaceDN w:val="0"/>
              <w:adjustRightInd w:val="0"/>
              <w:jc w:val="center"/>
              <w:rPr>
                <w:sz w:val="20"/>
              </w:rPr>
            </w:pPr>
            <w:r w:rsidRPr="00772F6F">
              <w:rPr>
                <w:sz w:val="20"/>
              </w:rPr>
              <w:t>год</w:t>
            </w:r>
          </w:p>
        </w:tc>
        <w:tc>
          <w:tcPr>
            <w:tcW w:w="992" w:type="dxa"/>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djustRightInd w:val="0"/>
              <w:jc w:val="center"/>
              <w:rPr>
                <w:sz w:val="20"/>
              </w:rPr>
            </w:pPr>
            <w:r w:rsidRPr="00772F6F">
              <w:rPr>
                <w:sz w:val="20"/>
              </w:rPr>
              <w:t>2018</w:t>
            </w:r>
          </w:p>
          <w:p w:rsidR="00822085" w:rsidRPr="00772F6F" w:rsidRDefault="00822085">
            <w:pPr>
              <w:autoSpaceDE w:val="0"/>
              <w:autoSpaceDN w:val="0"/>
              <w:adjustRightInd w:val="0"/>
              <w:jc w:val="center"/>
              <w:rPr>
                <w:sz w:val="20"/>
              </w:rPr>
            </w:pPr>
            <w:r w:rsidRPr="00772F6F">
              <w:rPr>
                <w:sz w:val="20"/>
              </w:rPr>
              <w:t>год</w:t>
            </w:r>
          </w:p>
        </w:tc>
        <w:tc>
          <w:tcPr>
            <w:tcW w:w="992" w:type="dxa"/>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djustRightInd w:val="0"/>
              <w:jc w:val="center"/>
              <w:rPr>
                <w:sz w:val="20"/>
              </w:rPr>
            </w:pPr>
            <w:r w:rsidRPr="00772F6F">
              <w:rPr>
                <w:sz w:val="20"/>
              </w:rPr>
              <w:t>2019</w:t>
            </w:r>
          </w:p>
          <w:p w:rsidR="00822085" w:rsidRPr="00772F6F" w:rsidRDefault="00822085">
            <w:pPr>
              <w:autoSpaceDE w:val="0"/>
              <w:autoSpaceDN w:val="0"/>
              <w:adjustRightInd w:val="0"/>
              <w:jc w:val="center"/>
              <w:rPr>
                <w:sz w:val="20"/>
              </w:rPr>
            </w:pPr>
            <w:r w:rsidRPr="00772F6F">
              <w:rPr>
                <w:sz w:val="20"/>
              </w:rPr>
              <w:t>год</w:t>
            </w:r>
          </w:p>
        </w:tc>
        <w:tc>
          <w:tcPr>
            <w:tcW w:w="993" w:type="dxa"/>
            <w:tcBorders>
              <w:top w:val="single" w:sz="6" w:space="0" w:color="auto"/>
              <w:left w:val="single" w:sz="6" w:space="0" w:color="auto"/>
              <w:bottom w:val="single" w:sz="6" w:space="0" w:color="auto"/>
              <w:right w:val="single" w:sz="6" w:space="0" w:color="auto"/>
            </w:tcBorders>
            <w:hideMark/>
          </w:tcPr>
          <w:p w:rsidR="00822085" w:rsidRPr="00772F6F" w:rsidRDefault="00822085">
            <w:pPr>
              <w:autoSpaceDE w:val="0"/>
              <w:adjustRightInd w:val="0"/>
              <w:jc w:val="center"/>
              <w:rPr>
                <w:sz w:val="20"/>
              </w:rPr>
            </w:pPr>
            <w:r w:rsidRPr="00772F6F">
              <w:rPr>
                <w:sz w:val="20"/>
              </w:rPr>
              <w:t>2020</w:t>
            </w:r>
          </w:p>
          <w:p w:rsidR="00822085" w:rsidRPr="00772F6F" w:rsidRDefault="00822085">
            <w:pPr>
              <w:autoSpaceDE w:val="0"/>
              <w:autoSpaceDN w:val="0"/>
              <w:adjustRightInd w:val="0"/>
              <w:jc w:val="center"/>
              <w:rPr>
                <w:sz w:val="20"/>
              </w:rPr>
            </w:pPr>
            <w:r w:rsidRPr="00772F6F">
              <w:rPr>
                <w:sz w:val="20"/>
              </w:rPr>
              <w:t>год</w:t>
            </w:r>
          </w:p>
        </w:tc>
      </w:tr>
      <w:tr w:rsidR="00822085" w:rsidTr="00812B62">
        <w:trPr>
          <w:cantSplit/>
          <w:trHeight w:val="240"/>
        </w:trPr>
        <w:tc>
          <w:tcPr>
            <w:tcW w:w="1194"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1</w:t>
            </w:r>
          </w:p>
        </w:tc>
        <w:tc>
          <w:tcPr>
            <w:tcW w:w="2411"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2</w:t>
            </w:r>
          </w:p>
        </w:tc>
        <w:tc>
          <w:tcPr>
            <w:tcW w:w="1857"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3</w:t>
            </w:r>
          </w:p>
        </w:tc>
        <w:tc>
          <w:tcPr>
            <w:tcW w:w="720" w:type="dxa"/>
            <w:gridSpan w:val="2"/>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4</w:t>
            </w:r>
          </w:p>
        </w:tc>
        <w:tc>
          <w:tcPr>
            <w:tcW w:w="720" w:type="dxa"/>
            <w:gridSpan w:val="2"/>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5</w:t>
            </w:r>
          </w:p>
        </w:tc>
        <w:tc>
          <w:tcPr>
            <w:tcW w:w="818"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6</w:t>
            </w:r>
          </w:p>
        </w:tc>
        <w:tc>
          <w:tcPr>
            <w:tcW w:w="709"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7</w:t>
            </w:r>
          </w:p>
        </w:tc>
        <w:tc>
          <w:tcPr>
            <w:tcW w:w="992"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8</w:t>
            </w:r>
          </w:p>
        </w:tc>
        <w:tc>
          <w:tcPr>
            <w:tcW w:w="992"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9</w:t>
            </w:r>
          </w:p>
        </w:tc>
        <w:tc>
          <w:tcPr>
            <w:tcW w:w="992"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10</w:t>
            </w:r>
          </w:p>
        </w:tc>
        <w:tc>
          <w:tcPr>
            <w:tcW w:w="993"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11</w:t>
            </w:r>
          </w:p>
        </w:tc>
        <w:tc>
          <w:tcPr>
            <w:tcW w:w="992"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12</w:t>
            </w:r>
          </w:p>
        </w:tc>
        <w:tc>
          <w:tcPr>
            <w:tcW w:w="992"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13</w:t>
            </w:r>
          </w:p>
        </w:tc>
        <w:tc>
          <w:tcPr>
            <w:tcW w:w="993" w:type="dxa"/>
            <w:tcBorders>
              <w:top w:val="single" w:sz="6" w:space="0" w:color="auto"/>
              <w:left w:val="single" w:sz="6" w:space="0" w:color="auto"/>
              <w:bottom w:val="single" w:sz="4" w:space="0" w:color="auto"/>
              <w:right w:val="single" w:sz="6" w:space="0" w:color="auto"/>
            </w:tcBorders>
            <w:hideMark/>
          </w:tcPr>
          <w:p w:rsidR="00822085" w:rsidRPr="00772F6F" w:rsidRDefault="00822085">
            <w:pPr>
              <w:autoSpaceDE w:val="0"/>
              <w:autoSpaceDN w:val="0"/>
              <w:adjustRightInd w:val="0"/>
              <w:jc w:val="center"/>
              <w:rPr>
                <w:sz w:val="20"/>
              </w:rPr>
            </w:pPr>
            <w:r w:rsidRPr="00772F6F">
              <w:rPr>
                <w:sz w:val="20"/>
              </w:rPr>
              <w:t>14</w:t>
            </w:r>
          </w:p>
        </w:tc>
      </w:tr>
      <w:tr w:rsidR="00822085" w:rsidTr="00812B62">
        <w:trPr>
          <w:cantSplit/>
          <w:trHeight w:val="493"/>
        </w:trPr>
        <w:tc>
          <w:tcPr>
            <w:tcW w:w="1194" w:type="dxa"/>
            <w:vMerge w:val="restart"/>
            <w:tcBorders>
              <w:top w:val="single" w:sz="4" w:space="0" w:color="auto"/>
              <w:left w:val="single" w:sz="4" w:space="0" w:color="auto"/>
              <w:bottom w:val="single" w:sz="4" w:space="0" w:color="auto"/>
              <w:right w:val="single" w:sz="4" w:space="0" w:color="auto"/>
            </w:tcBorders>
            <w:hideMark/>
          </w:tcPr>
          <w:p w:rsidR="00822085" w:rsidRPr="00772F6F" w:rsidRDefault="00822085">
            <w:pPr>
              <w:autoSpaceDE w:val="0"/>
              <w:autoSpaceDN w:val="0"/>
              <w:adjustRightInd w:val="0"/>
              <w:rPr>
                <w:sz w:val="20"/>
              </w:rPr>
            </w:pPr>
            <w:r w:rsidRPr="00772F6F">
              <w:rPr>
                <w:sz w:val="20"/>
              </w:rPr>
              <w:t xml:space="preserve">Государ-ственная программа </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22085" w:rsidRPr="00772F6F" w:rsidRDefault="00822085">
            <w:pPr>
              <w:autoSpaceDE w:val="0"/>
              <w:autoSpaceDN w:val="0"/>
              <w:adjustRightInd w:val="0"/>
              <w:rPr>
                <w:b/>
                <w:sz w:val="20"/>
              </w:rPr>
            </w:pPr>
            <w:r w:rsidRPr="00772F6F">
              <w:rPr>
                <w:b/>
                <w:bCs/>
                <w:sz w:val="20"/>
              </w:rPr>
              <w:t>Государственная программа Республики Карелия «Развитие транспортной системы в Республике Карелия на 2014-2020 годы»</w:t>
            </w:r>
          </w:p>
        </w:tc>
        <w:tc>
          <w:tcPr>
            <w:tcW w:w="1857" w:type="dxa"/>
            <w:tcBorders>
              <w:top w:val="single" w:sz="4" w:space="0" w:color="auto"/>
              <w:left w:val="single" w:sz="4" w:space="0" w:color="auto"/>
              <w:bottom w:val="single" w:sz="4" w:space="0" w:color="auto"/>
              <w:right w:val="single" w:sz="4" w:space="0" w:color="auto"/>
            </w:tcBorders>
            <w:vAlign w:val="center"/>
            <w:hideMark/>
          </w:tcPr>
          <w:p w:rsidR="00822085" w:rsidRPr="00772F6F" w:rsidRDefault="00822085">
            <w:pPr>
              <w:widowControl w:val="0"/>
              <w:autoSpaceDE w:val="0"/>
              <w:autoSpaceDN w:val="0"/>
              <w:adjustRightInd w:val="0"/>
              <w:jc w:val="center"/>
              <w:rPr>
                <w:sz w:val="20"/>
              </w:rPr>
            </w:pPr>
            <w:r w:rsidRPr="00772F6F">
              <w:rPr>
                <w:sz w:val="20"/>
              </w:rPr>
              <w:t>всего</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pPr>
              <w:autoSpaceDE w:val="0"/>
              <w:autoSpaceDN w:val="0"/>
              <w:adjustRightInd w:val="0"/>
              <w:ind w:right="-54"/>
              <w:jc w:val="center"/>
              <w:rPr>
                <w:sz w:val="18"/>
                <w:szCs w:val="18"/>
                <w:lang w:val="en-US"/>
              </w:rPr>
            </w:pPr>
            <w:r w:rsidRPr="00264CB2">
              <w:rPr>
                <w:sz w:val="18"/>
                <w:szCs w:val="18"/>
                <w:lang w:val="en-US"/>
              </w:rPr>
              <w:t>X</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sz w:val="18"/>
                <w:szCs w:val="18"/>
              </w:rPr>
              <w:t>2573986,84</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2485713,60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2190146,30</w:t>
            </w:r>
          </w:p>
        </w:tc>
        <w:tc>
          <w:tcPr>
            <w:tcW w:w="993" w:type="dxa"/>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2136239,30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3235309,00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3348151,00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3439416,00</w:t>
            </w:r>
          </w:p>
        </w:tc>
      </w:tr>
      <w:tr w:rsidR="00822085" w:rsidTr="00812B62">
        <w:trPr>
          <w:cantSplit/>
          <w:trHeight w:val="212"/>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22085" w:rsidRPr="00772F6F" w:rsidRDefault="00822085">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22085" w:rsidRPr="00772F6F" w:rsidRDefault="00822085">
            <w:pPr>
              <w:rPr>
                <w:b/>
                <w:sz w:val="20"/>
              </w:rPr>
            </w:pPr>
          </w:p>
        </w:tc>
        <w:tc>
          <w:tcPr>
            <w:tcW w:w="1857" w:type="dxa"/>
            <w:tcBorders>
              <w:top w:val="single" w:sz="4" w:space="0" w:color="auto"/>
              <w:left w:val="single" w:sz="4" w:space="0" w:color="auto"/>
              <w:bottom w:val="single" w:sz="4" w:space="0" w:color="auto"/>
              <w:right w:val="single" w:sz="4" w:space="0" w:color="auto"/>
            </w:tcBorders>
            <w:hideMark/>
          </w:tcPr>
          <w:p w:rsidR="00822085" w:rsidRPr="00772F6F" w:rsidRDefault="00822085">
            <w:pPr>
              <w:widowControl w:val="0"/>
              <w:autoSpaceDE w:val="0"/>
              <w:autoSpaceDN w:val="0"/>
              <w:adjustRightInd w:val="0"/>
              <w:rPr>
                <w:sz w:val="20"/>
              </w:rPr>
            </w:pPr>
            <w:r w:rsidRPr="00772F6F">
              <w:rPr>
                <w:sz w:val="20"/>
              </w:rPr>
              <w:t>ответственный исполнитель государств</w:t>
            </w:r>
            <w:r w:rsidR="00772F6F">
              <w:rPr>
                <w:sz w:val="20"/>
              </w:rPr>
              <w:t>енной программы  – Государствен</w:t>
            </w:r>
            <w:r w:rsidRPr="00772F6F">
              <w:rPr>
                <w:sz w:val="20"/>
              </w:rPr>
              <w:t>ный комитет Республики Карелия по транспорту</w:t>
            </w:r>
          </w:p>
        </w:tc>
        <w:tc>
          <w:tcPr>
            <w:tcW w:w="720" w:type="dxa"/>
            <w:gridSpan w:val="2"/>
            <w:tcBorders>
              <w:top w:val="single" w:sz="4" w:space="0" w:color="auto"/>
              <w:left w:val="single" w:sz="4" w:space="0" w:color="auto"/>
              <w:bottom w:val="single" w:sz="4" w:space="0" w:color="auto"/>
              <w:right w:val="single" w:sz="4" w:space="0" w:color="auto"/>
            </w:tcBorders>
          </w:tcPr>
          <w:p w:rsidR="00822085" w:rsidRPr="00264CB2" w:rsidRDefault="00822085" w:rsidP="00772F6F">
            <w:pPr>
              <w:autoSpaceDE w:val="0"/>
              <w:autoSpaceDN w:val="0"/>
              <w:adjustRightInd w:val="0"/>
              <w:jc w:val="center"/>
              <w:rPr>
                <w:sz w:val="18"/>
                <w:szCs w:val="18"/>
              </w:rPr>
            </w:pPr>
            <w:r w:rsidRPr="00264CB2">
              <w:rPr>
                <w:sz w:val="18"/>
                <w:szCs w:val="18"/>
              </w:rPr>
              <w:t>826</w:t>
            </w:r>
          </w:p>
        </w:tc>
        <w:tc>
          <w:tcPr>
            <w:tcW w:w="720" w:type="dxa"/>
            <w:gridSpan w:val="2"/>
            <w:tcBorders>
              <w:top w:val="single" w:sz="4" w:space="0" w:color="auto"/>
              <w:left w:val="single" w:sz="4" w:space="0" w:color="auto"/>
              <w:bottom w:val="single" w:sz="4" w:space="0" w:color="auto"/>
              <w:right w:val="single" w:sz="4" w:space="0" w:color="auto"/>
            </w:tcBorders>
          </w:tcPr>
          <w:p w:rsidR="00822085" w:rsidRPr="00264CB2" w:rsidRDefault="00822085" w:rsidP="00772F6F">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tcPr>
          <w:p w:rsidR="00822085" w:rsidRPr="00264CB2" w:rsidRDefault="00822085" w:rsidP="00772F6F">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tcPr>
          <w:p w:rsidR="00822085" w:rsidRPr="00264CB2" w:rsidRDefault="00822085" w:rsidP="00772F6F">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sz w:val="18"/>
                <w:szCs w:val="18"/>
              </w:rPr>
              <w:t>2573986,84</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2485713,60</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2190146,30</w:t>
            </w:r>
          </w:p>
        </w:tc>
        <w:tc>
          <w:tcPr>
            <w:tcW w:w="993"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2136239,30</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3229489,00</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3343489,00</w:t>
            </w:r>
          </w:p>
        </w:tc>
        <w:tc>
          <w:tcPr>
            <w:tcW w:w="993"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N w:val="0"/>
              <w:spacing w:line="276" w:lineRule="auto"/>
              <w:ind w:left="-67" w:right="-73"/>
              <w:jc w:val="center"/>
              <w:rPr>
                <w:color w:val="000000"/>
                <w:sz w:val="18"/>
                <w:szCs w:val="18"/>
                <w:lang w:eastAsia="en-US"/>
              </w:rPr>
            </w:pPr>
            <w:r w:rsidRPr="00264CB2">
              <w:rPr>
                <w:color w:val="000000"/>
                <w:sz w:val="18"/>
                <w:szCs w:val="18"/>
              </w:rPr>
              <w:t>3434489,00</w:t>
            </w:r>
          </w:p>
        </w:tc>
      </w:tr>
      <w:tr w:rsidR="00822085" w:rsidTr="00812B62">
        <w:trPr>
          <w:cantSplit/>
          <w:trHeight w:val="212"/>
        </w:trPr>
        <w:tc>
          <w:tcPr>
            <w:tcW w:w="1194" w:type="dxa"/>
            <w:tcBorders>
              <w:top w:val="single" w:sz="4" w:space="0" w:color="auto"/>
              <w:left w:val="single" w:sz="4" w:space="0" w:color="auto"/>
              <w:bottom w:val="single" w:sz="4" w:space="0" w:color="auto"/>
              <w:right w:val="single" w:sz="4" w:space="0" w:color="auto"/>
            </w:tcBorders>
            <w:vAlign w:val="center"/>
          </w:tcPr>
          <w:p w:rsidR="00822085" w:rsidRPr="00772F6F" w:rsidRDefault="00822085">
            <w:pPr>
              <w:autoSpaceDN w:val="0"/>
              <w:rPr>
                <w:sz w:val="20"/>
              </w:rPr>
            </w:pPr>
          </w:p>
        </w:tc>
        <w:tc>
          <w:tcPr>
            <w:tcW w:w="2411" w:type="dxa"/>
            <w:tcBorders>
              <w:top w:val="single" w:sz="4" w:space="0" w:color="auto"/>
              <w:left w:val="single" w:sz="4" w:space="0" w:color="auto"/>
              <w:bottom w:val="single" w:sz="4" w:space="0" w:color="auto"/>
              <w:right w:val="single" w:sz="4" w:space="0" w:color="auto"/>
            </w:tcBorders>
            <w:vAlign w:val="center"/>
          </w:tcPr>
          <w:p w:rsidR="00822085" w:rsidRPr="00772F6F" w:rsidRDefault="00822085">
            <w:pPr>
              <w:autoSpaceDN w:val="0"/>
              <w:rPr>
                <w:b/>
                <w:sz w:val="20"/>
              </w:rPr>
            </w:pPr>
          </w:p>
        </w:tc>
        <w:tc>
          <w:tcPr>
            <w:tcW w:w="1857" w:type="dxa"/>
            <w:tcBorders>
              <w:top w:val="single" w:sz="4" w:space="0" w:color="auto"/>
              <w:left w:val="single" w:sz="4" w:space="0" w:color="auto"/>
              <w:bottom w:val="single" w:sz="4" w:space="0" w:color="auto"/>
              <w:right w:val="single" w:sz="4" w:space="0" w:color="auto"/>
            </w:tcBorders>
            <w:hideMark/>
          </w:tcPr>
          <w:p w:rsidR="00822085" w:rsidRPr="00772F6F" w:rsidRDefault="00772F6F">
            <w:pPr>
              <w:widowControl w:val="0"/>
              <w:autoSpaceDE w:val="0"/>
              <w:autoSpaceDN w:val="0"/>
              <w:adjustRightInd w:val="0"/>
              <w:rPr>
                <w:sz w:val="20"/>
              </w:rPr>
            </w:pPr>
            <w:r>
              <w:rPr>
                <w:sz w:val="20"/>
              </w:rPr>
              <w:t>соисполнитель 1 – Государствен</w:t>
            </w:r>
            <w:r w:rsidR="00822085" w:rsidRPr="00772F6F">
              <w:rPr>
                <w:sz w:val="20"/>
              </w:rPr>
              <w:t>ный комитет Респуб</w:t>
            </w:r>
            <w:r>
              <w:rPr>
                <w:sz w:val="20"/>
              </w:rPr>
              <w:t>-</w:t>
            </w:r>
            <w:r w:rsidR="00822085" w:rsidRPr="00772F6F">
              <w:rPr>
                <w:sz w:val="20"/>
              </w:rPr>
              <w:t>лики Карелия по обеспечению жизне</w:t>
            </w:r>
            <w:r>
              <w:rPr>
                <w:sz w:val="20"/>
              </w:rPr>
              <w:t>деятель</w:t>
            </w:r>
            <w:r w:rsidR="00822085" w:rsidRPr="00772F6F">
              <w:rPr>
                <w:sz w:val="20"/>
              </w:rPr>
              <w:t>ности и безопасности населения</w:t>
            </w:r>
          </w:p>
        </w:tc>
        <w:tc>
          <w:tcPr>
            <w:tcW w:w="720" w:type="dxa"/>
            <w:gridSpan w:val="2"/>
            <w:tcBorders>
              <w:top w:val="single" w:sz="4" w:space="0" w:color="auto"/>
              <w:left w:val="single" w:sz="4" w:space="0" w:color="auto"/>
              <w:bottom w:val="single" w:sz="4" w:space="0" w:color="auto"/>
              <w:right w:val="single" w:sz="4" w:space="0" w:color="auto"/>
            </w:tcBorders>
          </w:tcPr>
          <w:p w:rsidR="00822085" w:rsidRPr="00264CB2" w:rsidRDefault="00822085" w:rsidP="00772F6F">
            <w:pPr>
              <w:autoSpaceDE w:val="0"/>
              <w:autoSpaceDN w:val="0"/>
              <w:adjustRightInd w:val="0"/>
              <w:jc w:val="center"/>
              <w:rPr>
                <w:sz w:val="18"/>
                <w:szCs w:val="18"/>
                <w:lang w:val="en-US"/>
              </w:rPr>
            </w:pPr>
            <w:r w:rsidRPr="00264CB2">
              <w:rPr>
                <w:sz w:val="18"/>
                <w:szCs w:val="18"/>
                <w:lang w:val="en-US"/>
              </w:rPr>
              <w:t>810</w:t>
            </w:r>
          </w:p>
        </w:tc>
        <w:tc>
          <w:tcPr>
            <w:tcW w:w="720" w:type="dxa"/>
            <w:gridSpan w:val="2"/>
            <w:tcBorders>
              <w:top w:val="single" w:sz="4" w:space="0" w:color="auto"/>
              <w:left w:val="single" w:sz="4" w:space="0" w:color="auto"/>
              <w:bottom w:val="single" w:sz="4" w:space="0" w:color="auto"/>
              <w:right w:val="single" w:sz="4" w:space="0" w:color="auto"/>
            </w:tcBorders>
          </w:tcPr>
          <w:p w:rsidR="00822085" w:rsidRPr="00264CB2" w:rsidRDefault="00822085" w:rsidP="00772F6F">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tcPr>
          <w:p w:rsidR="00822085" w:rsidRPr="00264CB2" w:rsidRDefault="00822085" w:rsidP="00772F6F">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tcPr>
          <w:p w:rsidR="00822085" w:rsidRPr="00264CB2" w:rsidRDefault="00822085" w:rsidP="00772F6F">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N w:val="0"/>
              <w:spacing w:line="276" w:lineRule="auto"/>
              <w:jc w:val="center"/>
              <w:rPr>
                <w:color w:val="000000"/>
                <w:sz w:val="18"/>
                <w:szCs w:val="18"/>
                <w:lang w:eastAsia="en-US"/>
              </w:rPr>
            </w:pPr>
            <w:r w:rsidRPr="00264CB2">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E w:val="0"/>
              <w:autoSpaceDN w:val="0"/>
              <w:adjustRightInd w:val="0"/>
              <w:jc w:val="center"/>
              <w:rPr>
                <w:sz w:val="18"/>
                <w:szCs w:val="18"/>
              </w:rPr>
            </w:pPr>
            <w:r w:rsidRPr="00264CB2">
              <w:rPr>
                <w:sz w:val="18"/>
                <w:szCs w:val="18"/>
              </w:rPr>
              <w:t>5100,00</w:t>
            </w:r>
          </w:p>
        </w:tc>
        <w:tc>
          <w:tcPr>
            <w:tcW w:w="992"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E w:val="0"/>
              <w:autoSpaceDN w:val="0"/>
              <w:adjustRightInd w:val="0"/>
              <w:jc w:val="center"/>
              <w:rPr>
                <w:sz w:val="18"/>
                <w:szCs w:val="18"/>
              </w:rPr>
            </w:pPr>
            <w:r w:rsidRPr="00264CB2">
              <w:rPr>
                <w:sz w:val="18"/>
                <w:szCs w:val="18"/>
              </w:rPr>
              <w:t>3900,00</w:t>
            </w:r>
          </w:p>
        </w:tc>
        <w:tc>
          <w:tcPr>
            <w:tcW w:w="993" w:type="dxa"/>
            <w:tcBorders>
              <w:top w:val="single" w:sz="4" w:space="0" w:color="auto"/>
              <w:left w:val="single" w:sz="4" w:space="0" w:color="auto"/>
              <w:bottom w:val="single" w:sz="4" w:space="0" w:color="auto"/>
              <w:right w:val="single" w:sz="4" w:space="0" w:color="auto"/>
            </w:tcBorders>
            <w:hideMark/>
          </w:tcPr>
          <w:p w:rsidR="00822085" w:rsidRPr="00264CB2" w:rsidRDefault="00822085" w:rsidP="00772F6F">
            <w:pPr>
              <w:autoSpaceDE w:val="0"/>
              <w:autoSpaceDN w:val="0"/>
              <w:adjustRightInd w:val="0"/>
              <w:jc w:val="center"/>
              <w:rPr>
                <w:sz w:val="18"/>
                <w:szCs w:val="18"/>
              </w:rPr>
            </w:pPr>
            <w:r w:rsidRPr="00264CB2">
              <w:rPr>
                <w:sz w:val="18"/>
                <w:szCs w:val="18"/>
              </w:rPr>
              <w:t>4125,00</w:t>
            </w:r>
          </w:p>
        </w:tc>
      </w:tr>
      <w:tr w:rsidR="00812B62" w:rsidTr="00812B62">
        <w:trPr>
          <w:cantSplit/>
          <w:trHeight w:val="212"/>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lastRenderedPageBreak/>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gridSpan w:val="2"/>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gridSpan w:val="2"/>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212"/>
        </w:trPr>
        <w:tc>
          <w:tcPr>
            <w:tcW w:w="1194" w:type="dxa"/>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соисполнитель 2 – Министерство образования Республики Карелия</w:t>
            </w:r>
          </w:p>
        </w:tc>
        <w:tc>
          <w:tcPr>
            <w:tcW w:w="720" w:type="dxa"/>
            <w:gridSpan w:val="2"/>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lang w:val="en-US"/>
              </w:rPr>
            </w:pPr>
            <w:r w:rsidRPr="00264CB2">
              <w:rPr>
                <w:sz w:val="18"/>
                <w:szCs w:val="18"/>
              </w:rPr>
              <w:t>8</w:t>
            </w:r>
            <w:r w:rsidRPr="00264CB2">
              <w:rPr>
                <w:sz w:val="18"/>
                <w:szCs w:val="18"/>
                <w:lang w:val="en-US"/>
              </w:rPr>
              <w:t>01</w:t>
            </w:r>
          </w:p>
        </w:tc>
        <w:tc>
          <w:tcPr>
            <w:tcW w:w="720" w:type="dxa"/>
            <w:gridSpan w:val="2"/>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r w:rsidRPr="00264CB2">
              <w:rPr>
                <w:sz w:val="18"/>
                <w:szCs w:val="18"/>
              </w:rPr>
              <w:t>720,00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r w:rsidRPr="00264CB2">
              <w:rPr>
                <w:sz w:val="18"/>
                <w:szCs w:val="18"/>
              </w:rPr>
              <w:t>762,00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r w:rsidRPr="00264CB2">
              <w:rPr>
                <w:sz w:val="18"/>
                <w:szCs w:val="18"/>
              </w:rPr>
              <w:t>802,00</w:t>
            </w:r>
          </w:p>
        </w:tc>
      </w:tr>
      <w:tr w:rsidR="00812B62" w:rsidTr="00812B62">
        <w:trPr>
          <w:cantSplit/>
          <w:trHeight w:val="271"/>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b/>
                <w:sz w:val="20"/>
              </w:rPr>
            </w:pPr>
            <w:r w:rsidRPr="00772F6F">
              <w:rPr>
                <w:sz w:val="20"/>
              </w:rPr>
              <w:t>Подпро-грамма</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suppressAutoHyphens/>
              <w:autoSpaceDN w:val="0"/>
              <w:ind w:left="7"/>
              <w:textAlignment w:val="baseline"/>
              <w:rPr>
                <w:kern w:val="3"/>
                <w:sz w:val="20"/>
              </w:rPr>
            </w:pPr>
            <w:r w:rsidRPr="00772F6F">
              <w:rPr>
                <w:b/>
                <w:bCs/>
                <w:sz w:val="20"/>
              </w:rPr>
              <w:t>подпрограмма 1 «Региональная целевая программа «Развитие дорожного хозяйства Республики Карелия на период до 2015 года» (в 2014-2015 годах), «Развитие дорожного хозяйства Республики Карелия» (в 2016-2020 годах)</w:t>
            </w:r>
            <w:r w:rsidRPr="00772F6F">
              <w:rPr>
                <w:kern w:val="3"/>
                <w:sz w:val="20"/>
              </w:rPr>
              <w:t xml:space="preserve"> </w:t>
            </w:r>
          </w:p>
        </w:tc>
        <w:tc>
          <w:tcPr>
            <w:tcW w:w="1857" w:type="dxa"/>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widowControl w:val="0"/>
              <w:autoSpaceDE w:val="0"/>
              <w:autoSpaceDN w:val="0"/>
              <w:adjustRightInd w:val="0"/>
              <w:rPr>
                <w:sz w:val="20"/>
              </w:rPr>
            </w:pPr>
            <w:r w:rsidRPr="00772F6F">
              <w:rPr>
                <w:sz w:val="20"/>
              </w:rPr>
              <w:t>всего</w:t>
            </w:r>
          </w:p>
        </w:tc>
        <w:tc>
          <w:tcPr>
            <w:tcW w:w="700"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54"/>
              <w:jc w:val="center"/>
              <w:rPr>
                <w:sz w:val="18"/>
                <w:szCs w:val="18"/>
                <w:lang w:val="en-US"/>
              </w:rPr>
            </w:pPr>
          </w:p>
        </w:tc>
        <w:tc>
          <w:tcPr>
            <w:tcW w:w="707" w:type="dxa"/>
            <w:gridSpan w:val="2"/>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54"/>
              <w:jc w:val="center"/>
              <w:rPr>
                <w:sz w:val="18"/>
                <w:szCs w:val="18"/>
                <w:lang w:val="en-US"/>
              </w:rPr>
            </w:pPr>
            <w:r w:rsidRPr="00264CB2">
              <w:rPr>
                <w:sz w:val="18"/>
                <w:szCs w:val="18"/>
                <w:lang w:val="en-US"/>
              </w:rPr>
              <w:t>X</w:t>
            </w:r>
          </w:p>
        </w:tc>
        <w:tc>
          <w:tcPr>
            <w:tcW w:w="851" w:type="dxa"/>
            <w:gridSpan w:val="2"/>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pStyle w:val="ConsPlusNormal"/>
              <w:widowControl/>
              <w:ind w:left="-110" w:right="-104" w:firstLine="0"/>
              <w:jc w:val="center"/>
              <w:rPr>
                <w:rFonts w:ascii="Times New Roman" w:hAnsi="Times New Roman" w:cs="Times New Roman"/>
                <w:sz w:val="18"/>
                <w:szCs w:val="18"/>
              </w:rPr>
            </w:pPr>
            <w:r w:rsidRPr="00264CB2">
              <w:rPr>
                <w:rFonts w:ascii="Times New Roman" w:hAnsi="Times New Roman" w:cs="Times New Roman"/>
                <w:sz w:val="18"/>
                <w:szCs w:val="18"/>
              </w:rPr>
              <w:t>2318849,50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104"/>
              <w:jc w:val="center"/>
              <w:rPr>
                <w:sz w:val="18"/>
                <w:szCs w:val="18"/>
              </w:rPr>
            </w:pPr>
            <w:r w:rsidRPr="00264CB2">
              <w:rPr>
                <w:sz w:val="18"/>
                <w:szCs w:val="18"/>
              </w:rPr>
              <w:t>2267997,60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104"/>
              <w:jc w:val="center"/>
              <w:rPr>
                <w:sz w:val="18"/>
                <w:szCs w:val="18"/>
              </w:rPr>
            </w:pPr>
            <w:r w:rsidRPr="00264CB2">
              <w:rPr>
                <w:sz w:val="18"/>
                <w:szCs w:val="18"/>
              </w:rPr>
              <w:t>2048949,30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104"/>
              <w:jc w:val="center"/>
              <w:rPr>
                <w:sz w:val="18"/>
                <w:szCs w:val="18"/>
              </w:rPr>
            </w:pPr>
            <w:r w:rsidRPr="00264CB2">
              <w:rPr>
                <w:sz w:val="18"/>
                <w:szCs w:val="18"/>
              </w:rPr>
              <w:t>2006650,30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104"/>
              <w:jc w:val="center"/>
              <w:rPr>
                <w:sz w:val="18"/>
                <w:szCs w:val="18"/>
              </w:rPr>
            </w:pPr>
            <w:r w:rsidRPr="00264CB2">
              <w:rPr>
                <w:sz w:val="18"/>
                <w:szCs w:val="18"/>
              </w:rPr>
              <w:t>3099174,00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104"/>
              <w:jc w:val="center"/>
              <w:rPr>
                <w:sz w:val="18"/>
                <w:szCs w:val="18"/>
              </w:rPr>
            </w:pPr>
            <w:r w:rsidRPr="00264CB2">
              <w:rPr>
                <w:sz w:val="18"/>
                <w:szCs w:val="18"/>
              </w:rPr>
              <w:t>3212532,00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ind w:right="-104"/>
              <w:jc w:val="center"/>
              <w:rPr>
                <w:sz w:val="18"/>
                <w:szCs w:val="18"/>
              </w:rPr>
            </w:pPr>
            <w:r w:rsidRPr="00264CB2">
              <w:rPr>
                <w:sz w:val="18"/>
                <w:szCs w:val="18"/>
              </w:rPr>
              <w:t>3302852,00</w:t>
            </w:r>
          </w:p>
        </w:tc>
      </w:tr>
      <w:tr w:rsidR="00812B62" w:rsidTr="00812B62">
        <w:trPr>
          <w:cantSplit/>
          <w:trHeight w:val="783"/>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kern w:val="3"/>
                <w:sz w:val="20"/>
              </w:rPr>
            </w:pP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ind w:right="-56"/>
              <w:rPr>
                <w:sz w:val="20"/>
              </w:rPr>
            </w:pPr>
            <w:r w:rsidRPr="00772F6F">
              <w:rPr>
                <w:sz w:val="20"/>
              </w:rPr>
              <w:t>справочно: объем бюджетных ассиг</w:t>
            </w:r>
            <w:r>
              <w:rPr>
                <w:sz w:val="20"/>
              </w:rPr>
              <w:t>-</w:t>
            </w:r>
            <w:r w:rsidRPr="00772F6F">
              <w:rPr>
                <w:sz w:val="20"/>
              </w:rPr>
              <w:t>нований федераль</w:t>
            </w:r>
            <w:r>
              <w:rPr>
                <w:sz w:val="20"/>
              </w:rPr>
              <w:t>-</w:t>
            </w:r>
            <w:r w:rsidRPr="00772F6F">
              <w:rPr>
                <w:sz w:val="20"/>
              </w:rPr>
              <w:t>ного бюджета, направляемый на реализацию мероприятий государственной программы, всего, в том числе:</w:t>
            </w:r>
          </w:p>
        </w:tc>
        <w:tc>
          <w:tcPr>
            <w:tcW w:w="700" w:type="dxa"/>
            <w:vMerge w:val="restart"/>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826</w:t>
            </w:r>
          </w:p>
        </w:tc>
        <w:tc>
          <w:tcPr>
            <w:tcW w:w="707" w:type="dxa"/>
            <w:gridSpan w:val="2"/>
            <w:vMerge w:val="restart"/>
            <w:tcBorders>
              <w:top w:val="single" w:sz="4" w:space="0" w:color="auto"/>
              <w:left w:val="single" w:sz="4" w:space="0" w:color="auto"/>
              <w:bottom w:val="single" w:sz="4" w:space="0" w:color="auto"/>
              <w:right w:val="single" w:sz="4" w:space="0" w:color="auto"/>
            </w:tcBorders>
          </w:tcPr>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r w:rsidRPr="00264CB2">
              <w:rPr>
                <w:sz w:val="18"/>
                <w:szCs w:val="18"/>
              </w:rPr>
              <w:t>04</w:t>
            </w:r>
          </w:p>
          <w:p w:rsidR="00812B62" w:rsidRPr="00264CB2" w:rsidRDefault="00812B62" w:rsidP="00772F6F">
            <w:pPr>
              <w:widowControl w:val="0"/>
              <w:autoSpaceDE w:val="0"/>
              <w:autoSpaceDN w:val="0"/>
              <w:adjustRightInd w:val="0"/>
              <w:jc w:val="center"/>
              <w:rPr>
                <w:sz w:val="18"/>
                <w:szCs w:val="18"/>
              </w:rPr>
            </w:pPr>
            <w:r w:rsidRPr="00264CB2">
              <w:rPr>
                <w:sz w:val="18"/>
                <w:szCs w:val="18"/>
              </w:rPr>
              <w:t>09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111</w:t>
            </w:r>
          </w:p>
          <w:p w:rsidR="00812B62" w:rsidRPr="00264CB2" w:rsidRDefault="00812B62">
            <w:pPr>
              <w:autoSpaceDE w:val="0"/>
              <w:autoSpaceDN w:val="0"/>
              <w:adjustRightInd w:val="0"/>
              <w:jc w:val="center"/>
              <w:rPr>
                <w:sz w:val="18"/>
                <w:szCs w:val="18"/>
              </w:rPr>
            </w:pPr>
            <w:r w:rsidRPr="00264CB2">
              <w:rPr>
                <w:sz w:val="18"/>
                <w:szCs w:val="18"/>
              </w:rPr>
              <w:t>5390</w:t>
            </w:r>
          </w:p>
        </w:tc>
        <w:tc>
          <w:tcPr>
            <w:tcW w:w="709" w:type="dxa"/>
            <w:vMerge w:val="restart"/>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244</w:t>
            </w:r>
          </w:p>
        </w:tc>
        <w:tc>
          <w:tcPr>
            <w:tcW w:w="992" w:type="dxa"/>
            <w:vMerge w:val="restart"/>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pStyle w:val="ConsPlusNormal"/>
              <w:widowControl/>
              <w:ind w:left="-110" w:right="-104" w:firstLine="0"/>
              <w:jc w:val="center"/>
              <w:rPr>
                <w:rFonts w:ascii="Times New Roman" w:hAnsi="Times New Roman"/>
                <w:sz w:val="18"/>
                <w:szCs w:val="18"/>
              </w:rPr>
            </w:pPr>
          </w:p>
          <w:p w:rsidR="00812B62" w:rsidRPr="00264CB2" w:rsidRDefault="00812B62" w:rsidP="00772F6F">
            <w:pPr>
              <w:pStyle w:val="ConsPlusNormal"/>
              <w:widowControl/>
              <w:ind w:left="-110" w:right="-104" w:firstLine="0"/>
              <w:jc w:val="center"/>
              <w:rPr>
                <w:rFonts w:ascii="Times New Roman" w:hAnsi="Times New Roman"/>
                <w:sz w:val="18"/>
                <w:szCs w:val="18"/>
              </w:rPr>
            </w:pPr>
          </w:p>
          <w:p w:rsidR="00812B62" w:rsidRPr="00264CB2" w:rsidRDefault="00812B62" w:rsidP="00772F6F">
            <w:pPr>
              <w:pStyle w:val="ConsPlusNormal"/>
              <w:widowControl/>
              <w:ind w:left="-110" w:right="-104" w:firstLine="0"/>
              <w:jc w:val="center"/>
              <w:rPr>
                <w:rFonts w:ascii="Times New Roman" w:hAnsi="Times New Roman"/>
                <w:sz w:val="18"/>
                <w:szCs w:val="18"/>
              </w:rPr>
            </w:pPr>
          </w:p>
          <w:p w:rsidR="00812B62" w:rsidRPr="00264CB2" w:rsidRDefault="00812B62" w:rsidP="00772F6F">
            <w:pPr>
              <w:pStyle w:val="ConsPlusNormal"/>
              <w:widowControl/>
              <w:ind w:left="-110" w:right="-104" w:firstLine="0"/>
              <w:jc w:val="center"/>
              <w:rPr>
                <w:rFonts w:ascii="Times New Roman" w:hAnsi="Times New Roman"/>
                <w:sz w:val="18"/>
                <w:szCs w:val="18"/>
              </w:rPr>
            </w:pPr>
          </w:p>
          <w:p w:rsidR="00812B62" w:rsidRPr="00264CB2" w:rsidRDefault="00812B62" w:rsidP="00772F6F">
            <w:pPr>
              <w:pStyle w:val="ConsPlusNormal"/>
              <w:widowControl/>
              <w:ind w:left="-110" w:right="-104" w:firstLine="0"/>
              <w:jc w:val="center"/>
              <w:rPr>
                <w:rFonts w:ascii="Times New Roman" w:hAnsi="Times New Roman"/>
                <w:sz w:val="18"/>
                <w:szCs w:val="18"/>
              </w:rPr>
            </w:pPr>
          </w:p>
          <w:p w:rsidR="00812B62" w:rsidRPr="00264CB2" w:rsidRDefault="00812B62" w:rsidP="00772F6F">
            <w:pPr>
              <w:pStyle w:val="ConsPlusNormal"/>
              <w:widowControl/>
              <w:ind w:left="-110" w:right="-104" w:firstLine="0"/>
              <w:jc w:val="center"/>
              <w:rPr>
                <w:rFonts w:ascii="Times New Roman" w:hAnsi="Times New Roman" w:cs="Times New Roman"/>
                <w:sz w:val="18"/>
                <w:szCs w:val="18"/>
              </w:rPr>
            </w:pPr>
            <w:r w:rsidRPr="00264CB2">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ind w:right="-104"/>
              <w:jc w:val="center"/>
              <w:rPr>
                <w:sz w:val="18"/>
                <w:szCs w:val="18"/>
              </w:rPr>
            </w:pPr>
            <w:r w:rsidRPr="00264CB2">
              <w:rPr>
                <w:sz w:val="18"/>
                <w:szCs w:val="18"/>
              </w:rPr>
              <w:t>125956,60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r>
      <w:tr w:rsidR="00812B62" w:rsidTr="00812B62">
        <w:trPr>
          <w:cantSplit/>
          <w:trHeight w:val="785"/>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kern w:val="3"/>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00"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sz w:val="18"/>
                <w:szCs w:val="18"/>
              </w:rPr>
            </w:pPr>
          </w:p>
        </w:tc>
        <w:tc>
          <w:tcPr>
            <w:tcW w:w="707" w:type="dxa"/>
            <w:gridSpan w:val="2"/>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5390</w:t>
            </w:r>
          </w:p>
        </w:tc>
        <w:tc>
          <w:tcPr>
            <w:tcW w:w="709"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kern w:val="3"/>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ind w:right="-104"/>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ind w:right="-104"/>
              <w:jc w:val="center"/>
              <w:rPr>
                <w:sz w:val="18"/>
                <w:szCs w:val="18"/>
              </w:rPr>
            </w:pPr>
            <w:r w:rsidRPr="00264CB2">
              <w:rPr>
                <w:sz w:val="18"/>
                <w:szCs w:val="18"/>
                <w:lang w:val="en-US"/>
              </w:rPr>
              <w:t>0</w:t>
            </w:r>
            <w:r w:rsidRPr="00264CB2">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309294,90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ind w:right="-104"/>
              <w:jc w:val="center"/>
              <w:rPr>
                <w:sz w:val="18"/>
                <w:szCs w:val="18"/>
              </w:rPr>
            </w:pPr>
            <w:r w:rsidRPr="00264CB2">
              <w:rPr>
                <w:sz w:val="18"/>
                <w:szCs w:val="18"/>
              </w:rPr>
              <w:t>309294,90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ind w:right="-104"/>
              <w:jc w:val="center"/>
              <w:rPr>
                <w:sz w:val="18"/>
                <w:szCs w:val="18"/>
              </w:rPr>
            </w:pPr>
            <w:r w:rsidRPr="00264CB2">
              <w:rPr>
                <w:sz w:val="18"/>
                <w:szCs w:val="18"/>
              </w:rPr>
              <w:t>309294,90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ind w:right="-104"/>
              <w:jc w:val="center"/>
              <w:rPr>
                <w:sz w:val="18"/>
                <w:szCs w:val="18"/>
              </w:rPr>
            </w:pPr>
            <w:r w:rsidRPr="00264CB2">
              <w:rPr>
                <w:sz w:val="18"/>
                <w:szCs w:val="18"/>
              </w:rPr>
              <w:t>309294,90</w:t>
            </w:r>
          </w:p>
        </w:tc>
      </w:tr>
      <w:tr w:rsidR="00812B62" w:rsidTr="00812B62">
        <w:trPr>
          <w:cantSplit/>
          <w:trHeight w:val="607"/>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kern w:val="3"/>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826</w:t>
            </w:r>
          </w:p>
        </w:tc>
        <w:tc>
          <w:tcPr>
            <w:tcW w:w="707" w:type="dxa"/>
            <w:gridSpan w:val="2"/>
            <w:vMerge w:val="restart"/>
            <w:tcBorders>
              <w:top w:val="single" w:sz="4" w:space="0" w:color="auto"/>
              <w:left w:val="single" w:sz="4" w:space="0" w:color="auto"/>
              <w:bottom w:val="single" w:sz="4" w:space="0" w:color="auto"/>
              <w:right w:val="single" w:sz="4" w:space="0" w:color="auto"/>
            </w:tcBorders>
          </w:tcPr>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r w:rsidRPr="00264CB2">
              <w:rPr>
                <w:sz w:val="18"/>
                <w:szCs w:val="18"/>
              </w:rPr>
              <w:t>04</w:t>
            </w:r>
          </w:p>
          <w:p w:rsidR="00812B62" w:rsidRPr="00264CB2" w:rsidRDefault="00812B62" w:rsidP="00772F6F">
            <w:pPr>
              <w:widowControl w:val="0"/>
              <w:autoSpaceDE w:val="0"/>
              <w:adjustRightInd w:val="0"/>
              <w:jc w:val="center"/>
              <w:rPr>
                <w:sz w:val="18"/>
                <w:szCs w:val="18"/>
              </w:rPr>
            </w:pPr>
            <w:r w:rsidRPr="00264CB2">
              <w:rPr>
                <w:sz w:val="18"/>
                <w:szCs w:val="18"/>
              </w:rPr>
              <w:t>09</w:t>
            </w:r>
          </w:p>
          <w:p w:rsidR="00812B62" w:rsidRPr="00264CB2" w:rsidRDefault="00812B62" w:rsidP="00772F6F">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 xml:space="preserve">11 1 </w:t>
            </w:r>
          </w:p>
          <w:p w:rsidR="00812B62" w:rsidRPr="00264CB2" w:rsidRDefault="00812B62">
            <w:pPr>
              <w:widowControl w:val="0"/>
              <w:autoSpaceDE w:val="0"/>
              <w:autoSpaceDN w:val="0"/>
              <w:adjustRightInd w:val="0"/>
              <w:jc w:val="center"/>
              <w:rPr>
                <w:sz w:val="18"/>
                <w:szCs w:val="18"/>
              </w:rPr>
            </w:pPr>
            <w:r w:rsidRPr="00264CB2">
              <w:rPr>
                <w:sz w:val="18"/>
                <w:szCs w:val="18"/>
              </w:rPr>
              <w:t>5420</w:t>
            </w:r>
          </w:p>
        </w:tc>
        <w:tc>
          <w:tcPr>
            <w:tcW w:w="709" w:type="dxa"/>
            <w:vMerge w:val="restart"/>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widowControl w:val="0"/>
              <w:autoSpaceDE w:val="0"/>
              <w:autoSpaceDN w:val="0"/>
              <w:adjustRightInd w:val="0"/>
              <w:jc w:val="center"/>
              <w:rPr>
                <w:sz w:val="18"/>
                <w:szCs w:val="18"/>
              </w:rPr>
            </w:pPr>
          </w:p>
          <w:p w:rsidR="00812B62" w:rsidRPr="00264CB2" w:rsidRDefault="00812B62" w:rsidP="00772F6F">
            <w:pPr>
              <w:widowControl w:val="0"/>
              <w:autoSpaceDE w:val="0"/>
              <w:autoSpaceDN w:val="0"/>
              <w:adjustRightInd w:val="0"/>
              <w:jc w:val="center"/>
              <w:rPr>
                <w:sz w:val="18"/>
                <w:szCs w:val="18"/>
              </w:rPr>
            </w:pPr>
          </w:p>
          <w:p w:rsidR="00812B62" w:rsidRPr="00264CB2" w:rsidRDefault="00812B62" w:rsidP="00772F6F">
            <w:pPr>
              <w:widowControl w:val="0"/>
              <w:autoSpaceDE w:val="0"/>
              <w:autoSpaceDN w:val="0"/>
              <w:adjustRightInd w:val="0"/>
              <w:jc w:val="center"/>
              <w:rPr>
                <w:sz w:val="18"/>
                <w:szCs w:val="18"/>
              </w:rPr>
            </w:pPr>
            <w:r w:rsidRPr="00264CB2">
              <w:rPr>
                <w:sz w:val="18"/>
                <w:szCs w:val="18"/>
              </w:rPr>
              <w:t>414</w:t>
            </w:r>
          </w:p>
        </w:tc>
        <w:tc>
          <w:tcPr>
            <w:tcW w:w="992"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kern w:val="3"/>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355467,80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r>
      <w:tr w:rsidR="00812B62" w:rsidTr="00812B62">
        <w:trPr>
          <w:cantSplit/>
          <w:trHeight w:val="422"/>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kern w:val="3"/>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00"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sz w:val="18"/>
                <w:szCs w:val="18"/>
              </w:rPr>
            </w:pPr>
          </w:p>
        </w:tc>
        <w:tc>
          <w:tcPr>
            <w:tcW w:w="707" w:type="dxa"/>
            <w:gridSpan w:val="2"/>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5420</w:t>
            </w:r>
          </w:p>
        </w:tc>
        <w:tc>
          <w:tcPr>
            <w:tcW w:w="709"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kern w:val="3"/>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336037,80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443850,20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443850,20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443850,20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443850,20</w:t>
            </w:r>
          </w:p>
        </w:tc>
      </w:tr>
      <w:tr w:rsidR="00812B62" w:rsidTr="00812B62">
        <w:trPr>
          <w:cantSplit/>
          <w:trHeight w:val="785"/>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kern w:val="3"/>
                <w:sz w:val="20"/>
              </w:rPr>
            </w:pP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rsidP="008E64CE">
            <w:pPr>
              <w:autoSpaceDE w:val="0"/>
              <w:autoSpaceDN w:val="0"/>
              <w:adjustRightInd w:val="0"/>
              <w:rPr>
                <w:sz w:val="20"/>
              </w:rPr>
            </w:pPr>
            <w:r w:rsidRPr="00772F6F">
              <w:rPr>
                <w:sz w:val="20"/>
              </w:rPr>
              <w:t>иные межбюджет</w:t>
            </w:r>
            <w:r>
              <w:rPr>
                <w:sz w:val="20"/>
              </w:rPr>
              <w:t>-</w:t>
            </w:r>
            <w:r w:rsidRPr="00772F6F">
              <w:rPr>
                <w:sz w:val="20"/>
              </w:rPr>
              <w:t>ные трансферты из федерального бюд</w:t>
            </w:r>
            <w:r>
              <w:rPr>
                <w:sz w:val="20"/>
              </w:rPr>
              <w:t>-</w:t>
            </w:r>
            <w:r w:rsidRPr="00772F6F">
              <w:rPr>
                <w:sz w:val="20"/>
              </w:rPr>
              <w:t>жет</w:t>
            </w:r>
            <w:r w:rsidR="008E64CE">
              <w:rPr>
                <w:sz w:val="20"/>
              </w:rPr>
              <w:t>а на развитие и увеличение про-пуск</w:t>
            </w:r>
            <w:r w:rsidRPr="00772F6F">
              <w:rPr>
                <w:sz w:val="20"/>
              </w:rPr>
              <w:t>ной способности автомобильных дорог общего пользования регионального или межмуниципаль-ного значения</w:t>
            </w:r>
          </w:p>
        </w:tc>
        <w:tc>
          <w:tcPr>
            <w:tcW w:w="700" w:type="dxa"/>
            <w:vMerge w:val="restart"/>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826</w:t>
            </w:r>
          </w:p>
        </w:tc>
        <w:tc>
          <w:tcPr>
            <w:tcW w:w="707" w:type="dxa"/>
            <w:gridSpan w:val="2"/>
            <w:vMerge w:val="restart"/>
            <w:tcBorders>
              <w:top w:val="single" w:sz="4" w:space="0" w:color="auto"/>
              <w:left w:val="single" w:sz="4" w:space="0" w:color="auto"/>
              <w:bottom w:val="single" w:sz="4" w:space="0" w:color="auto"/>
              <w:right w:val="single" w:sz="4" w:space="0" w:color="auto"/>
            </w:tcBorders>
          </w:tcPr>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r w:rsidRPr="00264CB2">
              <w:rPr>
                <w:sz w:val="18"/>
                <w:szCs w:val="18"/>
              </w:rPr>
              <w:t>04</w:t>
            </w:r>
          </w:p>
          <w:p w:rsidR="00812B62" w:rsidRPr="00264CB2" w:rsidRDefault="00812B62" w:rsidP="00772F6F">
            <w:pPr>
              <w:widowControl w:val="0"/>
              <w:autoSpaceDE w:val="0"/>
              <w:adjustRightInd w:val="0"/>
              <w:jc w:val="center"/>
              <w:rPr>
                <w:sz w:val="18"/>
                <w:szCs w:val="18"/>
              </w:rPr>
            </w:pPr>
            <w:r w:rsidRPr="00264CB2">
              <w:rPr>
                <w:sz w:val="18"/>
                <w:szCs w:val="18"/>
              </w:rPr>
              <w:t>09</w:t>
            </w:r>
          </w:p>
          <w:p w:rsidR="00812B62" w:rsidRPr="00264CB2" w:rsidRDefault="00812B62" w:rsidP="00772F6F">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r w:rsidRPr="00264CB2">
              <w:rPr>
                <w:sz w:val="18"/>
                <w:szCs w:val="18"/>
              </w:rPr>
              <w:t xml:space="preserve">11 1 </w:t>
            </w:r>
          </w:p>
          <w:p w:rsidR="00812B62" w:rsidRPr="00264CB2" w:rsidRDefault="00812B62">
            <w:pPr>
              <w:widowControl w:val="0"/>
              <w:autoSpaceDE w:val="0"/>
              <w:autoSpaceDN w:val="0"/>
              <w:adjustRightInd w:val="0"/>
              <w:jc w:val="center"/>
              <w:rPr>
                <w:sz w:val="18"/>
                <w:szCs w:val="18"/>
              </w:rPr>
            </w:pPr>
            <w:r w:rsidRPr="00264CB2">
              <w:rPr>
                <w:sz w:val="18"/>
                <w:szCs w:val="18"/>
              </w:rPr>
              <w:t>5420</w:t>
            </w:r>
          </w:p>
        </w:tc>
        <w:tc>
          <w:tcPr>
            <w:tcW w:w="709" w:type="dxa"/>
            <w:vMerge w:val="restart"/>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widowControl w:val="0"/>
              <w:autoSpaceDE w:val="0"/>
              <w:autoSpaceDN w:val="0"/>
              <w:adjustRightInd w:val="0"/>
              <w:jc w:val="center"/>
              <w:rPr>
                <w:sz w:val="18"/>
                <w:szCs w:val="18"/>
              </w:rPr>
            </w:pPr>
          </w:p>
          <w:p w:rsidR="00812B62" w:rsidRPr="00264CB2" w:rsidRDefault="00812B62" w:rsidP="00772F6F">
            <w:pPr>
              <w:widowControl w:val="0"/>
              <w:autoSpaceDE w:val="0"/>
              <w:autoSpaceDN w:val="0"/>
              <w:adjustRightInd w:val="0"/>
              <w:jc w:val="center"/>
              <w:rPr>
                <w:sz w:val="18"/>
                <w:szCs w:val="18"/>
              </w:rPr>
            </w:pPr>
          </w:p>
          <w:p w:rsidR="00812B62" w:rsidRPr="00264CB2" w:rsidRDefault="00812B62" w:rsidP="00772F6F">
            <w:pPr>
              <w:widowControl w:val="0"/>
              <w:autoSpaceDE w:val="0"/>
              <w:autoSpaceDN w:val="0"/>
              <w:adjustRightInd w:val="0"/>
              <w:jc w:val="center"/>
              <w:rPr>
                <w:sz w:val="18"/>
                <w:szCs w:val="18"/>
              </w:rPr>
            </w:pPr>
          </w:p>
          <w:p w:rsidR="00812B62" w:rsidRPr="00264CB2" w:rsidRDefault="00812B62" w:rsidP="00772F6F">
            <w:pPr>
              <w:widowControl w:val="0"/>
              <w:autoSpaceDE w:val="0"/>
              <w:autoSpaceDN w:val="0"/>
              <w:adjustRightInd w:val="0"/>
              <w:jc w:val="center"/>
              <w:rPr>
                <w:sz w:val="18"/>
                <w:szCs w:val="18"/>
              </w:rPr>
            </w:pPr>
            <w:r w:rsidRPr="00264CB2">
              <w:rPr>
                <w:sz w:val="18"/>
                <w:szCs w:val="18"/>
              </w:rPr>
              <w:t>414</w:t>
            </w:r>
          </w:p>
        </w:tc>
        <w:tc>
          <w:tcPr>
            <w:tcW w:w="992" w:type="dxa"/>
            <w:vMerge w:val="restart"/>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pStyle w:val="ConsPlusNormal"/>
              <w:widowControl/>
              <w:ind w:left="-110" w:right="-104" w:firstLine="0"/>
              <w:jc w:val="center"/>
              <w:rPr>
                <w:rFonts w:ascii="Times New Roman" w:hAnsi="Times New Roman"/>
                <w:sz w:val="18"/>
                <w:szCs w:val="18"/>
              </w:rPr>
            </w:pPr>
          </w:p>
          <w:p w:rsidR="00812B62" w:rsidRPr="00264CB2" w:rsidRDefault="00812B62" w:rsidP="00772F6F">
            <w:pPr>
              <w:pStyle w:val="ConsPlusNormal"/>
              <w:widowControl/>
              <w:ind w:left="-110" w:right="-104" w:firstLine="0"/>
              <w:jc w:val="center"/>
              <w:rPr>
                <w:rFonts w:ascii="Times New Roman" w:hAnsi="Times New Roman"/>
                <w:sz w:val="18"/>
                <w:szCs w:val="18"/>
              </w:rPr>
            </w:pPr>
          </w:p>
          <w:p w:rsidR="00812B62" w:rsidRPr="00264CB2" w:rsidRDefault="00812B62" w:rsidP="00772F6F">
            <w:pPr>
              <w:pStyle w:val="ConsPlusNormal"/>
              <w:widowControl/>
              <w:ind w:left="-110" w:right="-104" w:firstLine="0"/>
              <w:jc w:val="center"/>
              <w:rPr>
                <w:rFonts w:ascii="Times New Roman" w:hAnsi="Times New Roman"/>
                <w:sz w:val="18"/>
                <w:szCs w:val="18"/>
              </w:rPr>
            </w:pPr>
          </w:p>
          <w:p w:rsidR="00812B62" w:rsidRPr="00264CB2" w:rsidRDefault="00812B62" w:rsidP="00772F6F">
            <w:pPr>
              <w:pStyle w:val="ConsPlusNormal"/>
              <w:widowControl/>
              <w:ind w:left="-110" w:right="-104" w:firstLine="0"/>
              <w:jc w:val="center"/>
              <w:rPr>
                <w:rFonts w:ascii="Times New Roman" w:hAnsi="Times New Roman" w:cs="Times New Roman"/>
                <w:sz w:val="18"/>
                <w:szCs w:val="18"/>
              </w:rPr>
            </w:pPr>
            <w:r w:rsidRPr="00264CB2">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355467,80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r>
      <w:tr w:rsidR="00812B62" w:rsidTr="00812B62">
        <w:trPr>
          <w:cantSplit/>
          <w:trHeight w:val="785"/>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kern w:val="3"/>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00"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sz w:val="18"/>
                <w:szCs w:val="18"/>
              </w:rPr>
            </w:pPr>
          </w:p>
        </w:tc>
        <w:tc>
          <w:tcPr>
            <w:tcW w:w="707" w:type="dxa"/>
            <w:gridSpan w:val="2"/>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5420</w:t>
            </w:r>
          </w:p>
        </w:tc>
        <w:tc>
          <w:tcPr>
            <w:tcW w:w="709"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jc w:val="center"/>
              <w:rPr>
                <w:kern w:val="3"/>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336037,80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443850,20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443850,20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443850,20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443850,20</w:t>
            </w:r>
          </w:p>
        </w:tc>
      </w:tr>
      <w:tr w:rsidR="00812B62" w:rsidTr="00812B62">
        <w:trPr>
          <w:cantSplit/>
          <w:trHeight w:val="78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pPr>
              <w:autoSpaceDE w:val="0"/>
              <w:autoSpaceDN w:val="0"/>
              <w:adjustRightInd w:val="0"/>
              <w:rPr>
                <w:sz w:val="20"/>
              </w:rPr>
            </w:pP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pPr>
              <w:autoSpaceDE w:val="0"/>
              <w:autoSpaceDN w:val="0"/>
              <w:adjustRightInd w:val="0"/>
              <w:rPr>
                <w:b/>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00"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p>
        </w:tc>
        <w:tc>
          <w:tcPr>
            <w:tcW w:w="707" w:type="dxa"/>
            <w:gridSpan w:val="2"/>
            <w:tcBorders>
              <w:top w:val="single" w:sz="4" w:space="0" w:color="auto"/>
              <w:left w:val="single" w:sz="4" w:space="0" w:color="auto"/>
              <w:bottom w:val="single" w:sz="4" w:space="0" w:color="auto"/>
              <w:right w:val="single" w:sz="4" w:space="0" w:color="auto"/>
            </w:tcBorders>
          </w:tcPr>
          <w:p w:rsidR="00812B62" w:rsidRPr="00264CB2" w:rsidRDefault="00812B62" w:rsidP="00772F6F">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pStyle w:val="ConsPlusNormal"/>
              <w:widowControl/>
              <w:ind w:left="-110" w:right="-104"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utoSpaceDN w:val="0"/>
              <w:adjustRightInd w:val="0"/>
              <w:jc w:val="center"/>
              <w:rPr>
                <w:sz w:val="18"/>
                <w:szCs w:val="18"/>
              </w:rPr>
            </w:pPr>
          </w:p>
        </w:tc>
      </w:tr>
    </w:tbl>
    <w:p w:rsidR="00812B62" w:rsidRDefault="00812B62"/>
    <w:p w:rsidR="00812B62" w:rsidRDefault="00812B62"/>
    <w:p w:rsidR="00264CB2" w:rsidRDefault="00264CB2"/>
    <w:p w:rsidR="00264CB2" w:rsidRDefault="00264CB2"/>
    <w:p w:rsidR="00264CB2" w:rsidRDefault="00264CB2"/>
    <w:p w:rsidR="00264CB2" w:rsidRDefault="00264CB2"/>
    <w:p w:rsidR="00264CB2" w:rsidRDefault="00264CB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812B62">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549"/>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djustRightInd w:val="0"/>
              <w:rPr>
                <w:sz w:val="20"/>
              </w:rPr>
            </w:pPr>
            <w:r w:rsidRPr="00772F6F">
              <w:rPr>
                <w:sz w:val="20"/>
              </w:rPr>
              <w:t>строительство и реконструкция мостовых сооружений на автомобильных дорогах общего пользования регионального или межмуниципального значения, всего,</w:t>
            </w:r>
          </w:p>
          <w:p w:rsidR="00812B62" w:rsidRPr="00772F6F" w:rsidRDefault="00812B62">
            <w:pPr>
              <w:autoSpaceDE w:val="0"/>
              <w:autoSpaceDN w:val="0"/>
              <w:adjustRightInd w:val="0"/>
              <w:rPr>
                <w:sz w:val="20"/>
              </w:rPr>
            </w:pPr>
            <w:r w:rsidRPr="00772F6F">
              <w:rPr>
                <w:sz w:val="20"/>
              </w:rPr>
              <w:t>в том числе: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tcPr>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r w:rsidRPr="00264CB2">
              <w:rPr>
                <w:sz w:val="18"/>
                <w:szCs w:val="18"/>
              </w:rPr>
              <w:t>04</w:t>
            </w:r>
          </w:p>
          <w:p w:rsidR="00812B62" w:rsidRPr="00264CB2" w:rsidRDefault="00812B62" w:rsidP="00772F6F">
            <w:pPr>
              <w:widowControl w:val="0"/>
              <w:autoSpaceDE w:val="0"/>
              <w:autoSpaceDN w:val="0"/>
              <w:adjustRightInd w:val="0"/>
              <w:jc w:val="center"/>
              <w:rPr>
                <w:sz w:val="18"/>
                <w:szCs w:val="18"/>
              </w:rPr>
            </w:pPr>
            <w:r w:rsidRPr="00264CB2">
              <w:rPr>
                <w:sz w:val="18"/>
                <w:szCs w:val="18"/>
              </w:rPr>
              <w:t>09</w:t>
            </w: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r w:rsidRPr="00264CB2">
              <w:rPr>
                <w:sz w:val="18"/>
                <w:szCs w:val="18"/>
              </w:rPr>
              <w:t>11 1</w:t>
            </w:r>
          </w:p>
          <w:p w:rsidR="00812B62" w:rsidRPr="00264CB2" w:rsidRDefault="00812B62" w:rsidP="00772F6F">
            <w:pPr>
              <w:widowControl w:val="0"/>
              <w:autoSpaceDE w:val="0"/>
              <w:adjustRightInd w:val="0"/>
              <w:jc w:val="center"/>
              <w:rPr>
                <w:sz w:val="18"/>
                <w:szCs w:val="18"/>
              </w:rPr>
            </w:pPr>
            <w:r w:rsidRPr="00264CB2">
              <w:rPr>
                <w:sz w:val="18"/>
                <w:szCs w:val="18"/>
              </w:rPr>
              <w:t>5390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414</w:t>
            </w:r>
          </w:p>
          <w:p w:rsidR="00812B62" w:rsidRPr="00264CB2" w:rsidRDefault="00812B62">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pStyle w:val="ConsPlusNormal"/>
              <w:widowControl/>
              <w:ind w:left="-110" w:right="-104" w:firstLine="0"/>
              <w:jc w:val="center"/>
              <w:rPr>
                <w:rFonts w:ascii="Times New Roman" w:hAnsi="Times New Roman" w:cs="Times New Roman"/>
                <w:sz w:val="18"/>
                <w:szCs w:val="18"/>
              </w:rPr>
            </w:pPr>
            <w:r w:rsidRPr="00264CB2">
              <w:rPr>
                <w:rFonts w:ascii="Times New Roman" w:hAnsi="Times New Roman" w:cs="Times New Roman"/>
                <w:sz w:val="18"/>
                <w:szCs w:val="18"/>
              </w:rPr>
              <w:t>138661,9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10900,20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833"/>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5390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pStyle w:val="ConsPlusNormal"/>
              <w:widowControl/>
              <w:ind w:left="-110" w:right="-104" w:firstLine="0"/>
              <w:jc w:val="center"/>
              <w:rPr>
                <w:rFonts w:ascii="Times New Roman" w:hAnsi="Times New Roman" w:cs="Times New Roman"/>
                <w:sz w:val="18"/>
                <w:szCs w:val="18"/>
              </w:rPr>
            </w:pPr>
            <w:r w:rsidRPr="00264CB2">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43000,00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61600,00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84600,00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84600,00</w:t>
            </w:r>
          </w:p>
        </w:tc>
      </w:tr>
      <w:tr w:rsidR="00812B62" w:rsidTr="00812B62">
        <w:trPr>
          <w:cantSplit/>
          <w:trHeight w:val="845"/>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widowControl w:val="0"/>
              <w:autoSpaceDE w:val="0"/>
              <w:adjustRightInd w:val="0"/>
              <w:jc w:val="center"/>
              <w:rPr>
                <w:sz w:val="18"/>
                <w:szCs w:val="18"/>
              </w:rPr>
            </w:pPr>
            <w:r w:rsidRPr="00264CB2">
              <w:rPr>
                <w:sz w:val="18"/>
                <w:szCs w:val="18"/>
              </w:rPr>
              <w:t>11 1</w:t>
            </w:r>
          </w:p>
          <w:p w:rsidR="00812B62" w:rsidRPr="00264CB2" w:rsidRDefault="00812B62" w:rsidP="00772F6F">
            <w:pPr>
              <w:widowControl w:val="0"/>
              <w:autoSpaceDE w:val="0"/>
              <w:autoSpaceDN w:val="0"/>
              <w:adjustRightInd w:val="0"/>
              <w:jc w:val="center"/>
              <w:rPr>
                <w:sz w:val="18"/>
                <w:szCs w:val="18"/>
              </w:rPr>
            </w:pPr>
            <w:r w:rsidRPr="00264CB2">
              <w:rPr>
                <w:sz w:val="18"/>
                <w:szCs w:val="18"/>
              </w:rPr>
              <w:t>5420</w:t>
            </w:r>
          </w:p>
        </w:tc>
        <w:tc>
          <w:tcPr>
            <w:tcW w:w="709"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widowControl w:val="0"/>
              <w:autoSpaceDE w:val="0"/>
              <w:autoSpaceDN w:val="0"/>
              <w:adjustRightInd w:val="0"/>
              <w:jc w:val="center"/>
              <w:rPr>
                <w:sz w:val="18"/>
                <w:szCs w:val="18"/>
              </w:rPr>
            </w:pPr>
            <w:r w:rsidRPr="00264CB2">
              <w:rPr>
                <w:sz w:val="18"/>
                <w:szCs w:val="18"/>
              </w:rPr>
              <w:t>414</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47604,80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r>
      <w:tr w:rsidR="00812B62" w:rsidTr="00812B62">
        <w:trPr>
          <w:cantSplit/>
          <w:trHeight w:val="2249"/>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pPr>
              <w:autoSpaceDE w:val="0"/>
              <w:autoSpaceDN w:val="0"/>
              <w:adjustRightInd w:val="0"/>
              <w:rPr>
                <w:sz w:val="20"/>
              </w:rPr>
            </w:pP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772F6F">
            <w:pPr>
              <w:autoSpaceDE w:val="0"/>
              <w:adjustRightInd w:val="0"/>
              <w:rPr>
                <w:sz w:val="20"/>
              </w:rPr>
            </w:pPr>
            <w:r w:rsidRPr="00772F6F">
              <w:rPr>
                <w:sz w:val="20"/>
              </w:rPr>
              <w:t>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или межмуниципального значения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widowControl w:val="0"/>
              <w:autoSpaceDE w:val="0"/>
              <w:adjustRightInd w:val="0"/>
              <w:jc w:val="center"/>
              <w:rPr>
                <w:sz w:val="18"/>
                <w:szCs w:val="18"/>
              </w:rPr>
            </w:pPr>
            <w:r w:rsidRPr="00264CB2">
              <w:rPr>
                <w:sz w:val="18"/>
                <w:szCs w:val="18"/>
              </w:rPr>
              <w:t>04</w:t>
            </w:r>
          </w:p>
          <w:p w:rsidR="00812B62" w:rsidRPr="00264CB2" w:rsidRDefault="00812B62" w:rsidP="00772F6F">
            <w:pPr>
              <w:widowControl w:val="0"/>
              <w:autoSpaceDE w:val="0"/>
              <w:adjustRightInd w:val="0"/>
              <w:jc w:val="center"/>
              <w:rPr>
                <w:sz w:val="18"/>
                <w:szCs w:val="18"/>
              </w:rPr>
            </w:pPr>
            <w:r w:rsidRPr="00264CB2">
              <w:rPr>
                <w:sz w:val="18"/>
                <w:szCs w:val="18"/>
              </w:rPr>
              <w:t>09</w:t>
            </w:r>
          </w:p>
          <w:p w:rsidR="00812B62" w:rsidRPr="00264CB2" w:rsidRDefault="00812B62" w:rsidP="00772F6F">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widowControl w:val="0"/>
              <w:autoSpaceDE w:val="0"/>
              <w:adjustRightInd w:val="0"/>
              <w:jc w:val="center"/>
              <w:rPr>
                <w:sz w:val="18"/>
                <w:szCs w:val="18"/>
              </w:rPr>
            </w:pPr>
            <w:r w:rsidRPr="00264CB2">
              <w:rPr>
                <w:sz w:val="18"/>
                <w:szCs w:val="18"/>
              </w:rPr>
              <w:t>11 1</w:t>
            </w:r>
          </w:p>
          <w:p w:rsidR="00812B62" w:rsidRPr="00264CB2" w:rsidRDefault="00812B62" w:rsidP="00772F6F">
            <w:pPr>
              <w:widowControl w:val="0"/>
              <w:autoSpaceDE w:val="0"/>
              <w:autoSpaceDN w:val="0"/>
              <w:adjustRightInd w:val="0"/>
              <w:jc w:val="center"/>
              <w:rPr>
                <w:sz w:val="18"/>
                <w:szCs w:val="18"/>
              </w:rPr>
            </w:pPr>
            <w:r w:rsidRPr="00264CB2">
              <w:rPr>
                <w:sz w:val="18"/>
                <w:szCs w:val="18"/>
              </w:rPr>
              <w:t>5420</w:t>
            </w:r>
          </w:p>
        </w:tc>
        <w:tc>
          <w:tcPr>
            <w:tcW w:w="709"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widowControl w:val="0"/>
              <w:autoSpaceDE w:val="0"/>
              <w:autoSpaceDN w:val="0"/>
              <w:adjustRightInd w:val="0"/>
              <w:jc w:val="center"/>
              <w:rPr>
                <w:sz w:val="18"/>
                <w:szCs w:val="18"/>
              </w:rPr>
            </w:pPr>
            <w:r w:rsidRPr="00264CB2">
              <w:rPr>
                <w:sz w:val="18"/>
                <w:szCs w:val="18"/>
              </w:rPr>
              <w:t>414</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47604,80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0,00</w:t>
            </w:r>
          </w:p>
        </w:tc>
      </w:tr>
      <w:tr w:rsidR="00812B62" w:rsidTr="00812B62">
        <w:trPr>
          <w:cantSplit/>
          <w:trHeight w:val="1133"/>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капитальный ремонт и ремонт мостовых сооружений, расположенных на автомобильных дорогах общего пользования регионального или межмуниципального значения</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7 053</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utoSpaceDN w:val="0"/>
              <w:adjustRightInd w:val="0"/>
              <w:jc w:val="center"/>
              <w:rPr>
                <w:sz w:val="18"/>
                <w:szCs w:val="18"/>
              </w:rPr>
            </w:pPr>
            <w:r w:rsidRPr="00264CB2">
              <w:rPr>
                <w:sz w:val="18"/>
                <w:szCs w:val="18"/>
              </w:rPr>
              <w:t>244</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7759,30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jc w:val="center"/>
              <w:rPr>
                <w:sz w:val="18"/>
                <w:szCs w:val="18"/>
              </w:rPr>
            </w:pPr>
            <w:r w:rsidRPr="00264CB2">
              <w:rPr>
                <w:sz w:val="18"/>
                <w:szCs w:val="18"/>
              </w:rPr>
              <w:t>61508,20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N w:val="0"/>
              <w:spacing w:line="276" w:lineRule="auto"/>
              <w:jc w:val="center"/>
              <w:rPr>
                <w:sz w:val="18"/>
                <w:szCs w:val="18"/>
                <w:lang w:eastAsia="en-US"/>
              </w:rPr>
            </w:pPr>
            <w:r w:rsidRPr="00264CB2">
              <w:rPr>
                <w:sz w:val="18"/>
                <w:szCs w:val="18"/>
              </w:rPr>
              <w:t>0,00</w:t>
            </w:r>
          </w:p>
        </w:tc>
      </w:tr>
      <w:tr w:rsidR="00812B62" w:rsidTr="00812B62">
        <w:trPr>
          <w:cantSplit/>
          <w:trHeight w:val="923"/>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utoSpaceDN w:val="0"/>
              <w:adjustRightInd w:val="0"/>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40090,00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240000,00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305400,00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305400,00</w:t>
            </w:r>
          </w:p>
        </w:tc>
      </w:tr>
      <w:tr w:rsidR="00812B62" w:rsidTr="00812B62">
        <w:trPr>
          <w:cantSplit/>
          <w:trHeight w:val="181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капитальный ремонт и ремонт водопропускных труб, расположенных  на автомобильных дорогах общего пользования регионального или межмуниципального значения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rsidP="00772F6F">
            <w:pPr>
              <w:widowControl w:val="0"/>
              <w:autoSpaceDE w:val="0"/>
              <w:autoSpaceDN w:val="0"/>
              <w:adjustRightInd w:val="0"/>
              <w:rPr>
                <w:sz w:val="20"/>
              </w:rPr>
            </w:pPr>
            <w:r w:rsidRPr="00772F6F">
              <w:rPr>
                <w:sz w:val="20"/>
              </w:rPr>
              <w:t>ответственный исполнитель государственной программы  – Государственный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widowControl w:val="0"/>
              <w:autoSpaceDE w:val="0"/>
              <w:adjustRightInd w:val="0"/>
              <w:jc w:val="center"/>
              <w:rPr>
                <w:sz w:val="18"/>
                <w:szCs w:val="18"/>
              </w:rPr>
            </w:pPr>
          </w:p>
          <w:p w:rsidR="00812B62" w:rsidRPr="00264CB2" w:rsidRDefault="00812B62" w:rsidP="00772F6F">
            <w:pPr>
              <w:widowControl w:val="0"/>
              <w:autoSpaceDE w:val="0"/>
              <w:adjustRightInd w:val="0"/>
              <w:jc w:val="center"/>
              <w:rPr>
                <w:sz w:val="18"/>
                <w:szCs w:val="18"/>
              </w:rPr>
            </w:pPr>
            <w:r w:rsidRPr="00264CB2">
              <w:rPr>
                <w:sz w:val="18"/>
                <w:szCs w:val="18"/>
              </w:rPr>
              <w:t>04</w:t>
            </w:r>
          </w:p>
          <w:p w:rsidR="00812B62" w:rsidRPr="00264CB2" w:rsidRDefault="00812B62" w:rsidP="00772F6F">
            <w:pPr>
              <w:widowControl w:val="0"/>
              <w:autoSpaceDE w:val="0"/>
              <w:adjustRightInd w:val="0"/>
              <w:jc w:val="center"/>
              <w:rPr>
                <w:sz w:val="18"/>
                <w:szCs w:val="18"/>
              </w:rPr>
            </w:pPr>
            <w:r w:rsidRPr="00264CB2">
              <w:rPr>
                <w:sz w:val="18"/>
                <w:szCs w:val="18"/>
              </w:rPr>
              <w:t>09</w:t>
            </w:r>
          </w:p>
          <w:p w:rsidR="00812B62" w:rsidRPr="00264CB2" w:rsidRDefault="00812B62" w:rsidP="00772F6F">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djustRightInd w:val="0"/>
              <w:jc w:val="center"/>
              <w:rPr>
                <w:sz w:val="18"/>
                <w:szCs w:val="18"/>
              </w:rPr>
            </w:pPr>
            <w:r w:rsidRPr="00264CB2">
              <w:rPr>
                <w:sz w:val="18"/>
                <w:szCs w:val="18"/>
              </w:rPr>
              <w:t>30 0</w:t>
            </w:r>
          </w:p>
          <w:p w:rsidR="00812B62" w:rsidRPr="00264CB2" w:rsidRDefault="00812B62" w:rsidP="00772F6F">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30000,00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30000,00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30000,00</w:t>
            </w:r>
          </w:p>
        </w:tc>
      </w:tr>
    </w:tbl>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EE3428">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856"/>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строительство и реконструкция автомобильных дорог общего пользования регионального или межмуниципального значения, всего, в том числе: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djustRightInd w:val="0"/>
              <w:jc w:val="center"/>
              <w:rPr>
                <w:sz w:val="18"/>
                <w:szCs w:val="18"/>
              </w:rPr>
            </w:pPr>
            <w:r w:rsidRPr="00264CB2">
              <w:rPr>
                <w:sz w:val="18"/>
                <w:szCs w:val="18"/>
              </w:rPr>
              <w:t>5390</w:t>
            </w:r>
          </w:p>
          <w:p w:rsidR="00812B62" w:rsidRPr="00264CB2" w:rsidRDefault="00812B62">
            <w:pPr>
              <w:autoSpaceDE w:val="0"/>
              <w:autoSpaceDN w:val="0"/>
              <w:adjustRightInd w:val="0"/>
              <w:jc w:val="center"/>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rsidP="00772F6F">
            <w:pPr>
              <w:autoSpaceDE w:val="0"/>
              <w:autoSpaceDN w:val="0"/>
              <w:adjustRightInd w:val="0"/>
              <w:ind w:left="-67" w:right="-73"/>
              <w:jc w:val="center"/>
              <w:rPr>
                <w:sz w:val="18"/>
                <w:szCs w:val="18"/>
              </w:rPr>
            </w:pPr>
            <w:r w:rsidRPr="00264CB2">
              <w:rPr>
                <w:sz w:val="18"/>
                <w:szCs w:val="18"/>
              </w:rPr>
              <w:t>402639,712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167115,00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697"/>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5390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ind w:right="-104"/>
              <w:jc w:val="center"/>
              <w:rPr>
                <w:sz w:val="18"/>
                <w:szCs w:val="18"/>
              </w:rPr>
            </w:pPr>
          </w:p>
          <w:p w:rsidR="00812B62" w:rsidRPr="00264CB2" w:rsidRDefault="00812B62" w:rsidP="00772F6F">
            <w:pPr>
              <w:autoSpaceDE w:val="0"/>
              <w:autoSpaceDN w:val="0"/>
              <w:adjustRightInd w:val="0"/>
              <w:ind w:right="-104"/>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772F6F">
            <w:pPr>
              <w:autoSpaceDE w:val="0"/>
              <w:autoSpaceDN w:val="0"/>
              <w:adjustRightInd w:val="0"/>
              <w:ind w:right="-104"/>
              <w:jc w:val="center"/>
              <w:rPr>
                <w:sz w:val="18"/>
                <w:szCs w:val="18"/>
              </w:rPr>
            </w:pPr>
          </w:p>
          <w:p w:rsidR="00812B62" w:rsidRPr="00264CB2" w:rsidRDefault="00812B62" w:rsidP="00772F6F">
            <w:pPr>
              <w:autoSpaceDE w:val="0"/>
              <w:autoSpaceDN w:val="0"/>
              <w:adjustRightInd w:val="0"/>
              <w:ind w:right="-104"/>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184000,00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383000,00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221100,00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63200,00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772F6F">
            <w:pPr>
              <w:autoSpaceDE w:val="0"/>
              <w:adjustRightInd w:val="0"/>
              <w:jc w:val="center"/>
              <w:rPr>
                <w:sz w:val="18"/>
                <w:szCs w:val="18"/>
              </w:rPr>
            </w:pPr>
          </w:p>
          <w:p w:rsidR="00812B62" w:rsidRPr="00264CB2" w:rsidRDefault="00812B62" w:rsidP="00772F6F">
            <w:pPr>
              <w:autoSpaceDE w:val="0"/>
              <w:autoSpaceDN w:val="0"/>
              <w:adjustRightInd w:val="0"/>
              <w:jc w:val="center"/>
              <w:rPr>
                <w:sz w:val="18"/>
                <w:szCs w:val="18"/>
              </w:rPr>
            </w:pPr>
            <w:r w:rsidRPr="00264CB2">
              <w:rPr>
                <w:sz w:val="18"/>
                <w:szCs w:val="18"/>
              </w:rPr>
              <w:t>95900,00</w:t>
            </w:r>
          </w:p>
        </w:tc>
      </w:tr>
      <w:tr w:rsidR="00812B62" w:rsidTr="00812B62">
        <w:trPr>
          <w:cantSplit/>
          <w:trHeight w:val="835"/>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11 1</w:t>
            </w:r>
          </w:p>
          <w:p w:rsidR="00812B62" w:rsidRPr="00264CB2" w:rsidRDefault="00812B62">
            <w:pPr>
              <w:widowControl w:val="0"/>
              <w:autoSpaceDE w:val="0"/>
              <w:autoSpaceDN w:val="0"/>
              <w:adjustRightInd w:val="0"/>
              <w:jc w:val="center"/>
              <w:rPr>
                <w:sz w:val="18"/>
                <w:szCs w:val="18"/>
              </w:rPr>
            </w:pPr>
            <w:r w:rsidRPr="00264CB2">
              <w:rPr>
                <w:sz w:val="18"/>
                <w:szCs w:val="18"/>
              </w:rPr>
              <w:t xml:space="preserve"> 5420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utoSpaceDN w:val="0"/>
              <w:adjustRightInd w:val="0"/>
              <w:jc w:val="center"/>
              <w:rPr>
                <w:sz w:val="18"/>
                <w:szCs w:val="18"/>
              </w:rPr>
            </w:pPr>
            <w:r w:rsidRPr="00264CB2">
              <w:rPr>
                <w:sz w:val="18"/>
                <w:szCs w:val="18"/>
              </w:rPr>
              <w:t>414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307863,00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860"/>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5420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336037,80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443850,20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443850,20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443850,20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443850,20</w:t>
            </w:r>
          </w:p>
        </w:tc>
      </w:tr>
      <w:tr w:rsidR="00812B62" w:rsidTr="00812B62">
        <w:trPr>
          <w:cantSplit/>
          <w:trHeight w:val="1140"/>
        </w:trPr>
        <w:tc>
          <w:tcPr>
            <w:tcW w:w="1194" w:type="dxa"/>
            <w:vMerge w:val="restart"/>
            <w:tcBorders>
              <w:top w:val="single" w:sz="4" w:space="0" w:color="auto"/>
              <w:left w:val="single" w:sz="4" w:space="0" w:color="auto"/>
              <w:bottom w:val="single" w:sz="4" w:space="0" w:color="auto"/>
              <w:right w:val="single" w:sz="4" w:space="0" w:color="auto"/>
            </w:tcBorders>
          </w:tcPr>
          <w:p w:rsidR="00812B62" w:rsidRPr="00772F6F" w:rsidRDefault="00812B62">
            <w:pPr>
              <w:autoSpaceDE w:val="0"/>
              <w:autoSpaceDN w:val="0"/>
              <w:adjustRightInd w:val="0"/>
              <w:rPr>
                <w:sz w:val="20"/>
              </w:rPr>
            </w:pP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 xml:space="preserve">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или межмуниципального значения </w:t>
            </w:r>
          </w:p>
        </w:tc>
        <w:tc>
          <w:tcPr>
            <w:tcW w:w="1857" w:type="dxa"/>
            <w:vMerge w:val="restart"/>
            <w:tcBorders>
              <w:top w:val="single" w:sz="4" w:space="0" w:color="auto"/>
              <w:left w:val="single" w:sz="4" w:space="0" w:color="auto"/>
              <w:bottom w:val="single" w:sz="4" w:space="0" w:color="auto"/>
              <w:right w:val="single" w:sz="4" w:space="0" w:color="auto"/>
            </w:tcBorders>
          </w:tcPr>
          <w:p w:rsidR="00812B62" w:rsidRPr="00772F6F" w:rsidRDefault="00812B62">
            <w:pPr>
              <w:widowControl w:val="0"/>
              <w:autoSpaceDE w:val="0"/>
              <w:autoSpaceDN w:val="0"/>
              <w:adjustRightInd w:val="0"/>
              <w:rPr>
                <w:sz w:val="2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 xml:space="preserve">11 1 </w:t>
            </w:r>
          </w:p>
          <w:p w:rsidR="00812B62" w:rsidRPr="00264CB2" w:rsidRDefault="00812B62">
            <w:pPr>
              <w:widowControl w:val="0"/>
              <w:autoSpaceDE w:val="0"/>
              <w:autoSpaceDN w:val="0"/>
              <w:adjustRightInd w:val="0"/>
              <w:jc w:val="center"/>
              <w:rPr>
                <w:sz w:val="18"/>
                <w:szCs w:val="18"/>
              </w:rPr>
            </w:pPr>
            <w:r w:rsidRPr="00264CB2">
              <w:rPr>
                <w:sz w:val="18"/>
                <w:szCs w:val="18"/>
              </w:rPr>
              <w:t>5420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utoSpaceDN w:val="0"/>
              <w:adjustRightInd w:val="0"/>
              <w:jc w:val="center"/>
              <w:rPr>
                <w:sz w:val="18"/>
                <w:szCs w:val="18"/>
              </w:rPr>
            </w:pPr>
            <w:r w:rsidRPr="00264CB2">
              <w:rPr>
                <w:sz w:val="18"/>
                <w:szCs w:val="18"/>
              </w:rPr>
              <w:t>414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307863,00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1140"/>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5420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336037,80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443850,20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443850,20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443850,20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2B62" w:rsidRPr="00264CB2" w:rsidRDefault="00812B62">
            <w:pPr>
              <w:autoSpaceDE w:val="0"/>
              <w:autoSpaceDN w:val="0"/>
              <w:adjustRightInd w:val="0"/>
              <w:jc w:val="center"/>
              <w:rPr>
                <w:sz w:val="18"/>
                <w:szCs w:val="18"/>
              </w:rPr>
            </w:pPr>
            <w:r w:rsidRPr="00264CB2">
              <w:rPr>
                <w:sz w:val="18"/>
                <w:szCs w:val="18"/>
              </w:rPr>
              <w:t>443850,20</w:t>
            </w:r>
          </w:p>
        </w:tc>
      </w:tr>
      <w:tr w:rsidR="00812B62" w:rsidTr="00812B62">
        <w:trPr>
          <w:cantSplit/>
          <w:trHeight w:val="1054"/>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капитальный ремонт и ремонт автомобильных дорог общего пользования регионального или межмуниципального значения</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04</w:t>
            </w:r>
          </w:p>
          <w:p w:rsidR="00812B62" w:rsidRPr="00264CB2" w:rsidRDefault="00812B62">
            <w:pPr>
              <w:autoSpaceDE w:val="0"/>
              <w:autoSpaceDN w:val="0"/>
              <w:adjustRightInd w:val="0"/>
              <w:jc w:val="center"/>
              <w:rPr>
                <w:sz w:val="18"/>
                <w:szCs w:val="18"/>
              </w:rPr>
            </w:pPr>
            <w:r w:rsidRPr="00264CB2">
              <w:rPr>
                <w:sz w:val="18"/>
                <w:szCs w:val="18"/>
              </w:rPr>
              <w:t>09</w:t>
            </w: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281074,16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92146,40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1054"/>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89781,50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8985,30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424423,80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433881,80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422801,80</w:t>
            </w:r>
          </w:p>
        </w:tc>
      </w:tr>
    </w:tbl>
    <w:p w:rsidR="00812B62" w:rsidRDefault="00812B62"/>
    <w:p w:rsidR="00812B62" w:rsidRDefault="00812B62"/>
    <w:p w:rsidR="00812B62" w:rsidRDefault="00812B62"/>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EE3428">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1260"/>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установка и обеспечение работы пунктов контроля за дорожным движением (эксплуатация и развитие системы автоматической фиксации нарушений Правил дорожного движения)</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rsidP="006375A0">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r w:rsidRPr="00264CB2">
              <w:rPr>
                <w:sz w:val="18"/>
                <w:szCs w:val="18"/>
              </w:rPr>
              <w:t>04</w:t>
            </w:r>
          </w:p>
          <w:p w:rsidR="00812B62" w:rsidRPr="00264CB2" w:rsidRDefault="00812B62">
            <w:pPr>
              <w:autoSpaceDE w:val="0"/>
              <w:autoSpaceDN w:val="0"/>
              <w:adjustRightInd w:val="0"/>
              <w:ind w:right="-54"/>
              <w:jc w:val="center"/>
              <w:rPr>
                <w:sz w:val="18"/>
                <w:szCs w:val="18"/>
              </w:rPr>
            </w:pPr>
            <w:r w:rsidRPr="00264CB2">
              <w:rPr>
                <w:sz w:val="18"/>
                <w:szCs w:val="18"/>
              </w:rPr>
              <w:t>09</w:t>
            </w: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1722,28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87"/>
              <w:jc w:val="center"/>
              <w:rPr>
                <w:sz w:val="18"/>
                <w:szCs w:val="18"/>
              </w:rPr>
            </w:pPr>
            <w:r w:rsidRPr="00264CB2">
              <w:rPr>
                <w:sz w:val="18"/>
                <w:szCs w:val="18"/>
              </w:rPr>
              <w:t>45000,00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1260"/>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45000,00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35000,00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 xml:space="preserve">капитальный ремонт и ремонт автомобильных дорог общего пользования Петрозаводского городского округа </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177000,00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23000,00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капитальный ремонт и ремонт автомобильных дорог общего пользования Костомукшского городского округа</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22634,00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капитальный ремонт и ремонт автомобильных дорог общего пользования Сортавальского городского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20000,00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r>
    </w:tbl>
    <w:p w:rsidR="00812B62" w:rsidRDefault="00812B62"/>
    <w:p w:rsidR="00264CB2" w:rsidRDefault="00264CB2"/>
    <w:p w:rsidR="00264CB2" w:rsidRDefault="00264CB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EE3428">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ремонт и содержание автомобильных дорог общего пользования Мийнальского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ind w:firstLine="72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2337,00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ремонт и содержание автомобильных дорог общего пользования Паданского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ind w:firstLine="72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1072,00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ремонт и содержание автомобильных дорог общего пользования Ругозерского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ответственный исполнитель государственн</w:t>
            </w:r>
            <w:r>
              <w:rPr>
                <w:sz w:val="20"/>
              </w:rPr>
              <w:t>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ind w:firstLine="72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696,00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ремонт и содержание автомобильных дорог общего пользования Куйтежского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ind w:firstLine="72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384,00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r>
    </w:tbl>
    <w:p w:rsidR="00812B62" w:rsidRDefault="00812B62"/>
    <w:p w:rsidR="00812B62" w:rsidRDefault="00812B62"/>
    <w:p w:rsidR="00812B62" w:rsidRDefault="00812B62"/>
    <w:p w:rsidR="00812B62" w:rsidRDefault="00812B62"/>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EE3428">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ремонт и содержание автомобильных дорог общего пользования Туксинского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ind w:firstLine="72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728,00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ремонт и содержание автомобильных дорог общего пользования Коверского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ind w:firstLine="72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936,00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ремонт и содержание автомобильных дорог общего пользования Деревянского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rsidP="008E64CE">
            <w:pPr>
              <w:autoSpaceDN w:val="0"/>
              <w:rPr>
                <w:sz w:val="20"/>
              </w:rPr>
            </w:pPr>
            <w:r w:rsidRPr="00772F6F">
              <w:rPr>
                <w:sz w:val="20"/>
              </w:rPr>
              <w:t>ответственный исполнитель государственной программы  – Государственный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ind w:firstLine="72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955,00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ремонт и содержание автомобильных дорог общего пользования Эссойльского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ind w:firstLine="72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3810,00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r>
    </w:tbl>
    <w:p w:rsidR="00812B62" w:rsidRDefault="00812B62"/>
    <w:p w:rsidR="00812B62" w:rsidRDefault="00812B62"/>
    <w:p w:rsidR="00812B62" w:rsidRDefault="00812B62"/>
    <w:p w:rsidR="00812B62" w:rsidRDefault="00812B62"/>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EE3428">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ремонт и содержание автомобильных дорог общего пользования Вяртсильского городского поселения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N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ind w:firstLine="72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ремонт муниципального моста через р. Идель по ул. Заречной в пос</w:t>
            </w:r>
            <w:r w:rsidR="006302D7">
              <w:rPr>
                <w:sz w:val="20"/>
              </w:rPr>
              <w:t>.</w:t>
            </w:r>
            <w:r w:rsidRPr="00772F6F">
              <w:rPr>
                <w:sz w:val="20"/>
              </w:rPr>
              <w:t xml:space="preserve"> Идель</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6000,00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pPr>
              <w:autoSpaceDE w:val="0"/>
              <w:adjustRightInd w:val="0"/>
              <w:rPr>
                <w:sz w:val="20"/>
              </w:rPr>
            </w:pPr>
            <w:r w:rsidRPr="00772F6F">
              <w:rPr>
                <w:sz w:val="20"/>
              </w:rPr>
              <w:t>строительство мостового перехода через залив Онежского озера в микрорайоне Соломенное взамен существующей понтонной переправы</w:t>
            </w:r>
          </w:p>
          <w:p w:rsidR="00812B62" w:rsidRPr="00772F6F" w:rsidRDefault="00812B62">
            <w:pPr>
              <w:autoSpaceDE w:val="0"/>
              <w:autoSpaceDN w:val="0"/>
              <w:adjustRightInd w:val="0"/>
              <w:rPr>
                <w:sz w:val="20"/>
              </w:rPr>
            </w:pP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sidR="008E64CE">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70000,00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70000,00</w:t>
            </w:r>
          </w:p>
        </w:tc>
      </w:tr>
      <w:tr w:rsidR="00812B62" w:rsidTr="00812B62">
        <w:trPr>
          <w:cantSplit/>
          <w:trHeight w:val="1054"/>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 xml:space="preserve">строительство путепровода через железнодорожные пути в створе ул. Гоголя в </w:t>
            </w:r>
            <w:r w:rsidRPr="00772F6F">
              <w:rPr>
                <w:sz w:val="20"/>
              </w:rPr>
              <w:br/>
              <w:t>г. Петрозаводске</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521</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jc w:val="center"/>
              <w:rPr>
                <w:sz w:val="18"/>
                <w:szCs w:val="18"/>
                <w:lang w:eastAsia="en-US"/>
              </w:rPr>
            </w:pPr>
          </w:p>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55000,00</w:t>
            </w:r>
            <w:r w:rsidRPr="00264CB2">
              <w:rPr>
                <w:sz w:val="18"/>
                <w:szCs w:val="18"/>
                <w:vertAlign w:val="superscript"/>
              </w:rPr>
              <w:t>2</w:t>
            </w:r>
          </w:p>
          <w:p w:rsidR="00812B62" w:rsidRPr="00264CB2" w:rsidRDefault="00812B62">
            <w:pPr>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r>
    </w:tbl>
    <w:p w:rsidR="00812B62" w:rsidRDefault="00812B62"/>
    <w:p w:rsidR="00812B62" w:rsidRDefault="00812B62"/>
    <w:p w:rsidR="00812B62" w:rsidRDefault="00812B62"/>
    <w:p w:rsidR="00812B62" w:rsidRDefault="00812B62"/>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EE3428">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1260"/>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устройство линий искусственного освещения на автомобильных дорогах общего пользования регионального или межмуниципального значения, проходящих в пределах населенных пунктов</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jc w:val="center"/>
              <w:rPr>
                <w:sz w:val="18"/>
                <w:szCs w:val="18"/>
                <w:lang w:eastAsia="en-US"/>
              </w:rPr>
            </w:pPr>
            <w:r w:rsidRPr="00264CB2">
              <w:rPr>
                <w:sz w:val="18"/>
                <w:szCs w:val="18"/>
              </w:rPr>
              <w:t>50780,00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jc w:val="center"/>
              <w:rPr>
                <w:sz w:val="18"/>
                <w:szCs w:val="18"/>
                <w:lang w:eastAsia="en-US"/>
              </w:rPr>
            </w:pPr>
            <w:r w:rsidRPr="00264CB2">
              <w:rPr>
                <w:sz w:val="18"/>
                <w:szCs w:val="18"/>
              </w:rPr>
              <w:t>0,00</w:t>
            </w:r>
          </w:p>
        </w:tc>
      </w:tr>
      <w:tr w:rsidR="00812B62" w:rsidTr="00812B62">
        <w:trPr>
          <w:cantSplit/>
          <w:trHeight w:val="1260"/>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55390,00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2415,00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20000,00</w:t>
            </w:r>
          </w:p>
        </w:tc>
      </w:tr>
      <w:tr w:rsidR="00812B62" w:rsidTr="00812B62">
        <w:trPr>
          <w:cantSplit/>
          <w:trHeight w:val="714"/>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содержание автомобильных дорог общего пользования регионального или межмуниципального значения</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244</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102"/>
              <w:jc w:val="center"/>
              <w:rPr>
                <w:sz w:val="18"/>
                <w:szCs w:val="18"/>
                <w:lang w:eastAsia="en-US"/>
              </w:rPr>
            </w:pPr>
          </w:p>
          <w:p w:rsidR="00812B62" w:rsidRPr="00264CB2" w:rsidRDefault="00812B62" w:rsidP="00264CB2">
            <w:pPr>
              <w:autoSpaceDE w:val="0"/>
              <w:autoSpaceDN w:val="0"/>
              <w:adjustRightInd w:val="0"/>
              <w:ind w:left="-67" w:right="-102"/>
              <w:jc w:val="center"/>
              <w:rPr>
                <w:sz w:val="18"/>
                <w:szCs w:val="18"/>
              </w:rPr>
            </w:pPr>
            <w:r w:rsidRPr="00264CB2">
              <w:rPr>
                <w:sz w:val="18"/>
                <w:szCs w:val="18"/>
              </w:rPr>
              <w:t>1057876,86</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104"/>
              <w:jc w:val="center"/>
              <w:rPr>
                <w:sz w:val="18"/>
                <w:szCs w:val="18"/>
              </w:rPr>
            </w:pPr>
          </w:p>
          <w:p w:rsidR="00812B62" w:rsidRPr="00264CB2" w:rsidRDefault="00812B62">
            <w:pPr>
              <w:autoSpaceDE w:val="0"/>
              <w:autoSpaceDN w:val="0"/>
              <w:adjustRightInd w:val="0"/>
              <w:ind w:right="-104"/>
              <w:jc w:val="center"/>
              <w:rPr>
                <w:sz w:val="18"/>
                <w:szCs w:val="18"/>
              </w:rPr>
            </w:pPr>
            <w:r w:rsidRPr="00264CB2">
              <w:rPr>
                <w:sz w:val="18"/>
                <w:szCs w:val="18"/>
              </w:rPr>
              <w:t>981923,40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1054"/>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7 052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1030250,00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588704,90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1090705,10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1190705,10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1290705,10</w:t>
            </w:r>
          </w:p>
        </w:tc>
      </w:tr>
      <w:tr w:rsidR="00812B62" w:rsidTr="00812B62">
        <w:trPr>
          <w:cantSplit/>
          <w:trHeight w:val="1054"/>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5390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125956,60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0,00</w:t>
            </w:r>
          </w:p>
        </w:tc>
      </w:tr>
      <w:tr w:rsidR="00812B62" w:rsidTr="00812B62">
        <w:trPr>
          <w:cantSplit/>
          <w:trHeight w:val="643"/>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5390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lang w:val="en-US"/>
              </w:rPr>
              <w:t>0</w:t>
            </w:r>
            <w:r w:rsidRPr="00264CB2">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309294,90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309294,90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309294,90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04"/>
              <w:jc w:val="center"/>
              <w:rPr>
                <w:sz w:val="18"/>
                <w:szCs w:val="18"/>
              </w:rPr>
            </w:pPr>
            <w:r w:rsidRPr="00264CB2">
              <w:rPr>
                <w:sz w:val="18"/>
                <w:szCs w:val="18"/>
              </w:rPr>
              <w:t>309294,90</w:t>
            </w:r>
          </w:p>
        </w:tc>
      </w:tr>
      <w:tr w:rsidR="00812B62" w:rsidTr="00812B62">
        <w:trPr>
          <w:cantSplit/>
          <w:trHeight w:val="1054"/>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выполнение функций казенным учреждением  Республики Карелия «Управление автомобильных дорог Республики Карелия»</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11 1</w:t>
            </w:r>
          </w:p>
          <w:p w:rsidR="00812B62" w:rsidRPr="00264CB2" w:rsidRDefault="00812B62">
            <w:pPr>
              <w:autoSpaceDE w:val="0"/>
              <w:autoSpaceDN w:val="0"/>
              <w:adjustRightInd w:val="0"/>
              <w:jc w:val="center"/>
              <w:rPr>
                <w:sz w:val="18"/>
                <w:szCs w:val="18"/>
              </w:rPr>
            </w:pPr>
            <w:r w:rsidRPr="00264CB2">
              <w:rPr>
                <w:sz w:val="18"/>
                <w:szCs w:val="18"/>
              </w:rPr>
              <w:t>2 051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47963,69</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137200,00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jc w:val="center"/>
              <w:rPr>
                <w:sz w:val="18"/>
                <w:szCs w:val="18"/>
                <w:lang w:eastAsia="en-US"/>
              </w:rPr>
            </w:pPr>
          </w:p>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jc w:val="center"/>
              <w:rPr>
                <w:sz w:val="18"/>
                <w:szCs w:val="18"/>
                <w:lang w:eastAsia="en-US"/>
              </w:rPr>
            </w:pPr>
          </w:p>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jc w:val="center"/>
              <w:rPr>
                <w:sz w:val="18"/>
                <w:szCs w:val="18"/>
                <w:lang w:eastAsia="en-US"/>
              </w:rPr>
            </w:pPr>
          </w:p>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jc w:val="center"/>
              <w:rPr>
                <w:sz w:val="18"/>
                <w:szCs w:val="18"/>
                <w:lang w:eastAsia="en-US"/>
              </w:rPr>
            </w:pPr>
          </w:p>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jc w:val="center"/>
              <w:rPr>
                <w:sz w:val="18"/>
                <w:szCs w:val="18"/>
                <w:lang w:eastAsia="en-US"/>
              </w:rPr>
            </w:pPr>
          </w:p>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1054"/>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jc w:val="center"/>
              <w:rPr>
                <w:sz w:val="18"/>
                <w:szCs w:val="18"/>
              </w:rPr>
            </w:pPr>
            <w:r w:rsidRPr="00264CB2">
              <w:rPr>
                <w:sz w:val="18"/>
                <w:szCs w:val="18"/>
              </w:rPr>
              <w:t>30 0</w:t>
            </w:r>
          </w:p>
          <w:p w:rsidR="00812B62" w:rsidRPr="00264CB2" w:rsidRDefault="00812B62">
            <w:pPr>
              <w:autoSpaceDE w:val="0"/>
              <w:autoSpaceDN w:val="0"/>
              <w:adjustRightInd w:val="0"/>
              <w:jc w:val="center"/>
              <w:rPr>
                <w:sz w:val="18"/>
                <w:szCs w:val="18"/>
              </w:rPr>
            </w:pPr>
            <w:r w:rsidRPr="00264CB2">
              <w:rPr>
                <w:sz w:val="18"/>
                <w:szCs w:val="18"/>
              </w:rPr>
              <w:t>2 051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45400,00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45400,00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43200,00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46600,00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50300,00</w:t>
            </w:r>
          </w:p>
        </w:tc>
      </w:tr>
    </w:tbl>
    <w:p w:rsidR="00812B62" w:rsidRDefault="00812B62"/>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EE3428">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549"/>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уплата налогов, сборов и иных платежей</w:t>
            </w:r>
          </w:p>
        </w:tc>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widowControl w:val="0"/>
              <w:autoSpaceDE w:val="0"/>
              <w:autoSpaceDN w:val="0"/>
              <w:adjustRightInd w:val="0"/>
              <w:rPr>
                <w:sz w:val="20"/>
              </w:rPr>
            </w:pPr>
            <w:r w:rsidRPr="00772F6F">
              <w:rPr>
                <w:sz w:val="20"/>
              </w:rPr>
              <w:t xml:space="preserve">ответственный исполнитель государственной программы  – </w:t>
            </w:r>
            <w:r>
              <w:rPr>
                <w:sz w:val="20"/>
              </w:rPr>
              <w:t>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rPr>
            </w:pPr>
            <w:r w:rsidRPr="00264CB2">
              <w:rPr>
                <w:sz w:val="18"/>
                <w:szCs w:val="18"/>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r w:rsidRPr="00264CB2">
              <w:rPr>
                <w:sz w:val="18"/>
                <w:szCs w:val="18"/>
              </w:rPr>
              <w:t>04</w:t>
            </w:r>
          </w:p>
          <w:p w:rsidR="00812B62" w:rsidRPr="00264CB2" w:rsidRDefault="00812B62">
            <w:pPr>
              <w:autoSpaceDE w:val="0"/>
              <w:autoSpaceDN w:val="0"/>
              <w:adjustRightInd w:val="0"/>
              <w:ind w:right="-54"/>
              <w:jc w:val="center"/>
              <w:rPr>
                <w:sz w:val="18"/>
                <w:szCs w:val="18"/>
              </w:rPr>
            </w:pPr>
            <w:r w:rsidRPr="00264CB2">
              <w:rPr>
                <w:sz w:val="18"/>
                <w:szCs w:val="18"/>
              </w:rPr>
              <w:t>09</w:t>
            </w: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r w:rsidRPr="00264CB2">
              <w:rPr>
                <w:sz w:val="18"/>
                <w:szCs w:val="18"/>
              </w:rPr>
              <w:t>11 1</w:t>
            </w:r>
          </w:p>
          <w:p w:rsidR="00812B62" w:rsidRPr="00264CB2" w:rsidRDefault="00812B62">
            <w:pPr>
              <w:autoSpaceDE w:val="0"/>
              <w:adjustRightInd w:val="0"/>
              <w:ind w:right="-54"/>
              <w:jc w:val="center"/>
              <w:rPr>
                <w:sz w:val="18"/>
                <w:szCs w:val="18"/>
              </w:rPr>
            </w:pPr>
            <w:r w:rsidRPr="00264CB2">
              <w:rPr>
                <w:sz w:val="18"/>
                <w:szCs w:val="18"/>
              </w:rPr>
              <w:t>70 52</w:t>
            </w:r>
          </w:p>
          <w:p w:rsidR="00812B62" w:rsidRPr="00264CB2" w:rsidRDefault="00812B62">
            <w:pPr>
              <w:autoSpaceDE w:val="0"/>
              <w:autoSpaceDN w:val="0"/>
              <w:adjustRightInd w:val="0"/>
              <w:ind w:right="-54"/>
              <w:jc w:val="center"/>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rPr>
            </w:pPr>
            <w:r w:rsidRPr="00264CB2">
              <w:rPr>
                <w:sz w:val="18"/>
                <w:szCs w:val="18"/>
              </w:rPr>
              <w:t>851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54"/>
              <w:jc w:val="center"/>
              <w:rPr>
                <w:sz w:val="18"/>
                <w:szCs w:val="18"/>
              </w:rPr>
            </w:pPr>
            <w:r w:rsidRPr="00264CB2">
              <w:rPr>
                <w:sz w:val="18"/>
                <w:szCs w:val="18"/>
              </w:rPr>
              <w:t>181517,50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87"/>
              <w:jc w:val="center"/>
              <w:rPr>
                <w:sz w:val="18"/>
                <w:szCs w:val="18"/>
              </w:rPr>
            </w:pPr>
            <w:r w:rsidRPr="00264CB2">
              <w:rPr>
                <w:sz w:val="18"/>
                <w:szCs w:val="18"/>
              </w:rPr>
              <w:t>180000,00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549"/>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djustRightInd w:val="0"/>
              <w:ind w:right="-54"/>
              <w:jc w:val="center"/>
              <w:rPr>
                <w:sz w:val="18"/>
                <w:szCs w:val="18"/>
              </w:rPr>
            </w:pPr>
            <w:r w:rsidRPr="00264CB2">
              <w:rPr>
                <w:sz w:val="18"/>
                <w:szCs w:val="18"/>
              </w:rPr>
              <w:t>30 0</w:t>
            </w:r>
          </w:p>
          <w:p w:rsidR="00812B62" w:rsidRPr="00264CB2" w:rsidRDefault="00812B62">
            <w:pPr>
              <w:autoSpaceDE w:val="0"/>
              <w:autoSpaceDN w:val="0"/>
              <w:adjustRightInd w:val="0"/>
              <w:ind w:right="-54"/>
              <w:jc w:val="center"/>
              <w:rPr>
                <w:sz w:val="18"/>
                <w:szCs w:val="18"/>
              </w:rPr>
            </w:pPr>
            <w:r w:rsidRPr="00264CB2">
              <w:rPr>
                <w:sz w:val="18"/>
                <w:szCs w:val="18"/>
              </w:rPr>
              <w:t>70 52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9"/>
              <w:jc w:val="center"/>
              <w:rPr>
                <w:sz w:val="18"/>
                <w:szCs w:val="18"/>
              </w:rPr>
            </w:pPr>
            <w:r w:rsidRPr="00264CB2">
              <w:rPr>
                <w:sz w:val="18"/>
                <w:szCs w:val="18"/>
              </w:rPr>
              <w:t>180000,0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12"/>
              <w:jc w:val="center"/>
              <w:rPr>
                <w:sz w:val="18"/>
                <w:szCs w:val="18"/>
              </w:rPr>
            </w:pPr>
            <w:r w:rsidRPr="00264CB2">
              <w:rPr>
                <w:sz w:val="18"/>
                <w:szCs w:val="18"/>
              </w:rPr>
              <w:t>180000,0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5"/>
              <w:jc w:val="center"/>
              <w:rPr>
                <w:sz w:val="18"/>
                <w:szCs w:val="18"/>
              </w:rPr>
            </w:pPr>
            <w:r w:rsidRPr="00264CB2">
              <w:rPr>
                <w:sz w:val="18"/>
                <w:szCs w:val="18"/>
              </w:rPr>
              <w:t>180000,0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38"/>
              <w:jc w:val="center"/>
              <w:rPr>
                <w:sz w:val="18"/>
                <w:szCs w:val="18"/>
              </w:rPr>
            </w:pPr>
            <w:r w:rsidRPr="00264CB2">
              <w:rPr>
                <w:sz w:val="18"/>
                <w:szCs w:val="18"/>
              </w:rPr>
              <w:t>180000,0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70"/>
              <w:jc w:val="center"/>
              <w:rPr>
                <w:sz w:val="18"/>
                <w:szCs w:val="18"/>
              </w:rPr>
            </w:pPr>
            <w:r w:rsidRPr="00264CB2">
              <w:rPr>
                <w:sz w:val="18"/>
                <w:szCs w:val="18"/>
              </w:rPr>
              <w:t>180000,0</w:t>
            </w:r>
          </w:p>
        </w:tc>
      </w:tr>
      <w:tr w:rsidR="00812B62" w:rsidTr="00812B62">
        <w:trPr>
          <w:cantSplit/>
          <w:trHeight w:val="505"/>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b/>
                <w:sz w:val="20"/>
              </w:rPr>
            </w:pPr>
            <w:r w:rsidRPr="00772F6F">
              <w:rPr>
                <w:sz w:val="20"/>
              </w:rPr>
              <w:t>Подпро-грамма</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suppressAutoHyphens/>
              <w:autoSpaceDN w:val="0"/>
              <w:ind w:left="7"/>
              <w:textAlignment w:val="baseline"/>
              <w:rPr>
                <w:b/>
                <w:sz w:val="20"/>
              </w:rPr>
            </w:pPr>
            <w:r w:rsidRPr="00772F6F">
              <w:rPr>
                <w:b/>
                <w:bCs/>
                <w:sz w:val="20"/>
              </w:rPr>
              <w:t>подпрограмма 2 «Долгосрочная целевая программа «Повышение безопасности дорожного движения в Республике Карелия» на 2012-2015 годы» (в 2014-2015 годах), «Повышение безопасности дорожного движения в Республике Карелия» (в 2016-2020 годах)</w:t>
            </w:r>
          </w:p>
        </w:tc>
        <w:tc>
          <w:tcPr>
            <w:tcW w:w="1857" w:type="dxa"/>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widowControl w:val="0"/>
              <w:autoSpaceDE w:val="0"/>
              <w:autoSpaceDN w:val="0"/>
              <w:adjustRightInd w:val="0"/>
              <w:rPr>
                <w:sz w:val="20"/>
              </w:rPr>
            </w:pPr>
            <w:r w:rsidRPr="00772F6F">
              <w:rPr>
                <w:sz w:val="20"/>
              </w:rPr>
              <w:t>всего</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87"/>
              <w:jc w:val="center"/>
              <w:rPr>
                <w:sz w:val="18"/>
                <w:szCs w:val="18"/>
              </w:rPr>
            </w:pPr>
          </w:p>
          <w:p w:rsidR="00812B62" w:rsidRPr="00264CB2" w:rsidRDefault="00812B62">
            <w:pPr>
              <w:autoSpaceDE w:val="0"/>
              <w:autoSpaceDN w:val="0"/>
              <w:adjustRightInd w:val="0"/>
              <w:ind w:right="-87"/>
              <w:jc w:val="center"/>
              <w:rPr>
                <w:sz w:val="18"/>
                <w:szCs w:val="18"/>
              </w:rPr>
            </w:pPr>
            <w:r w:rsidRPr="00264CB2">
              <w:rPr>
                <w:sz w:val="18"/>
                <w:szCs w:val="18"/>
              </w:rPr>
              <w:t>6910,00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19"/>
              <w:jc w:val="center"/>
              <w:rPr>
                <w:sz w:val="18"/>
                <w:szCs w:val="18"/>
              </w:rPr>
            </w:pPr>
          </w:p>
          <w:p w:rsidR="00812B62" w:rsidRPr="00264CB2" w:rsidRDefault="00812B62">
            <w:pPr>
              <w:autoSpaceDE w:val="0"/>
              <w:autoSpaceDN w:val="0"/>
              <w:adjustRightInd w:val="0"/>
              <w:ind w:right="-19"/>
              <w:jc w:val="center"/>
              <w:rPr>
                <w:sz w:val="18"/>
                <w:szCs w:val="18"/>
              </w:rPr>
            </w:pPr>
            <w:r w:rsidRPr="00264CB2">
              <w:rPr>
                <w:sz w:val="18"/>
                <w:szCs w:val="18"/>
                <w:lang w:val="en-US"/>
              </w:rPr>
              <w:t>1</w:t>
            </w:r>
            <w:r w:rsidRPr="00264CB2">
              <w:rPr>
                <w:sz w:val="18"/>
                <w:szCs w:val="18"/>
              </w:rPr>
              <w:t>1000,00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12"/>
              <w:jc w:val="center"/>
              <w:rPr>
                <w:sz w:val="18"/>
                <w:szCs w:val="18"/>
              </w:rPr>
            </w:pPr>
          </w:p>
          <w:p w:rsidR="00812B62" w:rsidRPr="00264CB2" w:rsidRDefault="00812B62">
            <w:pPr>
              <w:autoSpaceDE w:val="0"/>
              <w:autoSpaceDN w:val="0"/>
              <w:adjustRightInd w:val="0"/>
              <w:ind w:right="-12"/>
              <w:jc w:val="center"/>
              <w:rPr>
                <w:sz w:val="18"/>
                <w:szCs w:val="18"/>
              </w:rPr>
            </w:pPr>
            <w:r w:rsidRPr="00264CB2">
              <w:rPr>
                <w:sz w:val="18"/>
                <w:szCs w:val="18"/>
              </w:rPr>
              <w:t>12100,00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
              <w:jc w:val="center"/>
              <w:rPr>
                <w:sz w:val="18"/>
                <w:szCs w:val="18"/>
              </w:rPr>
            </w:pPr>
          </w:p>
          <w:p w:rsidR="00812B62" w:rsidRPr="00264CB2" w:rsidRDefault="00812B62">
            <w:pPr>
              <w:autoSpaceDE w:val="0"/>
              <w:autoSpaceDN w:val="0"/>
              <w:adjustRightInd w:val="0"/>
              <w:ind w:right="-5"/>
              <w:jc w:val="center"/>
              <w:rPr>
                <w:sz w:val="18"/>
                <w:szCs w:val="18"/>
              </w:rPr>
            </w:pPr>
            <w:r w:rsidRPr="00264CB2">
              <w:rPr>
                <w:sz w:val="18"/>
                <w:szCs w:val="18"/>
                <w:lang w:val="en-US"/>
              </w:rPr>
              <w:t>1</w:t>
            </w:r>
            <w:r w:rsidRPr="00264CB2">
              <w:rPr>
                <w:sz w:val="18"/>
                <w:szCs w:val="18"/>
              </w:rPr>
              <w:t>86</w:t>
            </w:r>
            <w:r w:rsidRPr="00264CB2">
              <w:rPr>
                <w:sz w:val="18"/>
                <w:szCs w:val="18"/>
                <w:lang w:val="en-US"/>
              </w:rPr>
              <w:t>46</w:t>
            </w:r>
            <w:r w:rsidRPr="00264CB2">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38"/>
              <w:jc w:val="center"/>
              <w:rPr>
                <w:sz w:val="18"/>
                <w:szCs w:val="18"/>
              </w:rPr>
            </w:pPr>
          </w:p>
          <w:p w:rsidR="00812B62" w:rsidRPr="00264CB2" w:rsidRDefault="00812B62">
            <w:pPr>
              <w:autoSpaceDE w:val="0"/>
              <w:autoSpaceDN w:val="0"/>
              <w:adjustRightInd w:val="0"/>
              <w:ind w:right="-38"/>
              <w:jc w:val="center"/>
              <w:rPr>
                <w:sz w:val="18"/>
                <w:szCs w:val="18"/>
              </w:rPr>
            </w:pPr>
            <w:r w:rsidRPr="00264CB2">
              <w:rPr>
                <w:sz w:val="18"/>
                <w:szCs w:val="18"/>
                <w:lang w:val="en-US"/>
              </w:rPr>
              <w:t>1</w:t>
            </w:r>
            <w:r w:rsidRPr="00264CB2">
              <w:rPr>
                <w:sz w:val="18"/>
                <w:szCs w:val="18"/>
              </w:rPr>
              <w:t>81</w:t>
            </w:r>
            <w:r w:rsidRPr="00264CB2">
              <w:rPr>
                <w:sz w:val="18"/>
                <w:szCs w:val="18"/>
                <w:lang w:val="en-US"/>
              </w:rPr>
              <w:t>30</w:t>
            </w:r>
            <w:r w:rsidRPr="00264CB2">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70"/>
              <w:jc w:val="center"/>
              <w:rPr>
                <w:sz w:val="18"/>
                <w:szCs w:val="18"/>
              </w:rPr>
            </w:pPr>
          </w:p>
          <w:p w:rsidR="00812B62" w:rsidRPr="00264CB2" w:rsidRDefault="00812B62">
            <w:pPr>
              <w:autoSpaceDE w:val="0"/>
              <w:autoSpaceDN w:val="0"/>
              <w:adjustRightInd w:val="0"/>
              <w:ind w:right="-70"/>
              <w:jc w:val="center"/>
              <w:rPr>
                <w:sz w:val="18"/>
                <w:szCs w:val="18"/>
              </w:rPr>
            </w:pPr>
            <w:r w:rsidRPr="00264CB2">
              <w:rPr>
                <w:sz w:val="18"/>
                <w:szCs w:val="18"/>
              </w:rPr>
              <w:t>19075,00</w:t>
            </w:r>
          </w:p>
        </w:tc>
      </w:tr>
      <w:tr w:rsidR="00812B62" w:rsidTr="00812B62">
        <w:trPr>
          <w:cantSplit/>
          <w:trHeight w:val="711"/>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государственный заказч</w:t>
            </w:r>
            <w:r>
              <w:rPr>
                <w:sz w:val="20"/>
              </w:rPr>
              <w:t>ик – координатор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826</w:t>
            </w:r>
          </w:p>
          <w:p w:rsidR="00812B62" w:rsidRPr="00264CB2" w:rsidRDefault="00812B62">
            <w:pPr>
              <w:autoSpaceDE w:val="0"/>
              <w:autoSpaceDN w:val="0"/>
              <w:adjustRightInd w:val="0"/>
              <w:jc w:val="center"/>
              <w:rPr>
                <w:sz w:val="18"/>
                <w:szCs w:val="18"/>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djustRightInd w:val="0"/>
              <w:jc w:val="center"/>
              <w:rPr>
                <w:sz w:val="18"/>
                <w:szCs w:val="18"/>
              </w:rPr>
            </w:pPr>
            <w:r w:rsidRPr="00264CB2">
              <w:rPr>
                <w:sz w:val="18"/>
                <w:szCs w:val="18"/>
              </w:rPr>
              <w:t>09</w:t>
            </w:r>
          </w:p>
          <w:p w:rsidR="00812B62" w:rsidRPr="00264CB2" w:rsidRDefault="00812B62">
            <w:pPr>
              <w:widowControl w:val="0"/>
              <w:autoSpaceDE w:val="0"/>
              <w:autoSpaceDN w:val="0"/>
              <w:adjustRightInd w:val="0"/>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11 2</w:t>
            </w:r>
          </w:p>
          <w:p w:rsidR="00812B62" w:rsidRPr="00264CB2" w:rsidRDefault="00812B62">
            <w:pPr>
              <w:widowControl w:val="0"/>
              <w:autoSpaceDE w:val="0"/>
              <w:autoSpaceDN w:val="0"/>
              <w:adjustRightInd w:val="0"/>
              <w:jc w:val="center"/>
              <w:rPr>
                <w:sz w:val="18"/>
                <w:szCs w:val="18"/>
              </w:rPr>
            </w:pPr>
            <w:r w:rsidRPr="00264CB2">
              <w:rPr>
                <w:sz w:val="18"/>
                <w:szCs w:val="18"/>
              </w:rPr>
              <w:t xml:space="preserve"> 0250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utoSpaceDN w:val="0"/>
              <w:adjustRightInd w:val="0"/>
              <w:jc w:val="center"/>
              <w:rPr>
                <w:sz w:val="18"/>
                <w:szCs w:val="18"/>
              </w:rPr>
            </w:pPr>
            <w:r w:rsidRPr="00264CB2">
              <w:rPr>
                <w:sz w:val="18"/>
                <w:szCs w:val="18"/>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3210,00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847"/>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0250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4600,00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4826,00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4468,00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lang w:val="en-US"/>
              </w:rPr>
              <w:t>5</w:t>
            </w:r>
            <w:r w:rsidRPr="00264CB2">
              <w:rPr>
                <w:sz w:val="18"/>
                <w:szCs w:val="18"/>
              </w:rPr>
              <w:t>148,00</w:t>
            </w:r>
          </w:p>
        </w:tc>
      </w:tr>
      <w:tr w:rsidR="00812B62" w:rsidTr="00812B62">
        <w:trPr>
          <w:cantSplit/>
          <w:trHeight w:val="689"/>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djustRightInd w:val="0"/>
              <w:jc w:val="center"/>
              <w:rPr>
                <w:sz w:val="18"/>
                <w:szCs w:val="18"/>
              </w:rPr>
            </w:pPr>
            <w:r w:rsidRPr="00264CB2">
              <w:rPr>
                <w:sz w:val="18"/>
                <w:szCs w:val="18"/>
              </w:rPr>
              <w:t>11 2</w:t>
            </w:r>
          </w:p>
          <w:p w:rsidR="00812B62" w:rsidRPr="00264CB2" w:rsidRDefault="00812B62">
            <w:pPr>
              <w:widowControl w:val="0"/>
              <w:autoSpaceDE w:val="0"/>
              <w:autoSpaceDN w:val="0"/>
              <w:adjustRightInd w:val="0"/>
              <w:jc w:val="center"/>
              <w:rPr>
                <w:sz w:val="18"/>
                <w:szCs w:val="18"/>
              </w:rPr>
            </w:pPr>
            <w:r w:rsidRPr="00264CB2">
              <w:rPr>
                <w:sz w:val="18"/>
                <w:szCs w:val="18"/>
              </w:rPr>
              <w:t xml:space="preserve"> 0250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B62" w:rsidRPr="00264CB2" w:rsidRDefault="00812B62">
            <w:pPr>
              <w:widowControl w:val="0"/>
              <w:autoSpaceDE w:val="0"/>
              <w:adjustRightInd w:val="0"/>
              <w:jc w:val="center"/>
              <w:rPr>
                <w:sz w:val="18"/>
                <w:szCs w:val="18"/>
              </w:rPr>
            </w:pPr>
          </w:p>
          <w:p w:rsidR="00812B62" w:rsidRPr="00264CB2" w:rsidRDefault="00812B62">
            <w:pPr>
              <w:widowControl w:val="0"/>
              <w:autoSpaceDE w:val="0"/>
              <w:autoSpaceDN w:val="0"/>
              <w:adjustRightInd w:val="0"/>
              <w:jc w:val="center"/>
              <w:rPr>
                <w:sz w:val="18"/>
                <w:szCs w:val="18"/>
                <w:lang w:val="en-US"/>
              </w:rPr>
            </w:pPr>
            <w:r w:rsidRPr="00264CB2">
              <w:rPr>
                <w:sz w:val="18"/>
                <w:szCs w:val="18"/>
                <w:lang w:val="en-US"/>
              </w:rPr>
              <w:t>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lang w:val="en-US"/>
              </w:rPr>
              <w:t>3700</w:t>
            </w:r>
            <w:r w:rsidRPr="00264CB2">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479"/>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b/>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0250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lang w:val="en-US"/>
              </w:rPr>
              <w:t>7000</w:t>
            </w:r>
            <w:r w:rsidRPr="00264CB2">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lang w:val="en-US"/>
              </w:rPr>
              <w:t>7500</w:t>
            </w:r>
            <w:r w:rsidRPr="00264CB2">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lang w:val="en-US"/>
              </w:rPr>
              <w:t>8000</w:t>
            </w:r>
            <w:r w:rsidRPr="00264CB2">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lang w:val="en-US"/>
              </w:rPr>
              <w:t>9000</w:t>
            </w:r>
            <w:r w:rsidRPr="00264CB2">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lang w:val="en-US"/>
              </w:rPr>
              <w:t>9000</w:t>
            </w:r>
            <w:r w:rsidRPr="00264CB2">
              <w:rPr>
                <w:sz w:val="18"/>
                <w:szCs w:val="18"/>
              </w:rPr>
              <w:t>,00</w:t>
            </w:r>
          </w:p>
        </w:tc>
      </w:tr>
      <w:tr w:rsidR="00812B62" w:rsidTr="00812B62">
        <w:trPr>
          <w:cantSplit/>
          <w:trHeight w:val="296"/>
        </w:trPr>
        <w:tc>
          <w:tcPr>
            <w:tcW w:w="1194" w:type="dxa"/>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Pr>
                <w:sz w:val="20"/>
              </w:rPr>
              <w:t>соисполнитель 1 – Государствен</w:t>
            </w:r>
            <w:r w:rsidRPr="00772F6F">
              <w:rPr>
                <w:sz w:val="20"/>
              </w:rPr>
              <w:t>ный комитет Респуб</w:t>
            </w:r>
            <w:r>
              <w:rPr>
                <w:sz w:val="20"/>
              </w:rPr>
              <w:t>-</w:t>
            </w:r>
            <w:r w:rsidRPr="00772F6F">
              <w:rPr>
                <w:sz w:val="20"/>
              </w:rPr>
              <w:t>лики Каре</w:t>
            </w:r>
            <w:r>
              <w:rPr>
                <w:sz w:val="20"/>
              </w:rPr>
              <w:t>лия по обеспечению жизнедеятель</w:t>
            </w:r>
            <w:r w:rsidRPr="00772F6F">
              <w:rPr>
                <w:sz w:val="20"/>
              </w:rPr>
              <w:t>ности и безопасности населения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lang w:val="en-US"/>
              </w:rPr>
            </w:pPr>
            <w:r w:rsidRPr="00264CB2">
              <w:rPr>
                <w:sz w:val="18"/>
                <w:szCs w:val="18"/>
                <w:lang w:val="en-US"/>
              </w:rPr>
              <w:t>810</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r w:rsidRPr="00264CB2">
              <w:rPr>
                <w:sz w:val="18"/>
                <w:szCs w:val="18"/>
                <w:lang w:val="en-US"/>
              </w:rPr>
              <w:t>X</w:t>
            </w:r>
          </w:p>
          <w:p w:rsidR="00812B62" w:rsidRPr="00264CB2" w:rsidRDefault="00812B62">
            <w:pPr>
              <w:autoSpaceDE w:val="0"/>
              <w:adjustRightInd w:val="0"/>
              <w:ind w:right="-54"/>
              <w:jc w:val="center"/>
              <w:rPr>
                <w:sz w:val="18"/>
                <w:szCs w:val="18"/>
              </w:rPr>
            </w:pPr>
          </w:p>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5100,00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3900,00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4125,00</w:t>
            </w:r>
          </w:p>
        </w:tc>
      </w:tr>
      <w:tr w:rsidR="00812B62" w:rsidTr="00812B62">
        <w:trPr>
          <w:cantSplit/>
          <w:trHeight w:val="296"/>
        </w:trPr>
        <w:tc>
          <w:tcPr>
            <w:tcW w:w="1194" w:type="dxa"/>
            <w:tcBorders>
              <w:top w:val="single" w:sz="4" w:space="0" w:color="auto"/>
              <w:left w:val="single" w:sz="4" w:space="0" w:color="auto"/>
              <w:bottom w:val="single" w:sz="4" w:space="0" w:color="auto"/>
              <w:right w:val="single" w:sz="4" w:space="0" w:color="auto"/>
            </w:tcBorders>
            <w:vAlign w:val="center"/>
          </w:tcPr>
          <w:p w:rsidR="00812B62" w:rsidRPr="00772F6F" w:rsidRDefault="00812B62">
            <w:pPr>
              <w:autoSpaceDN w:val="0"/>
              <w:rPr>
                <w:b/>
                <w:sz w:val="20"/>
              </w:rPr>
            </w:pPr>
          </w:p>
        </w:tc>
        <w:tc>
          <w:tcPr>
            <w:tcW w:w="2411" w:type="dxa"/>
            <w:tcBorders>
              <w:top w:val="single" w:sz="4" w:space="0" w:color="auto"/>
              <w:left w:val="single" w:sz="4" w:space="0" w:color="auto"/>
              <w:bottom w:val="single" w:sz="4" w:space="0" w:color="auto"/>
              <w:right w:val="single" w:sz="4" w:space="0" w:color="auto"/>
            </w:tcBorders>
            <w:vAlign w:val="center"/>
          </w:tcPr>
          <w:p w:rsidR="00812B62" w:rsidRPr="00772F6F" w:rsidRDefault="00812B62">
            <w:pPr>
              <w:autoSpaceDN w:val="0"/>
              <w:rPr>
                <w:b/>
                <w:sz w:val="20"/>
              </w:rPr>
            </w:pP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соисполнитель 2 – Министерство образования Республики Карелия</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lang w:val="en-US"/>
              </w:rPr>
            </w:pPr>
            <w:r w:rsidRPr="00264CB2">
              <w:rPr>
                <w:sz w:val="18"/>
                <w:szCs w:val="18"/>
                <w:lang w:val="en-US"/>
              </w:rPr>
              <w:t>801</w:t>
            </w:r>
          </w:p>
        </w:tc>
        <w:tc>
          <w:tcPr>
            <w:tcW w:w="720"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ind w:right="-54"/>
              <w:jc w:val="center"/>
              <w:rPr>
                <w:sz w:val="18"/>
                <w:szCs w:val="18"/>
              </w:rPr>
            </w:pPr>
          </w:p>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720,00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762,00</w:t>
            </w:r>
          </w:p>
        </w:tc>
        <w:tc>
          <w:tcPr>
            <w:tcW w:w="993"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r w:rsidRPr="00264CB2">
              <w:rPr>
                <w:sz w:val="18"/>
                <w:szCs w:val="18"/>
              </w:rPr>
              <w:t>802,00</w:t>
            </w:r>
          </w:p>
        </w:tc>
      </w:tr>
    </w:tbl>
    <w:p w:rsidR="00812B62" w:rsidRDefault="00812B62"/>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EE3428">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1214"/>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оборудование нерегулируемых пешеходных переходов на сети автомобильных дорог общего пользования регионального или межмуниципального, местного значения современными техническими средствами организации дорожного движения</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lang w:val="en-US"/>
              </w:rPr>
            </w:pPr>
            <w:r w:rsidRPr="00264CB2">
              <w:rPr>
                <w:sz w:val="18"/>
                <w:szCs w:val="18"/>
                <w:lang w:val="en-US"/>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utoSpaceDN w:val="0"/>
              <w:adjustRightInd w:val="0"/>
              <w:jc w:val="center"/>
              <w:rPr>
                <w:sz w:val="18"/>
                <w:szCs w:val="18"/>
              </w:rPr>
            </w:pPr>
            <w:r w:rsidRPr="00264CB2">
              <w:rPr>
                <w:sz w:val="18"/>
                <w:szCs w:val="18"/>
              </w:rPr>
              <w:t>09</w:t>
            </w: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 xml:space="preserve">11 2 </w:t>
            </w:r>
          </w:p>
          <w:p w:rsidR="00812B62" w:rsidRPr="00264CB2" w:rsidRDefault="00812B62">
            <w:pPr>
              <w:widowControl w:val="0"/>
              <w:autoSpaceDE w:val="0"/>
              <w:autoSpaceDN w:val="0"/>
              <w:adjustRightInd w:val="0"/>
              <w:jc w:val="center"/>
              <w:rPr>
                <w:sz w:val="18"/>
                <w:szCs w:val="18"/>
              </w:rPr>
            </w:pPr>
            <w:r w:rsidRPr="00264CB2">
              <w:rPr>
                <w:sz w:val="18"/>
                <w:szCs w:val="18"/>
              </w:rPr>
              <w:t>0250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54"/>
              <w:jc w:val="center"/>
              <w:rPr>
                <w:sz w:val="18"/>
                <w:szCs w:val="18"/>
              </w:rPr>
            </w:pPr>
            <w:r w:rsidRPr="00264CB2">
              <w:rPr>
                <w:sz w:val="18"/>
                <w:szCs w:val="18"/>
              </w:rPr>
              <w:t>244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2210,00</w:t>
            </w:r>
          </w:p>
          <w:p w:rsidR="00812B62" w:rsidRPr="00264CB2" w:rsidRDefault="00812B62">
            <w:pPr>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549"/>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lang w:val="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 xml:space="preserve"> 0250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2900,00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3500,00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4148,00</w:t>
            </w:r>
          </w:p>
        </w:tc>
      </w:tr>
      <w:tr w:rsidR="00812B62" w:rsidTr="00812B62">
        <w:trPr>
          <w:cantSplit/>
          <w:trHeight w:val="841"/>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lang w:val="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 xml:space="preserve">11 2 </w:t>
            </w:r>
          </w:p>
          <w:p w:rsidR="00812B62" w:rsidRPr="00264CB2" w:rsidRDefault="00812B62">
            <w:pPr>
              <w:widowControl w:val="0"/>
              <w:autoSpaceDE w:val="0"/>
              <w:autoSpaceDN w:val="0"/>
              <w:adjustRightInd w:val="0"/>
              <w:jc w:val="center"/>
              <w:rPr>
                <w:sz w:val="18"/>
                <w:szCs w:val="18"/>
              </w:rPr>
            </w:pPr>
            <w:r w:rsidRPr="00264CB2">
              <w:rPr>
                <w:sz w:val="18"/>
                <w:szCs w:val="18"/>
              </w:rPr>
              <w:t>0250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54"/>
              <w:jc w:val="center"/>
              <w:rPr>
                <w:sz w:val="18"/>
                <w:szCs w:val="18"/>
              </w:rPr>
            </w:pPr>
            <w:r w:rsidRPr="00264CB2">
              <w:rPr>
                <w:sz w:val="18"/>
                <w:szCs w:val="18"/>
              </w:rPr>
              <w:t>521</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3700,00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1127"/>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lang w:val="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 xml:space="preserve"> 0250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r w:rsidRPr="00264CB2">
              <w:rPr>
                <w:sz w:val="18"/>
                <w:szCs w:val="18"/>
              </w:rPr>
              <w:t>0,00</w:t>
            </w:r>
          </w:p>
          <w:p w:rsidR="00812B62" w:rsidRPr="00264CB2" w:rsidRDefault="00812B62">
            <w:pPr>
              <w:autoSpaceDE w:val="0"/>
              <w:adjustRightInd w:val="0"/>
              <w:jc w:val="center"/>
              <w:rPr>
                <w:sz w:val="18"/>
                <w:szCs w:val="18"/>
              </w:rPr>
            </w:pPr>
          </w:p>
          <w:p w:rsidR="00812B62" w:rsidRPr="00264CB2" w:rsidRDefault="00812B62">
            <w:pPr>
              <w:autoSpaceDE w:val="0"/>
              <w:adjustRightInd w:val="0"/>
              <w:jc w:val="center"/>
              <w:rPr>
                <w:sz w:val="18"/>
                <w:szCs w:val="18"/>
              </w:rPr>
            </w:pPr>
          </w:p>
          <w:p w:rsidR="00812B62" w:rsidRPr="00264CB2" w:rsidRDefault="00812B62">
            <w:pPr>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7000,00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7500,00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8000,00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9000,00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9000,00</w:t>
            </w:r>
          </w:p>
        </w:tc>
      </w:tr>
      <w:tr w:rsidR="00812B62" w:rsidTr="00812B62">
        <w:trPr>
          <w:cantSplit/>
          <w:trHeight w:val="2232"/>
        </w:trPr>
        <w:tc>
          <w:tcPr>
            <w:tcW w:w="1194"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выполнение первоочеред</w:t>
            </w:r>
            <w:r>
              <w:rPr>
                <w:sz w:val="20"/>
              </w:rPr>
              <w:t>-</w:t>
            </w:r>
            <w:r w:rsidRPr="00772F6F">
              <w:rPr>
                <w:sz w:val="20"/>
              </w:rPr>
              <w:t>ных мероприятий, способ</w:t>
            </w:r>
            <w:r>
              <w:rPr>
                <w:sz w:val="20"/>
              </w:rPr>
              <w:t>-</w:t>
            </w:r>
            <w:r w:rsidRPr="00772F6F">
              <w:rPr>
                <w:sz w:val="20"/>
              </w:rPr>
              <w:t xml:space="preserve">ствующих снижению уровня аварийности в местах концентрации дорожно-транспортных происшествий на сети автомобильных дорог общего пользования регионального или межмуниципального значения (установка предупреждающих аншлагов, нанесение разметки с применением светоотражающих материалов и другое) </w:t>
            </w:r>
          </w:p>
        </w:tc>
        <w:tc>
          <w:tcPr>
            <w:tcW w:w="1857" w:type="dxa"/>
            <w:vMerge w:val="restart"/>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lang w:val="en-US"/>
              </w:rPr>
            </w:pPr>
            <w:r w:rsidRPr="00264CB2">
              <w:rPr>
                <w:sz w:val="18"/>
                <w:szCs w:val="18"/>
                <w:lang w:val="en-US"/>
              </w:rPr>
              <w:t>826</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04</w:t>
            </w:r>
          </w:p>
          <w:p w:rsidR="00812B62" w:rsidRPr="00264CB2" w:rsidRDefault="00812B62">
            <w:pPr>
              <w:widowControl w:val="0"/>
              <w:autoSpaceDE w:val="0"/>
              <w:autoSpaceDN w:val="0"/>
              <w:adjustRightInd w:val="0"/>
              <w:jc w:val="center"/>
              <w:rPr>
                <w:sz w:val="18"/>
                <w:szCs w:val="18"/>
              </w:rPr>
            </w:pPr>
            <w:r w:rsidRPr="00264CB2">
              <w:rPr>
                <w:sz w:val="18"/>
                <w:szCs w:val="18"/>
              </w:rPr>
              <w:t>09</w:t>
            </w: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11 2</w:t>
            </w:r>
          </w:p>
          <w:p w:rsidR="00812B62" w:rsidRPr="00264CB2" w:rsidRDefault="00812B62">
            <w:pPr>
              <w:widowControl w:val="0"/>
              <w:autoSpaceDE w:val="0"/>
              <w:autoSpaceDN w:val="0"/>
              <w:adjustRightInd w:val="0"/>
              <w:jc w:val="center"/>
              <w:rPr>
                <w:sz w:val="18"/>
                <w:szCs w:val="18"/>
              </w:rPr>
            </w:pPr>
            <w:r w:rsidRPr="00264CB2">
              <w:rPr>
                <w:sz w:val="18"/>
                <w:szCs w:val="18"/>
              </w:rPr>
              <w:t xml:space="preserve"> 0250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54"/>
              <w:jc w:val="center"/>
              <w:rPr>
                <w:sz w:val="18"/>
                <w:szCs w:val="18"/>
              </w:rPr>
            </w:pPr>
            <w:r w:rsidRPr="00264CB2">
              <w:rPr>
                <w:sz w:val="18"/>
                <w:szCs w:val="18"/>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r>
      <w:tr w:rsidR="00812B62" w:rsidTr="00812B62">
        <w:trPr>
          <w:cantSplit/>
          <w:trHeight w:val="296"/>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lang w:val="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widowControl w:val="0"/>
              <w:autoSpaceDE w:val="0"/>
              <w:adjustRightInd w:val="0"/>
              <w:jc w:val="center"/>
              <w:rPr>
                <w:sz w:val="18"/>
                <w:szCs w:val="18"/>
              </w:rPr>
            </w:pPr>
            <w:r w:rsidRPr="00264CB2">
              <w:rPr>
                <w:sz w:val="18"/>
                <w:szCs w:val="18"/>
              </w:rPr>
              <w:t>30 0</w:t>
            </w:r>
          </w:p>
          <w:p w:rsidR="00812B62" w:rsidRPr="00264CB2" w:rsidRDefault="00812B62">
            <w:pPr>
              <w:widowControl w:val="0"/>
              <w:autoSpaceDE w:val="0"/>
              <w:autoSpaceDN w:val="0"/>
              <w:adjustRightInd w:val="0"/>
              <w:jc w:val="center"/>
              <w:rPr>
                <w:sz w:val="18"/>
                <w:szCs w:val="18"/>
              </w:rPr>
            </w:pPr>
            <w:r w:rsidRPr="00264CB2">
              <w:rPr>
                <w:sz w:val="18"/>
                <w:szCs w:val="18"/>
              </w:rPr>
              <w:t>0250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N w:val="0"/>
              <w:spacing w:line="276" w:lineRule="auto"/>
              <w:jc w:val="center"/>
              <w:rPr>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1100,00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826,00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968,00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1000,00</w:t>
            </w:r>
          </w:p>
        </w:tc>
      </w:tr>
    </w:tbl>
    <w:p w:rsidR="00812B62" w:rsidRDefault="00812B62"/>
    <w:p w:rsidR="00812B62" w:rsidRDefault="00812B62"/>
    <w:p w:rsidR="00264CB2" w:rsidRDefault="00264CB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EE3428">
        <w:trPr>
          <w:cantSplit/>
          <w:trHeight w:val="296"/>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296"/>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приобретение гидравли</w:t>
            </w:r>
            <w:r>
              <w:rPr>
                <w:sz w:val="20"/>
              </w:rPr>
              <w:t>-</w:t>
            </w:r>
            <w:r w:rsidRPr="00772F6F">
              <w:rPr>
                <w:sz w:val="20"/>
              </w:rPr>
              <w:t>ческого аварийно-спаса</w:t>
            </w:r>
            <w:r>
              <w:rPr>
                <w:sz w:val="20"/>
              </w:rPr>
              <w:t>-</w:t>
            </w:r>
            <w:r w:rsidRPr="00772F6F">
              <w:rPr>
                <w:sz w:val="20"/>
              </w:rPr>
              <w:t>тельного инструмента для подразделений противо</w:t>
            </w:r>
            <w:r>
              <w:rPr>
                <w:sz w:val="20"/>
              </w:rPr>
              <w:t>-</w:t>
            </w:r>
            <w:r w:rsidRPr="00772F6F">
              <w:rPr>
                <w:sz w:val="20"/>
              </w:rPr>
              <w:t xml:space="preserve">пожарной службы Республики Карелия  </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соисполнитель 1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w:t>
            </w:r>
            <w:r>
              <w:rPr>
                <w:sz w:val="20"/>
              </w:rPr>
              <w:t>лия по обеспечению жизнедеятель</w:t>
            </w:r>
            <w:r w:rsidRPr="00772F6F">
              <w:rPr>
                <w:sz w:val="20"/>
              </w:rPr>
              <w:t>ности и безопасности населения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lang w:val="en-US"/>
              </w:rPr>
            </w:pPr>
            <w:r w:rsidRPr="00264CB2">
              <w:rPr>
                <w:sz w:val="18"/>
                <w:szCs w:val="18"/>
                <w:lang w:val="en-US"/>
              </w:rPr>
              <w:t>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5100,00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3900,00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B62" w:rsidRPr="00264CB2" w:rsidRDefault="00812B62">
            <w:pPr>
              <w:autoSpaceDE w:val="0"/>
              <w:autoSpaceDN w:val="0"/>
              <w:adjustRightInd w:val="0"/>
              <w:jc w:val="center"/>
              <w:rPr>
                <w:sz w:val="18"/>
                <w:szCs w:val="18"/>
              </w:rPr>
            </w:pPr>
            <w:r w:rsidRPr="00264CB2">
              <w:rPr>
                <w:sz w:val="18"/>
                <w:szCs w:val="18"/>
              </w:rPr>
              <w:t>4125,00</w:t>
            </w:r>
          </w:p>
        </w:tc>
      </w:tr>
      <w:tr w:rsidR="00812B62" w:rsidTr="00812B62">
        <w:trPr>
          <w:cantSplit/>
          <w:trHeight w:val="296"/>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обеспечение  обучающих</w:t>
            </w:r>
            <w:r>
              <w:rPr>
                <w:sz w:val="20"/>
              </w:rPr>
              <w:t>-</w:t>
            </w:r>
            <w:r w:rsidRPr="00772F6F">
              <w:rPr>
                <w:sz w:val="20"/>
              </w:rPr>
              <w:t>ся первых классов обще</w:t>
            </w:r>
            <w:r>
              <w:rPr>
                <w:sz w:val="20"/>
              </w:rPr>
              <w:t>-</w:t>
            </w:r>
            <w:r w:rsidRPr="00772F6F">
              <w:rPr>
                <w:sz w:val="20"/>
              </w:rPr>
              <w:t>образовательных органи</w:t>
            </w:r>
            <w:r>
              <w:rPr>
                <w:sz w:val="20"/>
              </w:rPr>
              <w:t>-</w:t>
            </w:r>
            <w:r w:rsidRPr="00772F6F">
              <w:rPr>
                <w:sz w:val="20"/>
              </w:rPr>
              <w:t>заций в Республике Карелия световозвращаю</w:t>
            </w:r>
            <w:r>
              <w:rPr>
                <w:sz w:val="20"/>
              </w:rPr>
              <w:t>-</w:t>
            </w:r>
            <w:r w:rsidRPr="00772F6F">
              <w:rPr>
                <w:sz w:val="20"/>
              </w:rPr>
              <w:t>щими приспособлениями</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rsidP="006375A0">
            <w:pPr>
              <w:widowControl w:val="0"/>
              <w:autoSpaceDE w:val="0"/>
              <w:autoSpaceDN w:val="0"/>
              <w:adjustRightInd w:val="0"/>
              <w:rPr>
                <w:sz w:val="20"/>
              </w:rPr>
            </w:pPr>
            <w:r w:rsidRPr="00772F6F">
              <w:rPr>
                <w:sz w:val="20"/>
              </w:rPr>
              <w:t xml:space="preserve">соисполнитель 2 государственной программы  </w:t>
            </w:r>
            <w:r>
              <w:rPr>
                <w:sz w:val="20"/>
              </w:rPr>
              <w:t>–</w:t>
            </w:r>
            <w:r w:rsidRPr="00772F6F">
              <w:rPr>
                <w:sz w:val="20"/>
              </w:rPr>
              <w:t>Министерство образования Республики Карелия</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lang w:val="en-US"/>
              </w:rPr>
            </w:pPr>
            <w:r w:rsidRPr="00264CB2">
              <w:rPr>
                <w:sz w:val="18"/>
                <w:szCs w:val="18"/>
                <w:lang w:val="en-US"/>
              </w:rPr>
              <w:t>801</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386,00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408,00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429,00</w:t>
            </w:r>
          </w:p>
        </w:tc>
      </w:tr>
      <w:tr w:rsidR="00812B62" w:rsidTr="00812B62">
        <w:trPr>
          <w:cantSplit/>
          <w:trHeight w:val="296"/>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организация  и проведение Региональ</w:t>
            </w:r>
            <w:r>
              <w:rPr>
                <w:sz w:val="20"/>
              </w:rPr>
              <w:t>-</w:t>
            </w:r>
            <w:r w:rsidRPr="00772F6F">
              <w:rPr>
                <w:sz w:val="20"/>
              </w:rPr>
              <w:t>ного этапа конкурса «Безопасное колесо»</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rsidP="006375A0">
            <w:pPr>
              <w:widowControl w:val="0"/>
              <w:autoSpaceDE w:val="0"/>
              <w:autoSpaceDN w:val="0"/>
              <w:adjustRightInd w:val="0"/>
              <w:rPr>
                <w:sz w:val="20"/>
              </w:rPr>
            </w:pPr>
            <w:r w:rsidRPr="00772F6F">
              <w:rPr>
                <w:sz w:val="20"/>
              </w:rPr>
              <w:t xml:space="preserve">соисполнитель 2 государственной программы  </w:t>
            </w:r>
            <w:r>
              <w:rPr>
                <w:sz w:val="20"/>
              </w:rPr>
              <w:t>–</w:t>
            </w:r>
            <w:r w:rsidRPr="00772F6F">
              <w:rPr>
                <w:sz w:val="20"/>
              </w:rPr>
              <w:t>Министерство образования Республики Карелия</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lang w:val="en-US"/>
              </w:rPr>
            </w:pPr>
            <w:r w:rsidRPr="00264CB2">
              <w:rPr>
                <w:sz w:val="18"/>
                <w:szCs w:val="18"/>
                <w:lang w:val="en-US"/>
              </w:rPr>
              <w:t>801</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193,00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204,00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215,00</w:t>
            </w:r>
          </w:p>
        </w:tc>
      </w:tr>
      <w:tr w:rsidR="00812B62" w:rsidTr="00812B62">
        <w:trPr>
          <w:cantSplit/>
          <w:trHeight w:val="296"/>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направление команды Республики Карелия на Всероссийский этап конкурса «Безопасное колесо»</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rsidP="006375A0">
            <w:pPr>
              <w:widowControl w:val="0"/>
              <w:autoSpaceDE w:val="0"/>
              <w:autoSpaceDN w:val="0"/>
              <w:adjustRightInd w:val="0"/>
              <w:rPr>
                <w:sz w:val="20"/>
                <w:lang w:eastAsia="en-US"/>
              </w:rPr>
            </w:pPr>
            <w:r w:rsidRPr="00772F6F">
              <w:rPr>
                <w:sz w:val="20"/>
              </w:rPr>
              <w:t xml:space="preserve">соисполнитель 2 государственной программы </w:t>
            </w:r>
            <w:r>
              <w:rPr>
                <w:sz w:val="20"/>
              </w:rPr>
              <w:t>–</w:t>
            </w:r>
            <w:r w:rsidRPr="00772F6F">
              <w:rPr>
                <w:sz w:val="20"/>
              </w:rPr>
              <w:t xml:space="preserve"> Министерство образования Республики Карелия</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lang w:val="en-US"/>
              </w:rPr>
            </w:pPr>
            <w:r w:rsidRPr="00264CB2">
              <w:rPr>
                <w:sz w:val="18"/>
                <w:szCs w:val="18"/>
                <w:lang w:val="en-US"/>
              </w:rPr>
              <w:t>801</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77,00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82,00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86,00</w:t>
            </w:r>
          </w:p>
        </w:tc>
      </w:tr>
    </w:tbl>
    <w:p w:rsidR="00812B62" w:rsidRDefault="00812B62"/>
    <w:p w:rsidR="00812B62" w:rsidRDefault="00812B62"/>
    <w:p w:rsidR="00812B62" w:rsidRDefault="00812B62"/>
    <w:p w:rsidR="00812B62" w:rsidRDefault="00812B62"/>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812B62">
        <w:trPr>
          <w:cantSplit/>
          <w:trHeight w:val="296"/>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296"/>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rsidP="00867685">
            <w:pPr>
              <w:autoSpaceDE w:val="0"/>
              <w:autoSpaceDN w:val="0"/>
              <w:adjustRightInd w:val="0"/>
              <w:rPr>
                <w:sz w:val="20"/>
              </w:rPr>
            </w:pPr>
            <w:r w:rsidRPr="00772F6F">
              <w:rPr>
                <w:sz w:val="20"/>
              </w:rPr>
              <w:t>проведение  республи</w:t>
            </w:r>
            <w:r w:rsidR="00867685">
              <w:rPr>
                <w:sz w:val="20"/>
              </w:rPr>
              <w:t>-</w:t>
            </w:r>
            <w:r w:rsidRPr="00772F6F">
              <w:rPr>
                <w:sz w:val="20"/>
              </w:rPr>
              <w:t>канского конкурса на лучшую организацию работы по безопасности дорожного движения, в том числе среди дошколь</w:t>
            </w:r>
            <w:r>
              <w:rPr>
                <w:sz w:val="20"/>
              </w:rPr>
              <w:t>-</w:t>
            </w:r>
            <w:r w:rsidRPr="00772F6F">
              <w:rPr>
                <w:sz w:val="20"/>
              </w:rPr>
              <w:t>ных образовательных и общеобразовательных организаций, организаций дополнительного образования детей в Республике Карелия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rsidP="006375A0">
            <w:pPr>
              <w:widowControl w:val="0"/>
              <w:autoSpaceDE w:val="0"/>
              <w:autoSpaceDN w:val="0"/>
              <w:adjustRightInd w:val="0"/>
              <w:rPr>
                <w:sz w:val="20"/>
              </w:rPr>
            </w:pPr>
            <w:r w:rsidRPr="00772F6F">
              <w:rPr>
                <w:sz w:val="20"/>
              </w:rPr>
              <w:t xml:space="preserve">соисполнитель 2 государственной программы </w:t>
            </w:r>
            <w:r>
              <w:rPr>
                <w:sz w:val="20"/>
              </w:rPr>
              <w:t>–</w:t>
            </w:r>
            <w:r w:rsidRPr="00772F6F">
              <w:rPr>
                <w:sz w:val="20"/>
              </w:rPr>
              <w:t xml:space="preserve"> Министерство образования Республики Карелия</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lang w:val="en-US"/>
              </w:rPr>
            </w:pPr>
            <w:r w:rsidRPr="00264CB2">
              <w:rPr>
                <w:sz w:val="18"/>
                <w:szCs w:val="18"/>
                <w:lang w:val="en-US"/>
              </w:rPr>
              <w:t>801</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color w:val="000000"/>
                <w:sz w:val="18"/>
                <w:szCs w:val="18"/>
                <w:lang w:eastAsia="en-US"/>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64,00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68,00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72,00</w:t>
            </w:r>
          </w:p>
        </w:tc>
      </w:tr>
      <w:tr w:rsidR="00812B62" w:rsidTr="00812B62">
        <w:trPr>
          <w:cantSplit/>
          <w:trHeight w:val="740"/>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Подпро-грамма</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b/>
                <w:sz w:val="20"/>
              </w:rPr>
            </w:pPr>
            <w:r w:rsidRPr="00772F6F">
              <w:rPr>
                <w:b/>
                <w:bCs/>
                <w:sz w:val="20"/>
              </w:rPr>
              <w:t>подпрограмма 3 «Развитие транспортного обслуживания населения»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всего</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lang w:val="en-US"/>
              </w:rPr>
              <w:t>X</w:t>
            </w:r>
          </w:p>
        </w:tc>
        <w:tc>
          <w:tcPr>
            <w:tcW w:w="720"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ind w:right="-54"/>
              <w:jc w:val="center"/>
              <w:rPr>
                <w:sz w:val="18"/>
                <w:szCs w:val="18"/>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E w:val="0"/>
              <w:autoSpaceDN w:val="0"/>
              <w:adjustRightInd w:val="0"/>
              <w:jc w:val="center"/>
              <w:rPr>
                <w:sz w:val="18"/>
                <w:szCs w:val="18"/>
              </w:rPr>
            </w:pPr>
            <w:r w:rsidRPr="00264CB2">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pStyle w:val="ConsPlusNormal"/>
              <w:widowControl/>
              <w:ind w:right="-54" w:firstLine="0"/>
              <w:jc w:val="center"/>
              <w:rPr>
                <w:rFonts w:ascii="Times New Roman" w:hAnsi="Times New Roman" w:cs="Times New Roman"/>
                <w:sz w:val="18"/>
                <w:szCs w:val="18"/>
              </w:rPr>
            </w:pPr>
            <w:r w:rsidRPr="00264CB2">
              <w:rPr>
                <w:rFonts w:ascii="Times New Roman" w:hAnsi="Times New Roman" w:cs="Times New Roman"/>
                <w:sz w:val="18"/>
                <w:szCs w:val="18"/>
              </w:rPr>
              <w:t>255137,34</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210806,00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130197,00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117489,00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117489,00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117489,00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117489,00</w:t>
            </w:r>
          </w:p>
        </w:tc>
      </w:tr>
      <w:tr w:rsidR="00812B62" w:rsidTr="00812B62">
        <w:trPr>
          <w:cantSplit/>
          <w:trHeight w:val="740"/>
        </w:trPr>
        <w:tc>
          <w:tcPr>
            <w:tcW w:w="1194" w:type="dxa"/>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812B62" w:rsidRPr="00772F6F" w:rsidRDefault="00812B62">
            <w:pPr>
              <w:rPr>
                <w:sz w:val="20"/>
              </w:rPr>
            </w:pP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E w:val="0"/>
              <w:autoSpaceDN w:val="0"/>
              <w:adjustRightInd w:val="0"/>
              <w:ind w:right="-54"/>
              <w:jc w:val="center"/>
              <w:rPr>
                <w:sz w:val="18"/>
                <w:szCs w:val="18"/>
                <w:lang w:val="en-US"/>
              </w:rPr>
            </w:pPr>
            <w:r w:rsidRPr="00264CB2">
              <w:rPr>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E w:val="0"/>
              <w:autoSpaceDN w:val="0"/>
              <w:adjustRightInd w:val="0"/>
              <w:jc w:val="center"/>
              <w:rPr>
                <w:sz w:val="18"/>
                <w:szCs w:val="18"/>
              </w:rPr>
            </w:pPr>
            <w:r w:rsidRPr="00264CB2">
              <w:rPr>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pStyle w:val="ConsPlusNormal"/>
              <w:widowControl/>
              <w:ind w:right="-57" w:firstLine="0"/>
              <w:jc w:val="center"/>
              <w:rPr>
                <w:rFonts w:ascii="Times New Roman" w:hAnsi="Times New Roman" w:cs="Times New Roman"/>
                <w:sz w:val="18"/>
                <w:szCs w:val="18"/>
              </w:rPr>
            </w:pPr>
            <w:r w:rsidRPr="00264CB2">
              <w:rPr>
                <w:rFonts w:ascii="Times New Roman" w:hAnsi="Times New Roman" w:cs="Times New Roman"/>
                <w:sz w:val="18"/>
                <w:szCs w:val="18"/>
              </w:rPr>
              <w:t>255137,34</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210806,00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130197,00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117489,00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117489,00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117489,00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243EC5">
            <w:pPr>
              <w:autoSpaceDN w:val="0"/>
              <w:spacing w:line="276" w:lineRule="auto"/>
              <w:jc w:val="center"/>
              <w:rPr>
                <w:sz w:val="18"/>
                <w:szCs w:val="18"/>
              </w:rPr>
            </w:pPr>
            <w:r w:rsidRPr="00264CB2">
              <w:rPr>
                <w:sz w:val="18"/>
                <w:szCs w:val="18"/>
              </w:rPr>
              <w:t>117489,00</w:t>
            </w:r>
          </w:p>
        </w:tc>
      </w:tr>
      <w:tr w:rsidR="00812B62" w:rsidTr="00812B62">
        <w:trPr>
          <w:cantSplit/>
          <w:trHeight w:val="1473"/>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компенсация за счет средств бюджета Респуб</w:t>
            </w:r>
            <w:r>
              <w:rPr>
                <w:sz w:val="20"/>
              </w:rPr>
              <w:t>-</w:t>
            </w:r>
            <w:r w:rsidRPr="00772F6F">
              <w:rPr>
                <w:sz w:val="20"/>
              </w:rPr>
              <w:t>лики Карелия части потерь в доходах органи</w:t>
            </w:r>
            <w:r>
              <w:rPr>
                <w:sz w:val="20"/>
              </w:rPr>
              <w:t>-</w:t>
            </w:r>
            <w:r w:rsidRPr="00772F6F">
              <w:rPr>
                <w:sz w:val="20"/>
              </w:rPr>
              <w:t>зациям железнодорож</w:t>
            </w:r>
            <w:r>
              <w:rPr>
                <w:sz w:val="20"/>
              </w:rPr>
              <w:t>-</w:t>
            </w:r>
            <w:r w:rsidRPr="00772F6F">
              <w:rPr>
                <w:sz w:val="20"/>
              </w:rPr>
              <w:t>ного транспорта, возни</w:t>
            </w:r>
            <w:r>
              <w:rPr>
                <w:sz w:val="20"/>
              </w:rPr>
              <w:t>-</w:t>
            </w:r>
            <w:r w:rsidRPr="00772F6F">
              <w:rPr>
                <w:sz w:val="20"/>
              </w:rPr>
              <w:t>кающих вследствие государственного регули</w:t>
            </w:r>
            <w:r>
              <w:rPr>
                <w:sz w:val="20"/>
              </w:rPr>
              <w:t>-</w:t>
            </w:r>
            <w:r w:rsidRPr="00772F6F">
              <w:rPr>
                <w:sz w:val="20"/>
              </w:rPr>
              <w:t>рования тарифов на перевозку пассажиров в поездах пригородного сообщения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E w:val="0"/>
              <w:autoSpaceDN w:val="0"/>
              <w:adjustRightInd w:val="0"/>
              <w:jc w:val="center"/>
              <w:rPr>
                <w:sz w:val="18"/>
                <w:szCs w:val="18"/>
                <w:lang w:val="en-US"/>
              </w:rPr>
            </w:pPr>
            <w:r w:rsidRPr="00264CB2">
              <w:rPr>
                <w:sz w:val="18"/>
                <w:szCs w:val="18"/>
                <w:lang w:val="en-US"/>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jc w:val="center"/>
              <w:rPr>
                <w:sz w:val="18"/>
                <w:szCs w:val="18"/>
              </w:rPr>
            </w:pPr>
            <w:r w:rsidRPr="00264CB2">
              <w:rPr>
                <w:sz w:val="18"/>
                <w:szCs w:val="18"/>
              </w:rPr>
              <w:t>04</w:t>
            </w:r>
          </w:p>
          <w:p w:rsidR="00812B62" w:rsidRPr="00264CB2" w:rsidRDefault="00812B62" w:rsidP="00243EC5">
            <w:pPr>
              <w:autoSpaceDN w:val="0"/>
              <w:spacing w:line="276" w:lineRule="auto"/>
              <w:jc w:val="center"/>
              <w:rPr>
                <w:sz w:val="18"/>
                <w:szCs w:val="18"/>
              </w:rPr>
            </w:pPr>
            <w:r w:rsidRPr="00264CB2">
              <w:rPr>
                <w:sz w:val="18"/>
                <w:szCs w:val="18"/>
              </w:rPr>
              <w:t>08</w:t>
            </w: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jc w:val="center"/>
              <w:rPr>
                <w:sz w:val="18"/>
                <w:szCs w:val="18"/>
              </w:rPr>
            </w:pPr>
            <w:r w:rsidRPr="00264CB2">
              <w:rPr>
                <w:sz w:val="18"/>
                <w:szCs w:val="18"/>
              </w:rPr>
              <w:t>11 3</w:t>
            </w:r>
          </w:p>
          <w:p w:rsidR="00812B62" w:rsidRPr="00264CB2" w:rsidRDefault="00812B62" w:rsidP="00243EC5">
            <w:pPr>
              <w:autoSpaceDN w:val="0"/>
              <w:spacing w:line="276" w:lineRule="auto"/>
              <w:jc w:val="center"/>
              <w:rPr>
                <w:sz w:val="18"/>
                <w:szCs w:val="18"/>
              </w:rPr>
            </w:pPr>
            <w:r w:rsidRPr="00264CB2">
              <w:rPr>
                <w:sz w:val="18"/>
                <w:szCs w:val="18"/>
              </w:rPr>
              <w:t>6530</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810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76525,00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51118,00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22575,00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22575,00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22575,00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22575,00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22575,00</w:t>
            </w:r>
          </w:p>
        </w:tc>
      </w:tr>
    </w:tbl>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812B62">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1473"/>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rsidP="00867685">
            <w:pPr>
              <w:autoSpaceDE w:val="0"/>
              <w:autoSpaceDN w:val="0"/>
              <w:adjustRightInd w:val="0"/>
              <w:rPr>
                <w:sz w:val="20"/>
              </w:rPr>
            </w:pPr>
            <w:r w:rsidRPr="00772F6F">
              <w:rPr>
                <w:sz w:val="20"/>
              </w:rPr>
              <w:t>организация пассажи</w:t>
            </w:r>
            <w:r w:rsidR="00867685">
              <w:rPr>
                <w:sz w:val="20"/>
              </w:rPr>
              <w:t>рс-</w:t>
            </w:r>
            <w:r w:rsidRPr="00772F6F">
              <w:rPr>
                <w:sz w:val="20"/>
              </w:rPr>
              <w:t>ких перевозок внутрен</w:t>
            </w:r>
            <w:r>
              <w:rPr>
                <w:sz w:val="20"/>
              </w:rPr>
              <w:t>-</w:t>
            </w:r>
            <w:r w:rsidRPr="00772F6F">
              <w:rPr>
                <w:sz w:val="20"/>
              </w:rPr>
              <w:t>ним водным транспортом в навигацию соответст</w:t>
            </w:r>
            <w:r>
              <w:rPr>
                <w:sz w:val="20"/>
              </w:rPr>
              <w:t>-</w:t>
            </w:r>
            <w:r w:rsidRPr="00772F6F">
              <w:rPr>
                <w:sz w:val="20"/>
              </w:rPr>
              <w:t>вующего года по установ</w:t>
            </w:r>
            <w:r>
              <w:rPr>
                <w:sz w:val="20"/>
              </w:rPr>
              <w:t>-</w:t>
            </w:r>
            <w:r w:rsidRPr="00772F6F">
              <w:rPr>
                <w:sz w:val="20"/>
              </w:rPr>
              <w:t>ленным маршрутам и утвержденным тарифам на перевозку пассажиров</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государственной программы  – Государст</w:t>
            </w:r>
            <w:r>
              <w:rPr>
                <w:sz w:val="20"/>
              </w:rPr>
              <w:t>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E w:val="0"/>
              <w:autoSpaceDN w:val="0"/>
              <w:adjustRightInd w:val="0"/>
              <w:jc w:val="center"/>
              <w:rPr>
                <w:sz w:val="18"/>
                <w:szCs w:val="18"/>
                <w:lang w:val="en-US"/>
              </w:rPr>
            </w:pPr>
            <w:r w:rsidRPr="00264CB2">
              <w:rPr>
                <w:sz w:val="18"/>
                <w:szCs w:val="18"/>
                <w:lang w:val="en-US"/>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jc w:val="center"/>
              <w:rPr>
                <w:sz w:val="18"/>
                <w:szCs w:val="18"/>
              </w:rPr>
            </w:pPr>
            <w:r w:rsidRPr="00264CB2">
              <w:rPr>
                <w:sz w:val="18"/>
                <w:szCs w:val="18"/>
              </w:rPr>
              <w:t>04</w:t>
            </w:r>
          </w:p>
          <w:p w:rsidR="00812B62" w:rsidRPr="00264CB2" w:rsidRDefault="00812B62" w:rsidP="00243EC5">
            <w:pPr>
              <w:autoSpaceDN w:val="0"/>
              <w:jc w:val="center"/>
              <w:rPr>
                <w:sz w:val="18"/>
                <w:szCs w:val="18"/>
              </w:rPr>
            </w:pPr>
            <w:r w:rsidRPr="00264CB2">
              <w:rPr>
                <w:sz w:val="18"/>
                <w:szCs w:val="18"/>
              </w:rPr>
              <w:t>08</w:t>
            </w: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jc w:val="center"/>
              <w:rPr>
                <w:sz w:val="18"/>
                <w:szCs w:val="18"/>
              </w:rPr>
            </w:pPr>
            <w:r w:rsidRPr="00264CB2">
              <w:rPr>
                <w:sz w:val="18"/>
                <w:szCs w:val="18"/>
              </w:rPr>
              <w:t>11 3</w:t>
            </w:r>
          </w:p>
          <w:p w:rsidR="00812B62" w:rsidRPr="00264CB2" w:rsidRDefault="00812B62" w:rsidP="00243EC5">
            <w:pPr>
              <w:autoSpaceDN w:val="0"/>
              <w:jc w:val="center"/>
              <w:rPr>
                <w:sz w:val="18"/>
                <w:szCs w:val="18"/>
              </w:rPr>
            </w:pPr>
            <w:r w:rsidRPr="00264CB2">
              <w:rPr>
                <w:sz w:val="18"/>
                <w:szCs w:val="18"/>
              </w:rPr>
              <w:t>6537</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810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line="276" w:lineRule="auto"/>
              <w:jc w:val="center"/>
              <w:rPr>
                <w:sz w:val="18"/>
                <w:szCs w:val="18"/>
              </w:rPr>
            </w:pPr>
            <w:r w:rsidRPr="00264CB2">
              <w:rPr>
                <w:sz w:val="18"/>
                <w:szCs w:val="18"/>
              </w:rPr>
              <w:t>6395,84</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4668,00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4668,00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4668,00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4668,00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4668,00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243EC5">
            <w:pPr>
              <w:autoSpaceDN w:val="0"/>
              <w:spacing w:after="200" w:line="276" w:lineRule="auto"/>
              <w:jc w:val="center"/>
              <w:rPr>
                <w:sz w:val="18"/>
                <w:szCs w:val="18"/>
              </w:rPr>
            </w:pPr>
            <w:r w:rsidRPr="00264CB2">
              <w:rPr>
                <w:sz w:val="18"/>
                <w:szCs w:val="18"/>
              </w:rPr>
              <w:t>4668,00</w:t>
            </w:r>
          </w:p>
        </w:tc>
      </w:tr>
      <w:tr w:rsidR="00812B62" w:rsidTr="00812B62">
        <w:trPr>
          <w:cantSplit/>
          <w:trHeight w:val="1473"/>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rsidP="00D0179E">
            <w:pPr>
              <w:autoSpaceDE w:val="0"/>
              <w:autoSpaceDN w:val="0"/>
              <w:adjustRightInd w:val="0"/>
              <w:rPr>
                <w:sz w:val="20"/>
              </w:rPr>
            </w:pPr>
            <w:r w:rsidRPr="00772F6F">
              <w:rPr>
                <w:sz w:val="20"/>
              </w:rPr>
              <w:t>выполнение бюджетным учреждением Республики Карелия «Аэропорт «Петрозаводск» госу</w:t>
            </w:r>
            <w:r w:rsidR="00D0179E">
              <w:rPr>
                <w:sz w:val="20"/>
              </w:rPr>
              <w:t>-</w:t>
            </w:r>
            <w:r w:rsidRPr="00772F6F">
              <w:rPr>
                <w:sz w:val="20"/>
              </w:rPr>
              <w:t>дарственного задания на осуществление перевозок пассажиров воздушным транспортом на местных линиях в период до открытия и после завер</w:t>
            </w:r>
            <w:r>
              <w:rPr>
                <w:sz w:val="20"/>
              </w:rPr>
              <w:t>-</w:t>
            </w:r>
            <w:r w:rsidRPr="00772F6F">
              <w:rPr>
                <w:sz w:val="20"/>
              </w:rPr>
              <w:t>шения навигации соот</w:t>
            </w:r>
            <w:r>
              <w:rPr>
                <w:sz w:val="20"/>
              </w:rPr>
              <w:t>-</w:t>
            </w:r>
            <w:r w:rsidRPr="00772F6F">
              <w:rPr>
                <w:sz w:val="20"/>
              </w:rPr>
              <w:t>ветствующего года по установленным марш</w:t>
            </w:r>
            <w:r>
              <w:rPr>
                <w:sz w:val="20"/>
              </w:rPr>
              <w:t>-</w:t>
            </w:r>
            <w:r w:rsidRPr="00772F6F">
              <w:rPr>
                <w:sz w:val="20"/>
              </w:rPr>
              <w:t>рутам и утвержденным тарифам на перевозку пассажиров</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utoSpaceDN w:val="0"/>
              <w:adjustRightInd w:val="0"/>
              <w:jc w:val="center"/>
              <w:rPr>
                <w:sz w:val="18"/>
                <w:szCs w:val="18"/>
                <w:lang w:val="en-US"/>
              </w:rPr>
            </w:pPr>
            <w:r w:rsidRPr="00264CB2">
              <w:rPr>
                <w:sz w:val="18"/>
                <w:szCs w:val="18"/>
                <w:lang w:val="en-US"/>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r w:rsidRPr="00264CB2">
              <w:rPr>
                <w:sz w:val="18"/>
                <w:szCs w:val="18"/>
              </w:rPr>
              <w:t>04</w:t>
            </w:r>
          </w:p>
          <w:p w:rsidR="00812B62" w:rsidRPr="00264CB2" w:rsidRDefault="00812B62" w:rsidP="006375A0">
            <w:pPr>
              <w:widowControl w:val="0"/>
              <w:autoSpaceDE w:val="0"/>
              <w:autoSpaceDN w:val="0"/>
              <w:adjustRightInd w:val="0"/>
              <w:jc w:val="center"/>
              <w:rPr>
                <w:sz w:val="18"/>
                <w:szCs w:val="18"/>
                <w:lang w:val="en-US"/>
              </w:rPr>
            </w:pPr>
            <w:r w:rsidRPr="00264CB2">
              <w:rPr>
                <w:sz w:val="18"/>
                <w:szCs w:val="18"/>
              </w:rPr>
              <w:t>08</w:t>
            </w: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r w:rsidRPr="00264CB2">
              <w:rPr>
                <w:sz w:val="18"/>
                <w:szCs w:val="18"/>
                <w:lang w:val="en-US"/>
              </w:rPr>
              <w:t>11</w:t>
            </w:r>
            <w:r w:rsidRPr="00264CB2">
              <w:rPr>
                <w:sz w:val="18"/>
                <w:szCs w:val="18"/>
              </w:rPr>
              <w:t xml:space="preserve"> 3</w:t>
            </w:r>
          </w:p>
          <w:p w:rsidR="00812B62" w:rsidRPr="00264CB2" w:rsidRDefault="00812B62" w:rsidP="006375A0">
            <w:pPr>
              <w:widowControl w:val="0"/>
              <w:autoSpaceDE w:val="0"/>
              <w:autoSpaceDN w:val="0"/>
              <w:adjustRightInd w:val="0"/>
              <w:jc w:val="center"/>
              <w:rPr>
                <w:sz w:val="18"/>
                <w:szCs w:val="18"/>
              </w:rPr>
            </w:pPr>
            <w:r w:rsidRPr="00264CB2">
              <w:rPr>
                <w:sz w:val="18"/>
                <w:szCs w:val="18"/>
              </w:rPr>
              <w:t>2338</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N w:val="0"/>
              <w:spacing w:after="200" w:line="276" w:lineRule="auto"/>
              <w:jc w:val="center"/>
              <w:rPr>
                <w:sz w:val="18"/>
                <w:szCs w:val="18"/>
              </w:rPr>
            </w:pPr>
            <w:r w:rsidRPr="00264CB2">
              <w:rPr>
                <w:sz w:val="18"/>
                <w:szCs w:val="18"/>
              </w:rPr>
              <w:t>610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N w:val="0"/>
              <w:spacing w:line="276" w:lineRule="auto"/>
              <w:jc w:val="center"/>
              <w:rPr>
                <w:color w:val="000000"/>
                <w:sz w:val="18"/>
                <w:szCs w:val="18"/>
                <w:lang w:eastAsia="en-US"/>
              </w:rPr>
            </w:pPr>
            <w:r w:rsidRPr="00264CB2">
              <w:rPr>
                <w:sz w:val="18"/>
                <w:szCs w:val="18"/>
              </w:rPr>
              <w:t>1428,78</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N w:val="0"/>
              <w:spacing w:line="276" w:lineRule="auto"/>
              <w:jc w:val="center"/>
              <w:rPr>
                <w:sz w:val="18"/>
                <w:szCs w:val="18"/>
              </w:rPr>
            </w:pPr>
            <w:r w:rsidRPr="00264CB2">
              <w:rPr>
                <w:sz w:val="18"/>
                <w:szCs w:val="18"/>
              </w:rPr>
              <w:t>2500,00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N w:val="0"/>
              <w:spacing w:line="276" w:lineRule="auto"/>
              <w:jc w:val="center"/>
              <w:rPr>
                <w:sz w:val="18"/>
                <w:szCs w:val="18"/>
              </w:rPr>
            </w:pPr>
            <w:r w:rsidRPr="00264CB2">
              <w:rPr>
                <w:sz w:val="18"/>
                <w:szCs w:val="18"/>
              </w:rPr>
              <w:t>2500,00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N w:val="0"/>
              <w:spacing w:line="276" w:lineRule="auto"/>
              <w:jc w:val="center"/>
              <w:rPr>
                <w:sz w:val="18"/>
                <w:szCs w:val="18"/>
              </w:rPr>
            </w:pPr>
            <w:r w:rsidRPr="00264CB2">
              <w:rPr>
                <w:sz w:val="18"/>
                <w:szCs w:val="18"/>
              </w:rPr>
              <w:t>2500,00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N w:val="0"/>
              <w:spacing w:line="276" w:lineRule="auto"/>
              <w:jc w:val="center"/>
              <w:rPr>
                <w:sz w:val="18"/>
                <w:szCs w:val="18"/>
              </w:rPr>
            </w:pPr>
            <w:r w:rsidRPr="00264CB2">
              <w:rPr>
                <w:sz w:val="18"/>
                <w:szCs w:val="18"/>
              </w:rPr>
              <w:t>2500,00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N w:val="0"/>
              <w:spacing w:line="276" w:lineRule="auto"/>
              <w:jc w:val="center"/>
              <w:rPr>
                <w:sz w:val="18"/>
                <w:szCs w:val="18"/>
              </w:rPr>
            </w:pPr>
            <w:r w:rsidRPr="00264CB2">
              <w:rPr>
                <w:sz w:val="18"/>
                <w:szCs w:val="18"/>
              </w:rPr>
              <w:t>2500,00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N w:val="0"/>
              <w:spacing w:line="276" w:lineRule="auto"/>
              <w:jc w:val="center"/>
              <w:rPr>
                <w:sz w:val="18"/>
                <w:szCs w:val="18"/>
              </w:rPr>
            </w:pPr>
            <w:r w:rsidRPr="00264CB2">
              <w:rPr>
                <w:sz w:val="18"/>
                <w:szCs w:val="18"/>
              </w:rPr>
              <w:t>2500,00</w:t>
            </w:r>
          </w:p>
        </w:tc>
      </w:tr>
      <w:tr w:rsidR="00812B62" w:rsidTr="00812B62">
        <w:trPr>
          <w:cantSplit/>
          <w:trHeight w:val="1473"/>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возмещение на основании заключенного соглашения перевозчику за счет средств бюджета Респуб</w:t>
            </w:r>
            <w:r>
              <w:rPr>
                <w:sz w:val="20"/>
              </w:rPr>
              <w:t>-</w:t>
            </w:r>
            <w:r w:rsidRPr="00772F6F">
              <w:rPr>
                <w:sz w:val="20"/>
              </w:rPr>
              <w:t>лики Карелия части потерь в доходах, возник</w:t>
            </w:r>
            <w:r>
              <w:rPr>
                <w:sz w:val="20"/>
              </w:rPr>
              <w:t>-</w:t>
            </w:r>
            <w:r w:rsidRPr="00772F6F">
              <w:rPr>
                <w:sz w:val="20"/>
              </w:rPr>
              <w:t>ших в связи с предостав</w:t>
            </w:r>
            <w:r>
              <w:rPr>
                <w:sz w:val="20"/>
              </w:rPr>
              <w:t>-</w:t>
            </w:r>
            <w:r w:rsidRPr="00772F6F">
              <w:rPr>
                <w:sz w:val="20"/>
              </w:rPr>
              <w:t>лением льгот по тарифам на проезд обучающихся железнодорожным тран</w:t>
            </w:r>
            <w:r>
              <w:rPr>
                <w:sz w:val="20"/>
              </w:rPr>
              <w:t>-</w:t>
            </w:r>
            <w:r w:rsidRPr="00772F6F">
              <w:rPr>
                <w:sz w:val="20"/>
              </w:rPr>
              <w:t>спортом общего пользо</w:t>
            </w:r>
            <w:r>
              <w:rPr>
                <w:sz w:val="20"/>
              </w:rPr>
              <w:t>-</w:t>
            </w:r>
            <w:r w:rsidRPr="00772F6F">
              <w:rPr>
                <w:sz w:val="20"/>
              </w:rPr>
              <w:t>вания в пригородном сообщении</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государственной программы  – Госуд</w:t>
            </w:r>
            <w:r>
              <w:rPr>
                <w:sz w:val="20"/>
              </w:rPr>
              <w:t>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utoSpaceDN w:val="0"/>
              <w:adjustRightInd w:val="0"/>
              <w:jc w:val="center"/>
              <w:rPr>
                <w:sz w:val="18"/>
                <w:szCs w:val="18"/>
                <w:lang w:val="en-US"/>
              </w:rPr>
            </w:pPr>
            <w:r w:rsidRPr="00264CB2">
              <w:rPr>
                <w:sz w:val="18"/>
                <w:szCs w:val="18"/>
                <w:lang w:val="en-US"/>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r w:rsidRPr="00264CB2">
              <w:rPr>
                <w:sz w:val="18"/>
                <w:szCs w:val="18"/>
              </w:rPr>
              <w:t>04</w:t>
            </w:r>
          </w:p>
          <w:p w:rsidR="00812B62" w:rsidRPr="00264CB2" w:rsidRDefault="00812B62" w:rsidP="006375A0">
            <w:pPr>
              <w:widowControl w:val="0"/>
              <w:autoSpaceDE w:val="0"/>
              <w:autoSpaceDN w:val="0"/>
              <w:adjustRightInd w:val="0"/>
              <w:jc w:val="center"/>
              <w:rPr>
                <w:sz w:val="18"/>
                <w:szCs w:val="18"/>
                <w:lang w:val="en-US"/>
              </w:rPr>
            </w:pPr>
            <w:r w:rsidRPr="00264CB2">
              <w:rPr>
                <w:sz w:val="18"/>
                <w:szCs w:val="18"/>
              </w:rPr>
              <w:t>08</w:t>
            </w: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r w:rsidRPr="00264CB2">
              <w:rPr>
                <w:sz w:val="18"/>
                <w:szCs w:val="18"/>
                <w:lang w:val="en-US"/>
              </w:rPr>
              <w:t>11</w:t>
            </w:r>
            <w:r w:rsidRPr="00264CB2">
              <w:rPr>
                <w:sz w:val="18"/>
                <w:szCs w:val="18"/>
              </w:rPr>
              <w:t xml:space="preserve"> 3</w:t>
            </w:r>
          </w:p>
          <w:p w:rsidR="00812B62" w:rsidRPr="00264CB2" w:rsidRDefault="00812B62" w:rsidP="006375A0">
            <w:pPr>
              <w:widowControl w:val="0"/>
              <w:autoSpaceDE w:val="0"/>
              <w:autoSpaceDN w:val="0"/>
              <w:adjustRightInd w:val="0"/>
              <w:jc w:val="center"/>
              <w:rPr>
                <w:sz w:val="18"/>
                <w:szCs w:val="18"/>
                <w:lang w:val="en-US"/>
              </w:rPr>
            </w:pPr>
            <w:r w:rsidRPr="00264CB2">
              <w:rPr>
                <w:sz w:val="18"/>
                <w:szCs w:val="18"/>
                <w:lang w:val="en-US"/>
              </w:rPr>
              <w:t>6545</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utoSpaceDN w:val="0"/>
              <w:adjustRightInd w:val="0"/>
              <w:jc w:val="center"/>
              <w:rPr>
                <w:sz w:val="18"/>
                <w:szCs w:val="18"/>
              </w:rPr>
            </w:pPr>
            <w:r w:rsidRPr="00264CB2">
              <w:rPr>
                <w:sz w:val="18"/>
                <w:szCs w:val="18"/>
                <w:lang w:val="en-US"/>
              </w:rPr>
              <w:t>8</w:t>
            </w:r>
            <w:r w:rsidRPr="00264CB2">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utoSpaceDN w:val="0"/>
              <w:adjustRightInd w:val="0"/>
              <w:jc w:val="center"/>
              <w:rPr>
                <w:sz w:val="18"/>
                <w:szCs w:val="18"/>
              </w:rPr>
            </w:pPr>
            <w:r w:rsidRPr="00264CB2">
              <w:rPr>
                <w:sz w:val="18"/>
                <w:szCs w:val="18"/>
              </w:rPr>
              <w:t>1265,32</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utoSpaceDN w:val="0"/>
              <w:adjustRightInd w:val="0"/>
              <w:jc w:val="center"/>
              <w:rPr>
                <w:sz w:val="18"/>
                <w:szCs w:val="18"/>
              </w:rPr>
            </w:pPr>
            <w:r w:rsidRPr="00264CB2">
              <w:rPr>
                <w:sz w:val="18"/>
                <w:szCs w:val="18"/>
                <w:lang w:val="en-US"/>
              </w:rPr>
              <w:t>13</w:t>
            </w:r>
            <w:r w:rsidRPr="00264CB2">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utoSpaceDN w:val="0"/>
              <w:adjustRightInd w:val="0"/>
              <w:jc w:val="center"/>
              <w:rPr>
                <w:sz w:val="18"/>
                <w:szCs w:val="18"/>
              </w:rPr>
            </w:pPr>
            <w:r w:rsidRPr="00264CB2">
              <w:rPr>
                <w:sz w:val="18"/>
                <w:szCs w:val="18"/>
                <w:lang w:val="en-US"/>
              </w:rPr>
              <w:t>13</w:t>
            </w:r>
            <w:r w:rsidRPr="00264CB2">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utoSpaceDN w:val="0"/>
              <w:adjustRightInd w:val="0"/>
              <w:jc w:val="center"/>
              <w:rPr>
                <w:sz w:val="18"/>
                <w:szCs w:val="18"/>
              </w:rPr>
            </w:pPr>
            <w:r w:rsidRPr="00264CB2">
              <w:rPr>
                <w:sz w:val="18"/>
                <w:szCs w:val="18"/>
                <w:lang w:val="en-US"/>
              </w:rPr>
              <w:t>13</w:t>
            </w:r>
            <w:r w:rsidRPr="00264CB2">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utoSpaceDN w:val="0"/>
              <w:adjustRightInd w:val="0"/>
              <w:jc w:val="center"/>
              <w:rPr>
                <w:sz w:val="18"/>
                <w:szCs w:val="18"/>
              </w:rPr>
            </w:pPr>
            <w:r w:rsidRPr="00264CB2">
              <w:rPr>
                <w:sz w:val="18"/>
                <w:szCs w:val="18"/>
                <w:lang w:val="en-US"/>
              </w:rPr>
              <w:t>13</w:t>
            </w:r>
            <w:r w:rsidRPr="00264CB2">
              <w:rPr>
                <w:sz w:val="18"/>
                <w:szCs w:val="18"/>
              </w:rPr>
              <w:t>00,00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utoSpaceDN w:val="0"/>
              <w:adjustRightInd w:val="0"/>
              <w:jc w:val="center"/>
              <w:rPr>
                <w:sz w:val="18"/>
                <w:szCs w:val="18"/>
              </w:rPr>
            </w:pPr>
            <w:r w:rsidRPr="00264CB2">
              <w:rPr>
                <w:sz w:val="18"/>
                <w:szCs w:val="18"/>
                <w:lang w:val="en-US"/>
              </w:rPr>
              <w:t>13</w:t>
            </w:r>
            <w:r w:rsidRPr="00264CB2">
              <w:rPr>
                <w:sz w:val="18"/>
                <w:szCs w:val="18"/>
              </w:rPr>
              <w:t>00,00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utoSpaceDN w:val="0"/>
              <w:adjustRightInd w:val="0"/>
              <w:jc w:val="center"/>
              <w:rPr>
                <w:sz w:val="18"/>
                <w:szCs w:val="18"/>
              </w:rPr>
            </w:pPr>
            <w:r w:rsidRPr="00264CB2">
              <w:rPr>
                <w:sz w:val="18"/>
                <w:szCs w:val="18"/>
                <w:lang w:val="en-US"/>
              </w:rPr>
              <w:t>13</w:t>
            </w:r>
            <w:r w:rsidRPr="00264CB2">
              <w:rPr>
                <w:sz w:val="18"/>
                <w:szCs w:val="18"/>
              </w:rPr>
              <w:t>00,00</w:t>
            </w:r>
          </w:p>
        </w:tc>
      </w:tr>
    </w:tbl>
    <w:p w:rsidR="00812B62" w:rsidRDefault="00812B62"/>
    <w:tbl>
      <w:tblPr>
        <w:tblW w:w="15375" w:type="dxa"/>
        <w:tblInd w:w="2" w:type="dxa"/>
        <w:tblLayout w:type="fixed"/>
        <w:tblCellMar>
          <w:left w:w="70" w:type="dxa"/>
          <w:right w:w="70" w:type="dxa"/>
        </w:tblCellMar>
        <w:tblLook w:val="04A0" w:firstRow="1" w:lastRow="0" w:firstColumn="1" w:lastColumn="0" w:noHBand="0" w:noVBand="1"/>
      </w:tblPr>
      <w:tblGrid>
        <w:gridCol w:w="1194"/>
        <w:gridCol w:w="2411"/>
        <w:gridCol w:w="1857"/>
        <w:gridCol w:w="720"/>
        <w:gridCol w:w="720"/>
        <w:gridCol w:w="818"/>
        <w:gridCol w:w="709"/>
        <w:gridCol w:w="992"/>
        <w:gridCol w:w="992"/>
        <w:gridCol w:w="992"/>
        <w:gridCol w:w="993"/>
        <w:gridCol w:w="992"/>
        <w:gridCol w:w="992"/>
        <w:gridCol w:w="993"/>
      </w:tblGrid>
      <w:tr w:rsidR="00812B62" w:rsidTr="00812B62">
        <w:trPr>
          <w:cantSplit/>
          <w:trHeight w:val="265"/>
        </w:trPr>
        <w:tc>
          <w:tcPr>
            <w:tcW w:w="1194"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w:t>
            </w:r>
          </w:p>
        </w:tc>
        <w:tc>
          <w:tcPr>
            <w:tcW w:w="2411"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2</w:t>
            </w:r>
          </w:p>
        </w:tc>
        <w:tc>
          <w:tcPr>
            <w:tcW w:w="1857"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3</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4</w:t>
            </w:r>
          </w:p>
        </w:tc>
        <w:tc>
          <w:tcPr>
            <w:tcW w:w="720"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5</w:t>
            </w:r>
          </w:p>
        </w:tc>
        <w:tc>
          <w:tcPr>
            <w:tcW w:w="818"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6</w:t>
            </w:r>
          </w:p>
        </w:tc>
        <w:tc>
          <w:tcPr>
            <w:tcW w:w="709"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7</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8</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9</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10</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11</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12</w:t>
            </w:r>
          </w:p>
        </w:tc>
        <w:tc>
          <w:tcPr>
            <w:tcW w:w="992"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13</w:t>
            </w:r>
          </w:p>
        </w:tc>
        <w:tc>
          <w:tcPr>
            <w:tcW w:w="993" w:type="dxa"/>
            <w:tcBorders>
              <w:top w:val="single" w:sz="4" w:space="0" w:color="auto"/>
              <w:left w:val="single" w:sz="4" w:space="0" w:color="auto"/>
              <w:bottom w:val="single" w:sz="4" w:space="0" w:color="auto"/>
              <w:right w:val="single" w:sz="4" w:space="0" w:color="auto"/>
            </w:tcBorders>
          </w:tcPr>
          <w:p w:rsidR="00812B62" w:rsidRPr="00772F6F" w:rsidRDefault="00812B62" w:rsidP="00EE3428">
            <w:pPr>
              <w:autoSpaceDE w:val="0"/>
              <w:autoSpaceDN w:val="0"/>
              <w:adjustRightInd w:val="0"/>
              <w:jc w:val="center"/>
              <w:rPr>
                <w:sz w:val="20"/>
              </w:rPr>
            </w:pPr>
            <w:r w:rsidRPr="00772F6F">
              <w:rPr>
                <w:sz w:val="20"/>
              </w:rPr>
              <w:t>14</w:t>
            </w:r>
          </w:p>
        </w:tc>
      </w:tr>
      <w:tr w:rsidR="00812B62" w:rsidTr="00812B62">
        <w:trPr>
          <w:cantSplit/>
          <w:trHeight w:val="1473"/>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rsidP="00E678E8">
            <w:pPr>
              <w:autoSpaceDE w:val="0"/>
              <w:autoSpaceDN w:val="0"/>
              <w:adjustRightInd w:val="0"/>
              <w:rPr>
                <w:sz w:val="20"/>
              </w:rPr>
            </w:pPr>
            <w:r w:rsidRPr="00772F6F">
              <w:rPr>
                <w:sz w:val="20"/>
              </w:rPr>
              <w:t>выполнение бюджетным  учреждением Республики Карелия «Аэропорт «Петрозаводск» госу</w:t>
            </w:r>
            <w:r w:rsidR="00D0179E">
              <w:rPr>
                <w:sz w:val="20"/>
              </w:rPr>
              <w:t>-</w:t>
            </w:r>
            <w:r w:rsidRPr="00772F6F">
              <w:rPr>
                <w:sz w:val="20"/>
              </w:rPr>
              <w:t>дарственного задания  на содержание, развитие и организацию эксплуата</w:t>
            </w:r>
            <w:r>
              <w:rPr>
                <w:sz w:val="20"/>
              </w:rPr>
              <w:t>-</w:t>
            </w:r>
            <w:r w:rsidRPr="00772F6F">
              <w:rPr>
                <w:sz w:val="20"/>
              </w:rPr>
              <w:t xml:space="preserve">ции аэропортов и </w:t>
            </w:r>
            <w:r w:rsidR="00E678E8">
              <w:rPr>
                <w:sz w:val="20"/>
              </w:rPr>
              <w:t xml:space="preserve">      </w:t>
            </w:r>
            <w:r w:rsidRPr="00772F6F">
              <w:rPr>
                <w:sz w:val="20"/>
              </w:rPr>
              <w:t>аэродромов гражданской авиации, находящихся в собственности Республики Карелия</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lang w:val="en-US"/>
              </w:rPr>
            </w:pPr>
            <w:r w:rsidRPr="00264CB2">
              <w:rPr>
                <w:sz w:val="18"/>
                <w:szCs w:val="18"/>
                <w:lang w:val="en-US"/>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p>
          <w:p w:rsidR="00812B62" w:rsidRPr="00264CB2" w:rsidRDefault="00812B62" w:rsidP="006375A0">
            <w:pPr>
              <w:widowControl w:val="0"/>
              <w:autoSpaceDE w:val="0"/>
              <w:adjustRightInd w:val="0"/>
              <w:jc w:val="center"/>
              <w:rPr>
                <w:sz w:val="18"/>
                <w:szCs w:val="18"/>
              </w:rPr>
            </w:pPr>
            <w:r w:rsidRPr="00264CB2">
              <w:rPr>
                <w:sz w:val="18"/>
                <w:szCs w:val="18"/>
              </w:rPr>
              <w:t>04</w:t>
            </w:r>
          </w:p>
          <w:p w:rsidR="00812B62" w:rsidRPr="00264CB2" w:rsidRDefault="00812B62" w:rsidP="006375A0">
            <w:pPr>
              <w:widowControl w:val="0"/>
              <w:autoSpaceDE w:val="0"/>
              <w:autoSpaceDN w:val="0"/>
              <w:adjustRightInd w:val="0"/>
              <w:jc w:val="center"/>
              <w:rPr>
                <w:sz w:val="18"/>
                <w:szCs w:val="18"/>
                <w:lang w:val="en-US"/>
              </w:rPr>
            </w:pPr>
            <w:r w:rsidRPr="00264CB2">
              <w:rPr>
                <w:sz w:val="18"/>
                <w:szCs w:val="18"/>
              </w:rPr>
              <w:t>08</w:t>
            </w: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p>
          <w:p w:rsidR="00812B62" w:rsidRPr="00264CB2" w:rsidRDefault="00812B62" w:rsidP="006375A0">
            <w:pPr>
              <w:widowControl w:val="0"/>
              <w:autoSpaceDE w:val="0"/>
              <w:adjustRightInd w:val="0"/>
              <w:jc w:val="center"/>
              <w:rPr>
                <w:sz w:val="18"/>
                <w:szCs w:val="18"/>
              </w:rPr>
            </w:pPr>
            <w:r w:rsidRPr="00264CB2">
              <w:rPr>
                <w:sz w:val="18"/>
                <w:szCs w:val="18"/>
                <w:lang w:val="en-US"/>
              </w:rPr>
              <w:t>11</w:t>
            </w:r>
            <w:r w:rsidRPr="00264CB2">
              <w:rPr>
                <w:sz w:val="18"/>
                <w:szCs w:val="18"/>
              </w:rPr>
              <w:t xml:space="preserve"> 3</w:t>
            </w:r>
          </w:p>
          <w:p w:rsidR="00812B62" w:rsidRPr="00264CB2" w:rsidRDefault="00812B62" w:rsidP="006375A0">
            <w:pPr>
              <w:widowControl w:val="0"/>
              <w:autoSpaceDE w:val="0"/>
              <w:autoSpaceDN w:val="0"/>
              <w:adjustRightInd w:val="0"/>
              <w:jc w:val="center"/>
              <w:rPr>
                <w:sz w:val="18"/>
                <w:szCs w:val="18"/>
              </w:rPr>
            </w:pPr>
            <w:r w:rsidRPr="00264CB2">
              <w:rPr>
                <w:sz w:val="18"/>
                <w:szCs w:val="18"/>
              </w:rPr>
              <w:t>2338</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p>
          <w:p w:rsidR="00812B62" w:rsidRPr="00264CB2" w:rsidRDefault="00812B62" w:rsidP="006375A0">
            <w:pPr>
              <w:widowControl w:val="0"/>
              <w:autoSpaceDE w:val="0"/>
              <w:autoSpaceDN w:val="0"/>
              <w:adjustRightInd w:val="0"/>
              <w:jc w:val="center"/>
              <w:rPr>
                <w:sz w:val="18"/>
                <w:szCs w:val="18"/>
              </w:rPr>
            </w:pPr>
            <w:r w:rsidRPr="00264CB2">
              <w:rPr>
                <w:sz w:val="18"/>
                <w:szCs w:val="18"/>
              </w:rPr>
              <w:t>610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72652,90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88665,00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81117,00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68409,00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68409,00</w:t>
            </w:r>
          </w:p>
        </w:tc>
        <w:tc>
          <w:tcPr>
            <w:tcW w:w="992"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68409,00</w:t>
            </w:r>
          </w:p>
        </w:tc>
        <w:tc>
          <w:tcPr>
            <w:tcW w:w="993"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68409,00</w:t>
            </w:r>
          </w:p>
        </w:tc>
      </w:tr>
      <w:tr w:rsidR="00812B62" w:rsidTr="00812B62">
        <w:trPr>
          <w:cantSplit/>
          <w:trHeight w:val="1473"/>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Предоставление субсидий на иные цели подведомст</w:t>
            </w:r>
            <w:r>
              <w:rPr>
                <w:sz w:val="20"/>
              </w:rPr>
              <w:t>-</w:t>
            </w:r>
            <w:r w:rsidRPr="00772F6F">
              <w:rPr>
                <w:sz w:val="20"/>
              </w:rPr>
              <w:t>венным Государствен</w:t>
            </w:r>
            <w:r>
              <w:rPr>
                <w:sz w:val="20"/>
              </w:rPr>
              <w:t>-</w:t>
            </w:r>
            <w:r w:rsidRPr="00772F6F">
              <w:rPr>
                <w:sz w:val="20"/>
              </w:rPr>
              <w:t>ному комитету Респуб</w:t>
            </w:r>
            <w:r>
              <w:rPr>
                <w:sz w:val="20"/>
              </w:rPr>
              <w:t>-</w:t>
            </w:r>
            <w:r w:rsidRPr="00772F6F">
              <w:rPr>
                <w:sz w:val="20"/>
              </w:rPr>
              <w:t>лики Карелия по тран</w:t>
            </w:r>
            <w:r>
              <w:rPr>
                <w:sz w:val="20"/>
              </w:rPr>
              <w:t>-</w:t>
            </w:r>
            <w:r w:rsidRPr="00772F6F">
              <w:rPr>
                <w:sz w:val="20"/>
              </w:rPr>
              <w:t>спорту  бюджетным учреждениям</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p>
          <w:p w:rsidR="00812B62" w:rsidRPr="00264CB2" w:rsidRDefault="00812B62" w:rsidP="006375A0">
            <w:pPr>
              <w:widowControl w:val="0"/>
              <w:autoSpaceDE w:val="0"/>
              <w:adjustRightInd w:val="0"/>
              <w:jc w:val="center"/>
              <w:rPr>
                <w:sz w:val="18"/>
                <w:szCs w:val="18"/>
              </w:rPr>
            </w:pPr>
            <w:r w:rsidRPr="00264CB2">
              <w:rPr>
                <w:sz w:val="18"/>
                <w:szCs w:val="18"/>
              </w:rPr>
              <w:t>04</w:t>
            </w:r>
          </w:p>
          <w:p w:rsidR="00812B62" w:rsidRPr="00264CB2" w:rsidRDefault="00812B62" w:rsidP="006375A0">
            <w:pPr>
              <w:widowControl w:val="0"/>
              <w:autoSpaceDE w:val="0"/>
              <w:autoSpaceDN w:val="0"/>
              <w:adjustRightInd w:val="0"/>
              <w:jc w:val="center"/>
              <w:rPr>
                <w:sz w:val="18"/>
                <w:szCs w:val="18"/>
              </w:rPr>
            </w:pPr>
            <w:r w:rsidRPr="00264CB2">
              <w:rPr>
                <w:sz w:val="18"/>
                <w:szCs w:val="18"/>
              </w:rPr>
              <w:t>08</w:t>
            </w: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p>
          <w:p w:rsidR="00812B62" w:rsidRPr="00264CB2" w:rsidRDefault="00812B62" w:rsidP="006375A0">
            <w:pPr>
              <w:widowControl w:val="0"/>
              <w:autoSpaceDE w:val="0"/>
              <w:adjustRightInd w:val="0"/>
              <w:jc w:val="center"/>
              <w:rPr>
                <w:sz w:val="18"/>
                <w:szCs w:val="18"/>
              </w:rPr>
            </w:pPr>
            <w:r w:rsidRPr="00264CB2">
              <w:rPr>
                <w:sz w:val="18"/>
                <w:szCs w:val="18"/>
              </w:rPr>
              <w:t>11 3</w:t>
            </w:r>
          </w:p>
          <w:p w:rsidR="00812B62" w:rsidRPr="00264CB2" w:rsidRDefault="00812B62" w:rsidP="006375A0">
            <w:pPr>
              <w:widowControl w:val="0"/>
              <w:autoSpaceDE w:val="0"/>
              <w:autoSpaceDN w:val="0"/>
              <w:adjustRightInd w:val="0"/>
              <w:jc w:val="center"/>
              <w:rPr>
                <w:sz w:val="18"/>
                <w:szCs w:val="18"/>
              </w:rPr>
            </w:pPr>
            <w:r w:rsidRPr="00264CB2">
              <w:rPr>
                <w:sz w:val="18"/>
                <w:szCs w:val="18"/>
              </w:rPr>
              <w:t>2338</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p>
          <w:p w:rsidR="00812B62" w:rsidRPr="00264CB2" w:rsidRDefault="00812B62" w:rsidP="006375A0">
            <w:pPr>
              <w:widowControl w:val="0"/>
              <w:autoSpaceDE w:val="0"/>
              <w:autoSpaceDN w:val="0"/>
              <w:adjustRightInd w:val="0"/>
              <w:jc w:val="center"/>
              <w:rPr>
                <w:sz w:val="18"/>
                <w:szCs w:val="18"/>
              </w:rPr>
            </w:pPr>
            <w:r w:rsidRPr="00264CB2">
              <w:rPr>
                <w:sz w:val="18"/>
                <w:szCs w:val="18"/>
              </w:rPr>
              <w:t>610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46874,20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36555,00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0,00</w:t>
            </w:r>
          </w:p>
        </w:tc>
      </w:tr>
      <w:tr w:rsidR="00812B62" w:rsidTr="00812B62">
        <w:trPr>
          <w:cantSplit/>
          <w:trHeight w:val="1473"/>
        </w:trPr>
        <w:tc>
          <w:tcPr>
            <w:tcW w:w="1194" w:type="dxa"/>
            <w:tcBorders>
              <w:top w:val="single" w:sz="4" w:space="0" w:color="auto"/>
              <w:left w:val="single" w:sz="4" w:space="0" w:color="auto"/>
              <w:bottom w:val="single" w:sz="4" w:space="0" w:color="auto"/>
              <w:right w:val="single" w:sz="4" w:space="0" w:color="auto"/>
            </w:tcBorders>
            <w:hideMark/>
          </w:tcPr>
          <w:p w:rsidR="00812B62" w:rsidRPr="00772F6F" w:rsidRDefault="00812B62">
            <w:pPr>
              <w:autoSpaceDE w:val="0"/>
              <w:autoSpaceDN w:val="0"/>
              <w:adjustRightInd w:val="0"/>
              <w:rPr>
                <w:sz w:val="20"/>
              </w:rPr>
            </w:pPr>
            <w:r w:rsidRPr="00772F6F">
              <w:rPr>
                <w:sz w:val="20"/>
              </w:rPr>
              <w:t>Мероприя-тие</w:t>
            </w:r>
          </w:p>
        </w:tc>
        <w:tc>
          <w:tcPr>
            <w:tcW w:w="2411" w:type="dxa"/>
            <w:tcBorders>
              <w:top w:val="single" w:sz="4" w:space="0" w:color="auto"/>
              <w:left w:val="single" w:sz="4" w:space="0" w:color="auto"/>
              <w:bottom w:val="single" w:sz="4" w:space="0" w:color="auto"/>
              <w:right w:val="single" w:sz="4" w:space="0" w:color="auto"/>
            </w:tcBorders>
            <w:hideMark/>
          </w:tcPr>
          <w:p w:rsidR="00812B62" w:rsidRPr="00772F6F" w:rsidRDefault="00812B62" w:rsidP="00E678E8">
            <w:pPr>
              <w:autoSpaceDE w:val="0"/>
              <w:autoSpaceDN w:val="0"/>
              <w:adjustRightInd w:val="0"/>
              <w:rPr>
                <w:sz w:val="20"/>
              </w:rPr>
            </w:pPr>
            <w:r w:rsidRPr="00772F6F">
              <w:rPr>
                <w:sz w:val="20"/>
              </w:rPr>
              <w:t>организация пасса</w:t>
            </w:r>
            <w:r w:rsidR="00E678E8">
              <w:rPr>
                <w:sz w:val="20"/>
              </w:rPr>
              <w:t>-</w:t>
            </w:r>
            <w:r w:rsidRPr="00772F6F">
              <w:rPr>
                <w:sz w:val="20"/>
              </w:rPr>
              <w:t>жирских перевозок воздушным транспортом на межрегиональных линиях по установленным марш</w:t>
            </w:r>
            <w:r>
              <w:rPr>
                <w:sz w:val="20"/>
              </w:rPr>
              <w:t>-</w:t>
            </w:r>
            <w:r w:rsidRPr="00772F6F">
              <w:rPr>
                <w:sz w:val="20"/>
              </w:rPr>
              <w:t>рутам и утвержденным тарифам на перевозку пассажиров</w:t>
            </w:r>
          </w:p>
        </w:tc>
        <w:tc>
          <w:tcPr>
            <w:tcW w:w="1857" w:type="dxa"/>
            <w:tcBorders>
              <w:top w:val="single" w:sz="4" w:space="0" w:color="auto"/>
              <w:left w:val="single" w:sz="4" w:space="0" w:color="auto"/>
              <w:bottom w:val="single" w:sz="4" w:space="0" w:color="auto"/>
              <w:right w:val="single" w:sz="4" w:space="0" w:color="auto"/>
            </w:tcBorders>
            <w:hideMark/>
          </w:tcPr>
          <w:p w:rsidR="00812B62" w:rsidRPr="00772F6F" w:rsidRDefault="00812B62">
            <w:pPr>
              <w:widowControl w:val="0"/>
              <w:autoSpaceDE w:val="0"/>
              <w:autoSpaceDN w:val="0"/>
              <w:adjustRightInd w:val="0"/>
              <w:rPr>
                <w:sz w:val="20"/>
              </w:rPr>
            </w:pPr>
            <w:r w:rsidRPr="00772F6F">
              <w:rPr>
                <w:sz w:val="20"/>
              </w:rPr>
              <w:t>ответственный исполнитель государств</w:t>
            </w:r>
            <w:r>
              <w:rPr>
                <w:sz w:val="20"/>
              </w:rPr>
              <w:t>енной программы  – Государствен</w:t>
            </w:r>
            <w:r w:rsidRPr="00772F6F">
              <w:rPr>
                <w:sz w:val="20"/>
              </w:rPr>
              <w:t>ный комитет Респуб</w:t>
            </w:r>
            <w:r>
              <w:rPr>
                <w:sz w:val="20"/>
              </w:rPr>
              <w:t>-</w:t>
            </w:r>
            <w:r w:rsidRPr="00772F6F">
              <w:rPr>
                <w:sz w:val="20"/>
              </w:rPr>
              <w:t>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autoSpaceDE w:val="0"/>
              <w:adjustRightInd w:val="0"/>
              <w:jc w:val="center"/>
              <w:rPr>
                <w:sz w:val="18"/>
                <w:szCs w:val="18"/>
              </w:rPr>
            </w:pPr>
          </w:p>
          <w:p w:rsidR="00812B62" w:rsidRPr="00264CB2" w:rsidRDefault="00812B62" w:rsidP="006375A0">
            <w:pPr>
              <w:autoSpaceDE w:val="0"/>
              <w:autoSpaceDN w:val="0"/>
              <w:adjustRightInd w:val="0"/>
              <w:jc w:val="center"/>
              <w:rPr>
                <w:sz w:val="18"/>
                <w:szCs w:val="18"/>
                <w:lang w:val="en-US"/>
              </w:rPr>
            </w:pPr>
            <w:r w:rsidRPr="00264CB2">
              <w:rPr>
                <w:sz w:val="18"/>
                <w:szCs w:val="18"/>
                <w:lang w:val="en-US"/>
              </w:rPr>
              <w:t>826</w:t>
            </w:r>
          </w:p>
        </w:tc>
        <w:tc>
          <w:tcPr>
            <w:tcW w:w="720"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p>
          <w:p w:rsidR="00812B62" w:rsidRPr="00264CB2" w:rsidRDefault="00812B62" w:rsidP="006375A0">
            <w:pPr>
              <w:widowControl w:val="0"/>
              <w:autoSpaceDE w:val="0"/>
              <w:adjustRightInd w:val="0"/>
              <w:jc w:val="center"/>
              <w:rPr>
                <w:sz w:val="18"/>
                <w:szCs w:val="18"/>
              </w:rPr>
            </w:pPr>
            <w:r w:rsidRPr="00264CB2">
              <w:rPr>
                <w:sz w:val="18"/>
                <w:szCs w:val="18"/>
              </w:rPr>
              <w:t>04</w:t>
            </w:r>
          </w:p>
          <w:p w:rsidR="00812B62" w:rsidRPr="00264CB2" w:rsidRDefault="00812B62" w:rsidP="006375A0">
            <w:pPr>
              <w:widowControl w:val="0"/>
              <w:autoSpaceDE w:val="0"/>
              <w:autoSpaceDN w:val="0"/>
              <w:adjustRightInd w:val="0"/>
              <w:jc w:val="center"/>
              <w:rPr>
                <w:sz w:val="18"/>
                <w:szCs w:val="18"/>
                <w:lang w:val="en-US"/>
              </w:rPr>
            </w:pPr>
            <w:r w:rsidRPr="00264CB2">
              <w:rPr>
                <w:sz w:val="18"/>
                <w:szCs w:val="18"/>
              </w:rPr>
              <w:t>08</w:t>
            </w:r>
          </w:p>
        </w:tc>
        <w:tc>
          <w:tcPr>
            <w:tcW w:w="818"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p>
          <w:p w:rsidR="00812B62" w:rsidRPr="00264CB2" w:rsidRDefault="00812B62" w:rsidP="006375A0">
            <w:pPr>
              <w:widowControl w:val="0"/>
              <w:autoSpaceDE w:val="0"/>
              <w:adjustRightInd w:val="0"/>
              <w:jc w:val="center"/>
              <w:rPr>
                <w:sz w:val="18"/>
                <w:szCs w:val="18"/>
              </w:rPr>
            </w:pPr>
            <w:r w:rsidRPr="00264CB2">
              <w:rPr>
                <w:sz w:val="18"/>
                <w:szCs w:val="18"/>
                <w:lang w:val="en-US"/>
              </w:rPr>
              <w:t xml:space="preserve">11 </w:t>
            </w:r>
            <w:r w:rsidRPr="00264CB2">
              <w:rPr>
                <w:sz w:val="18"/>
                <w:szCs w:val="18"/>
              </w:rPr>
              <w:t>3</w:t>
            </w:r>
          </w:p>
          <w:p w:rsidR="00812B62" w:rsidRPr="00264CB2" w:rsidRDefault="00812B62" w:rsidP="006375A0">
            <w:pPr>
              <w:widowControl w:val="0"/>
              <w:autoSpaceDE w:val="0"/>
              <w:autoSpaceDN w:val="0"/>
              <w:adjustRightInd w:val="0"/>
              <w:jc w:val="center"/>
              <w:rPr>
                <w:sz w:val="18"/>
                <w:szCs w:val="18"/>
              </w:rPr>
            </w:pPr>
            <w:r w:rsidRPr="00264CB2">
              <w:rPr>
                <w:sz w:val="18"/>
                <w:szCs w:val="18"/>
              </w:rPr>
              <w:t>6538</w:t>
            </w:r>
          </w:p>
        </w:tc>
        <w:tc>
          <w:tcPr>
            <w:tcW w:w="709" w:type="dxa"/>
            <w:tcBorders>
              <w:top w:val="single" w:sz="4" w:space="0" w:color="auto"/>
              <w:left w:val="single" w:sz="4" w:space="0" w:color="auto"/>
              <w:bottom w:val="single" w:sz="4" w:space="0" w:color="auto"/>
              <w:right w:val="single" w:sz="4" w:space="0" w:color="auto"/>
            </w:tcBorders>
          </w:tcPr>
          <w:p w:rsidR="00812B62" w:rsidRPr="00264CB2" w:rsidRDefault="00812B62" w:rsidP="006375A0">
            <w:pPr>
              <w:widowControl w:val="0"/>
              <w:autoSpaceDE w:val="0"/>
              <w:adjustRightInd w:val="0"/>
              <w:jc w:val="center"/>
              <w:rPr>
                <w:sz w:val="18"/>
                <w:szCs w:val="18"/>
              </w:rPr>
            </w:pPr>
          </w:p>
          <w:p w:rsidR="00812B62" w:rsidRPr="00264CB2" w:rsidRDefault="00812B62" w:rsidP="006375A0">
            <w:pPr>
              <w:widowControl w:val="0"/>
              <w:autoSpaceDE w:val="0"/>
              <w:autoSpaceDN w:val="0"/>
              <w:adjustRightInd w:val="0"/>
              <w:jc w:val="center"/>
              <w:rPr>
                <w:sz w:val="18"/>
                <w:szCs w:val="18"/>
              </w:rPr>
            </w:pPr>
            <w:r w:rsidRPr="00264CB2">
              <w:rPr>
                <w:sz w:val="18"/>
                <w:szCs w:val="18"/>
              </w:rPr>
              <w:t>810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49995,30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26000,00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18037,00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18037,00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18037,00</w:t>
            </w:r>
          </w:p>
        </w:tc>
        <w:tc>
          <w:tcPr>
            <w:tcW w:w="992"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18037,00</w:t>
            </w:r>
          </w:p>
        </w:tc>
        <w:tc>
          <w:tcPr>
            <w:tcW w:w="993" w:type="dxa"/>
            <w:tcBorders>
              <w:top w:val="single" w:sz="4" w:space="0" w:color="auto"/>
              <w:left w:val="single" w:sz="4" w:space="0" w:color="auto"/>
              <w:bottom w:val="single" w:sz="4" w:space="0" w:color="auto"/>
              <w:right w:val="single" w:sz="4" w:space="0" w:color="auto"/>
            </w:tcBorders>
            <w:hideMark/>
          </w:tcPr>
          <w:p w:rsidR="00812B62" w:rsidRPr="00264CB2" w:rsidRDefault="00812B62" w:rsidP="006375A0">
            <w:pPr>
              <w:autoSpaceDE w:val="0"/>
              <w:autoSpaceDN w:val="0"/>
              <w:adjustRightInd w:val="0"/>
              <w:jc w:val="center"/>
              <w:rPr>
                <w:sz w:val="18"/>
                <w:szCs w:val="18"/>
              </w:rPr>
            </w:pPr>
          </w:p>
          <w:p w:rsidR="00812B62" w:rsidRPr="00264CB2" w:rsidRDefault="00812B62" w:rsidP="006375A0">
            <w:pPr>
              <w:autoSpaceDE w:val="0"/>
              <w:autoSpaceDN w:val="0"/>
              <w:adjustRightInd w:val="0"/>
              <w:jc w:val="center"/>
              <w:rPr>
                <w:sz w:val="18"/>
                <w:szCs w:val="18"/>
              </w:rPr>
            </w:pPr>
            <w:r w:rsidRPr="00264CB2">
              <w:rPr>
                <w:sz w:val="18"/>
                <w:szCs w:val="18"/>
              </w:rPr>
              <w:t>18037,00</w:t>
            </w:r>
          </w:p>
        </w:tc>
      </w:tr>
    </w:tbl>
    <w:p w:rsidR="00B6224B" w:rsidRDefault="00B6224B" w:rsidP="00822085">
      <w:pPr>
        <w:tabs>
          <w:tab w:val="left" w:pos="567"/>
        </w:tabs>
        <w:autoSpaceDE w:val="0"/>
        <w:adjustRightInd w:val="0"/>
        <w:ind w:right="-141"/>
        <w:jc w:val="both"/>
        <w:rPr>
          <w:sz w:val="26"/>
          <w:szCs w:val="26"/>
          <w:vertAlign w:val="superscript"/>
        </w:rPr>
      </w:pPr>
    </w:p>
    <w:p w:rsidR="00822085" w:rsidRPr="007D3A07" w:rsidRDefault="00822085" w:rsidP="007D3A07">
      <w:pPr>
        <w:tabs>
          <w:tab w:val="left" w:pos="567"/>
        </w:tabs>
        <w:autoSpaceDE w:val="0"/>
        <w:adjustRightInd w:val="0"/>
        <w:ind w:right="-737"/>
        <w:jc w:val="both"/>
        <w:rPr>
          <w:sz w:val="24"/>
          <w:szCs w:val="24"/>
        </w:rPr>
      </w:pPr>
      <w:r w:rsidRPr="007D3A07">
        <w:rPr>
          <w:sz w:val="24"/>
          <w:szCs w:val="24"/>
          <w:vertAlign w:val="superscript"/>
        </w:rPr>
        <w:t>1</w:t>
      </w:r>
      <w:r w:rsidRPr="007D3A07">
        <w:rPr>
          <w:sz w:val="24"/>
          <w:szCs w:val="24"/>
        </w:rPr>
        <w:t xml:space="preserve"> Представленные расходы подлежат ежегодному уточнению при формировании бюджета Республики Карелия на очередной финансовый год и плановый период. </w:t>
      </w:r>
    </w:p>
    <w:p w:rsidR="00822085" w:rsidRPr="007D3A07" w:rsidRDefault="00822085" w:rsidP="007D3A07">
      <w:pPr>
        <w:suppressAutoHyphens/>
        <w:autoSpaceDE w:val="0"/>
        <w:ind w:right="-737"/>
        <w:jc w:val="both"/>
        <w:textAlignment w:val="baseline"/>
        <w:outlineLvl w:val="2"/>
        <w:rPr>
          <w:sz w:val="24"/>
          <w:szCs w:val="24"/>
        </w:rPr>
      </w:pPr>
      <w:r w:rsidRPr="007D3A07">
        <w:rPr>
          <w:sz w:val="24"/>
          <w:szCs w:val="24"/>
          <w:vertAlign w:val="superscript"/>
        </w:rPr>
        <w:t>2</w:t>
      </w:r>
      <w:r w:rsidRPr="007D3A07">
        <w:rPr>
          <w:sz w:val="24"/>
          <w:szCs w:val="24"/>
        </w:rPr>
        <w:t xml:space="preserve"> В финансовом обеспечении  реализации государственной программы не учтены расходы на строительство путепровода через железнодорожные пути в створе ул. Гоголя в г. Петрозаводске» за счет средств бюджета Республики Карелия в 2016 году в размере 55000,00 тыс. рублей, так как они не предусмотрены Законом Республики Карелия от 18 декабря 2014 года № 1851-ЗРК «О бюджете Республики Карелия на 2015 год и плановый период 2016 и 2017 годов». </w:t>
      </w:r>
    </w:p>
    <w:p w:rsidR="00822085" w:rsidRPr="007D3A07" w:rsidRDefault="00822085" w:rsidP="007D3A07">
      <w:pPr>
        <w:tabs>
          <w:tab w:val="left" w:pos="567"/>
        </w:tabs>
        <w:autoSpaceDE w:val="0"/>
        <w:adjustRightInd w:val="0"/>
        <w:ind w:right="-737"/>
        <w:rPr>
          <w:sz w:val="24"/>
          <w:szCs w:val="24"/>
        </w:rPr>
      </w:pPr>
      <w:r w:rsidRPr="007D3A07">
        <w:rPr>
          <w:sz w:val="24"/>
          <w:szCs w:val="24"/>
          <w:vertAlign w:val="superscript"/>
        </w:rPr>
        <w:t>3</w:t>
      </w:r>
      <w:r w:rsidRPr="007D3A07">
        <w:rPr>
          <w:sz w:val="24"/>
          <w:szCs w:val="24"/>
        </w:rPr>
        <w:t xml:space="preserve"> ВР присваивается  при формировании бюджета Республики Карелия на очередной финансовый год.</w:t>
      </w:r>
    </w:p>
    <w:p w:rsidR="00822085" w:rsidRDefault="00822085" w:rsidP="00822085">
      <w:pPr>
        <w:autoSpaceDE w:val="0"/>
        <w:adjustRightInd w:val="0"/>
        <w:jc w:val="right"/>
      </w:pPr>
      <w:r>
        <w:br w:type="page"/>
      </w:r>
      <w:r>
        <w:lastRenderedPageBreak/>
        <w:t>Приложение 10 к государственной программе</w:t>
      </w:r>
    </w:p>
    <w:p w:rsidR="00822085" w:rsidRDefault="00822085" w:rsidP="00822085">
      <w:pPr>
        <w:autoSpaceDE w:val="0"/>
        <w:adjustRightInd w:val="0"/>
        <w:jc w:val="right"/>
      </w:pPr>
    </w:p>
    <w:p w:rsidR="00822085" w:rsidRPr="00783990" w:rsidRDefault="00822085" w:rsidP="00822085">
      <w:pPr>
        <w:autoSpaceDE w:val="0"/>
        <w:adjustRightInd w:val="0"/>
        <w:jc w:val="center"/>
        <w:rPr>
          <w:bCs/>
          <w:vertAlign w:val="superscript"/>
        </w:rPr>
      </w:pPr>
      <w:r w:rsidRPr="00783990">
        <w:rPr>
          <w:bCs/>
        </w:rPr>
        <w:t xml:space="preserve">Финансовое обеспечение реализации отдельных мероприятий подпрограммы </w:t>
      </w:r>
      <w:r w:rsidRPr="00783990">
        <w:t>«</w:t>
      </w:r>
      <w:r w:rsidRPr="00783990">
        <w:rPr>
          <w:bCs/>
          <w:color w:val="000000"/>
        </w:rPr>
        <w:t>Развитие дорожного хозяйства Республики Карелия</w:t>
      </w:r>
      <w:r w:rsidRPr="00783990">
        <w:t>»</w:t>
      </w:r>
      <w:r w:rsidRPr="00783990">
        <w:rPr>
          <w:bCs/>
        </w:rPr>
        <w:t xml:space="preserve"> государственной программы на 2021-2022 годы (тыс. руб.) </w:t>
      </w:r>
      <w:r w:rsidRPr="00783990">
        <w:rPr>
          <w:bCs/>
          <w:vertAlign w:val="superscript"/>
        </w:rPr>
        <w:t>1</w:t>
      </w:r>
    </w:p>
    <w:p w:rsidR="00783990" w:rsidRDefault="00783990" w:rsidP="00822085">
      <w:pPr>
        <w:autoSpaceDE w:val="0"/>
        <w:adjustRightInd w:val="0"/>
        <w:jc w:val="center"/>
        <w:rPr>
          <w:b/>
          <w:bCs/>
        </w:rPr>
      </w:pPr>
    </w:p>
    <w:tbl>
      <w:tblPr>
        <w:tblW w:w="15240" w:type="dxa"/>
        <w:tblInd w:w="2" w:type="dxa"/>
        <w:tblLayout w:type="fixed"/>
        <w:tblCellMar>
          <w:left w:w="70" w:type="dxa"/>
          <w:right w:w="70" w:type="dxa"/>
        </w:tblCellMar>
        <w:tblLook w:val="04A0" w:firstRow="1" w:lastRow="0" w:firstColumn="1" w:lastColumn="0" w:noHBand="0" w:noVBand="1"/>
      </w:tblPr>
      <w:tblGrid>
        <w:gridCol w:w="1200"/>
        <w:gridCol w:w="4967"/>
        <w:gridCol w:w="1985"/>
        <w:gridCol w:w="992"/>
        <w:gridCol w:w="1276"/>
        <w:gridCol w:w="1134"/>
        <w:gridCol w:w="992"/>
        <w:gridCol w:w="1347"/>
        <w:gridCol w:w="1347"/>
      </w:tblGrid>
      <w:tr w:rsidR="00822085" w:rsidTr="00AD25C5">
        <w:trPr>
          <w:cantSplit/>
          <w:trHeight w:val="486"/>
        </w:trPr>
        <w:tc>
          <w:tcPr>
            <w:tcW w:w="1200" w:type="dxa"/>
            <w:vMerge w:val="restart"/>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Статус</w:t>
            </w:r>
          </w:p>
        </w:tc>
        <w:tc>
          <w:tcPr>
            <w:tcW w:w="4967" w:type="dxa"/>
            <w:vMerge w:val="restart"/>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Наименование мероприятий</w:t>
            </w:r>
          </w:p>
        </w:tc>
        <w:tc>
          <w:tcPr>
            <w:tcW w:w="1985" w:type="dxa"/>
            <w:vMerge w:val="restart"/>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 xml:space="preserve">Ответственный  </w:t>
            </w:r>
            <w:r w:rsidRPr="00243EC5">
              <w:rPr>
                <w:sz w:val="20"/>
              </w:rPr>
              <w:br/>
              <w:t xml:space="preserve">исполнитель,  </w:t>
            </w:r>
            <w:r w:rsidRPr="00243EC5">
              <w:rPr>
                <w:sz w:val="20"/>
              </w:rPr>
              <w:br/>
              <w:t xml:space="preserve">соисполнители  </w:t>
            </w:r>
            <w:r w:rsidRPr="00243EC5">
              <w:rPr>
                <w:sz w:val="20"/>
              </w:rPr>
              <w:br/>
            </w:r>
          </w:p>
        </w:tc>
        <w:tc>
          <w:tcPr>
            <w:tcW w:w="4394" w:type="dxa"/>
            <w:gridSpan w:val="4"/>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 xml:space="preserve">Код бюджетной </w:t>
            </w:r>
            <w:r w:rsidRPr="00243EC5">
              <w:rPr>
                <w:sz w:val="20"/>
              </w:rPr>
              <w:br/>
              <w:t xml:space="preserve">классификации </w:t>
            </w:r>
            <w:r w:rsidRPr="00243EC5">
              <w:rPr>
                <w:sz w:val="20"/>
              </w:rPr>
              <w:br/>
            </w:r>
          </w:p>
        </w:tc>
        <w:tc>
          <w:tcPr>
            <w:tcW w:w="2694" w:type="dxa"/>
            <w:gridSpan w:val="2"/>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 xml:space="preserve">Расходы </w:t>
            </w:r>
            <w:r w:rsidRPr="00243EC5">
              <w:rPr>
                <w:sz w:val="20"/>
                <w:vertAlign w:val="superscript"/>
              </w:rPr>
              <w:t>2</w:t>
            </w:r>
            <w:r w:rsidRPr="00243EC5">
              <w:rPr>
                <w:sz w:val="20"/>
              </w:rPr>
              <w:t xml:space="preserve">   </w:t>
            </w:r>
            <w:r w:rsidRPr="00243EC5">
              <w:rPr>
                <w:sz w:val="20"/>
              </w:rPr>
              <w:br/>
              <w:t>(тыс. руб.), годы</w:t>
            </w:r>
          </w:p>
        </w:tc>
      </w:tr>
      <w:tr w:rsidR="00822085" w:rsidTr="00AD25C5">
        <w:trPr>
          <w:cantSplit/>
          <w:trHeight w:val="569"/>
        </w:trPr>
        <w:tc>
          <w:tcPr>
            <w:tcW w:w="1200" w:type="dxa"/>
            <w:vMerge/>
            <w:tcBorders>
              <w:top w:val="single" w:sz="6" w:space="0" w:color="auto"/>
              <w:left w:val="single" w:sz="6" w:space="0" w:color="auto"/>
              <w:bottom w:val="single" w:sz="6" w:space="0" w:color="auto"/>
              <w:right w:val="single" w:sz="6" w:space="0" w:color="auto"/>
            </w:tcBorders>
            <w:vAlign w:val="center"/>
            <w:hideMark/>
          </w:tcPr>
          <w:p w:rsidR="00822085" w:rsidRPr="00243EC5" w:rsidRDefault="00822085">
            <w:pPr>
              <w:rPr>
                <w:sz w:val="20"/>
              </w:rPr>
            </w:pPr>
          </w:p>
        </w:tc>
        <w:tc>
          <w:tcPr>
            <w:tcW w:w="4967" w:type="dxa"/>
            <w:vMerge/>
            <w:tcBorders>
              <w:top w:val="single" w:sz="6" w:space="0" w:color="auto"/>
              <w:left w:val="single" w:sz="6" w:space="0" w:color="auto"/>
              <w:bottom w:val="single" w:sz="6" w:space="0" w:color="auto"/>
              <w:right w:val="single" w:sz="6" w:space="0" w:color="auto"/>
            </w:tcBorders>
            <w:vAlign w:val="center"/>
            <w:hideMark/>
          </w:tcPr>
          <w:p w:rsidR="00822085" w:rsidRPr="00243EC5" w:rsidRDefault="00822085">
            <w:pPr>
              <w:rPr>
                <w:sz w:val="20"/>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822085" w:rsidRPr="00243EC5" w:rsidRDefault="00822085">
            <w:pPr>
              <w:rPr>
                <w:sz w:val="20"/>
              </w:rPr>
            </w:pPr>
          </w:p>
        </w:tc>
        <w:tc>
          <w:tcPr>
            <w:tcW w:w="992" w:type="dxa"/>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ГРБС</w:t>
            </w:r>
          </w:p>
        </w:tc>
        <w:tc>
          <w:tcPr>
            <w:tcW w:w="1276" w:type="dxa"/>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Рз</w:t>
            </w:r>
            <w:r w:rsidRPr="00243EC5">
              <w:rPr>
                <w:sz w:val="20"/>
              </w:rPr>
              <w:br/>
              <w:t>Пр</w:t>
            </w:r>
          </w:p>
        </w:tc>
        <w:tc>
          <w:tcPr>
            <w:tcW w:w="1134" w:type="dxa"/>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ЦСР</w:t>
            </w:r>
          </w:p>
        </w:tc>
        <w:tc>
          <w:tcPr>
            <w:tcW w:w="992" w:type="dxa"/>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ВР</w:t>
            </w:r>
          </w:p>
        </w:tc>
        <w:tc>
          <w:tcPr>
            <w:tcW w:w="1347" w:type="dxa"/>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djustRightInd w:val="0"/>
              <w:jc w:val="center"/>
              <w:rPr>
                <w:sz w:val="20"/>
              </w:rPr>
            </w:pPr>
            <w:r w:rsidRPr="00243EC5">
              <w:rPr>
                <w:sz w:val="20"/>
              </w:rPr>
              <w:t>2021</w:t>
            </w:r>
          </w:p>
          <w:p w:rsidR="00822085" w:rsidRPr="00243EC5" w:rsidRDefault="00822085">
            <w:pPr>
              <w:autoSpaceDE w:val="0"/>
              <w:autoSpaceDN w:val="0"/>
              <w:adjustRightInd w:val="0"/>
              <w:jc w:val="center"/>
              <w:rPr>
                <w:sz w:val="20"/>
              </w:rPr>
            </w:pPr>
            <w:r w:rsidRPr="00243EC5">
              <w:rPr>
                <w:sz w:val="20"/>
              </w:rPr>
              <w:t>год</w:t>
            </w:r>
          </w:p>
        </w:tc>
        <w:tc>
          <w:tcPr>
            <w:tcW w:w="1347" w:type="dxa"/>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djustRightInd w:val="0"/>
              <w:jc w:val="center"/>
              <w:rPr>
                <w:sz w:val="20"/>
              </w:rPr>
            </w:pPr>
            <w:r w:rsidRPr="00243EC5">
              <w:rPr>
                <w:sz w:val="20"/>
              </w:rPr>
              <w:t>2022</w:t>
            </w:r>
          </w:p>
          <w:p w:rsidR="00822085" w:rsidRPr="00243EC5" w:rsidRDefault="00822085">
            <w:pPr>
              <w:autoSpaceDE w:val="0"/>
              <w:autoSpaceDN w:val="0"/>
              <w:adjustRightInd w:val="0"/>
              <w:jc w:val="center"/>
              <w:rPr>
                <w:sz w:val="20"/>
              </w:rPr>
            </w:pPr>
            <w:r w:rsidRPr="00243EC5">
              <w:rPr>
                <w:sz w:val="20"/>
              </w:rPr>
              <w:t>год</w:t>
            </w:r>
          </w:p>
        </w:tc>
      </w:tr>
      <w:tr w:rsidR="00822085" w:rsidTr="00AD25C5">
        <w:trPr>
          <w:cantSplit/>
          <w:trHeight w:val="793"/>
        </w:trPr>
        <w:tc>
          <w:tcPr>
            <w:tcW w:w="1200" w:type="dxa"/>
            <w:vMerge w:val="restart"/>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rPr>
                <w:sz w:val="20"/>
              </w:rPr>
            </w:pPr>
            <w:r w:rsidRPr="00243EC5">
              <w:rPr>
                <w:sz w:val="20"/>
              </w:rPr>
              <w:t>Мероприя-тие</w:t>
            </w:r>
          </w:p>
        </w:tc>
        <w:tc>
          <w:tcPr>
            <w:tcW w:w="4967" w:type="dxa"/>
            <w:vMerge w:val="restart"/>
            <w:tcBorders>
              <w:top w:val="single" w:sz="4" w:space="0" w:color="auto"/>
              <w:left w:val="single" w:sz="4" w:space="0" w:color="auto"/>
              <w:bottom w:val="single" w:sz="4" w:space="0" w:color="auto"/>
              <w:right w:val="single" w:sz="4" w:space="0" w:color="auto"/>
            </w:tcBorders>
          </w:tcPr>
          <w:p w:rsidR="00822085" w:rsidRPr="00243EC5" w:rsidRDefault="00822085">
            <w:pPr>
              <w:autoSpaceDE w:val="0"/>
              <w:adjustRightInd w:val="0"/>
              <w:rPr>
                <w:sz w:val="20"/>
              </w:rPr>
            </w:pPr>
            <w:r w:rsidRPr="00243EC5">
              <w:rPr>
                <w:sz w:val="20"/>
              </w:rPr>
              <w:t>строительство и реконструкция автомобильных дорог общего пользования регионального или межмуниципального значения, всего,</w:t>
            </w:r>
          </w:p>
          <w:p w:rsidR="00822085" w:rsidRPr="00243EC5" w:rsidRDefault="00822085">
            <w:pPr>
              <w:autoSpaceDE w:val="0"/>
              <w:adjustRightInd w:val="0"/>
              <w:rPr>
                <w:sz w:val="20"/>
              </w:rPr>
            </w:pPr>
            <w:r w:rsidRPr="00243EC5">
              <w:rPr>
                <w:sz w:val="20"/>
              </w:rPr>
              <w:t>в том числе:</w:t>
            </w:r>
          </w:p>
          <w:p w:rsidR="00822085" w:rsidRPr="00243EC5" w:rsidRDefault="00822085">
            <w:pPr>
              <w:autoSpaceDE w:val="0"/>
              <w:autoSpaceDN w:val="0"/>
              <w:adjustRightInd w:val="0"/>
              <w:rPr>
                <w:sz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822085" w:rsidRPr="00243EC5" w:rsidRDefault="00822085">
            <w:pPr>
              <w:widowControl w:val="0"/>
              <w:autoSpaceDE w:val="0"/>
              <w:autoSpaceDN w:val="0"/>
              <w:adjustRightInd w:val="0"/>
              <w:rPr>
                <w:sz w:val="20"/>
              </w:rPr>
            </w:pPr>
            <w:r w:rsidRPr="00243EC5">
              <w:rPr>
                <w:sz w:val="20"/>
              </w:rPr>
              <w:t>ответственный исполнитель государственной программы  – Государственный комитет Республики Карелия по транспорту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826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utoSpaceDN w:val="0"/>
              <w:adjustRightInd w:val="0"/>
              <w:jc w:val="center"/>
              <w:rPr>
                <w:sz w:val="20"/>
              </w:rPr>
            </w:pPr>
            <w:r w:rsidRPr="00243EC5">
              <w:rPr>
                <w:sz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5390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414</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0,00</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0,00</w:t>
            </w:r>
          </w:p>
        </w:tc>
      </w:tr>
      <w:tr w:rsidR="00822085" w:rsidTr="00AD25C5">
        <w:trPr>
          <w:cantSplit/>
          <w:trHeight w:val="857"/>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4967"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826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utoSpaceDN w:val="0"/>
              <w:adjustRightInd w:val="0"/>
              <w:jc w:val="center"/>
              <w:rPr>
                <w:sz w:val="20"/>
              </w:rPr>
            </w:pPr>
            <w:r w:rsidRPr="00243EC5">
              <w:rPr>
                <w:sz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5420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414</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443850,20</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443850,20</w:t>
            </w:r>
          </w:p>
        </w:tc>
      </w:tr>
      <w:tr w:rsidR="00822085" w:rsidTr="00AD25C5">
        <w:trPr>
          <w:cantSplit/>
          <w:trHeight w:val="695"/>
        </w:trPr>
        <w:tc>
          <w:tcPr>
            <w:tcW w:w="1200" w:type="dxa"/>
            <w:tcBorders>
              <w:top w:val="single" w:sz="4" w:space="0" w:color="auto"/>
              <w:left w:val="single" w:sz="4" w:space="0" w:color="auto"/>
              <w:bottom w:val="single" w:sz="4" w:space="0" w:color="auto"/>
              <w:right w:val="single" w:sz="4" w:space="0" w:color="auto"/>
            </w:tcBorders>
          </w:tcPr>
          <w:p w:rsidR="00822085" w:rsidRPr="00243EC5" w:rsidRDefault="00822085">
            <w:pPr>
              <w:autoSpaceDE w:val="0"/>
              <w:autoSpaceDN w:val="0"/>
              <w:adjustRightInd w:val="0"/>
              <w:rPr>
                <w:sz w:val="20"/>
              </w:rPr>
            </w:pPr>
          </w:p>
        </w:tc>
        <w:tc>
          <w:tcPr>
            <w:tcW w:w="4967"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rPr>
                <w:sz w:val="20"/>
              </w:rPr>
            </w:pPr>
            <w:r w:rsidRPr="00243EC5">
              <w:rPr>
                <w:sz w:val="20"/>
              </w:rPr>
              <w:t xml:space="preserve">развитие и увеличение пропускной способности автомобильных дорог общего пользования регионального или межмуниципального значения </w:t>
            </w:r>
          </w:p>
        </w:tc>
        <w:tc>
          <w:tcPr>
            <w:tcW w:w="1985" w:type="dxa"/>
            <w:tcBorders>
              <w:top w:val="single" w:sz="4" w:space="0" w:color="auto"/>
              <w:left w:val="single" w:sz="4" w:space="0" w:color="auto"/>
              <w:bottom w:val="single" w:sz="4" w:space="0" w:color="auto"/>
              <w:right w:val="single" w:sz="4" w:space="0" w:color="auto"/>
            </w:tcBorders>
          </w:tcPr>
          <w:p w:rsidR="00822085" w:rsidRPr="00243EC5" w:rsidRDefault="00822085">
            <w:pPr>
              <w:widowControl w:val="0"/>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826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utoSpaceDN w:val="0"/>
              <w:adjustRightInd w:val="0"/>
              <w:jc w:val="center"/>
              <w:rPr>
                <w:sz w:val="20"/>
              </w:rPr>
            </w:pPr>
            <w:r w:rsidRPr="00243EC5">
              <w:rPr>
                <w:sz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utoSpaceDN w:val="0"/>
              <w:adjustRightInd w:val="0"/>
              <w:jc w:val="center"/>
              <w:rPr>
                <w:sz w:val="20"/>
              </w:rPr>
            </w:pPr>
            <w:r w:rsidRPr="00243EC5">
              <w:rPr>
                <w:sz w:val="20"/>
              </w:rPr>
              <w:t>11 1 5420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utoSpaceDN w:val="0"/>
              <w:adjustRightInd w:val="0"/>
              <w:jc w:val="center"/>
              <w:rPr>
                <w:sz w:val="20"/>
              </w:rPr>
            </w:pPr>
            <w:r w:rsidRPr="00243EC5">
              <w:rPr>
                <w:sz w:val="20"/>
              </w:rPr>
              <w:t>414</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443850,20</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443850,20</w:t>
            </w:r>
          </w:p>
        </w:tc>
      </w:tr>
      <w:tr w:rsidR="00822085" w:rsidTr="00AD25C5">
        <w:trPr>
          <w:cantSplit/>
          <w:trHeight w:val="525"/>
        </w:trPr>
        <w:tc>
          <w:tcPr>
            <w:tcW w:w="1200" w:type="dxa"/>
            <w:vMerge w:val="restart"/>
            <w:tcBorders>
              <w:top w:val="single" w:sz="4" w:space="0" w:color="auto"/>
              <w:left w:val="single" w:sz="4" w:space="0" w:color="auto"/>
              <w:bottom w:val="single" w:sz="4" w:space="0" w:color="auto"/>
              <w:right w:val="single" w:sz="4" w:space="0" w:color="auto"/>
            </w:tcBorders>
          </w:tcPr>
          <w:p w:rsidR="00822085" w:rsidRPr="00243EC5" w:rsidRDefault="00822085">
            <w:pPr>
              <w:autoSpaceDE w:val="0"/>
              <w:autoSpaceDN w:val="0"/>
              <w:adjustRightInd w:val="0"/>
              <w:rPr>
                <w:sz w:val="20"/>
              </w:rPr>
            </w:pPr>
          </w:p>
        </w:tc>
        <w:tc>
          <w:tcPr>
            <w:tcW w:w="4967" w:type="dxa"/>
            <w:vMerge w:val="restart"/>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rPr>
                <w:sz w:val="20"/>
              </w:rPr>
            </w:pPr>
            <w:r w:rsidRPr="00243EC5">
              <w:rPr>
                <w:sz w:val="20"/>
              </w:rPr>
              <w:t>Справочно: объем бюджетных ассигнований федерального бюджета, направляемый на реализацию мероприятий государственной программы, всего, в том числе:</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22085" w:rsidRPr="00243EC5" w:rsidRDefault="00822085">
            <w:pPr>
              <w:widowControl w:val="0"/>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826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utoSpaceDN w:val="0"/>
              <w:adjustRightInd w:val="0"/>
              <w:jc w:val="center"/>
              <w:rPr>
                <w:sz w:val="20"/>
              </w:rPr>
            </w:pPr>
            <w:r w:rsidRPr="00243EC5">
              <w:rPr>
                <w:sz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utoSpaceDN w:val="0"/>
              <w:adjustRightInd w:val="0"/>
              <w:jc w:val="center"/>
              <w:rPr>
                <w:sz w:val="20"/>
              </w:rPr>
            </w:pPr>
            <w:r w:rsidRPr="00243EC5">
              <w:rPr>
                <w:sz w:val="20"/>
              </w:rPr>
              <w:t>11 1 5390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utoSpaceDN w:val="0"/>
              <w:adjustRightInd w:val="0"/>
              <w:jc w:val="center"/>
              <w:rPr>
                <w:sz w:val="20"/>
              </w:rPr>
            </w:pPr>
            <w:r w:rsidRPr="00243EC5">
              <w:rPr>
                <w:sz w:val="20"/>
              </w:rPr>
              <w:t>414</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309294,90</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309294,90</w:t>
            </w:r>
          </w:p>
        </w:tc>
      </w:tr>
      <w:tr w:rsidR="00822085" w:rsidTr="00AD25C5">
        <w:trPr>
          <w:cantSplit/>
          <w:trHeight w:val="52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4967"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826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utoSpaceDN w:val="0"/>
              <w:adjustRightInd w:val="0"/>
              <w:jc w:val="center"/>
              <w:rPr>
                <w:sz w:val="20"/>
              </w:rPr>
            </w:pPr>
            <w:r w:rsidRPr="00243EC5">
              <w:rPr>
                <w:sz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utoSpaceDN w:val="0"/>
              <w:adjustRightInd w:val="0"/>
              <w:jc w:val="center"/>
              <w:rPr>
                <w:sz w:val="20"/>
              </w:rPr>
            </w:pPr>
            <w:r w:rsidRPr="00243EC5">
              <w:rPr>
                <w:sz w:val="20"/>
              </w:rPr>
              <w:t>11 1 5420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utoSpaceDN w:val="0"/>
              <w:adjustRightInd w:val="0"/>
              <w:jc w:val="center"/>
              <w:rPr>
                <w:sz w:val="20"/>
              </w:rPr>
            </w:pPr>
            <w:r w:rsidRPr="00243EC5">
              <w:rPr>
                <w:sz w:val="20"/>
              </w:rPr>
              <w:t>414</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443850,20</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443850,20</w:t>
            </w:r>
          </w:p>
        </w:tc>
      </w:tr>
      <w:tr w:rsidR="00822085" w:rsidTr="00AD25C5">
        <w:trPr>
          <w:cantSplit/>
          <w:trHeight w:val="323"/>
        </w:trPr>
        <w:tc>
          <w:tcPr>
            <w:tcW w:w="1200" w:type="dxa"/>
            <w:tcBorders>
              <w:top w:val="single" w:sz="4" w:space="0" w:color="auto"/>
              <w:left w:val="single" w:sz="4" w:space="0" w:color="auto"/>
              <w:bottom w:val="single" w:sz="4" w:space="0" w:color="auto"/>
              <w:right w:val="single" w:sz="4" w:space="0" w:color="auto"/>
            </w:tcBorders>
          </w:tcPr>
          <w:p w:rsidR="00822085" w:rsidRPr="00243EC5" w:rsidRDefault="00822085">
            <w:pPr>
              <w:autoSpaceDE w:val="0"/>
              <w:autoSpaceDN w:val="0"/>
              <w:adjustRightInd w:val="0"/>
              <w:rPr>
                <w:sz w:val="20"/>
              </w:rPr>
            </w:pPr>
          </w:p>
        </w:tc>
        <w:tc>
          <w:tcPr>
            <w:tcW w:w="4967"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rPr>
                <w:sz w:val="20"/>
              </w:rPr>
            </w:pPr>
            <w:r w:rsidRPr="00243EC5">
              <w:rPr>
                <w:sz w:val="20"/>
              </w:rPr>
              <w:t>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или межмуниципального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822085" w:rsidRPr="00243EC5" w:rsidRDefault="00822085">
            <w:pPr>
              <w:widowControl w:val="0"/>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826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utoSpaceDN w:val="0"/>
              <w:adjustRightInd w:val="0"/>
              <w:jc w:val="center"/>
              <w:rPr>
                <w:sz w:val="20"/>
              </w:rPr>
            </w:pPr>
            <w:r w:rsidRPr="00243EC5">
              <w:rPr>
                <w:sz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utoSpaceDN w:val="0"/>
              <w:adjustRightInd w:val="0"/>
              <w:jc w:val="center"/>
              <w:rPr>
                <w:sz w:val="20"/>
              </w:rPr>
            </w:pPr>
            <w:r w:rsidRPr="00243EC5">
              <w:rPr>
                <w:sz w:val="20"/>
              </w:rPr>
              <w:t>11 1 5420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widowControl w:val="0"/>
              <w:autoSpaceDE w:val="0"/>
              <w:autoSpaceDN w:val="0"/>
              <w:adjustRightInd w:val="0"/>
              <w:jc w:val="center"/>
              <w:rPr>
                <w:sz w:val="20"/>
              </w:rPr>
            </w:pPr>
            <w:r w:rsidRPr="00243EC5">
              <w:rPr>
                <w:sz w:val="20"/>
              </w:rPr>
              <w:t>414</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443850,20</w:t>
            </w:r>
          </w:p>
        </w:tc>
        <w:tc>
          <w:tcPr>
            <w:tcW w:w="134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443850,20</w:t>
            </w:r>
          </w:p>
        </w:tc>
      </w:tr>
    </w:tbl>
    <w:p w:rsidR="00783990" w:rsidRDefault="00783990" w:rsidP="00822085">
      <w:pPr>
        <w:tabs>
          <w:tab w:val="left" w:pos="567"/>
        </w:tabs>
        <w:autoSpaceDE w:val="0"/>
        <w:adjustRightInd w:val="0"/>
        <w:ind w:right="-31"/>
        <w:jc w:val="both"/>
        <w:rPr>
          <w:sz w:val="26"/>
          <w:szCs w:val="26"/>
        </w:rPr>
      </w:pPr>
    </w:p>
    <w:p w:rsidR="00822085" w:rsidRPr="007D3A07" w:rsidRDefault="00822085" w:rsidP="007D3A07">
      <w:pPr>
        <w:tabs>
          <w:tab w:val="left" w:pos="567"/>
        </w:tabs>
        <w:autoSpaceDE w:val="0"/>
        <w:adjustRightInd w:val="0"/>
        <w:ind w:right="-596"/>
        <w:jc w:val="both"/>
        <w:rPr>
          <w:bCs/>
          <w:sz w:val="24"/>
          <w:szCs w:val="24"/>
        </w:rPr>
      </w:pPr>
      <w:r w:rsidRPr="007D3A07">
        <w:rPr>
          <w:sz w:val="24"/>
          <w:szCs w:val="24"/>
          <w:vertAlign w:val="superscript"/>
        </w:rPr>
        <w:t>1</w:t>
      </w:r>
      <w:r w:rsidRPr="007D3A07">
        <w:rPr>
          <w:sz w:val="24"/>
          <w:szCs w:val="24"/>
        </w:rPr>
        <w:t xml:space="preserve"> </w:t>
      </w:r>
      <w:r w:rsidRPr="007D3A07">
        <w:rPr>
          <w:bCs/>
          <w:sz w:val="24"/>
          <w:szCs w:val="24"/>
        </w:rPr>
        <w:t>Сведения включены справочно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направленных Министерством транспорта Российской Федерации.</w:t>
      </w:r>
    </w:p>
    <w:p w:rsidR="00822085" w:rsidRPr="007D3A07" w:rsidRDefault="00822085" w:rsidP="007D3A07">
      <w:pPr>
        <w:tabs>
          <w:tab w:val="left" w:pos="567"/>
        </w:tabs>
        <w:autoSpaceDE w:val="0"/>
        <w:adjustRightInd w:val="0"/>
        <w:ind w:right="-596"/>
        <w:jc w:val="both"/>
        <w:rPr>
          <w:sz w:val="24"/>
          <w:szCs w:val="24"/>
        </w:rPr>
      </w:pPr>
      <w:r w:rsidRPr="007D3A07">
        <w:rPr>
          <w:sz w:val="24"/>
          <w:szCs w:val="24"/>
          <w:vertAlign w:val="superscript"/>
        </w:rPr>
        <w:t>2</w:t>
      </w:r>
      <w:r w:rsidRPr="007D3A07">
        <w:rPr>
          <w:sz w:val="24"/>
          <w:szCs w:val="24"/>
        </w:rPr>
        <w:t xml:space="preserve">  Представленные расходы подлежат ежегодному уточнению при формировании бюджета Республики Карелия на очередной финансовый год и плановый период. </w:t>
      </w:r>
    </w:p>
    <w:p w:rsidR="00822085" w:rsidRDefault="00822085" w:rsidP="00822085">
      <w:pPr>
        <w:tabs>
          <w:tab w:val="left" w:pos="567"/>
        </w:tabs>
        <w:autoSpaceDE w:val="0"/>
        <w:adjustRightInd w:val="0"/>
        <w:ind w:right="-31"/>
        <w:jc w:val="right"/>
      </w:pPr>
      <w:r>
        <w:br w:type="page"/>
      </w:r>
      <w:r>
        <w:lastRenderedPageBreak/>
        <w:t>Приложение 11 к государственной программе</w:t>
      </w:r>
      <w:bookmarkEnd w:id="3"/>
    </w:p>
    <w:p w:rsidR="00822085" w:rsidRDefault="00822085" w:rsidP="00822085">
      <w:pPr>
        <w:autoSpaceDE w:val="0"/>
        <w:adjustRightInd w:val="0"/>
        <w:jc w:val="center"/>
        <w:rPr>
          <w:b/>
          <w:bCs/>
        </w:rPr>
      </w:pPr>
    </w:p>
    <w:p w:rsidR="00822085" w:rsidRDefault="00822085" w:rsidP="00783990">
      <w:pPr>
        <w:autoSpaceDE w:val="0"/>
        <w:adjustRightInd w:val="0"/>
        <w:jc w:val="center"/>
        <w:rPr>
          <w:bCs/>
        </w:rPr>
      </w:pPr>
      <w:r w:rsidRPr="00783990">
        <w:rPr>
          <w:bCs/>
        </w:rPr>
        <w:t xml:space="preserve">Финансовое обеспечение и прогнозная (справочная) оценка расходов бюджета Республики Карелия (с учетом средств федерального бюджета), </w:t>
      </w:r>
      <w:r w:rsidR="00783990" w:rsidRPr="00783990">
        <w:rPr>
          <w:bCs/>
        </w:rPr>
        <w:t xml:space="preserve"> </w:t>
      </w:r>
      <w:r w:rsidRPr="00783990">
        <w:rPr>
          <w:bCs/>
        </w:rPr>
        <w:t xml:space="preserve">бюджетов государственных внебюджетных фондов, бюджетов муниципальных образований и юридических лиц на реализацию целей государственной программы  </w:t>
      </w:r>
    </w:p>
    <w:p w:rsidR="00783990" w:rsidRPr="00783990" w:rsidRDefault="00783990" w:rsidP="00783990">
      <w:pPr>
        <w:autoSpaceDE w:val="0"/>
        <w:adjustRightInd w:val="0"/>
        <w:jc w:val="center"/>
        <w:rPr>
          <w:bCs/>
        </w:rPr>
      </w:pPr>
    </w:p>
    <w:tbl>
      <w:tblPr>
        <w:tblW w:w="15240" w:type="dxa"/>
        <w:tblInd w:w="2" w:type="dxa"/>
        <w:tblLayout w:type="fixed"/>
        <w:tblCellMar>
          <w:left w:w="70" w:type="dxa"/>
          <w:right w:w="70" w:type="dxa"/>
        </w:tblCellMar>
        <w:tblLook w:val="04A0" w:firstRow="1" w:lastRow="0" w:firstColumn="1" w:lastColumn="0" w:noHBand="0" w:noVBand="1"/>
      </w:tblPr>
      <w:tblGrid>
        <w:gridCol w:w="970"/>
        <w:gridCol w:w="3064"/>
        <w:gridCol w:w="1279"/>
        <w:gridCol w:w="2552"/>
        <w:gridCol w:w="1177"/>
        <w:gridCol w:w="1033"/>
        <w:gridCol w:w="1033"/>
        <w:gridCol w:w="1033"/>
        <w:gridCol w:w="1033"/>
        <w:gridCol w:w="1033"/>
        <w:gridCol w:w="1033"/>
      </w:tblGrid>
      <w:tr w:rsidR="00822085" w:rsidTr="00264CB2">
        <w:trPr>
          <w:cantSplit/>
          <w:trHeight w:val="360"/>
          <w:tblHeader/>
        </w:trPr>
        <w:tc>
          <w:tcPr>
            <w:tcW w:w="970" w:type="dxa"/>
            <w:vMerge w:val="restart"/>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Статус</w:t>
            </w:r>
          </w:p>
        </w:tc>
        <w:tc>
          <w:tcPr>
            <w:tcW w:w="3064" w:type="dxa"/>
            <w:vMerge w:val="restart"/>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djustRightInd w:val="0"/>
              <w:jc w:val="center"/>
              <w:rPr>
                <w:sz w:val="20"/>
              </w:rPr>
            </w:pPr>
            <w:r w:rsidRPr="00243EC5">
              <w:rPr>
                <w:sz w:val="20"/>
              </w:rPr>
              <w:t xml:space="preserve">Наименование </w:t>
            </w:r>
          </w:p>
          <w:p w:rsidR="00822085" w:rsidRPr="00243EC5" w:rsidRDefault="00822085">
            <w:pPr>
              <w:autoSpaceDE w:val="0"/>
              <w:adjustRightInd w:val="0"/>
              <w:jc w:val="center"/>
              <w:rPr>
                <w:sz w:val="20"/>
              </w:rPr>
            </w:pPr>
            <w:r w:rsidRPr="00243EC5">
              <w:rPr>
                <w:sz w:val="20"/>
              </w:rPr>
              <w:t xml:space="preserve">государственной программы, подпрограммы   </w:t>
            </w:r>
          </w:p>
          <w:p w:rsidR="00822085" w:rsidRPr="00243EC5" w:rsidRDefault="00822085">
            <w:pPr>
              <w:autoSpaceDE w:val="0"/>
              <w:adjustRightInd w:val="0"/>
              <w:jc w:val="center"/>
              <w:rPr>
                <w:sz w:val="20"/>
              </w:rPr>
            </w:pPr>
            <w:r w:rsidRPr="00243EC5">
              <w:rPr>
                <w:sz w:val="20"/>
              </w:rPr>
              <w:t xml:space="preserve">государственной программы, ведомственной, </w:t>
            </w:r>
          </w:p>
          <w:p w:rsidR="00822085" w:rsidRPr="00243EC5" w:rsidRDefault="00822085">
            <w:pPr>
              <w:autoSpaceDE w:val="0"/>
              <w:adjustRightInd w:val="0"/>
              <w:jc w:val="center"/>
              <w:rPr>
                <w:sz w:val="20"/>
              </w:rPr>
            </w:pPr>
            <w:r w:rsidRPr="00243EC5">
              <w:rPr>
                <w:sz w:val="20"/>
              </w:rPr>
              <w:t xml:space="preserve">региональной,  долгосрочной целевой программы,  </w:t>
            </w:r>
          </w:p>
          <w:p w:rsidR="00822085" w:rsidRPr="00243EC5" w:rsidRDefault="00822085">
            <w:pPr>
              <w:autoSpaceDE w:val="0"/>
              <w:adjustRightInd w:val="0"/>
              <w:jc w:val="center"/>
              <w:rPr>
                <w:sz w:val="20"/>
              </w:rPr>
            </w:pPr>
            <w:r w:rsidRPr="00243EC5">
              <w:rPr>
                <w:sz w:val="20"/>
              </w:rPr>
              <w:t xml:space="preserve">основных мероприятий и </w:t>
            </w:r>
          </w:p>
          <w:p w:rsidR="00822085" w:rsidRPr="00243EC5" w:rsidRDefault="00822085">
            <w:pPr>
              <w:autoSpaceDE w:val="0"/>
              <w:autoSpaceDN w:val="0"/>
              <w:adjustRightInd w:val="0"/>
              <w:jc w:val="center"/>
              <w:rPr>
                <w:sz w:val="20"/>
              </w:rPr>
            </w:pPr>
            <w:r w:rsidRPr="00243EC5">
              <w:rPr>
                <w:sz w:val="20"/>
              </w:rPr>
              <w:t>мероприятий</w:t>
            </w:r>
          </w:p>
        </w:tc>
        <w:tc>
          <w:tcPr>
            <w:tcW w:w="3831" w:type="dxa"/>
            <w:gridSpan w:val="2"/>
            <w:vMerge w:val="restart"/>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Источники финансового обеспечения</w:t>
            </w:r>
          </w:p>
        </w:tc>
        <w:tc>
          <w:tcPr>
            <w:tcW w:w="7375" w:type="dxa"/>
            <w:gridSpan w:val="7"/>
            <w:tcBorders>
              <w:top w:val="single" w:sz="6" w:space="0" w:color="auto"/>
              <w:left w:val="single" w:sz="6" w:space="0" w:color="auto"/>
              <w:bottom w:val="single" w:sz="4"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 xml:space="preserve">Оценка расходов    </w:t>
            </w:r>
            <w:r w:rsidRPr="00243EC5">
              <w:rPr>
                <w:sz w:val="20"/>
              </w:rPr>
              <w:br/>
              <w:t>(тыс. руб.), годы</w:t>
            </w:r>
          </w:p>
        </w:tc>
      </w:tr>
      <w:tr w:rsidR="00822085" w:rsidTr="00264CB2">
        <w:trPr>
          <w:cantSplit/>
          <w:trHeight w:val="840"/>
          <w:tblHeader/>
        </w:trPr>
        <w:tc>
          <w:tcPr>
            <w:tcW w:w="970" w:type="dxa"/>
            <w:vMerge/>
            <w:tcBorders>
              <w:top w:val="single" w:sz="6" w:space="0" w:color="auto"/>
              <w:left w:val="single" w:sz="6" w:space="0" w:color="auto"/>
              <w:bottom w:val="single" w:sz="6" w:space="0" w:color="auto"/>
              <w:right w:val="single" w:sz="6" w:space="0" w:color="auto"/>
            </w:tcBorders>
            <w:vAlign w:val="center"/>
            <w:hideMark/>
          </w:tcPr>
          <w:p w:rsidR="00822085" w:rsidRPr="00243EC5" w:rsidRDefault="00822085">
            <w:pPr>
              <w:rPr>
                <w:sz w:val="20"/>
              </w:rPr>
            </w:pPr>
          </w:p>
        </w:tc>
        <w:tc>
          <w:tcPr>
            <w:tcW w:w="3064" w:type="dxa"/>
            <w:vMerge/>
            <w:tcBorders>
              <w:top w:val="single" w:sz="6" w:space="0" w:color="auto"/>
              <w:left w:val="single" w:sz="6" w:space="0" w:color="auto"/>
              <w:bottom w:val="single" w:sz="6" w:space="0" w:color="auto"/>
              <w:right w:val="single" w:sz="6" w:space="0" w:color="auto"/>
            </w:tcBorders>
            <w:vAlign w:val="center"/>
            <w:hideMark/>
          </w:tcPr>
          <w:p w:rsidR="00822085" w:rsidRPr="00243EC5" w:rsidRDefault="00822085">
            <w:pPr>
              <w:rPr>
                <w:sz w:val="20"/>
              </w:rPr>
            </w:pPr>
          </w:p>
        </w:tc>
        <w:tc>
          <w:tcPr>
            <w:tcW w:w="3831" w:type="dxa"/>
            <w:gridSpan w:val="2"/>
            <w:vMerge/>
            <w:tcBorders>
              <w:top w:val="single" w:sz="6" w:space="0" w:color="auto"/>
              <w:left w:val="single" w:sz="6" w:space="0" w:color="auto"/>
              <w:bottom w:val="single" w:sz="6" w:space="0" w:color="auto"/>
              <w:right w:val="single" w:sz="6" w:space="0" w:color="auto"/>
            </w:tcBorders>
            <w:vAlign w:val="center"/>
            <w:hideMark/>
          </w:tcPr>
          <w:p w:rsidR="00822085" w:rsidRPr="00243EC5" w:rsidRDefault="00822085">
            <w:pPr>
              <w:rPr>
                <w:sz w:val="20"/>
              </w:rPr>
            </w:pPr>
          </w:p>
        </w:tc>
        <w:tc>
          <w:tcPr>
            <w:tcW w:w="1177"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djustRightInd w:val="0"/>
              <w:jc w:val="center"/>
              <w:rPr>
                <w:sz w:val="20"/>
              </w:rPr>
            </w:pPr>
            <w:r w:rsidRPr="00243EC5">
              <w:rPr>
                <w:sz w:val="20"/>
              </w:rPr>
              <w:t>2014</w:t>
            </w:r>
          </w:p>
          <w:p w:rsidR="00822085" w:rsidRPr="00243EC5" w:rsidRDefault="00822085">
            <w:pPr>
              <w:autoSpaceDE w:val="0"/>
              <w:autoSpaceDN w:val="0"/>
              <w:adjustRightInd w:val="0"/>
              <w:jc w:val="center"/>
              <w:rPr>
                <w:sz w:val="20"/>
              </w:rPr>
            </w:pPr>
            <w:r w:rsidRPr="00243EC5">
              <w:rPr>
                <w:sz w:val="20"/>
              </w:rPr>
              <w:t>год</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djustRightInd w:val="0"/>
              <w:jc w:val="center"/>
              <w:rPr>
                <w:sz w:val="20"/>
              </w:rPr>
            </w:pPr>
            <w:r w:rsidRPr="00243EC5">
              <w:rPr>
                <w:sz w:val="20"/>
              </w:rPr>
              <w:t>2015</w:t>
            </w:r>
          </w:p>
          <w:p w:rsidR="00822085" w:rsidRPr="00243EC5" w:rsidRDefault="00822085">
            <w:pPr>
              <w:autoSpaceDE w:val="0"/>
              <w:autoSpaceDN w:val="0"/>
              <w:adjustRightInd w:val="0"/>
              <w:jc w:val="center"/>
              <w:rPr>
                <w:sz w:val="20"/>
              </w:rPr>
            </w:pPr>
            <w:r w:rsidRPr="00243EC5">
              <w:rPr>
                <w:sz w:val="20"/>
              </w:rPr>
              <w:t>год</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djustRightInd w:val="0"/>
              <w:jc w:val="center"/>
              <w:rPr>
                <w:sz w:val="20"/>
              </w:rPr>
            </w:pPr>
            <w:r w:rsidRPr="00243EC5">
              <w:rPr>
                <w:sz w:val="20"/>
              </w:rPr>
              <w:t>2016</w:t>
            </w:r>
          </w:p>
          <w:p w:rsidR="00822085" w:rsidRPr="00243EC5" w:rsidRDefault="00822085">
            <w:pPr>
              <w:autoSpaceDE w:val="0"/>
              <w:autoSpaceDN w:val="0"/>
              <w:adjustRightInd w:val="0"/>
              <w:jc w:val="center"/>
              <w:rPr>
                <w:sz w:val="20"/>
              </w:rPr>
            </w:pPr>
            <w:r w:rsidRPr="00243EC5">
              <w:rPr>
                <w:sz w:val="20"/>
              </w:rPr>
              <w:t>год</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djustRightInd w:val="0"/>
              <w:jc w:val="center"/>
              <w:rPr>
                <w:sz w:val="20"/>
              </w:rPr>
            </w:pPr>
            <w:r w:rsidRPr="00243EC5">
              <w:rPr>
                <w:sz w:val="20"/>
              </w:rPr>
              <w:t>2017</w:t>
            </w:r>
          </w:p>
          <w:p w:rsidR="00822085" w:rsidRPr="00243EC5" w:rsidRDefault="00822085">
            <w:pPr>
              <w:autoSpaceDE w:val="0"/>
              <w:autoSpaceDN w:val="0"/>
              <w:adjustRightInd w:val="0"/>
              <w:jc w:val="center"/>
              <w:rPr>
                <w:sz w:val="20"/>
              </w:rPr>
            </w:pPr>
            <w:r w:rsidRPr="00243EC5">
              <w:rPr>
                <w:sz w:val="20"/>
              </w:rPr>
              <w:t>год</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djustRightInd w:val="0"/>
              <w:jc w:val="center"/>
              <w:rPr>
                <w:sz w:val="20"/>
              </w:rPr>
            </w:pPr>
            <w:r w:rsidRPr="00243EC5">
              <w:rPr>
                <w:sz w:val="20"/>
              </w:rPr>
              <w:t>2018</w:t>
            </w:r>
          </w:p>
          <w:p w:rsidR="00822085" w:rsidRPr="00243EC5" w:rsidRDefault="00822085">
            <w:pPr>
              <w:autoSpaceDE w:val="0"/>
              <w:autoSpaceDN w:val="0"/>
              <w:adjustRightInd w:val="0"/>
              <w:jc w:val="center"/>
              <w:rPr>
                <w:sz w:val="20"/>
              </w:rPr>
            </w:pPr>
            <w:r w:rsidRPr="00243EC5">
              <w:rPr>
                <w:sz w:val="20"/>
              </w:rPr>
              <w:t>год</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djustRightInd w:val="0"/>
              <w:jc w:val="center"/>
              <w:rPr>
                <w:sz w:val="20"/>
              </w:rPr>
            </w:pPr>
            <w:r w:rsidRPr="00243EC5">
              <w:rPr>
                <w:sz w:val="20"/>
              </w:rPr>
              <w:t>2019</w:t>
            </w:r>
          </w:p>
          <w:p w:rsidR="00822085" w:rsidRPr="00243EC5" w:rsidRDefault="00822085">
            <w:pPr>
              <w:autoSpaceDE w:val="0"/>
              <w:autoSpaceDN w:val="0"/>
              <w:adjustRightInd w:val="0"/>
              <w:jc w:val="center"/>
              <w:rPr>
                <w:sz w:val="20"/>
              </w:rPr>
            </w:pPr>
            <w:r w:rsidRPr="00243EC5">
              <w:rPr>
                <w:sz w:val="20"/>
              </w:rPr>
              <w:t>год</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djustRightInd w:val="0"/>
              <w:jc w:val="center"/>
              <w:rPr>
                <w:sz w:val="20"/>
              </w:rPr>
            </w:pPr>
            <w:r w:rsidRPr="00243EC5">
              <w:rPr>
                <w:sz w:val="20"/>
              </w:rPr>
              <w:t>2020</w:t>
            </w:r>
          </w:p>
          <w:p w:rsidR="00822085" w:rsidRPr="00243EC5" w:rsidRDefault="00822085">
            <w:pPr>
              <w:autoSpaceDE w:val="0"/>
              <w:autoSpaceDN w:val="0"/>
              <w:adjustRightInd w:val="0"/>
              <w:jc w:val="center"/>
              <w:rPr>
                <w:sz w:val="20"/>
              </w:rPr>
            </w:pPr>
            <w:r w:rsidRPr="00243EC5">
              <w:rPr>
                <w:sz w:val="20"/>
              </w:rPr>
              <w:t>год</w:t>
            </w:r>
          </w:p>
        </w:tc>
      </w:tr>
      <w:tr w:rsidR="00822085" w:rsidTr="00264CB2">
        <w:trPr>
          <w:cantSplit/>
          <w:trHeight w:val="240"/>
          <w:tblHeader/>
        </w:trPr>
        <w:tc>
          <w:tcPr>
            <w:tcW w:w="970" w:type="dxa"/>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1</w:t>
            </w:r>
          </w:p>
        </w:tc>
        <w:tc>
          <w:tcPr>
            <w:tcW w:w="3064" w:type="dxa"/>
            <w:tcBorders>
              <w:top w:val="single" w:sz="6" w:space="0" w:color="auto"/>
              <w:left w:val="single" w:sz="6" w:space="0" w:color="auto"/>
              <w:bottom w:val="single" w:sz="6" w:space="0" w:color="auto"/>
              <w:right w:val="single" w:sz="6" w:space="0" w:color="auto"/>
            </w:tcBorders>
            <w:hideMark/>
          </w:tcPr>
          <w:p w:rsidR="00822085" w:rsidRPr="00243EC5" w:rsidRDefault="00822085">
            <w:pPr>
              <w:autoSpaceDE w:val="0"/>
              <w:autoSpaceDN w:val="0"/>
              <w:adjustRightInd w:val="0"/>
              <w:jc w:val="center"/>
              <w:rPr>
                <w:sz w:val="20"/>
              </w:rPr>
            </w:pPr>
            <w:r w:rsidRPr="00243EC5">
              <w:rPr>
                <w:sz w:val="20"/>
              </w:rPr>
              <w:t>2</w:t>
            </w:r>
          </w:p>
        </w:tc>
        <w:tc>
          <w:tcPr>
            <w:tcW w:w="3831" w:type="dxa"/>
            <w:gridSpan w:val="2"/>
            <w:tcBorders>
              <w:top w:val="single" w:sz="6" w:space="0" w:color="auto"/>
              <w:left w:val="single" w:sz="6" w:space="0" w:color="auto"/>
              <w:bottom w:val="single" w:sz="6" w:space="0" w:color="auto"/>
              <w:right w:val="single" w:sz="4" w:space="0" w:color="auto"/>
            </w:tcBorders>
            <w:hideMark/>
          </w:tcPr>
          <w:p w:rsidR="00822085" w:rsidRPr="00243EC5" w:rsidRDefault="00822085">
            <w:pPr>
              <w:autoSpaceDE w:val="0"/>
              <w:autoSpaceDN w:val="0"/>
              <w:adjustRightInd w:val="0"/>
              <w:jc w:val="center"/>
              <w:rPr>
                <w:sz w:val="20"/>
              </w:rPr>
            </w:pPr>
            <w:r w:rsidRPr="00243EC5">
              <w:rPr>
                <w:sz w:val="20"/>
              </w:rPr>
              <w:t>3</w:t>
            </w:r>
          </w:p>
        </w:tc>
        <w:tc>
          <w:tcPr>
            <w:tcW w:w="1177"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jc w:val="center"/>
              <w:rPr>
                <w:sz w:val="20"/>
              </w:rPr>
            </w:pPr>
            <w:r w:rsidRPr="00243EC5">
              <w:rPr>
                <w:sz w:val="20"/>
              </w:rPr>
              <w:t>4</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jc w:val="center"/>
              <w:rPr>
                <w:sz w:val="20"/>
              </w:rPr>
            </w:pPr>
            <w:r w:rsidRPr="00243EC5">
              <w:rPr>
                <w:sz w:val="20"/>
              </w:rPr>
              <w:t>5</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jc w:val="center"/>
              <w:rPr>
                <w:sz w:val="20"/>
              </w:rPr>
            </w:pPr>
            <w:r w:rsidRPr="00243EC5">
              <w:rPr>
                <w:sz w:val="20"/>
              </w:rPr>
              <w:t>6</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jc w:val="center"/>
              <w:rPr>
                <w:sz w:val="20"/>
              </w:rPr>
            </w:pPr>
            <w:r w:rsidRPr="00243EC5">
              <w:rPr>
                <w:sz w:val="20"/>
              </w:rPr>
              <w:t>7</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jc w:val="center"/>
              <w:rPr>
                <w:sz w:val="20"/>
              </w:rPr>
            </w:pPr>
            <w:r w:rsidRPr="00243EC5">
              <w:rPr>
                <w:sz w:val="20"/>
              </w:rPr>
              <w:t>8</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jc w:val="center"/>
              <w:rPr>
                <w:sz w:val="20"/>
              </w:rPr>
            </w:pPr>
            <w:r w:rsidRPr="00243EC5">
              <w:rPr>
                <w:sz w:val="20"/>
              </w:rPr>
              <w:t>9</w:t>
            </w:r>
          </w:p>
        </w:tc>
        <w:tc>
          <w:tcPr>
            <w:tcW w:w="103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jc w:val="center"/>
              <w:rPr>
                <w:sz w:val="20"/>
              </w:rPr>
            </w:pPr>
            <w:r w:rsidRPr="00243EC5">
              <w:rPr>
                <w:sz w:val="20"/>
              </w:rPr>
              <w:t>10</w:t>
            </w:r>
          </w:p>
        </w:tc>
      </w:tr>
      <w:tr w:rsidR="00822085" w:rsidTr="00264CB2">
        <w:trPr>
          <w:cantSplit/>
          <w:trHeight w:val="309"/>
        </w:trPr>
        <w:tc>
          <w:tcPr>
            <w:tcW w:w="970" w:type="dxa"/>
            <w:vMerge w:val="restart"/>
            <w:tcBorders>
              <w:top w:val="single" w:sz="6" w:space="0" w:color="auto"/>
              <w:left w:val="single" w:sz="6" w:space="0" w:color="auto"/>
              <w:bottom w:val="single" w:sz="4" w:space="0" w:color="auto"/>
              <w:right w:val="single" w:sz="6" w:space="0" w:color="auto"/>
            </w:tcBorders>
            <w:hideMark/>
          </w:tcPr>
          <w:p w:rsidR="00822085" w:rsidRPr="00243EC5" w:rsidRDefault="00822085">
            <w:pPr>
              <w:autoSpaceDE w:val="0"/>
              <w:autoSpaceDN w:val="0"/>
              <w:adjustRightInd w:val="0"/>
              <w:rPr>
                <w:sz w:val="20"/>
              </w:rPr>
            </w:pPr>
            <w:r w:rsidRPr="00243EC5">
              <w:rPr>
                <w:sz w:val="20"/>
              </w:rPr>
              <w:t xml:space="preserve">Госу-дарст-венная     </w:t>
            </w:r>
            <w:r w:rsidRPr="00243EC5">
              <w:rPr>
                <w:sz w:val="20"/>
              </w:rPr>
              <w:br/>
              <w:t>програ-мма</w:t>
            </w:r>
          </w:p>
        </w:tc>
        <w:tc>
          <w:tcPr>
            <w:tcW w:w="3064" w:type="dxa"/>
            <w:vMerge w:val="restart"/>
            <w:tcBorders>
              <w:top w:val="single" w:sz="6" w:space="0" w:color="auto"/>
              <w:left w:val="single" w:sz="6" w:space="0" w:color="auto"/>
              <w:bottom w:val="single" w:sz="4" w:space="0" w:color="auto"/>
              <w:right w:val="single" w:sz="6" w:space="0" w:color="auto"/>
            </w:tcBorders>
            <w:hideMark/>
          </w:tcPr>
          <w:p w:rsidR="00822085" w:rsidRPr="00243EC5" w:rsidRDefault="00822085">
            <w:pPr>
              <w:autoSpaceDE w:val="0"/>
              <w:autoSpaceDN w:val="0"/>
              <w:adjustRightInd w:val="0"/>
              <w:rPr>
                <w:b/>
                <w:sz w:val="20"/>
              </w:rPr>
            </w:pPr>
            <w:r w:rsidRPr="00243EC5">
              <w:rPr>
                <w:b/>
                <w:sz w:val="20"/>
              </w:rPr>
              <w:t xml:space="preserve">Государственная     </w:t>
            </w:r>
            <w:r w:rsidRPr="00243EC5">
              <w:rPr>
                <w:b/>
                <w:sz w:val="20"/>
              </w:rPr>
              <w:br/>
              <w:t>программа  Республики Карелия «Развитие транспортной системы в Республике Карелия на 2014-2020 годы»</w:t>
            </w:r>
          </w:p>
        </w:tc>
        <w:tc>
          <w:tcPr>
            <w:tcW w:w="3831" w:type="dxa"/>
            <w:gridSpan w:val="2"/>
            <w:tcBorders>
              <w:top w:val="single" w:sz="6" w:space="0" w:color="auto"/>
              <w:left w:val="single" w:sz="6" w:space="0" w:color="auto"/>
              <w:bottom w:val="single" w:sz="6" w:space="0" w:color="auto"/>
              <w:right w:val="single" w:sz="4" w:space="0" w:color="auto"/>
            </w:tcBorders>
            <w:hideMark/>
          </w:tcPr>
          <w:p w:rsidR="00822085" w:rsidRPr="00243EC5" w:rsidRDefault="00822085">
            <w:pPr>
              <w:autoSpaceDE w:val="0"/>
              <w:autoSpaceDN w:val="0"/>
              <w:adjustRightInd w:val="0"/>
              <w:rPr>
                <w:sz w:val="20"/>
              </w:rPr>
            </w:pPr>
            <w:r w:rsidRPr="00243EC5">
              <w:rPr>
                <w:sz w:val="20"/>
              </w:rPr>
              <w:t xml:space="preserve">всего                       </w:t>
            </w:r>
          </w:p>
        </w:tc>
        <w:tc>
          <w:tcPr>
            <w:tcW w:w="117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783990">
            <w:pPr>
              <w:autoSpaceDN w:val="0"/>
              <w:spacing w:line="276" w:lineRule="auto"/>
              <w:ind w:left="-74"/>
              <w:jc w:val="center"/>
              <w:rPr>
                <w:color w:val="000000"/>
                <w:sz w:val="20"/>
                <w:lang w:eastAsia="en-US"/>
              </w:rPr>
            </w:pPr>
            <w:r w:rsidRPr="00243EC5">
              <w:rPr>
                <w:color w:val="000000"/>
                <w:sz w:val="20"/>
              </w:rPr>
              <w:t>2773620,84</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2513553,60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2197146,30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2143739,30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3243309,00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3357151,00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3448416,00</w:t>
            </w:r>
          </w:p>
        </w:tc>
      </w:tr>
      <w:tr w:rsidR="00822085" w:rsidTr="00264CB2">
        <w:trPr>
          <w:cantSplit/>
          <w:trHeight w:val="135"/>
        </w:trPr>
        <w:tc>
          <w:tcPr>
            <w:tcW w:w="970" w:type="dxa"/>
            <w:vMerge/>
            <w:tcBorders>
              <w:top w:val="single" w:sz="6" w:space="0" w:color="auto"/>
              <w:left w:val="single" w:sz="6" w:space="0" w:color="auto"/>
              <w:bottom w:val="single" w:sz="4" w:space="0" w:color="auto"/>
              <w:right w:val="single" w:sz="6" w:space="0" w:color="auto"/>
            </w:tcBorders>
            <w:vAlign w:val="center"/>
            <w:hideMark/>
          </w:tcPr>
          <w:p w:rsidR="00822085" w:rsidRPr="00243EC5" w:rsidRDefault="00822085">
            <w:pPr>
              <w:rPr>
                <w:sz w:val="20"/>
              </w:rPr>
            </w:pPr>
          </w:p>
        </w:tc>
        <w:tc>
          <w:tcPr>
            <w:tcW w:w="3064" w:type="dxa"/>
            <w:vMerge/>
            <w:tcBorders>
              <w:top w:val="single" w:sz="6" w:space="0" w:color="auto"/>
              <w:left w:val="single" w:sz="6" w:space="0" w:color="auto"/>
              <w:bottom w:val="single" w:sz="4" w:space="0" w:color="auto"/>
              <w:right w:val="single" w:sz="6" w:space="0" w:color="auto"/>
            </w:tcBorders>
            <w:vAlign w:val="center"/>
            <w:hideMark/>
          </w:tcPr>
          <w:p w:rsidR="00822085" w:rsidRPr="00243EC5" w:rsidRDefault="00822085">
            <w:pPr>
              <w:rPr>
                <w:b/>
                <w:sz w:val="20"/>
              </w:rPr>
            </w:pPr>
          </w:p>
        </w:tc>
        <w:tc>
          <w:tcPr>
            <w:tcW w:w="1279" w:type="dxa"/>
            <w:vMerge w:val="restart"/>
            <w:tcBorders>
              <w:top w:val="single" w:sz="6" w:space="0" w:color="auto"/>
              <w:left w:val="single" w:sz="6" w:space="0" w:color="auto"/>
              <w:bottom w:val="single" w:sz="6" w:space="0" w:color="auto"/>
              <w:right w:val="single" w:sz="4" w:space="0" w:color="auto"/>
            </w:tcBorders>
            <w:hideMark/>
          </w:tcPr>
          <w:p w:rsidR="00822085" w:rsidRPr="00243EC5" w:rsidRDefault="00822085">
            <w:pPr>
              <w:autoSpaceDE w:val="0"/>
              <w:autoSpaceDN w:val="0"/>
              <w:adjustRightInd w:val="0"/>
              <w:rPr>
                <w:sz w:val="20"/>
              </w:rPr>
            </w:pPr>
            <w:r w:rsidRPr="00243EC5">
              <w:rPr>
                <w:sz w:val="20"/>
              </w:rPr>
              <w:t xml:space="preserve">бюджет Республики Карелия </w:t>
            </w:r>
          </w:p>
        </w:tc>
        <w:tc>
          <w:tcPr>
            <w:tcW w:w="2552" w:type="dxa"/>
            <w:tcBorders>
              <w:top w:val="single" w:sz="6" w:space="0" w:color="auto"/>
              <w:left w:val="single" w:sz="4" w:space="0" w:color="auto"/>
              <w:bottom w:val="single" w:sz="4" w:space="0" w:color="auto"/>
              <w:right w:val="single" w:sz="4" w:space="0" w:color="auto"/>
            </w:tcBorders>
            <w:hideMark/>
          </w:tcPr>
          <w:p w:rsidR="00822085" w:rsidRPr="00243EC5" w:rsidRDefault="00822085">
            <w:pPr>
              <w:autoSpaceDE w:val="0"/>
              <w:autoSpaceDN w:val="0"/>
              <w:adjustRightInd w:val="0"/>
              <w:rPr>
                <w:sz w:val="20"/>
              </w:rPr>
            </w:pPr>
            <w:r w:rsidRPr="00243EC5">
              <w:rPr>
                <w:sz w:val="20"/>
              </w:rPr>
              <w:t>средства бюджета Республики Карелия за исключением целевых федеральных средств</w:t>
            </w:r>
          </w:p>
        </w:tc>
        <w:tc>
          <w:tcPr>
            <w:tcW w:w="117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783990">
            <w:pPr>
              <w:autoSpaceDN w:val="0"/>
              <w:spacing w:line="276" w:lineRule="auto"/>
              <w:ind w:left="-74"/>
              <w:jc w:val="center"/>
              <w:rPr>
                <w:color w:val="000000"/>
                <w:sz w:val="20"/>
                <w:lang w:eastAsia="en-US"/>
              </w:rPr>
            </w:pPr>
            <w:r w:rsidRPr="00243EC5">
              <w:rPr>
                <w:color w:val="000000"/>
                <w:sz w:val="20"/>
              </w:rPr>
              <w:t>2573986,84</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2004289,20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1854108,50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1383094,20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2482163,90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2595005,90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rsidP="00264CB2">
            <w:pPr>
              <w:autoSpaceDN w:val="0"/>
              <w:spacing w:line="276" w:lineRule="auto"/>
              <w:ind w:left="-70"/>
              <w:jc w:val="center"/>
              <w:rPr>
                <w:color w:val="000000"/>
                <w:sz w:val="20"/>
                <w:lang w:eastAsia="en-US"/>
              </w:rPr>
            </w:pPr>
            <w:r w:rsidRPr="00243EC5">
              <w:rPr>
                <w:color w:val="000000"/>
                <w:sz w:val="20"/>
              </w:rPr>
              <w:t>2686270,90</w:t>
            </w:r>
          </w:p>
        </w:tc>
      </w:tr>
      <w:tr w:rsidR="00822085" w:rsidTr="00264CB2">
        <w:trPr>
          <w:cantSplit/>
          <w:trHeight w:val="126"/>
        </w:trPr>
        <w:tc>
          <w:tcPr>
            <w:tcW w:w="970" w:type="dxa"/>
            <w:vMerge/>
            <w:tcBorders>
              <w:top w:val="single" w:sz="6" w:space="0" w:color="auto"/>
              <w:left w:val="single" w:sz="6" w:space="0" w:color="auto"/>
              <w:bottom w:val="single" w:sz="4" w:space="0" w:color="auto"/>
              <w:right w:val="single" w:sz="6" w:space="0" w:color="auto"/>
            </w:tcBorders>
            <w:vAlign w:val="center"/>
            <w:hideMark/>
          </w:tcPr>
          <w:p w:rsidR="00822085" w:rsidRPr="00243EC5" w:rsidRDefault="00822085">
            <w:pPr>
              <w:rPr>
                <w:sz w:val="20"/>
              </w:rPr>
            </w:pPr>
          </w:p>
        </w:tc>
        <w:tc>
          <w:tcPr>
            <w:tcW w:w="3064" w:type="dxa"/>
            <w:vMerge/>
            <w:tcBorders>
              <w:top w:val="single" w:sz="6" w:space="0" w:color="auto"/>
              <w:left w:val="single" w:sz="6" w:space="0" w:color="auto"/>
              <w:bottom w:val="single" w:sz="4" w:space="0" w:color="auto"/>
              <w:right w:val="single" w:sz="6" w:space="0" w:color="auto"/>
            </w:tcBorders>
            <w:vAlign w:val="center"/>
            <w:hideMark/>
          </w:tcPr>
          <w:p w:rsidR="00822085" w:rsidRPr="00243EC5" w:rsidRDefault="00822085">
            <w:pPr>
              <w:rPr>
                <w:b/>
                <w:sz w:val="20"/>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822085" w:rsidRPr="00243EC5" w:rsidRDefault="00822085">
            <w:pPr>
              <w:rPr>
                <w:sz w:val="20"/>
              </w:rPr>
            </w:pPr>
          </w:p>
        </w:tc>
        <w:tc>
          <w:tcPr>
            <w:tcW w:w="2552" w:type="dxa"/>
            <w:tcBorders>
              <w:top w:val="single" w:sz="4" w:space="0" w:color="auto"/>
              <w:left w:val="single" w:sz="4" w:space="0" w:color="auto"/>
              <w:bottom w:val="single" w:sz="6" w:space="0" w:color="auto"/>
              <w:right w:val="single" w:sz="4" w:space="0" w:color="auto"/>
            </w:tcBorders>
            <w:hideMark/>
          </w:tcPr>
          <w:p w:rsidR="00822085" w:rsidRPr="00243EC5" w:rsidRDefault="00822085">
            <w:pPr>
              <w:autoSpaceDE w:val="0"/>
              <w:autoSpaceDN w:val="0"/>
              <w:adjustRightInd w:val="0"/>
              <w:rPr>
                <w:sz w:val="20"/>
              </w:rPr>
            </w:pPr>
            <w:r w:rsidRPr="00243EC5">
              <w:rPr>
                <w:sz w:val="20"/>
              </w:rPr>
              <w:t>средства, поступающие в бюджет Республики Карелия из федерального бюджета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color w:val="000000"/>
                <w:sz w:val="20"/>
                <w:lang w:eastAsia="en-US"/>
              </w:rPr>
            </w:pPr>
            <w:r w:rsidRPr="00243EC5">
              <w:rPr>
                <w:color w:val="000000"/>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spacing w:line="276" w:lineRule="auto"/>
              <w:jc w:val="center"/>
              <w:rPr>
                <w:color w:val="000000"/>
                <w:sz w:val="20"/>
                <w:lang w:eastAsia="en-US"/>
              </w:rPr>
            </w:pPr>
            <w:r w:rsidRPr="00243EC5">
              <w:rPr>
                <w:color w:val="000000"/>
                <w:sz w:val="20"/>
              </w:rPr>
              <w:t>481424,40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color w:val="000000"/>
                <w:sz w:val="20"/>
                <w:lang w:eastAsia="en-US"/>
              </w:rPr>
            </w:pPr>
            <w:r w:rsidRPr="00243EC5">
              <w:rPr>
                <w:color w:val="000000"/>
                <w:sz w:val="20"/>
              </w:rPr>
              <w:t>336037,80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color w:val="000000"/>
                <w:sz w:val="20"/>
                <w:lang w:eastAsia="en-US"/>
              </w:rPr>
            </w:pPr>
            <w:r w:rsidRPr="00243EC5">
              <w:rPr>
                <w:color w:val="000000"/>
                <w:sz w:val="20"/>
              </w:rPr>
              <w:t>753145,10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color w:val="000000"/>
                <w:sz w:val="20"/>
                <w:lang w:eastAsia="en-US"/>
              </w:rPr>
            </w:pPr>
            <w:r w:rsidRPr="00243EC5">
              <w:rPr>
                <w:color w:val="000000"/>
                <w:sz w:val="20"/>
              </w:rPr>
              <w:t>753145,10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color w:val="000000"/>
                <w:sz w:val="20"/>
                <w:lang w:eastAsia="en-US"/>
              </w:rPr>
            </w:pPr>
            <w:r w:rsidRPr="00243EC5">
              <w:rPr>
                <w:color w:val="000000"/>
                <w:sz w:val="20"/>
              </w:rPr>
              <w:t>753145,10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color w:val="000000"/>
                <w:sz w:val="20"/>
                <w:lang w:eastAsia="en-US"/>
              </w:rPr>
            </w:pPr>
            <w:r w:rsidRPr="00243EC5">
              <w:rPr>
                <w:color w:val="000000"/>
                <w:sz w:val="20"/>
              </w:rPr>
              <w:t>753145,10</w:t>
            </w:r>
          </w:p>
        </w:tc>
      </w:tr>
      <w:tr w:rsidR="00822085" w:rsidTr="00264CB2">
        <w:trPr>
          <w:cantSplit/>
          <w:trHeight w:val="126"/>
        </w:trPr>
        <w:tc>
          <w:tcPr>
            <w:tcW w:w="970" w:type="dxa"/>
            <w:vMerge/>
            <w:tcBorders>
              <w:top w:val="single" w:sz="6" w:space="0" w:color="auto"/>
              <w:left w:val="single" w:sz="6" w:space="0" w:color="auto"/>
              <w:bottom w:val="single" w:sz="4" w:space="0" w:color="auto"/>
              <w:right w:val="single" w:sz="6" w:space="0" w:color="auto"/>
            </w:tcBorders>
            <w:vAlign w:val="center"/>
            <w:hideMark/>
          </w:tcPr>
          <w:p w:rsidR="00822085" w:rsidRPr="00243EC5" w:rsidRDefault="00822085">
            <w:pPr>
              <w:rPr>
                <w:sz w:val="20"/>
              </w:rPr>
            </w:pPr>
          </w:p>
        </w:tc>
        <w:tc>
          <w:tcPr>
            <w:tcW w:w="3064" w:type="dxa"/>
            <w:vMerge/>
            <w:tcBorders>
              <w:top w:val="single" w:sz="6" w:space="0" w:color="auto"/>
              <w:left w:val="single" w:sz="6" w:space="0" w:color="auto"/>
              <w:bottom w:val="single" w:sz="4" w:space="0" w:color="auto"/>
              <w:right w:val="single" w:sz="6" w:space="0" w:color="auto"/>
            </w:tcBorders>
            <w:vAlign w:val="center"/>
            <w:hideMark/>
          </w:tcPr>
          <w:p w:rsidR="00822085" w:rsidRPr="00243EC5" w:rsidRDefault="00822085">
            <w:pPr>
              <w:rPr>
                <w:b/>
                <w:sz w:val="20"/>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822085" w:rsidRPr="00243EC5" w:rsidRDefault="00822085">
            <w:pPr>
              <w:rPr>
                <w:sz w:val="20"/>
              </w:rPr>
            </w:pPr>
          </w:p>
        </w:tc>
        <w:tc>
          <w:tcPr>
            <w:tcW w:w="2552" w:type="dxa"/>
            <w:tcBorders>
              <w:top w:val="single" w:sz="4" w:space="0" w:color="auto"/>
              <w:left w:val="single" w:sz="4" w:space="0" w:color="auto"/>
              <w:bottom w:val="single" w:sz="6" w:space="0" w:color="auto"/>
              <w:right w:val="single" w:sz="4" w:space="0" w:color="auto"/>
            </w:tcBorders>
            <w:hideMark/>
          </w:tcPr>
          <w:p w:rsidR="00822085" w:rsidRPr="00243EC5" w:rsidRDefault="00822085">
            <w:pPr>
              <w:autoSpaceDE w:val="0"/>
              <w:autoSpaceDN w:val="0"/>
              <w:adjustRightInd w:val="0"/>
              <w:rPr>
                <w:sz w:val="20"/>
              </w:rPr>
            </w:pPr>
            <w:r w:rsidRPr="00243EC5">
              <w:rPr>
                <w:sz w:val="20"/>
              </w:rPr>
              <w:t>безвозмездные поступления в бюджет Республики Карелия от государственной корпорации – Фонда содействия реформирова</w:t>
            </w:r>
            <w:r w:rsidR="00783990">
              <w:rPr>
                <w:sz w:val="20"/>
              </w:rPr>
              <w:t>-</w:t>
            </w:r>
            <w:r w:rsidRPr="00243EC5">
              <w:rPr>
                <w:sz w:val="20"/>
              </w:rPr>
              <w:t>нию жилищно-коммуналь</w:t>
            </w:r>
            <w:r w:rsidR="00783990">
              <w:rPr>
                <w:sz w:val="20"/>
              </w:rPr>
              <w:t>-</w:t>
            </w:r>
            <w:r w:rsidRPr="00243EC5">
              <w:rPr>
                <w:sz w:val="20"/>
              </w:rPr>
              <w:t>ного хозяйства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spacing w:line="276" w:lineRule="auto"/>
              <w:jc w:val="center"/>
              <w:rPr>
                <w:color w:val="000000"/>
                <w:sz w:val="20"/>
                <w:lang w:eastAsia="en-US"/>
              </w:rPr>
            </w:pPr>
            <w:r w:rsidRPr="00243EC5">
              <w:rPr>
                <w:color w:val="000000"/>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E w:val="0"/>
              <w:autoSpaceDN w:val="0"/>
              <w:adjustRightInd w:val="0"/>
              <w:jc w:val="center"/>
              <w:rPr>
                <w:sz w:val="20"/>
              </w:rPr>
            </w:pPr>
            <w:r w:rsidRPr="00243EC5">
              <w:rPr>
                <w:sz w:val="20"/>
              </w:rPr>
              <w:t>0,00</w:t>
            </w:r>
          </w:p>
        </w:tc>
      </w:tr>
    </w:tbl>
    <w:p w:rsidR="00AD25C5" w:rsidRDefault="00AD25C5"/>
    <w:p w:rsidR="00264CB2" w:rsidRDefault="00264CB2"/>
    <w:p w:rsidR="00264CB2" w:rsidRDefault="00264CB2"/>
    <w:tbl>
      <w:tblPr>
        <w:tblW w:w="15240" w:type="dxa"/>
        <w:tblInd w:w="2" w:type="dxa"/>
        <w:tblLayout w:type="fixed"/>
        <w:tblCellMar>
          <w:left w:w="70" w:type="dxa"/>
          <w:right w:w="70" w:type="dxa"/>
        </w:tblCellMar>
        <w:tblLook w:val="04A0" w:firstRow="1" w:lastRow="0" w:firstColumn="1" w:lastColumn="0" w:noHBand="0" w:noVBand="1"/>
      </w:tblPr>
      <w:tblGrid>
        <w:gridCol w:w="970"/>
        <w:gridCol w:w="3064"/>
        <w:gridCol w:w="1442"/>
        <w:gridCol w:w="2534"/>
        <w:gridCol w:w="1032"/>
        <w:gridCol w:w="1033"/>
        <w:gridCol w:w="1033"/>
        <w:gridCol w:w="1033"/>
        <w:gridCol w:w="1033"/>
        <w:gridCol w:w="1033"/>
        <w:gridCol w:w="1033"/>
      </w:tblGrid>
      <w:tr w:rsidR="00AD25C5" w:rsidTr="00EE3428">
        <w:trPr>
          <w:cantSplit/>
          <w:trHeight w:val="222"/>
        </w:trPr>
        <w:tc>
          <w:tcPr>
            <w:tcW w:w="970" w:type="dxa"/>
            <w:tcBorders>
              <w:top w:val="single" w:sz="6" w:space="0" w:color="auto"/>
              <w:left w:val="single" w:sz="6" w:space="0" w:color="auto"/>
              <w:bottom w:val="single" w:sz="4" w:space="0" w:color="auto"/>
              <w:right w:val="single" w:sz="6" w:space="0" w:color="auto"/>
            </w:tcBorders>
          </w:tcPr>
          <w:p w:rsidR="00AD25C5" w:rsidRPr="00243EC5" w:rsidRDefault="00AD25C5" w:rsidP="00EE3428">
            <w:pPr>
              <w:autoSpaceDE w:val="0"/>
              <w:autoSpaceDN w:val="0"/>
              <w:adjustRightInd w:val="0"/>
              <w:jc w:val="center"/>
              <w:rPr>
                <w:sz w:val="20"/>
              </w:rPr>
            </w:pPr>
            <w:r w:rsidRPr="00243EC5">
              <w:rPr>
                <w:sz w:val="20"/>
              </w:rPr>
              <w:lastRenderedPageBreak/>
              <w:t>1</w:t>
            </w:r>
          </w:p>
        </w:tc>
        <w:tc>
          <w:tcPr>
            <w:tcW w:w="3064" w:type="dxa"/>
            <w:tcBorders>
              <w:top w:val="single" w:sz="6" w:space="0" w:color="auto"/>
              <w:left w:val="single" w:sz="6" w:space="0" w:color="auto"/>
              <w:bottom w:val="single" w:sz="4" w:space="0" w:color="auto"/>
              <w:right w:val="single" w:sz="6" w:space="0" w:color="auto"/>
            </w:tcBorders>
          </w:tcPr>
          <w:p w:rsidR="00AD25C5" w:rsidRPr="00243EC5" w:rsidRDefault="00AD25C5" w:rsidP="00EE3428">
            <w:pPr>
              <w:autoSpaceDE w:val="0"/>
              <w:autoSpaceDN w:val="0"/>
              <w:adjustRightInd w:val="0"/>
              <w:jc w:val="center"/>
              <w:rPr>
                <w:sz w:val="20"/>
              </w:rPr>
            </w:pPr>
            <w:r w:rsidRPr="00243EC5">
              <w:rPr>
                <w:sz w:val="20"/>
              </w:rPr>
              <w:t>2</w:t>
            </w:r>
          </w:p>
        </w:tc>
        <w:tc>
          <w:tcPr>
            <w:tcW w:w="3976" w:type="dxa"/>
            <w:gridSpan w:val="2"/>
            <w:tcBorders>
              <w:top w:val="single" w:sz="6" w:space="0" w:color="auto"/>
              <w:left w:val="single" w:sz="6" w:space="0" w:color="auto"/>
              <w:bottom w:val="single" w:sz="6"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3</w:t>
            </w:r>
          </w:p>
        </w:tc>
        <w:tc>
          <w:tcPr>
            <w:tcW w:w="1032"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4</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5</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6</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7</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8</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9</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10</w:t>
            </w:r>
          </w:p>
        </w:tc>
      </w:tr>
      <w:tr w:rsidR="00AD25C5" w:rsidTr="00783990">
        <w:trPr>
          <w:cantSplit/>
          <w:trHeight w:val="480"/>
        </w:trPr>
        <w:tc>
          <w:tcPr>
            <w:tcW w:w="970" w:type="dxa"/>
            <w:tcBorders>
              <w:top w:val="single" w:sz="6" w:space="0" w:color="auto"/>
              <w:left w:val="single" w:sz="6" w:space="0" w:color="auto"/>
              <w:bottom w:val="single" w:sz="4" w:space="0" w:color="auto"/>
              <w:right w:val="single" w:sz="6" w:space="0" w:color="auto"/>
            </w:tcBorders>
            <w:vAlign w:val="center"/>
            <w:hideMark/>
          </w:tcPr>
          <w:p w:rsidR="00AD25C5" w:rsidRPr="00243EC5" w:rsidRDefault="00AD25C5">
            <w:pPr>
              <w:rPr>
                <w:sz w:val="20"/>
              </w:rPr>
            </w:pPr>
          </w:p>
        </w:tc>
        <w:tc>
          <w:tcPr>
            <w:tcW w:w="3064" w:type="dxa"/>
            <w:tcBorders>
              <w:top w:val="single" w:sz="6" w:space="0" w:color="auto"/>
              <w:left w:val="single" w:sz="6" w:space="0" w:color="auto"/>
              <w:bottom w:val="single" w:sz="4" w:space="0" w:color="auto"/>
              <w:right w:val="single" w:sz="6" w:space="0" w:color="auto"/>
            </w:tcBorders>
            <w:vAlign w:val="center"/>
            <w:hideMark/>
          </w:tcPr>
          <w:p w:rsidR="00AD25C5" w:rsidRPr="00243EC5" w:rsidRDefault="00AD25C5">
            <w:pPr>
              <w:rPr>
                <w:sz w:val="20"/>
              </w:rPr>
            </w:pPr>
          </w:p>
        </w:tc>
        <w:tc>
          <w:tcPr>
            <w:tcW w:w="3976" w:type="dxa"/>
            <w:gridSpan w:val="2"/>
            <w:tcBorders>
              <w:top w:val="single" w:sz="6" w:space="0" w:color="auto"/>
              <w:left w:val="single" w:sz="6" w:space="0" w:color="auto"/>
              <w:bottom w:val="single" w:sz="6"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бюджеты   муниципальных образований</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199634,00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line="276" w:lineRule="auto"/>
              <w:jc w:val="center"/>
              <w:rPr>
                <w:color w:val="000000"/>
                <w:sz w:val="20"/>
                <w:lang w:eastAsia="en-US"/>
              </w:rPr>
            </w:pPr>
            <w:r w:rsidRPr="00243EC5">
              <w:rPr>
                <w:color w:val="000000"/>
                <w:sz w:val="20"/>
              </w:rPr>
              <w:t>27840,00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7000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7500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8000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9000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9000</w:t>
            </w:r>
            <w:r w:rsidRPr="00243EC5">
              <w:rPr>
                <w:sz w:val="20"/>
              </w:rPr>
              <w:t>,00</w:t>
            </w:r>
          </w:p>
        </w:tc>
      </w:tr>
      <w:tr w:rsidR="00AD25C5" w:rsidTr="00783990">
        <w:trPr>
          <w:cantSplit/>
          <w:trHeight w:val="360"/>
        </w:trPr>
        <w:tc>
          <w:tcPr>
            <w:tcW w:w="970" w:type="dxa"/>
            <w:vMerge w:val="restart"/>
            <w:tcBorders>
              <w:top w:val="single" w:sz="6" w:space="0" w:color="auto"/>
              <w:left w:val="single" w:sz="6" w:space="0" w:color="auto"/>
              <w:bottom w:val="single" w:sz="4" w:space="0" w:color="auto"/>
              <w:right w:val="single" w:sz="6" w:space="0" w:color="auto"/>
            </w:tcBorders>
            <w:vAlign w:val="center"/>
            <w:hideMark/>
          </w:tcPr>
          <w:p w:rsidR="00AD25C5" w:rsidRPr="00243EC5" w:rsidRDefault="00AD25C5">
            <w:pPr>
              <w:rPr>
                <w:sz w:val="20"/>
              </w:rPr>
            </w:pPr>
          </w:p>
        </w:tc>
        <w:tc>
          <w:tcPr>
            <w:tcW w:w="3064" w:type="dxa"/>
            <w:vMerge w:val="restart"/>
            <w:tcBorders>
              <w:top w:val="single" w:sz="6" w:space="0" w:color="auto"/>
              <w:left w:val="single" w:sz="6" w:space="0" w:color="auto"/>
              <w:bottom w:val="single" w:sz="4" w:space="0" w:color="auto"/>
              <w:right w:val="single" w:sz="6" w:space="0" w:color="auto"/>
            </w:tcBorders>
            <w:vAlign w:val="center"/>
            <w:hideMark/>
          </w:tcPr>
          <w:p w:rsidR="00AD25C5" w:rsidRPr="00243EC5" w:rsidRDefault="00AD25C5">
            <w:pPr>
              <w:rPr>
                <w:sz w:val="20"/>
              </w:rPr>
            </w:pPr>
          </w:p>
        </w:tc>
        <w:tc>
          <w:tcPr>
            <w:tcW w:w="3976" w:type="dxa"/>
            <w:gridSpan w:val="2"/>
            <w:tcBorders>
              <w:top w:val="single" w:sz="6" w:space="0" w:color="auto"/>
              <w:left w:val="single" w:sz="6" w:space="0" w:color="auto"/>
              <w:bottom w:val="single" w:sz="6"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государственные внебюджетные фонды Российской Федерации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480"/>
        </w:trPr>
        <w:tc>
          <w:tcPr>
            <w:tcW w:w="970" w:type="dxa"/>
            <w:vMerge/>
            <w:tcBorders>
              <w:top w:val="single" w:sz="6" w:space="0" w:color="auto"/>
              <w:left w:val="single" w:sz="6" w:space="0" w:color="auto"/>
              <w:bottom w:val="single" w:sz="4" w:space="0" w:color="auto"/>
              <w:right w:val="single" w:sz="6" w:space="0" w:color="auto"/>
            </w:tcBorders>
            <w:vAlign w:val="center"/>
            <w:hideMark/>
          </w:tcPr>
          <w:p w:rsidR="00AD25C5" w:rsidRPr="00243EC5" w:rsidRDefault="00AD25C5">
            <w:pPr>
              <w:rPr>
                <w:sz w:val="20"/>
              </w:rPr>
            </w:pPr>
          </w:p>
        </w:tc>
        <w:tc>
          <w:tcPr>
            <w:tcW w:w="3064" w:type="dxa"/>
            <w:vMerge/>
            <w:tcBorders>
              <w:top w:val="single" w:sz="6" w:space="0" w:color="auto"/>
              <w:left w:val="single" w:sz="6" w:space="0" w:color="auto"/>
              <w:bottom w:val="single" w:sz="4" w:space="0" w:color="auto"/>
              <w:right w:val="single" w:sz="6" w:space="0" w:color="auto"/>
            </w:tcBorders>
            <w:vAlign w:val="center"/>
            <w:hideMark/>
          </w:tcPr>
          <w:p w:rsidR="00AD25C5" w:rsidRPr="00243EC5" w:rsidRDefault="00AD25C5">
            <w:pPr>
              <w:rPr>
                <w:sz w:val="20"/>
              </w:rPr>
            </w:pPr>
          </w:p>
        </w:tc>
        <w:tc>
          <w:tcPr>
            <w:tcW w:w="3976" w:type="dxa"/>
            <w:gridSpan w:val="2"/>
            <w:tcBorders>
              <w:top w:val="single" w:sz="6" w:space="0" w:color="auto"/>
              <w:left w:val="single" w:sz="6" w:space="0" w:color="auto"/>
              <w:bottom w:val="single" w:sz="6"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территориальные  государственные внебюджетные фонды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240"/>
        </w:trPr>
        <w:tc>
          <w:tcPr>
            <w:tcW w:w="970" w:type="dxa"/>
            <w:vMerge/>
            <w:tcBorders>
              <w:top w:val="single" w:sz="6" w:space="0" w:color="auto"/>
              <w:left w:val="single" w:sz="6" w:space="0" w:color="auto"/>
              <w:bottom w:val="single" w:sz="4" w:space="0" w:color="auto"/>
              <w:right w:val="single" w:sz="6" w:space="0" w:color="auto"/>
            </w:tcBorders>
            <w:vAlign w:val="center"/>
            <w:hideMark/>
          </w:tcPr>
          <w:p w:rsidR="00AD25C5" w:rsidRPr="00243EC5" w:rsidRDefault="00AD25C5">
            <w:pPr>
              <w:rPr>
                <w:sz w:val="20"/>
              </w:rPr>
            </w:pPr>
          </w:p>
        </w:tc>
        <w:tc>
          <w:tcPr>
            <w:tcW w:w="3064" w:type="dxa"/>
            <w:vMerge/>
            <w:tcBorders>
              <w:top w:val="single" w:sz="6" w:space="0" w:color="auto"/>
              <w:left w:val="single" w:sz="6" w:space="0" w:color="auto"/>
              <w:bottom w:val="single" w:sz="4" w:space="0" w:color="auto"/>
              <w:right w:val="single" w:sz="6" w:space="0" w:color="auto"/>
            </w:tcBorders>
            <w:vAlign w:val="center"/>
            <w:hideMark/>
          </w:tcPr>
          <w:p w:rsidR="00AD25C5" w:rsidRPr="00243EC5" w:rsidRDefault="00AD25C5">
            <w:pPr>
              <w:rPr>
                <w:sz w:val="20"/>
              </w:rPr>
            </w:pPr>
          </w:p>
        </w:tc>
        <w:tc>
          <w:tcPr>
            <w:tcW w:w="3976" w:type="dxa"/>
            <w:gridSpan w:val="2"/>
            <w:tcBorders>
              <w:top w:val="single" w:sz="6" w:space="0" w:color="auto"/>
              <w:left w:val="single" w:sz="6"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юридические лица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240"/>
        </w:trPr>
        <w:tc>
          <w:tcPr>
            <w:tcW w:w="970" w:type="dxa"/>
            <w:vMerge w:val="restart"/>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b/>
                <w:sz w:val="20"/>
              </w:rPr>
            </w:pPr>
            <w:r w:rsidRPr="00243EC5">
              <w:rPr>
                <w:sz w:val="20"/>
              </w:rPr>
              <w:t>Подпро-грамма</w:t>
            </w:r>
          </w:p>
        </w:tc>
        <w:tc>
          <w:tcPr>
            <w:tcW w:w="3064" w:type="dxa"/>
            <w:vMerge w:val="restart"/>
            <w:tcBorders>
              <w:top w:val="single" w:sz="4" w:space="0" w:color="auto"/>
              <w:left w:val="single" w:sz="4" w:space="0" w:color="auto"/>
              <w:bottom w:val="single" w:sz="4" w:space="0" w:color="auto"/>
              <w:right w:val="single" w:sz="4" w:space="0" w:color="auto"/>
            </w:tcBorders>
            <w:hideMark/>
          </w:tcPr>
          <w:p w:rsidR="00AD25C5" w:rsidRPr="00243EC5" w:rsidRDefault="00AD25C5">
            <w:pPr>
              <w:suppressAutoHyphens/>
              <w:autoSpaceDN w:val="0"/>
              <w:ind w:left="7"/>
              <w:textAlignment w:val="baseline"/>
              <w:rPr>
                <w:kern w:val="3"/>
                <w:sz w:val="20"/>
              </w:rPr>
            </w:pPr>
            <w:r w:rsidRPr="00243EC5">
              <w:rPr>
                <w:b/>
                <w:bCs/>
                <w:sz w:val="20"/>
              </w:rPr>
              <w:t>подпрограмма 1 «Региональная целевая программа «Развитие дорожного хозяйства Республики Карелия на период до 2015 года» (в 2014-2015 годах), «Развитие дорожного хозяйства Республики Карелия» (в 2016-2020 годах)</w:t>
            </w:r>
            <w:r w:rsidRPr="00243EC5">
              <w:rPr>
                <w:kern w:val="3"/>
                <w:sz w:val="20"/>
              </w:rPr>
              <w:t xml:space="preserve"> </w:t>
            </w: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всего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left="-110" w:right="-104"/>
              <w:jc w:val="center"/>
              <w:rPr>
                <w:sz w:val="20"/>
              </w:rPr>
            </w:pPr>
            <w:r w:rsidRPr="00243EC5">
              <w:rPr>
                <w:sz w:val="20"/>
              </w:rPr>
              <w:t>2518483,50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left="-110" w:right="-104"/>
              <w:jc w:val="center"/>
              <w:rPr>
                <w:sz w:val="20"/>
              </w:rPr>
            </w:pPr>
            <w:r w:rsidRPr="00243EC5">
              <w:rPr>
                <w:sz w:val="20"/>
              </w:rPr>
              <w:t>2293491,6</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left="-110" w:right="-104"/>
              <w:jc w:val="center"/>
              <w:rPr>
                <w:sz w:val="20"/>
              </w:rPr>
            </w:pPr>
            <w:r w:rsidRPr="00243EC5">
              <w:rPr>
                <w:sz w:val="20"/>
              </w:rPr>
              <w:t>2048949,30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left="-110" w:right="-104"/>
              <w:jc w:val="center"/>
              <w:rPr>
                <w:sz w:val="20"/>
              </w:rPr>
            </w:pPr>
            <w:r w:rsidRPr="00243EC5">
              <w:rPr>
                <w:sz w:val="20"/>
              </w:rPr>
              <w:t>2006650,30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left="-110" w:right="-104"/>
              <w:jc w:val="center"/>
              <w:rPr>
                <w:sz w:val="20"/>
              </w:rPr>
            </w:pPr>
            <w:r w:rsidRPr="00243EC5">
              <w:rPr>
                <w:sz w:val="20"/>
              </w:rPr>
              <w:t>3099174,00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left="-110" w:right="-104"/>
              <w:jc w:val="center"/>
              <w:rPr>
                <w:sz w:val="20"/>
              </w:rPr>
            </w:pPr>
            <w:r w:rsidRPr="00243EC5">
              <w:rPr>
                <w:sz w:val="20"/>
              </w:rPr>
              <w:t>3212532,00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left="-110" w:right="-104"/>
              <w:jc w:val="center"/>
              <w:rPr>
                <w:sz w:val="20"/>
              </w:rPr>
            </w:pPr>
            <w:r w:rsidRPr="00243EC5">
              <w:rPr>
                <w:sz w:val="20"/>
              </w:rPr>
              <w:t>3302852,00</w:t>
            </w:r>
          </w:p>
        </w:tc>
      </w:tr>
      <w:tr w:rsidR="00AD25C5" w:rsidTr="00783990">
        <w:trPr>
          <w:cantSplit/>
          <w:trHeight w:val="111"/>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kern w:val="3"/>
                <w:sz w:val="20"/>
              </w:rPr>
            </w:pPr>
          </w:p>
        </w:tc>
        <w:tc>
          <w:tcPr>
            <w:tcW w:w="1442" w:type="dxa"/>
            <w:vMerge w:val="restart"/>
            <w:tcBorders>
              <w:top w:val="single" w:sz="4" w:space="0" w:color="auto"/>
              <w:left w:val="single" w:sz="4" w:space="0" w:color="auto"/>
              <w:bottom w:val="single" w:sz="6"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бюджет  Республики Карелия        </w:t>
            </w:r>
          </w:p>
        </w:tc>
        <w:tc>
          <w:tcPr>
            <w:tcW w:w="2534"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средства бюджета Республики Карелия за исключением целевых федеральных средств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rsidP="00B6224B">
            <w:pPr>
              <w:autoSpaceDE w:val="0"/>
              <w:autoSpaceDN w:val="0"/>
              <w:adjustRightInd w:val="0"/>
              <w:ind w:left="-74" w:right="-27"/>
              <w:jc w:val="center"/>
              <w:rPr>
                <w:sz w:val="20"/>
              </w:rPr>
            </w:pPr>
            <w:r w:rsidRPr="00243EC5">
              <w:rPr>
                <w:sz w:val="20"/>
              </w:rPr>
              <w:t>2318849,50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rsidP="00B6224B">
            <w:pPr>
              <w:autoSpaceDE w:val="0"/>
              <w:autoSpaceDN w:val="0"/>
              <w:adjustRightInd w:val="0"/>
              <w:ind w:left="-74" w:right="-27"/>
              <w:jc w:val="center"/>
              <w:rPr>
                <w:sz w:val="20"/>
              </w:rPr>
            </w:pPr>
            <w:r w:rsidRPr="00243EC5">
              <w:rPr>
                <w:sz w:val="20"/>
              </w:rPr>
              <w:t>1786573,2</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rsidP="00B6224B">
            <w:pPr>
              <w:autoSpaceDE w:val="0"/>
              <w:autoSpaceDN w:val="0"/>
              <w:adjustRightInd w:val="0"/>
              <w:ind w:left="-74" w:right="-27"/>
              <w:jc w:val="center"/>
              <w:rPr>
                <w:sz w:val="20"/>
              </w:rPr>
            </w:pPr>
            <w:r w:rsidRPr="00243EC5">
              <w:rPr>
                <w:sz w:val="20"/>
              </w:rPr>
              <w:t>1712911,50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rsidP="00B6224B">
            <w:pPr>
              <w:autoSpaceDE w:val="0"/>
              <w:autoSpaceDN w:val="0"/>
              <w:adjustRightInd w:val="0"/>
              <w:ind w:left="-74" w:right="-27"/>
              <w:jc w:val="center"/>
              <w:rPr>
                <w:sz w:val="20"/>
              </w:rPr>
            </w:pPr>
            <w:r w:rsidRPr="00243EC5">
              <w:rPr>
                <w:sz w:val="20"/>
              </w:rPr>
              <w:t>1253505,20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rsidP="00B6224B">
            <w:pPr>
              <w:autoSpaceDE w:val="0"/>
              <w:autoSpaceDN w:val="0"/>
              <w:adjustRightInd w:val="0"/>
              <w:ind w:left="-74" w:right="-27"/>
              <w:jc w:val="center"/>
              <w:rPr>
                <w:sz w:val="20"/>
              </w:rPr>
            </w:pPr>
            <w:r w:rsidRPr="00243EC5">
              <w:rPr>
                <w:sz w:val="20"/>
              </w:rPr>
              <w:t>2346028,90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rsidP="00B6224B">
            <w:pPr>
              <w:autoSpaceDE w:val="0"/>
              <w:autoSpaceDN w:val="0"/>
              <w:adjustRightInd w:val="0"/>
              <w:ind w:left="-74" w:right="-27"/>
              <w:jc w:val="center"/>
              <w:rPr>
                <w:sz w:val="20"/>
              </w:rPr>
            </w:pPr>
            <w:r w:rsidRPr="00243EC5">
              <w:rPr>
                <w:sz w:val="20"/>
              </w:rPr>
              <w:t>2459386,90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rsidP="00B6224B">
            <w:pPr>
              <w:autoSpaceDE w:val="0"/>
              <w:autoSpaceDN w:val="0"/>
              <w:adjustRightInd w:val="0"/>
              <w:ind w:left="-74" w:right="-27"/>
              <w:jc w:val="center"/>
              <w:rPr>
                <w:sz w:val="20"/>
              </w:rPr>
            </w:pPr>
            <w:r w:rsidRPr="00243EC5">
              <w:rPr>
                <w:sz w:val="20"/>
              </w:rPr>
              <w:t>2549706,90</w:t>
            </w:r>
          </w:p>
        </w:tc>
      </w:tr>
      <w:tr w:rsidR="00AD25C5" w:rsidTr="00783990">
        <w:trPr>
          <w:cantSplit/>
          <w:trHeight w:val="150"/>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kern w:val="3"/>
                <w:sz w:val="20"/>
              </w:rPr>
            </w:pPr>
          </w:p>
        </w:tc>
        <w:tc>
          <w:tcPr>
            <w:tcW w:w="1442" w:type="dxa"/>
            <w:vMerge/>
            <w:tcBorders>
              <w:top w:val="single" w:sz="4" w:space="0" w:color="auto"/>
              <w:left w:val="single" w:sz="4" w:space="0" w:color="auto"/>
              <w:bottom w:val="single" w:sz="6" w:space="0" w:color="auto"/>
              <w:right w:val="single" w:sz="4" w:space="0" w:color="auto"/>
            </w:tcBorders>
            <w:vAlign w:val="center"/>
            <w:hideMark/>
          </w:tcPr>
          <w:p w:rsidR="00AD25C5" w:rsidRPr="00243EC5" w:rsidRDefault="00AD25C5">
            <w:pPr>
              <w:rPr>
                <w:sz w:val="20"/>
              </w:rPr>
            </w:pPr>
          </w:p>
        </w:tc>
        <w:tc>
          <w:tcPr>
            <w:tcW w:w="2534"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средства, поступающие в бюджет Республики Карелия из федерального бюджета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color w:val="000000"/>
                <w:sz w:val="20"/>
                <w:lang w:eastAsia="en-US"/>
              </w:rPr>
            </w:pPr>
            <w:r w:rsidRPr="00243EC5">
              <w:rPr>
                <w:color w:val="000000"/>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color w:val="000000"/>
                <w:sz w:val="20"/>
                <w:lang w:eastAsia="en-US"/>
              </w:rPr>
            </w:pPr>
            <w:r w:rsidRPr="00243EC5">
              <w:rPr>
                <w:color w:val="000000"/>
                <w:sz w:val="20"/>
              </w:rPr>
              <w:t>481424,40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color w:val="000000"/>
                <w:sz w:val="20"/>
                <w:lang w:eastAsia="en-US"/>
              </w:rPr>
            </w:pPr>
            <w:r w:rsidRPr="00243EC5">
              <w:rPr>
                <w:color w:val="000000"/>
                <w:sz w:val="20"/>
              </w:rPr>
              <w:t>336037,80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color w:val="000000"/>
                <w:sz w:val="20"/>
                <w:lang w:eastAsia="en-US"/>
              </w:rPr>
            </w:pPr>
            <w:r w:rsidRPr="00243EC5">
              <w:rPr>
                <w:color w:val="000000"/>
                <w:sz w:val="20"/>
              </w:rPr>
              <w:t>753145,10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color w:val="000000"/>
                <w:sz w:val="20"/>
                <w:lang w:eastAsia="en-US"/>
              </w:rPr>
            </w:pPr>
            <w:r w:rsidRPr="00243EC5">
              <w:rPr>
                <w:color w:val="000000"/>
                <w:sz w:val="20"/>
              </w:rPr>
              <w:t>753145,10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color w:val="000000"/>
                <w:sz w:val="20"/>
                <w:lang w:eastAsia="en-US"/>
              </w:rPr>
            </w:pPr>
            <w:r w:rsidRPr="00243EC5">
              <w:rPr>
                <w:color w:val="000000"/>
                <w:sz w:val="20"/>
              </w:rPr>
              <w:t>753145,10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color w:val="000000"/>
                <w:sz w:val="20"/>
                <w:lang w:eastAsia="en-US"/>
              </w:rPr>
            </w:pPr>
            <w:r w:rsidRPr="00243EC5">
              <w:rPr>
                <w:color w:val="000000"/>
                <w:sz w:val="20"/>
              </w:rPr>
              <w:t>753145,10</w:t>
            </w:r>
          </w:p>
        </w:tc>
      </w:tr>
      <w:tr w:rsidR="00AD25C5" w:rsidTr="00783990">
        <w:trPr>
          <w:cantSplit/>
          <w:trHeight w:val="150"/>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kern w:val="3"/>
                <w:sz w:val="20"/>
              </w:rPr>
            </w:pPr>
          </w:p>
        </w:tc>
        <w:tc>
          <w:tcPr>
            <w:tcW w:w="1442" w:type="dxa"/>
            <w:vMerge/>
            <w:tcBorders>
              <w:top w:val="single" w:sz="4" w:space="0" w:color="auto"/>
              <w:left w:val="single" w:sz="4" w:space="0" w:color="auto"/>
              <w:bottom w:val="single" w:sz="6" w:space="0" w:color="auto"/>
              <w:right w:val="single" w:sz="4" w:space="0" w:color="auto"/>
            </w:tcBorders>
            <w:vAlign w:val="center"/>
            <w:hideMark/>
          </w:tcPr>
          <w:p w:rsidR="00AD25C5" w:rsidRPr="00243EC5" w:rsidRDefault="00AD25C5">
            <w:pPr>
              <w:rPr>
                <w:sz w:val="20"/>
              </w:rPr>
            </w:pPr>
          </w:p>
        </w:tc>
        <w:tc>
          <w:tcPr>
            <w:tcW w:w="2534"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безвозмездные поступления в бюджет Республики Карелия от государственной корпорации – Фонда содействия реформирова</w:t>
            </w:r>
            <w:r>
              <w:rPr>
                <w:sz w:val="20"/>
              </w:rPr>
              <w:t>-</w:t>
            </w:r>
            <w:r w:rsidRPr="00243EC5">
              <w:rPr>
                <w:sz w:val="20"/>
              </w:rPr>
              <w:t>нию жилищно-коммуналь</w:t>
            </w:r>
            <w:r>
              <w:rPr>
                <w:sz w:val="20"/>
              </w:rPr>
              <w:t>-</w:t>
            </w:r>
            <w:r w:rsidRPr="00243EC5">
              <w:rPr>
                <w:sz w:val="20"/>
              </w:rPr>
              <w:t>ного хозяйства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347"/>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kern w:val="3"/>
                <w:sz w:val="20"/>
              </w:rPr>
            </w:pP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бюджеты   муниципальных образований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199634,00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25494,00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360"/>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kern w:val="3"/>
                <w:sz w:val="20"/>
              </w:rPr>
            </w:pP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государственные внебюджетные фонды Российской Федерации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480"/>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kern w:val="3"/>
                <w:sz w:val="20"/>
              </w:rPr>
            </w:pP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территориальные  государственные внебюджетные фонды</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240"/>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kern w:val="3"/>
                <w:sz w:val="20"/>
              </w:rPr>
            </w:pP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юридические лица            </w:t>
            </w:r>
          </w:p>
        </w:tc>
        <w:tc>
          <w:tcPr>
            <w:tcW w:w="1032"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jc w:val="center"/>
              <w:rPr>
                <w:sz w:val="20"/>
              </w:rPr>
            </w:pPr>
            <w:r w:rsidRPr="00243EC5">
              <w:rPr>
                <w:sz w:val="20"/>
              </w:rPr>
              <w:t>0,00</w:t>
            </w:r>
          </w:p>
        </w:tc>
      </w:tr>
    </w:tbl>
    <w:p w:rsidR="00AD25C5" w:rsidRDefault="00AD25C5"/>
    <w:p w:rsidR="00AD25C5" w:rsidRDefault="00AD25C5"/>
    <w:p w:rsidR="00AD25C5" w:rsidRDefault="00AD25C5"/>
    <w:p w:rsidR="00AD25C5" w:rsidRDefault="00AD25C5"/>
    <w:p w:rsidR="00AD25C5" w:rsidRDefault="00AD25C5"/>
    <w:tbl>
      <w:tblPr>
        <w:tblW w:w="15240" w:type="dxa"/>
        <w:tblInd w:w="2" w:type="dxa"/>
        <w:tblLayout w:type="fixed"/>
        <w:tblCellMar>
          <w:left w:w="70" w:type="dxa"/>
          <w:right w:w="70" w:type="dxa"/>
        </w:tblCellMar>
        <w:tblLook w:val="04A0" w:firstRow="1" w:lastRow="0" w:firstColumn="1" w:lastColumn="0" w:noHBand="0" w:noVBand="1"/>
      </w:tblPr>
      <w:tblGrid>
        <w:gridCol w:w="970"/>
        <w:gridCol w:w="3064"/>
        <w:gridCol w:w="1442"/>
        <w:gridCol w:w="2534"/>
        <w:gridCol w:w="1032"/>
        <w:gridCol w:w="1033"/>
        <w:gridCol w:w="1033"/>
        <w:gridCol w:w="1033"/>
        <w:gridCol w:w="1033"/>
        <w:gridCol w:w="1033"/>
        <w:gridCol w:w="1033"/>
      </w:tblGrid>
      <w:tr w:rsidR="00AD25C5" w:rsidTr="00EE3428">
        <w:trPr>
          <w:cantSplit/>
          <w:trHeight w:val="240"/>
        </w:trPr>
        <w:tc>
          <w:tcPr>
            <w:tcW w:w="970"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lastRenderedPageBreak/>
              <w:t>1</w:t>
            </w:r>
          </w:p>
        </w:tc>
        <w:tc>
          <w:tcPr>
            <w:tcW w:w="3064"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2</w:t>
            </w:r>
          </w:p>
        </w:tc>
        <w:tc>
          <w:tcPr>
            <w:tcW w:w="3976" w:type="dxa"/>
            <w:gridSpan w:val="2"/>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3</w:t>
            </w:r>
          </w:p>
        </w:tc>
        <w:tc>
          <w:tcPr>
            <w:tcW w:w="1032"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4</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5</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6</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7</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8</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9</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10</w:t>
            </w:r>
          </w:p>
        </w:tc>
      </w:tr>
      <w:tr w:rsidR="00AD25C5" w:rsidTr="00783990">
        <w:trPr>
          <w:cantSplit/>
          <w:trHeight w:val="240"/>
        </w:trPr>
        <w:tc>
          <w:tcPr>
            <w:tcW w:w="970" w:type="dxa"/>
            <w:vMerge w:val="restart"/>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Подпро-грамма</w:t>
            </w:r>
          </w:p>
        </w:tc>
        <w:tc>
          <w:tcPr>
            <w:tcW w:w="3064" w:type="dxa"/>
            <w:vMerge w:val="restart"/>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b/>
                <w:sz w:val="20"/>
              </w:rPr>
            </w:pPr>
            <w:r w:rsidRPr="00243EC5">
              <w:rPr>
                <w:b/>
                <w:bCs/>
                <w:sz w:val="20"/>
              </w:rPr>
              <w:t>подпрограмма 2 «Долгосрочная целевая программа «Повышение безопасности дорожного движения в Республике Карелия» на 2012-2015 годы» (в 2014-2015 годах), «Повышение безопасности дорожного движения в Республике Карелия» (в 2016-2020 годах)</w:t>
            </w: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всего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54"/>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87"/>
              <w:jc w:val="center"/>
              <w:rPr>
                <w:sz w:val="20"/>
              </w:rPr>
            </w:pPr>
            <w:r w:rsidRPr="00243EC5">
              <w:rPr>
                <w:sz w:val="20"/>
              </w:rPr>
              <w:t>9256,00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19" w:hanging="53"/>
              <w:jc w:val="center"/>
              <w:rPr>
                <w:sz w:val="20"/>
              </w:rPr>
            </w:pPr>
            <w:r w:rsidRPr="00243EC5">
              <w:rPr>
                <w:sz w:val="20"/>
                <w:lang w:val="en-US"/>
              </w:rPr>
              <w:t>1</w:t>
            </w:r>
            <w:r w:rsidRPr="00243EC5">
              <w:rPr>
                <w:sz w:val="20"/>
              </w:rPr>
              <w:t>8000,00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12" w:hanging="20"/>
              <w:jc w:val="center"/>
              <w:rPr>
                <w:sz w:val="20"/>
              </w:rPr>
            </w:pPr>
            <w:r w:rsidRPr="00243EC5">
              <w:rPr>
                <w:sz w:val="20"/>
              </w:rPr>
              <w:t>19600,00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left="-23" w:right="-5"/>
              <w:jc w:val="center"/>
              <w:rPr>
                <w:sz w:val="20"/>
              </w:rPr>
            </w:pPr>
            <w:r w:rsidRPr="00243EC5">
              <w:rPr>
                <w:sz w:val="20"/>
              </w:rPr>
              <w:t>266</w:t>
            </w:r>
            <w:r w:rsidRPr="00243EC5">
              <w:rPr>
                <w:sz w:val="20"/>
                <w:lang w:val="en-US"/>
              </w:rPr>
              <w:t>46</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38"/>
              <w:jc w:val="center"/>
              <w:rPr>
                <w:sz w:val="20"/>
              </w:rPr>
            </w:pPr>
            <w:r w:rsidRPr="00243EC5">
              <w:rPr>
                <w:sz w:val="20"/>
              </w:rPr>
              <w:t>271</w:t>
            </w:r>
            <w:r w:rsidRPr="00243EC5">
              <w:rPr>
                <w:sz w:val="20"/>
                <w:lang w:val="en-US"/>
              </w:rPr>
              <w:t>30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70"/>
              <w:jc w:val="center"/>
              <w:rPr>
                <w:sz w:val="20"/>
              </w:rPr>
            </w:pPr>
            <w:r w:rsidRPr="00243EC5">
              <w:rPr>
                <w:sz w:val="20"/>
              </w:rPr>
              <w:t>28075,00</w:t>
            </w:r>
          </w:p>
        </w:tc>
      </w:tr>
      <w:tr w:rsidR="00AD25C5" w:rsidTr="00783990">
        <w:trPr>
          <w:cantSplit/>
          <w:trHeight w:val="321"/>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1442" w:type="dxa"/>
            <w:vMerge w:val="restart"/>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бюджет Республики Карелия         </w:t>
            </w:r>
          </w:p>
        </w:tc>
        <w:tc>
          <w:tcPr>
            <w:tcW w:w="2534"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средства бюджета Республики Карелия за исключением целевых федеральных средств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54"/>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87"/>
              <w:jc w:val="center"/>
              <w:rPr>
                <w:sz w:val="20"/>
              </w:rPr>
            </w:pPr>
            <w:r w:rsidRPr="00243EC5">
              <w:rPr>
                <w:sz w:val="20"/>
              </w:rPr>
              <w:t>6910,00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19" w:hanging="53"/>
              <w:jc w:val="center"/>
              <w:rPr>
                <w:sz w:val="20"/>
              </w:rPr>
            </w:pPr>
            <w:r w:rsidRPr="00243EC5">
              <w:rPr>
                <w:sz w:val="20"/>
                <w:lang w:val="en-US"/>
              </w:rPr>
              <w:t>1</w:t>
            </w:r>
            <w:r w:rsidRPr="00243EC5">
              <w:rPr>
                <w:sz w:val="20"/>
              </w:rPr>
              <w:t>1000,00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12" w:hanging="20"/>
              <w:jc w:val="center"/>
              <w:rPr>
                <w:sz w:val="20"/>
              </w:rPr>
            </w:pPr>
            <w:r w:rsidRPr="00243EC5">
              <w:rPr>
                <w:sz w:val="20"/>
                <w:lang w:val="en-US"/>
              </w:rPr>
              <w:t>1</w:t>
            </w:r>
            <w:r w:rsidRPr="00243EC5">
              <w:rPr>
                <w:sz w:val="20"/>
              </w:rPr>
              <w:t>2100,00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left="-23" w:right="-5"/>
              <w:jc w:val="center"/>
              <w:rPr>
                <w:sz w:val="20"/>
              </w:rPr>
            </w:pPr>
            <w:r w:rsidRPr="00243EC5">
              <w:rPr>
                <w:sz w:val="20"/>
                <w:lang w:val="en-US"/>
              </w:rPr>
              <w:t>1</w:t>
            </w:r>
            <w:r w:rsidRPr="00243EC5">
              <w:rPr>
                <w:sz w:val="20"/>
              </w:rPr>
              <w:t>86</w:t>
            </w:r>
            <w:r w:rsidRPr="00243EC5">
              <w:rPr>
                <w:sz w:val="20"/>
                <w:lang w:val="en-US"/>
              </w:rPr>
              <w:t>46</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38"/>
              <w:jc w:val="center"/>
              <w:rPr>
                <w:sz w:val="20"/>
              </w:rPr>
            </w:pPr>
            <w:r w:rsidRPr="00243EC5">
              <w:rPr>
                <w:sz w:val="20"/>
                <w:lang w:val="en-US"/>
              </w:rPr>
              <w:t>1</w:t>
            </w:r>
            <w:r w:rsidRPr="00243EC5">
              <w:rPr>
                <w:sz w:val="20"/>
              </w:rPr>
              <w:t>81</w:t>
            </w:r>
            <w:r w:rsidRPr="00243EC5">
              <w:rPr>
                <w:sz w:val="20"/>
                <w:lang w:val="en-US"/>
              </w:rPr>
              <w:t>30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ind w:right="-70"/>
              <w:jc w:val="center"/>
              <w:rPr>
                <w:sz w:val="20"/>
              </w:rPr>
            </w:pPr>
            <w:r w:rsidRPr="00243EC5">
              <w:rPr>
                <w:sz w:val="20"/>
                <w:lang w:val="en-US"/>
              </w:rPr>
              <w:t>1</w:t>
            </w:r>
            <w:r w:rsidRPr="00243EC5">
              <w:rPr>
                <w:sz w:val="20"/>
              </w:rPr>
              <w:t>9075,00</w:t>
            </w:r>
          </w:p>
        </w:tc>
      </w:tr>
      <w:tr w:rsidR="00AD25C5" w:rsidTr="00783990">
        <w:trPr>
          <w:cantSplit/>
          <w:trHeight w:val="34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2534"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средства, поступающие в бюджет Республики Карелия из федерального бюджета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345"/>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2534" w:type="dxa"/>
            <w:tcBorders>
              <w:top w:val="single" w:sz="4" w:space="0" w:color="auto"/>
              <w:left w:val="single" w:sz="4" w:space="0" w:color="auto"/>
              <w:bottom w:val="single" w:sz="4" w:space="0" w:color="auto"/>
              <w:right w:val="single" w:sz="4" w:space="0" w:color="auto"/>
            </w:tcBorders>
            <w:hideMark/>
          </w:tcPr>
          <w:p w:rsidR="00AD25C5" w:rsidRPr="00243EC5" w:rsidRDefault="00AD25C5" w:rsidP="00E678E8">
            <w:pPr>
              <w:autoSpaceDE w:val="0"/>
              <w:autoSpaceDN w:val="0"/>
              <w:adjustRightInd w:val="0"/>
              <w:rPr>
                <w:sz w:val="20"/>
              </w:rPr>
            </w:pPr>
            <w:r w:rsidRPr="00243EC5">
              <w:rPr>
                <w:sz w:val="20"/>
              </w:rPr>
              <w:t>безвозмездные поступления в бюджет Республики Карелия от государственной корпорации – Фонда содействия реформиро</w:t>
            </w:r>
            <w:r w:rsidR="00E678E8">
              <w:rPr>
                <w:sz w:val="20"/>
              </w:rPr>
              <w:t>-</w:t>
            </w:r>
            <w:r w:rsidRPr="00243EC5">
              <w:rPr>
                <w:sz w:val="20"/>
              </w:rPr>
              <w:t>ванию жилищно-коммунального хозяйства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480"/>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rsidP="00DE03BC">
            <w:pPr>
              <w:autoSpaceDE w:val="0"/>
              <w:autoSpaceDN w:val="0"/>
              <w:adjustRightInd w:val="0"/>
              <w:rPr>
                <w:sz w:val="20"/>
              </w:rPr>
            </w:pPr>
            <w:r w:rsidRPr="00243EC5">
              <w:rPr>
                <w:sz w:val="20"/>
              </w:rPr>
              <w:t>бюджеты   муниципальных образований</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2346,00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7000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7500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8000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9000</w:t>
            </w:r>
            <w:r w:rsidRPr="00243EC5">
              <w:rPr>
                <w:sz w:val="20"/>
              </w:rPr>
              <w:t>,00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lang w:val="en-US"/>
              </w:rPr>
              <w:t>9000</w:t>
            </w:r>
            <w:r w:rsidRPr="00243EC5">
              <w:rPr>
                <w:sz w:val="20"/>
              </w:rPr>
              <w:t>,00</w:t>
            </w:r>
          </w:p>
        </w:tc>
      </w:tr>
      <w:tr w:rsidR="00AD25C5" w:rsidTr="00783990">
        <w:trPr>
          <w:cantSplit/>
          <w:trHeight w:val="360"/>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государственные внебюджетные фонды Российской Федерации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360"/>
        </w:trPr>
        <w:tc>
          <w:tcPr>
            <w:tcW w:w="97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территориальные государственные внебюджетные фонды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bl>
    <w:p w:rsidR="00AD25C5" w:rsidRDefault="00AD25C5"/>
    <w:p w:rsidR="00AD25C5" w:rsidRDefault="00AD25C5"/>
    <w:p w:rsidR="00AD25C5" w:rsidRDefault="00AD25C5"/>
    <w:p w:rsidR="00AD25C5" w:rsidRDefault="00AD25C5"/>
    <w:p w:rsidR="00AD25C5" w:rsidRDefault="00AD25C5"/>
    <w:p w:rsidR="00AD25C5" w:rsidRDefault="00AD25C5"/>
    <w:p w:rsidR="00AD25C5" w:rsidRDefault="00AD25C5"/>
    <w:p w:rsidR="00AD25C5" w:rsidRDefault="00AD25C5"/>
    <w:p w:rsidR="00AD25C5" w:rsidRDefault="00AD25C5"/>
    <w:p w:rsidR="00AD25C5" w:rsidRDefault="00AD25C5"/>
    <w:p w:rsidR="00AD25C5" w:rsidRDefault="00AD25C5"/>
    <w:tbl>
      <w:tblPr>
        <w:tblW w:w="15240" w:type="dxa"/>
        <w:tblInd w:w="2" w:type="dxa"/>
        <w:tblLayout w:type="fixed"/>
        <w:tblCellMar>
          <w:left w:w="70" w:type="dxa"/>
          <w:right w:w="70" w:type="dxa"/>
        </w:tblCellMar>
        <w:tblLook w:val="04A0" w:firstRow="1" w:lastRow="0" w:firstColumn="1" w:lastColumn="0" w:noHBand="0" w:noVBand="1"/>
      </w:tblPr>
      <w:tblGrid>
        <w:gridCol w:w="970"/>
        <w:gridCol w:w="3064"/>
        <w:gridCol w:w="1442"/>
        <w:gridCol w:w="2534"/>
        <w:gridCol w:w="1032"/>
        <w:gridCol w:w="1033"/>
        <w:gridCol w:w="1033"/>
        <w:gridCol w:w="1033"/>
        <w:gridCol w:w="1033"/>
        <w:gridCol w:w="1033"/>
        <w:gridCol w:w="1033"/>
      </w:tblGrid>
      <w:tr w:rsidR="00AD25C5" w:rsidTr="00EE3428">
        <w:trPr>
          <w:cantSplit/>
          <w:trHeight w:val="360"/>
        </w:trPr>
        <w:tc>
          <w:tcPr>
            <w:tcW w:w="970" w:type="dxa"/>
            <w:tcBorders>
              <w:top w:val="single" w:sz="4" w:space="0" w:color="auto"/>
              <w:left w:val="single" w:sz="6" w:space="0" w:color="auto"/>
              <w:bottom w:val="single" w:sz="6" w:space="0" w:color="auto"/>
              <w:right w:val="single" w:sz="6" w:space="0" w:color="auto"/>
            </w:tcBorders>
          </w:tcPr>
          <w:p w:rsidR="00AD25C5" w:rsidRPr="00243EC5" w:rsidRDefault="00AD25C5" w:rsidP="00EE3428">
            <w:pPr>
              <w:autoSpaceDE w:val="0"/>
              <w:autoSpaceDN w:val="0"/>
              <w:adjustRightInd w:val="0"/>
              <w:jc w:val="center"/>
              <w:rPr>
                <w:sz w:val="20"/>
              </w:rPr>
            </w:pPr>
            <w:r w:rsidRPr="00243EC5">
              <w:rPr>
                <w:sz w:val="20"/>
              </w:rPr>
              <w:lastRenderedPageBreak/>
              <w:t>1</w:t>
            </w:r>
          </w:p>
        </w:tc>
        <w:tc>
          <w:tcPr>
            <w:tcW w:w="3064" w:type="dxa"/>
            <w:tcBorders>
              <w:top w:val="single" w:sz="4" w:space="0" w:color="auto"/>
              <w:left w:val="single" w:sz="6" w:space="0" w:color="auto"/>
              <w:bottom w:val="single" w:sz="6"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2</w:t>
            </w:r>
          </w:p>
        </w:tc>
        <w:tc>
          <w:tcPr>
            <w:tcW w:w="3976" w:type="dxa"/>
            <w:gridSpan w:val="2"/>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3</w:t>
            </w:r>
          </w:p>
        </w:tc>
        <w:tc>
          <w:tcPr>
            <w:tcW w:w="1032"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4</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5</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6</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7</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8</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9</w:t>
            </w:r>
          </w:p>
        </w:tc>
        <w:tc>
          <w:tcPr>
            <w:tcW w:w="1033" w:type="dxa"/>
            <w:tcBorders>
              <w:top w:val="single" w:sz="4" w:space="0" w:color="auto"/>
              <w:left w:val="single" w:sz="4" w:space="0" w:color="auto"/>
              <w:bottom w:val="single" w:sz="4" w:space="0" w:color="auto"/>
              <w:right w:val="single" w:sz="4" w:space="0" w:color="auto"/>
            </w:tcBorders>
          </w:tcPr>
          <w:p w:rsidR="00AD25C5" w:rsidRPr="00243EC5" w:rsidRDefault="00AD25C5" w:rsidP="00EE3428">
            <w:pPr>
              <w:autoSpaceDE w:val="0"/>
              <w:autoSpaceDN w:val="0"/>
              <w:adjustRightInd w:val="0"/>
              <w:jc w:val="center"/>
              <w:rPr>
                <w:sz w:val="20"/>
              </w:rPr>
            </w:pPr>
            <w:r w:rsidRPr="00243EC5">
              <w:rPr>
                <w:sz w:val="20"/>
              </w:rPr>
              <w:t>10</w:t>
            </w:r>
          </w:p>
        </w:tc>
      </w:tr>
      <w:tr w:rsidR="00AD25C5" w:rsidTr="00783990">
        <w:trPr>
          <w:cantSplit/>
          <w:trHeight w:val="360"/>
        </w:trPr>
        <w:tc>
          <w:tcPr>
            <w:tcW w:w="970" w:type="dxa"/>
            <w:vMerge w:val="restart"/>
            <w:tcBorders>
              <w:top w:val="single" w:sz="4" w:space="0" w:color="auto"/>
              <w:left w:val="single" w:sz="6" w:space="0" w:color="auto"/>
              <w:bottom w:val="single" w:sz="6" w:space="0" w:color="auto"/>
              <w:right w:val="single" w:sz="6" w:space="0" w:color="auto"/>
            </w:tcBorders>
            <w:hideMark/>
          </w:tcPr>
          <w:p w:rsidR="00AD25C5" w:rsidRPr="00243EC5" w:rsidRDefault="00AD25C5">
            <w:pPr>
              <w:autoSpaceDE w:val="0"/>
              <w:autoSpaceDN w:val="0"/>
              <w:adjustRightInd w:val="0"/>
              <w:rPr>
                <w:sz w:val="20"/>
              </w:rPr>
            </w:pPr>
            <w:r w:rsidRPr="00243EC5">
              <w:rPr>
                <w:sz w:val="20"/>
              </w:rPr>
              <w:t>Подпро-грамма</w:t>
            </w:r>
          </w:p>
        </w:tc>
        <w:tc>
          <w:tcPr>
            <w:tcW w:w="3064" w:type="dxa"/>
            <w:vMerge w:val="restart"/>
            <w:tcBorders>
              <w:top w:val="single" w:sz="4" w:space="0" w:color="auto"/>
              <w:left w:val="single" w:sz="6" w:space="0" w:color="auto"/>
              <w:bottom w:val="single" w:sz="6" w:space="0" w:color="auto"/>
              <w:right w:val="single" w:sz="4" w:space="0" w:color="auto"/>
            </w:tcBorders>
            <w:hideMark/>
          </w:tcPr>
          <w:p w:rsidR="00AD25C5" w:rsidRPr="00243EC5" w:rsidRDefault="00AD25C5">
            <w:pPr>
              <w:autoSpaceDE w:val="0"/>
              <w:autoSpaceDN w:val="0"/>
              <w:adjustRightInd w:val="0"/>
              <w:rPr>
                <w:b/>
                <w:sz w:val="20"/>
              </w:rPr>
            </w:pPr>
            <w:r w:rsidRPr="00243EC5">
              <w:rPr>
                <w:b/>
                <w:sz w:val="20"/>
              </w:rPr>
              <w:t>подпрограмма 3 «Развитие транспортного обслуживания населения»</w:t>
            </w: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всего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255137,34</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line="276" w:lineRule="auto"/>
              <w:jc w:val="center"/>
              <w:rPr>
                <w:sz w:val="20"/>
              </w:rPr>
            </w:pPr>
            <w:r w:rsidRPr="00243EC5">
              <w:rPr>
                <w:sz w:val="20"/>
              </w:rPr>
              <w:t>210806,00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line="276" w:lineRule="auto"/>
              <w:jc w:val="center"/>
              <w:rPr>
                <w:sz w:val="20"/>
              </w:rPr>
            </w:pPr>
            <w:r w:rsidRPr="00243EC5">
              <w:rPr>
                <w:sz w:val="20"/>
              </w:rPr>
              <w:t>130197,00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line="276" w:lineRule="auto"/>
              <w:jc w:val="center"/>
              <w:rPr>
                <w:sz w:val="20"/>
              </w:rPr>
            </w:pPr>
            <w:r w:rsidRPr="00243EC5">
              <w:rPr>
                <w:sz w:val="20"/>
              </w:rPr>
              <w:t>117489,00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line="276" w:lineRule="auto"/>
              <w:jc w:val="center"/>
              <w:rPr>
                <w:sz w:val="20"/>
              </w:rPr>
            </w:pPr>
            <w:r w:rsidRPr="00243EC5">
              <w:rPr>
                <w:sz w:val="20"/>
              </w:rPr>
              <w:t>117489,00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line="276" w:lineRule="auto"/>
              <w:jc w:val="center"/>
              <w:rPr>
                <w:sz w:val="20"/>
              </w:rPr>
            </w:pPr>
            <w:r w:rsidRPr="00243EC5">
              <w:rPr>
                <w:sz w:val="20"/>
              </w:rPr>
              <w:t>117489,00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line="276" w:lineRule="auto"/>
              <w:jc w:val="center"/>
              <w:rPr>
                <w:sz w:val="20"/>
              </w:rPr>
            </w:pPr>
            <w:r w:rsidRPr="00243EC5">
              <w:rPr>
                <w:sz w:val="20"/>
              </w:rPr>
              <w:t>117489,00</w:t>
            </w:r>
          </w:p>
        </w:tc>
      </w:tr>
      <w:tr w:rsidR="00AD25C5" w:rsidTr="00264CB2">
        <w:trPr>
          <w:cantSplit/>
          <w:trHeight w:val="321"/>
        </w:trPr>
        <w:tc>
          <w:tcPr>
            <w:tcW w:w="970" w:type="dxa"/>
            <w:vMerge/>
            <w:tcBorders>
              <w:top w:val="single" w:sz="4" w:space="0" w:color="auto"/>
              <w:left w:val="single" w:sz="6" w:space="0" w:color="auto"/>
              <w:bottom w:val="single" w:sz="6" w:space="0" w:color="auto"/>
              <w:right w:val="single" w:sz="6" w:space="0" w:color="auto"/>
            </w:tcBorders>
            <w:vAlign w:val="center"/>
            <w:hideMark/>
          </w:tcPr>
          <w:p w:rsidR="00AD25C5" w:rsidRPr="00243EC5" w:rsidRDefault="00AD25C5">
            <w:pPr>
              <w:rPr>
                <w:sz w:val="20"/>
              </w:rPr>
            </w:pPr>
          </w:p>
        </w:tc>
        <w:tc>
          <w:tcPr>
            <w:tcW w:w="3064" w:type="dxa"/>
            <w:vMerge/>
            <w:tcBorders>
              <w:top w:val="single" w:sz="4" w:space="0" w:color="auto"/>
              <w:left w:val="single" w:sz="6" w:space="0" w:color="auto"/>
              <w:bottom w:val="single" w:sz="6" w:space="0" w:color="auto"/>
              <w:right w:val="single" w:sz="4" w:space="0" w:color="auto"/>
            </w:tcBorders>
            <w:vAlign w:val="center"/>
            <w:hideMark/>
          </w:tcPr>
          <w:p w:rsidR="00AD25C5" w:rsidRPr="00243EC5" w:rsidRDefault="00AD25C5">
            <w:pPr>
              <w:rPr>
                <w:b/>
                <w:sz w:val="20"/>
              </w:rPr>
            </w:pPr>
          </w:p>
        </w:tc>
        <w:tc>
          <w:tcPr>
            <w:tcW w:w="1442" w:type="dxa"/>
            <w:vMerge w:val="restart"/>
            <w:tcBorders>
              <w:top w:val="single" w:sz="4" w:space="0" w:color="auto"/>
              <w:left w:val="single" w:sz="6"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бюджет Республики Карелия         </w:t>
            </w:r>
          </w:p>
        </w:tc>
        <w:tc>
          <w:tcPr>
            <w:tcW w:w="2534"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средства бюджета Республики Карелия за исключением целевых федеральных средств     </w:t>
            </w:r>
          </w:p>
        </w:tc>
        <w:tc>
          <w:tcPr>
            <w:tcW w:w="1032" w:type="dxa"/>
            <w:tcBorders>
              <w:top w:val="single" w:sz="4" w:space="0" w:color="auto"/>
              <w:left w:val="single" w:sz="4" w:space="0" w:color="auto"/>
              <w:bottom w:val="single" w:sz="4" w:space="0" w:color="auto"/>
              <w:right w:val="single" w:sz="4" w:space="0" w:color="auto"/>
            </w:tcBorders>
            <w:hideMark/>
          </w:tcPr>
          <w:p w:rsidR="00264CB2" w:rsidRDefault="00264CB2" w:rsidP="00264CB2">
            <w:pPr>
              <w:autoSpaceDE w:val="0"/>
              <w:autoSpaceDN w:val="0"/>
              <w:adjustRightInd w:val="0"/>
              <w:jc w:val="center"/>
              <w:rPr>
                <w:sz w:val="20"/>
              </w:rPr>
            </w:pPr>
          </w:p>
          <w:p w:rsidR="00AD25C5" w:rsidRPr="00243EC5" w:rsidRDefault="00AD25C5" w:rsidP="00264CB2">
            <w:pPr>
              <w:autoSpaceDE w:val="0"/>
              <w:autoSpaceDN w:val="0"/>
              <w:adjustRightInd w:val="0"/>
              <w:jc w:val="center"/>
              <w:rPr>
                <w:sz w:val="20"/>
              </w:rPr>
            </w:pPr>
            <w:r w:rsidRPr="00243EC5">
              <w:rPr>
                <w:sz w:val="20"/>
              </w:rPr>
              <w:t>255137,34</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after="200" w:line="276" w:lineRule="auto"/>
              <w:jc w:val="center"/>
              <w:rPr>
                <w:sz w:val="20"/>
              </w:rPr>
            </w:pPr>
            <w:r w:rsidRPr="00243EC5">
              <w:rPr>
                <w:sz w:val="20"/>
              </w:rPr>
              <w:t>210806,00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after="200" w:line="276" w:lineRule="auto"/>
              <w:jc w:val="center"/>
              <w:rPr>
                <w:sz w:val="20"/>
              </w:rPr>
            </w:pPr>
            <w:r w:rsidRPr="00243EC5">
              <w:rPr>
                <w:sz w:val="20"/>
              </w:rPr>
              <w:t>130197,00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after="200" w:line="276" w:lineRule="auto"/>
              <w:jc w:val="center"/>
              <w:rPr>
                <w:sz w:val="20"/>
              </w:rPr>
            </w:pPr>
            <w:r w:rsidRPr="00243EC5">
              <w:rPr>
                <w:sz w:val="20"/>
              </w:rPr>
              <w:t>117489,00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after="200" w:line="276" w:lineRule="auto"/>
              <w:jc w:val="center"/>
              <w:rPr>
                <w:sz w:val="20"/>
              </w:rPr>
            </w:pPr>
            <w:r w:rsidRPr="00243EC5">
              <w:rPr>
                <w:sz w:val="20"/>
              </w:rPr>
              <w:t>117489,00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after="200" w:line="276" w:lineRule="auto"/>
              <w:jc w:val="center"/>
              <w:rPr>
                <w:sz w:val="20"/>
              </w:rPr>
            </w:pPr>
            <w:r w:rsidRPr="00243EC5">
              <w:rPr>
                <w:sz w:val="20"/>
              </w:rPr>
              <w:t>117489,00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spacing w:after="200" w:line="276" w:lineRule="auto"/>
              <w:jc w:val="center"/>
              <w:rPr>
                <w:sz w:val="20"/>
              </w:rPr>
            </w:pPr>
            <w:r w:rsidRPr="00243EC5">
              <w:rPr>
                <w:sz w:val="20"/>
              </w:rPr>
              <w:t>117489,00</w:t>
            </w:r>
          </w:p>
        </w:tc>
      </w:tr>
      <w:tr w:rsidR="00AD25C5" w:rsidTr="00783990">
        <w:trPr>
          <w:cantSplit/>
          <w:trHeight w:val="345"/>
        </w:trPr>
        <w:tc>
          <w:tcPr>
            <w:tcW w:w="970" w:type="dxa"/>
            <w:vMerge/>
            <w:tcBorders>
              <w:top w:val="single" w:sz="4" w:space="0" w:color="auto"/>
              <w:left w:val="single" w:sz="6" w:space="0" w:color="auto"/>
              <w:bottom w:val="single" w:sz="6" w:space="0" w:color="auto"/>
              <w:right w:val="single" w:sz="6" w:space="0" w:color="auto"/>
            </w:tcBorders>
            <w:vAlign w:val="center"/>
            <w:hideMark/>
          </w:tcPr>
          <w:p w:rsidR="00AD25C5" w:rsidRPr="00243EC5" w:rsidRDefault="00AD25C5">
            <w:pPr>
              <w:rPr>
                <w:sz w:val="20"/>
              </w:rPr>
            </w:pPr>
          </w:p>
        </w:tc>
        <w:tc>
          <w:tcPr>
            <w:tcW w:w="3064" w:type="dxa"/>
            <w:vMerge/>
            <w:tcBorders>
              <w:top w:val="single" w:sz="4" w:space="0" w:color="auto"/>
              <w:left w:val="single" w:sz="6" w:space="0" w:color="auto"/>
              <w:bottom w:val="single" w:sz="6" w:space="0" w:color="auto"/>
              <w:right w:val="single" w:sz="4" w:space="0" w:color="auto"/>
            </w:tcBorders>
            <w:vAlign w:val="center"/>
            <w:hideMark/>
          </w:tcPr>
          <w:p w:rsidR="00AD25C5" w:rsidRPr="00243EC5" w:rsidRDefault="00AD25C5">
            <w:pPr>
              <w:rPr>
                <w:b/>
                <w:sz w:val="20"/>
              </w:rPr>
            </w:pPr>
          </w:p>
        </w:tc>
        <w:tc>
          <w:tcPr>
            <w:tcW w:w="1442" w:type="dxa"/>
            <w:vMerge/>
            <w:tcBorders>
              <w:top w:val="single" w:sz="4" w:space="0" w:color="auto"/>
              <w:left w:val="single" w:sz="6" w:space="0" w:color="auto"/>
              <w:bottom w:val="single" w:sz="4" w:space="0" w:color="auto"/>
              <w:right w:val="single" w:sz="4" w:space="0" w:color="auto"/>
            </w:tcBorders>
            <w:vAlign w:val="center"/>
            <w:hideMark/>
          </w:tcPr>
          <w:p w:rsidR="00AD25C5" w:rsidRPr="00243EC5" w:rsidRDefault="00AD25C5">
            <w:pPr>
              <w:rPr>
                <w:sz w:val="20"/>
              </w:rPr>
            </w:pPr>
          </w:p>
        </w:tc>
        <w:tc>
          <w:tcPr>
            <w:tcW w:w="2534"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средства, поступающие в бюджет Республики Карелия из федерального бюджета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N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345"/>
        </w:trPr>
        <w:tc>
          <w:tcPr>
            <w:tcW w:w="970" w:type="dxa"/>
            <w:vMerge/>
            <w:tcBorders>
              <w:top w:val="single" w:sz="4" w:space="0" w:color="auto"/>
              <w:left w:val="single" w:sz="6" w:space="0" w:color="auto"/>
              <w:bottom w:val="single" w:sz="6" w:space="0" w:color="auto"/>
              <w:right w:val="single" w:sz="6" w:space="0" w:color="auto"/>
            </w:tcBorders>
            <w:vAlign w:val="center"/>
            <w:hideMark/>
          </w:tcPr>
          <w:p w:rsidR="00AD25C5" w:rsidRPr="00243EC5" w:rsidRDefault="00AD25C5">
            <w:pPr>
              <w:rPr>
                <w:sz w:val="20"/>
              </w:rPr>
            </w:pPr>
          </w:p>
        </w:tc>
        <w:tc>
          <w:tcPr>
            <w:tcW w:w="3064" w:type="dxa"/>
            <w:vMerge/>
            <w:tcBorders>
              <w:top w:val="single" w:sz="4" w:space="0" w:color="auto"/>
              <w:left w:val="single" w:sz="6" w:space="0" w:color="auto"/>
              <w:bottom w:val="single" w:sz="6" w:space="0" w:color="auto"/>
              <w:right w:val="single" w:sz="4" w:space="0" w:color="auto"/>
            </w:tcBorders>
            <w:vAlign w:val="center"/>
            <w:hideMark/>
          </w:tcPr>
          <w:p w:rsidR="00AD25C5" w:rsidRPr="00243EC5" w:rsidRDefault="00AD25C5">
            <w:pPr>
              <w:rPr>
                <w:b/>
                <w:sz w:val="20"/>
              </w:rPr>
            </w:pPr>
          </w:p>
        </w:tc>
        <w:tc>
          <w:tcPr>
            <w:tcW w:w="1442" w:type="dxa"/>
            <w:vMerge/>
            <w:tcBorders>
              <w:top w:val="single" w:sz="4" w:space="0" w:color="auto"/>
              <w:left w:val="single" w:sz="6" w:space="0" w:color="auto"/>
              <w:bottom w:val="single" w:sz="4" w:space="0" w:color="auto"/>
              <w:right w:val="single" w:sz="4" w:space="0" w:color="auto"/>
            </w:tcBorders>
            <w:vAlign w:val="center"/>
            <w:hideMark/>
          </w:tcPr>
          <w:p w:rsidR="00AD25C5" w:rsidRPr="00243EC5" w:rsidRDefault="00AD25C5">
            <w:pPr>
              <w:rPr>
                <w:sz w:val="20"/>
              </w:rPr>
            </w:pPr>
          </w:p>
        </w:tc>
        <w:tc>
          <w:tcPr>
            <w:tcW w:w="2534"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безвозмездные поступления в бюджет Республики Карелия от государственной корпорации – Фонда содействия реформирова</w:t>
            </w:r>
            <w:r>
              <w:rPr>
                <w:sz w:val="20"/>
              </w:rPr>
              <w:t>-</w:t>
            </w:r>
            <w:r w:rsidRPr="00243EC5">
              <w:rPr>
                <w:sz w:val="20"/>
              </w:rPr>
              <w:t>нию жилищно-коммуналь</w:t>
            </w:r>
            <w:r>
              <w:rPr>
                <w:sz w:val="20"/>
              </w:rPr>
              <w:t>-</w:t>
            </w:r>
            <w:r w:rsidRPr="00243EC5">
              <w:rPr>
                <w:sz w:val="20"/>
              </w:rPr>
              <w:t>ного хозяйства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480"/>
        </w:trPr>
        <w:tc>
          <w:tcPr>
            <w:tcW w:w="970" w:type="dxa"/>
            <w:vMerge/>
            <w:tcBorders>
              <w:top w:val="single" w:sz="4" w:space="0" w:color="auto"/>
              <w:left w:val="single" w:sz="6" w:space="0" w:color="auto"/>
              <w:bottom w:val="single" w:sz="6" w:space="0" w:color="auto"/>
              <w:right w:val="single" w:sz="6" w:space="0" w:color="auto"/>
            </w:tcBorders>
            <w:vAlign w:val="center"/>
            <w:hideMark/>
          </w:tcPr>
          <w:p w:rsidR="00AD25C5" w:rsidRPr="00243EC5" w:rsidRDefault="00AD25C5">
            <w:pPr>
              <w:rPr>
                <w:sz w:val="20"/>
              </w:rPr>
            </w:pPr>
          </w:p>
        </w:tc>
        <w:tc>
          <w:tcPr>
            <w:tcW w:w="3064" w:type="dxa"/>
            <w:vMerge/>
            <w:tcBorders>
              <w:top w:val="single" w:sz="4" w:space="0" w:color="auto"/>
              <w:left w:val="single" w:sz="6" w:space="0" w:color="auto"/>
              <w:bottom w:val="single" w:sz="6" w:space="0" w:color="auto"/>
              <w:right w:val="single" w:sz="4" w:space="0" w:color="auto"/>
            </w:tcBorders>
            <w:vAlign w:val="center"/>
            <w:hideMark/>
          </w:tcPr>
          <w:p w:rsidR="00AD25C5" w:rsidRPr="00243EC5" w:rsidRDefault="00AD25C5">
            <w:pPr>
              <w:rPr>
                <w:b/>
                <w:sz w:val="20"/>
              </w:rPr>
            </w:pP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rsidP="00DE03BC">
            <w:pPr>
              <w:autoSpaceDE w:val="0"/>
              <w:autoSpaceDN w:val="0"/>
              <w:adjustRightInd w:val="0"/>
              <w:rPr>
                <w:sz w:val="20"/>
              </w:rPr>
            </w:pPr>
            <w:r w:rsidRPr="00243EC5">
              <w:rPr>
                <w:sz w:val="20"/>
              </w:rPr>
              <w:t>бюджеты   муниципальных образований</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360"/>
        </w:trPr>
        <w:tc>
          <w:tcPr>
            <w:tcW w:w="970" w:type="dxa"/>
            <w:vMerge/>
            <w:tcBorders>
              <w:top w:val="single" w:sz="4" w:space="0" w:color="auto"/>
              <w:left w:val="single" w:sz="6" w:space="0" w:color="auto"/>
              <w:bottom w:val="single" w:sz="6" w:space="0" w:color="auto"/>
              <w:right w:val="single" w:sz="6" w:space="0" w:color="auto"/>
            </w:tcBorders>
            <w:vAlign w:val="center"/>
            <w:hideMark/>
          </w:tcPr>
          <w:p w:rsidR="00AD25C5" w:rsidRPr="00243EC5" w:rsidRDefault="00AD25C5">
            <w:pPr>
              <w:rPr>
                <w:sz w:val="20"/>
              </w:rPr>
            </w:pPr>
          </w:p>
        </w:tc>
        <w:tc>
          <w:tcPr>
            <w:tcW w:w="3064" w:type="dxa"/>
            <w:vMerge/>
            <w:tcBorders>
              <w:top w:val="single" w:sz="4" w:space="0" w:color="auto"/>
              <w:left w:val="single" w:sz="6" w:space="0" w:color="auto"/>
              <w:bottom w:val="single" w:sz="6" w:space="0" w:color="auto"/>
              <w:right w:val="single" w:sz="4" w:space="0" w:color="auto"/>
            </w:tcBorders>
            <w:vAlign w:val="center"/>
            <w:hideMark/>
          </w:tcPr>
          <w:p w:rsidR="00AD25C5" w:rsidRPr="00243EC5" w:rsidRDefault="00AD25C5">
            <w:pPr>
              <w:rPr>
                <w:b/>
                <w:sz w:val="20"/>
              </w:rPr>
            </w:pP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государственные внебюджетные фонды Российской Федерации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r w:rsidR="00AD25C5" w:rsidTr="00783990">
        <w:trPr>
          <w:cantSplit/>
          <w:trHeight w:val="360"/>
        </w:trPr>
        <w:tc>
          <w:tcPr>
            <w:tcW w:w="970" w:type="dxa"/>
            <w:vMerge/>
            <w:tcBorders>
              <w:top w:val="single" w:sz="4" w:space="0" w:color="auto"/>
              <w:left w:val="single" w:sz="6" w:space="0" w:color="auto"/>
              <w:bottom w:val="single" w:sz="6" w:space="0" w:color="auto"/>
              <w:right w:val="single" w:sz="6" w:space="0" w:color="auto"/>
            </w:tcBorders>
            <w:vAlign w:val="center"/>
            <w:hideMark/>
          </w:tcPr>
          <w:p w:rsidR="00AD25C5" w:rsidRPr="00243EC5" w:rsidRDefault="00AD25C5">
            <w:pPr>
              <w:rPr>
                <w:sz w:val="20"/>
              </w:rPr>
            </w:pPr>
          </w:p>
        </w:tc>
        <w:tc>
          <w:tcPr>
            <w:tcW w:w="3064" w:type="dxa"/>
            <w:vMerge/>
            <w:tcBorders>
              <w:top w:val="single" w:sz="4" w:space="0" w:color="auto"/>
              <w:left w:val="single" w:sz="6" w:space="0" w:color="auto"/>
              <w:bottom w:val="single" w:sz="6" w:space="0" w:color="auto"/>
              <w:right w:val="single" w:sz="4" w:space="0" w:color="auto"/>
            </w:tcBorders>
            <w:vAlign w:val="center"/>
            <w:hideMark/>
          </w:tcPr>
          <w:p w:rsidR="00AD25C5" w:rsidRPr="00243EC5" w:rsidRDefault="00AD25C5">
            <w:pPr>
              <w:rPr>
                <w:b/>
                <w:sz w:val="20"/>
              </w:rPr>
            </w:pPr>
          </w:p>
        </w:tc>
        <w:tc>
          <w:tcPr>
            <w:tcW w:w="3976" w:type="dxa"/>
            <w:gridSpan w:val="2"/>
            <w:tcBorders>
              <w:top w:val="single" w:sz="4" w:space="0" w:color="auto"/>
              <w:left w:val="single" w:sz="4" w:space="0" w:color="auto"/>
              <w:bottom w:val="single" w:sz="4" w:space="0" w:color="auto"/>
              <w:right w:val="single" w:sz="4" w:space="0" w:color="auto"/>
            </w:tcBorders>
            <w:hideMark/>
          </w:tcPr>
          <w:p w:rsidR="00AD25C5" w:rsidRPr="00243EC5" w:rsidRDefault="00AD25C5">
            <w:pPr>
              <w:autoSpaceDE w:val="0"/>
              <w:autoSpaceDN w:val="0"/>
              <w:adjustRightInd w:val="0"/>
              <w:rPr>
                <w:sz w:val="20"/>
              </w:rPr>
            </w:pPr>
            <w:r w:rsidRPr="00243EC5">
              <w:rPr>
                <w:sz w:val="20"/>
              </w:rPr>
              <w:t xml:space="preserve">территориальные государственные внебюджетные фонды   </w:t>
            </w:r>
          </w:p>
        </w:tc>
        <w:tc>
          <w:tcPr>
            <w:tcW w:w="1032"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autoSpaceDE w:val="0"/>
              <w:autoSpaceDN w:val="0"/>
              <w:adjustRightInd w:val="0"/>
              <w:jc w:val="center"/>
              <w:rPr>
                <w:sz w:val="20"/>
              </w:rPr>
            </w:pPr>
            <w:r w:rsidRPr="00243EC5">
              <w:rPr>
                <w:sz w:val="20"/>
              </w:rPr>
              <w:t>0,00</w:t>
            </w:r>
          </w:p>
        </w:tc>
      </w:tr>
    </w:tbl>
    <w:p w:rsidR="00822085" w:rsidRDefault="00822085" w:rsidP="00822085">
      <w:pPr>
        <w:tabs>
          <w:tab w:val="left" w:pos="15026"/>
        </w:tabs>
        <w:autoSpaceDE w:val="0"/>
        <w:adjustRightInd w:val="0"/>
        <w:jc w:val="both"/>
        <w:rPr>
          <w:sz w:val="22"/>
          <w:szCs w:val="22"/>
        </w:rPr>
      </w:pPr>
    </w:p>
    <w:p w:rsidR="00822085" w:rsidRDefault="00822085" w:rsidP="00822085">
      <w:pPr>
        <w:autoSpaceDE w:val="0"/>
        <w:adjustRightInd w:val="0"/>
        <w:jc w:val="right"/>
      </w:pPr>
      <w:r>
        <w:br w:type="page"/>
      </w:r>
      <w:r>
        <w:lastRenderedPageBreak/>
        <w:t xml:space="preserve">Приложение 12 к государственной программе </w:t>
      </w:r>
    </w:p>
    <w:p w:rsidR="00822085" w:rsidRPr="00783990" w:rsidRDefault="00822085" w:rsidP="00822085">
      <w:pPr>
        <w:autoSpaceDE w:val="0"/>
        <w:adjustRightInd w:val="0"/>
        <w:jc w:val="center"/>
      </w:pPr>
      <w:r w:rsidRPr="00783990">
        <w:t>Отчет</w:t>
      </w:r>
    </w:p>
    <w:p w:rsidR="00822085" w:rsidRPr="00783990" w:rsidRDefault="00822085" w:rsidP="00822085">
      <w:pPr>
        <w:autoSpaceDE w:val="0"/>
        <w:adjustRightInd w:val="0"/>
        <w:jc w:val="center"/>
      </w:pPr>
      <w:r w:rsidRPr="00783990">
        <w:t xml:space="preserve">о достижении целевых показателей программы субъекта Российской Федерации </w:t>
      </w:r>
      <w:r w:rsidR="00783990">
        <w:t>–</w:t>
      </w:r>
    </w:p>
    <w:p w:rsidR="00822085" w:rsidRDefault="00822085" w:rsidP="00783990">
      <w:pPr>
        <w:autoSpaceDE w:val="0"/>
        <w:adjustRightInd w:val="0"/>
        <w:jc w:val="center"/>
      </w:pPr>
      <w:r w:rsidRPr="00783990">
        <w:t xml:space="preserve">государственной программы Республики Карелия «Развитие транспортной системы в Республике Карелия </w:t>
      </w:r>
      <w:r w:rsidR="00783990">
        <w:br/>
      </w:r>
      <w:r w:rsidRPr="00783990">
        <w:t>на 2014-2020 годы»</w:t>
      </w:r>
      <w:r w:rsidR="00783990">
        <w:t xml:space="preserve"> </w:t>
      </w:r>
      <w:r w:rsidRPr="00783990">
        <w:t xml:space="preserve">в сфере дорожного хозяйства </w:t>
      </w:r>
      <w:r w:rsidRPr="00783990">
        <w:rPr>
          <w:vertAlign w:val="superscript"/>
        </w:rPr>
        <w:t>1</w:t>
      </w:r>
      <w:r w:rsidR="00783990">
        <w:t xml:space="preserve"> </w:t>
      </w:r>
      <w:r w:rsidRPr="00783990">
        <w:t>за 20__ год</w:t>
      </w:r>
    </w:p>
    <w:p w:rsidR="00783990" w:rsidRPr="00783990" w:rsidRDefault="00783990" w:rsidP="00783990">
      <w:pPr>
        <w:autoSpaceDE w:val="0"/>
        <w:adjustRightInd w:val="0"/>
        <w:jc w:val="center"/>
      </w:pPr>
    </w:p>
    <w:tbl>
      <w:tblPr>
        <w:tblW w:w="15190" w:type="dxa"/>
        <w:jc w:val="righ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6960"/>
        <w:gridCol w:w="1555"/>
        <w:gridCol w:w="2112"/>
        <w:gridCol w:w="1903"/>
        <w:gridCol w:w="2147"/>
      </w:tblGrid>
      <w:tr w:rsidR="00822085" w:rsidTr="00822085">
        <w:trPr>
          <w:trHeight w:val="482"/>
          <w:tblHeader/>
          <w:jc w:val="right"/>
        </w:trPr>
        <w:tc>
          <w:tcPr>
            <w:tcW w:w="513" w:type="dxa"/>
            <w:vMerge w:val="restart"/>
            <w:tcBorders>
              <w:top w:val="single" w:sz="4" w:space="0" w:color="auto"/>
              <w:left w:val="single" w:sz="4" w:space="0" w:color="auto"/>
              <w:bottom w:val="single" w:sz="4" w:space="0" w:color="auto"/>
              <w:right w:val="single" w:sz="4" w:space="0" w:color="auto"/>
            </w:tcBorders>
            <w:noWrap/>
            <w:vAlign w:val="center"/>
            <w:hideMark/>
          </w:tcPr>
          <w:p w:rsidR="00822085" w:rsidRPr="00783990" w:rsidRDefault="00822085">
            <w:pPr>
              <w:autoSpaceDE w:val="0"/>
              <w:autoSpaceDN w:val="0"/>
              <w:adjustRightInd w:val="0"/>
              <w:jc w:val="center"/>
              <w:rPr>
                <w:sz w:val="20"/>
              </w:rPr>
            </w:pPr>
            <w:r w:rsidRPr="00783990">
              <w:rPr>
                <w:sz w:val="20"/>
              </w:rPr>
              <w:t>№ п/п</w:t>
            </w:r>
          </w:p>
        </w:tc>
        <w:tc>
          <w:tcPr>
            <w:tcW w:w="6960" w:type="dxa"/>
            <w:vMerge w:val="restart"/>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djustRightInd w:val="0"/>
              <w:jc w:val="center"/>
              <w:rPr>
                <w:sz w:val="20"/>
              </w:rPr>
            </w:pPr>
            <w:r w:rsidRPr="00783990">
              <w:rPr>
                <w:sz w:val="20"/>
              </w:rPr>
              <w:t>Показатель</w:t>
            </w:r>
          </w:p>
          <w:p w:rsidR="00822085" w:rsidRPr="00783990" w:rsidRDefault="00822085">
            <w:pPr>
              <w:autoSpaceDE w:val="0"/>
              <w:adjustRightInd w:val="0"/>
              <w:jc w:val="center"/>
              <w:rPr>
                <w:sz w:val="20"/>
              </w:rPr>
            </w:pPr>
            <w:r w:rsidRPr="00783990">
              <w:rPr>
                <w:sz w:val="20"/>
              </w:rPr>
              <w:t>(индикатор)</w:t>
            </w:r>
          </w:p>
          <w:p w:rsidR="00822085" w:rsidRPr="00783990" w:rsidRDefault="00822085">
            <w:pPr>
              <w:autoSpaceDE w:val="0"/>
              <w:autoSpaceDN w:val="0"/>
              <w:adjustRightInd w:val="0"/>
              <w:jc w:val="center"/>
              <w:rPr>
                <w:sz w:val="20"/>
              </w:rPr>
            </w:pPr>
            <w:r w:rsidRPr="00783990">
              <w:rPr>
                <w:sz w:val="20"/>
              </w:rPr>
              <w:t>(наименование)</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rPr>
              <w:t>Единица измерения</w:t>
            </w:r>
          </w:p>
        </w:tc>
        <w:tc>
          <w:tcPr>
            <w:tcW w:w="6162" w:type="dxa"/>
            <w:gridSpan w:val="3"/>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rPr>
              <w:t>Значение показателя</w:t>
            </w:r>
          </w:p>
        </w:tc>
      </w:tr>
      <w:tr w:rsidR="00822085" w:rsidTr="00822085">
        <w:trPr>
          <w:trHeight w:val="635"/>
          <w:tblHeade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rPr>
                <w:sz w:val="20"/>
              </w:rPr>
            </w:pPr>
          </w:p>
        </w:tc>
        <w:tc>
          <w:tcPr>
            <w:tcW w:w="2112" w:type="dxa"/>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rPr>
              <w:t>по программе</w:t>
            </w:r>
          </w:p>
        </w:tc>
        <w:tc>
          <w:tcPr>
            <w:tcW w:w="1903" w:type="dxa"/>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rPr>
              <w:t>в отчетном году</w:t>
            </w:r>
          </w:p>
        </w:tc>
        <w:tc>
          <w:tcPr>
            <w:tcW w:w="2147" w:type="dxa"/>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rPr>
              <w:t>на 1 января года, следующего за отчетным, с начала 2013 года</w:t>
            </w:r>
          </w:p>
        </w:tc>
      </w:tr>
      <w:tr w:rsidR="00AD25C5" w:rsidTr="00AD25C5">
        <w:trPr>
          <w:trHeight w:val="325"/>
          <w:tblHeader/>
          <w:jc w:val="right"/>
        </w:trPr>
        <w:tc>
          <w:tcPr>
            <w:tcW w:w="0" w:type="auto"/>
            <w:tcBorders>
              <w:top w:val="single" w:sz="4" w:space="0" w:color="auto"/>
              <w:left w:val="single" w:sz="4" w:space="0" w:color="auto"/>
              <w:bottom w:val="single" w:sz="4" w:space="0" w:color="auto"/>
              <w:right w:val="single" w:sz="4" w:space="0" w:color="auto"/>
            </w:tcBorders>
            <w:vAlign w:val="center"/>
          </w:tcPr>
          <w:p w:rsidR="00AD25C5" w:rsidRPr="00783990" w:rsidRDefault="00AD25C5" w:rsidP="00AD25C5">
            <w:pPr>
              <w:jc w:val="center"/>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AD25C5" w:rsidRPr="00783990" w:rsidRDefault="00AD25C5" w:rsidP="00AD25C5">
            <w:pPr>
              <w:jc w:val="center"/>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AD25C5" w:rsidRPr="00783990" w:rsidRDefault="00AD25C5" w:rsidP="00AD25C5">
            <w:pPr>
              <w:jc w:val="center"/>
              <w:rPr>
                <w:sz w:val="20"/>
              </w:rPr>
            </w:pPr>
            <w:r>
              <w:rPr>
                <w:sz w:val="20"/>
              </w:rPr>
              <w:t>3</w:t>
            </w:r>
          </w:p>
        </w:tc>
        <w:tc>
          <w:tcPr>
            <w:tcW w:w="2112" w:type="dxa"/>
            <w:tcBorders>
              <w:top w:val="single" w:sz="4" w:space="0" w:color="auto"/>
              <w:left w:val="single" w:sz="4" w:space="0" w:color="auto"/>
              <w:bottom w:val="single" w:sz="4" w:space="0" w:color="auto"/>
              <w:right w:val="single" w:sz="4" w:space="0" w:color="auto"/>
            </w:tcBorders>
            <w:vAlign w:val="center"/>
          </w:tcPr>
          <w:p w:rsidR="00AD25C5" w:rsidRPr="00783990" w:rsidRDefault="00AD25C5" w:rsidP="00AD25C5">
            <w:pPr>
              <w:autoSpaceDE w:val="0"/>
              <w:autoSpaceDN w:val="0"/>
              <w:adjustRightInd w:val="0"/>
              <w:jc w:val="center"/>
              <w:rPr>
                <w:sz w:val="20"/>
              </w:rPr>
            </w:pPr>
            <w:r>
              <w:rPr>
                <w:sz w:val="20"/>
              </w:rPr>
              <w:t>4</w:t>
            </w:r>
          </w:p>
        </w:tc>
        <w:tc>
          <w:tcPr>
            <w:tcW w:w="1903" w:type="dxa"/>
            <w:tcBorders>
              <w:top w:val="single" w:sz="4" w:space="0" w:color="auto"/>
              <w:left w:val="single" w:sz="4" w:space="0" w:color="auto"/>
              <w:bottom w:val="single" w:sz="4" w:space="0" w:color="auto"/>
              <w:right w:val="single" w:sz="4" w:space="0" w:color="auto"/>
            </w:tcBorders>
            <w:vAlign w:val="center"/>
          </w:tcPr>
          <w:p w:rsidR="00AD25C5" w:rsidRPr="00783990" w:rsidRDefault="00AD25C5" w:rsidP="00AD25C5">
            <w:pPr>
              <w:autoSpaceDE w:val="0"/>
              <w:autoSpaceDN w:val="0"/>
              <w:adjustRightInd w:val="0"/>
              <w:jc w:val="center"/>
              <w:rPr>
                <w:sz w:val="20"/>
              </w:rPr>
            </w:pPr>
            <w:r>
              <w:rPr>
                <w:sz w:val="20"/>
              </w:rPr>
              <w:t>5</w:t>
            </w:r>
          </w:p>
        </w:tc>
        <w:tc>
          <w:tcPr>
            <w:tcW w:w="2147" w:type="dxa"/>
            <w:tcBorders>
              <w:top w:val="single" w:sz="4" w:space="0" w:color="auto"/>
              <w:left w:val="single" w:sz="4" w:space="0" w:color="auto"/>
              <w:bottom w:val="single" w:sz="4" w:space="0" w:color="auto"/>
              <w:right w:val="single" w:sz="4" w:space="0" w:color="auto"/>
            </w:tcBorders>
            <w:vAlign w:val="center"/>
          </w:tcPr>
          <w:p w:rsidR="00AD25C5" w:rsidRPr="00783990" w:rsidRDefault="00AD25C5" w:rsidP="00AD25C5">
            <w:pPr>
              <w:autoSpaceDE w:val="0"/>
              <w:autoSpaceDN w:val="0"/>
              <w:adjustRightInd w:val="0"/>
              <w:jc w:val="center"/>
              <w:rPr>
                <w:sz w:val="20"/>
              </w:rPr>
            </w:pPr>
            <w:r>
              <w:rPr>
                <w:sz w:val="20"/>
              </w:rPr>
              <w:t>6</w:t>
            </w:r>
          </w:p>
        </w:tc>
      </w:tr>
      <w:tr w:rsidR="00822085" w:rsidTr="00822085">
        <w:trPr>
          <w:trHeight w:val="1078"/>
          <w:jc w:val="right"/>
        </w:trPr>
        <w:tc>
          <w:tcPr>
            <w:tcW w:w="513" w:type="dxa"/>
            <w:tcBorders>
              <w:top w:val="single" w:sz="4" w:space="0" w:color="auto"/>
              <w:left w:val="single" w:sz="4" w:space="0" w:color="auto"/>
              <w:bottom w:val="single" w:sz="4" w:space="0" w:color="auto"/>
              <w:right w:val="single" w:sz="4" w:space="0" w:color="auto"/>
            </w:tcBorders>
            <w:noWrap/>
            <w:hideMark/>
          </w:tcPr>
          <w:p w:rsidR="00822085" w:rsidRPr="00783990" w:rsidRDefault="00822085">
            <w:pPr>
              <w:autoSpaceDE w:val="0"/>
              <w:autoSpaceDN w:val="0"/>
              <w:adjustRightInd w:val="0"/>
              <w:rPr>
                <w:sz w:val="20"/>
              </w:rPr>
            </w:pPr>
            <w:r w:rsidRPr="00783990">
              <w:rPr>
                <w:sz w:val="20"/>
              </w:rPr>
              <w:t>1.</w:t>
            </w: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 xml:space="preserve">Протяженность автомобильных дорог общего пользования регионального или межмуниципального значения и местного значения на территории субъекта Российской Федерации, всего, в том числе: </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lang w:val="en-US"/>
              </w:rPr>
              <w:t>X</w:t>
            </w: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jc w:val="center"/>
              <w:rPr>
                <w:sz w:val="20"/>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lang w:val="en-US"/>
              </w:rPr>
              <w:t>X</w:t>
            </w:r>
          </w:p>
        </w:tc>
      </w:tr>
      <w:tr w:rsidR="00822085" w:rsidTr="00822085">
        <w:trPr>
          <w:trHeight w:val="521"/>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регионального или межмуниципального значения</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lang w:val="en-US"/>
              </w:rPr>
              <w:t>X</w:t>
            </w: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jc w:val="center"/>
              <w:rPr>
                <w:sz w:val="20"/>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lang w:val="en-US"/>
              </w:rPr>
              <w:t>X</w:t>
            </w:r>
          </w:p>
        </w:tc>
      </w:tr>
      <w:tr w:rsidR="00822085" w:rsidTr="00822085">
        <w:trPr>
          <w:trHeight w:val="311"/>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местного значения</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lang w:val="en-US"/>
              </w:rPr>
              <w:t>X</w:t>
            </w: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jc w:val="center"/>
              <w:rPr>
                <w:sz w:val="20"/>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822085" w:rsidRPr="00783990" w:rsidRDefault="00822085">
            <w:pPr>
              <w:autoSpaceDE w:val="0"/>
              <w:autoSpaceDN w:val="0"/>
              <w:adjustRightInd w:val="0"/>
              <w:jc w:val="center"/>
              <w:rPr>
                <w:sz w:val="20"/>
              </w:rPr>
            </w:pPr>
            <w:r w:rsidRPr="00783990">
              <w:rPr>
                <w:sz w:val="20"/>
                <w:lang w:val="en-US"/>
              </w:rPr>
              <w:t>X</w:t>
            </w:r>
          </w:p>
        </w:tc>
      </w:tr>
      <w:tr w:rsidR="00822085" w:rsidTr="00822085">
        <w:trPr>
          <w:trHeight w:val="1078"/>
          <w:jc w:val="right"/>
        </w:trPr>
        <w:tc>
          <w:tcPr>
            <w:tcW w:w="513" w:type="dxa"/>
            <w:tcBorders>
              <w:top w:val="single" w:sz="4" w:space="0" w:color="auto"/>
              <w:left w:val="single" w:sz="4" w:space="0" w:color="auto"/>
              <w:bottom w:val="single" w:sz="4" w:space="0" w:color="auto"/>
              <w:right w:val="single" w:sz="4" w:space="0" w:color="auto"/>
            </w:tcBorders>
            <w:noWrap/>
            <w:hideMark/>
          </w:tcPr>
          <w:p w:rsidR="00822085" w:rsidRPr="00783990" w:rsidRDefault="00822085">
            <w:pPr>
              <w:autoSpaceDE w:val="0"/>
              <w:autoSpaceDN w:val="0"/>
              <w:adjustRightInd w:val="0"/>
              <w:rPr>
                <w:sz w:val="20"/>
              </w:rPr>
            </w:pPr>
            <w:r w:rsidRPr="00783990">
              <w:rPr>
                <w:sz w:val="20"/>
              </w:rPr>
              <w:t>2.</w:t>
            </w: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 xml:space="preserve">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 (объемы ввода в эксплуатацию после строительства и реконструкции), всего, в том числе: </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439"/>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регионального или межмуниципального значения</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333"/>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местного значения</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727"/>
          <w:jc w:val="right"/>
        </w:trPr>
        <w:tc>
          <w:tcPr>
            <w:tcW w:w="513" w:type="dxa"/>
            <w:tcBorders>
              <w:top w:val="single" w:sz="4" w:space="0" w:color="auto"/>
              <w:left w:val="single" w:sz="4" w:space="0" w:color="auto"/>
              <w:bottom w:val="single" w:sz="4" w:space="0" w:color="auto"/>
              <w:right w:val="single" w:sz="4" w:space="0" w:color="auto"/>
            </w:tcBorders>
            <w:noWrap/>
            <w:hideMark/>
          </w:tcPr>
          <w:p w:rsidR="00822085" w:rsidRPr="00783990" w:rsidRDefault="00822085">
            <w:pPr>
              <w:autoSpaceDE w:val="0"/>
              <w:autoSpaceDN w:val="0"/>
              <w:adjustRightInd w:val="0"/>
              <w:rPr>
                <w:sz w:val="20"/>
              </w:rPr>
            </w:pPr>
            <w:r w:rsidRPr="00783990">
              <w:rPr>
                <w:sz w:val="20"/>
              </w:rPr>
              <w:t>3.</w:t>
            </w: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Прирост протяженности автомобильных дорог регионального или межмуниципального значения и местного значения на территории субъекта Российской Федерации в результате строительства новых автомобильных дорог, всего, в том числе:</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510"/>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регионального или межмуниципального значения</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338"/>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местного значения</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bl>
    <w:p w:rsidR="00783990" w:rsidRDefault="00783990"/>
    <w:tbl>
      <w:tblPr>
        <w:tblW w:w="15190" w:type="dxa"/>
        <w:jc w:val="righ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6960"/>
        <w:gridCol w:w="1555"/>
        <w:gridCol w:w="2112"/>
        <w:gridCol w:w="1903"/>
        <w:gridCol w:w="2147"/>
      </w:tblGrid>
      <w:tr w:rsidR="00AD25C5" w:rsidTr="00EE3428">
        <w:trPr>
          <w:trHeight w:val="226"/>
          <w:jc w:val="right"/>
        </w:trPr>
        <w:tc>
          <w:tcPr>
            <w:tcW w:w="513" w:type="dxa"/>
            <w:tcBorders>
              <w:top w:val="single" w:sz="4" w:space="0" w:color="auto"/>
              <w:left w:val="single" w:sz="4" w:space="0" w:color="auto"/>
              <w:bottom w:val="single" w:sz="4" w:space="0" w:color="auto"/>
              <w:right w:val="single" w:sz="4" w:space="0" w:color="auto"/>
            </w:tcBorders>
            <w:noWrap/>
            <w:vAlign w:val="center"/>
          </w:tcPr>
          <w:p w:rsidR="00AD25C5" w:rsidRPr="00783990" w:rsidRDefault="00AD25C5" w:rsidP="00EE3428">
            <w:pPr>
              <w:jc w:val="center"/>
              <w:rPr>
                <w:sz w:val="20"/>
              </w:rPr>
            </w:pPr>
            <w:r>
              <w:rPr>
                <w:sz w:val="20"/>
              </w:rPr>
              <w:t>1</w:t>
            </w:r>
          </w:p>
        </w:tc>
        <w:tc>
          <w:tcPr>
            <w:tcW w:w="6960" w:type="dxa"/>
            <w:tcBorders>
              <w:top w:val="single" w:sz="4" w:space="0" w:color="auto"/>
              <w:left w:val="single" w:sz="4" w:space="0" w:color="auto"/>
              <w:bottom w:val="single" w:sz="4" w:space="0" w:color="auto"/>
              <w:right w:val="single" w:sz="4" w:space="0" w:color="auto"/>
            </w:tcBorders>
            <w:vAlign w:val="center"/>
          </w:tcPr>
          <w:p w:rsidR="00AD25C5" w:rsidRPr="00783990" w:rsidRDefault="00AD25C5" w:rsidP="00EE3428">
            <w:pPr>
              <w:jc w:val="center"/>
              <w:rPr>
                <w:sz w:val="20"/>
              </w:rPr>
            </w:pPr>
            <w:r>
              <w:rPr>
                <w:sz w:val="20"/>
              </w:rPr>
              <w:t>2</w:t>
            </w:r>
          </w:p>
        </w:tc>
        <w:tc>
          <w:tcPr>
            <w:tcW w:w="1555" w:type="dxa"/>
            <w:tcBorders>
              <w:top w:val="single" w:sz="4" w:space="0" w:color="auto"/>
              <w:left w:val="single" w:sz="4" w:space="0" w:color="auto"/>
              <w:bottom w:val="single" w:sz="4" w:space="0" w:color="auto"/>
              <w:right w:val="single" w:sz="4" w:space="0" w:color="auto"/>
            </w:tcBorders>
            <w:vAlign w:val="center"/>
          </w:tcPr>
          <w:p w:rsidR="00AD25C5" w:rsidRPr="00783990" w:rsidRDefault="00AD25C5" w:rsidP="00EE3428">
            <w:pPr>
              <w:jc w:val="center"/>
              <w:rPr>
                <w:sz w:val="20"/>
              </w:rPr>
            </w:pPr>
            <w:r>
              <w:rPr>
                <w:sz w:val="20"/>
              </w:rPr>
              <w:t>3</w:t>
            </w:r>
          </w:p>
        </w:tc>
        <w:tc>
          <w:tcPr>
            <w:tcW w:w="2112" w:type="dxa"/>
            <w:tcBorders>
              <w:top w:val="single" w:sz="4" w:space="0" w:color="auto"/>
              <w:left w:val="single" w:sz="4" w:space="0" w:color="auto"/>
              <w:bottom w:val="single" w:sz="4" w:space="0" w:color="auto"/>
              <w:right w:val="single" w:sz="4" w:space="0" w:color="auto"/>
            </w:tcBorders>
            <w:vAlign w:val="center"/>
          </w:tcPr>
          <w:p w:rsidR="00AD25C5" w:rsidRPr="00783990" w:rsidRDefault="00AD25C5" w:rsidP="00EE3428">
            <w:pPr>
              <w:autoSpaceDE w:val="0"/>
              <w:autoSpaceDN w:val="0"/>
              <w:adjustRightInd w:val="0"/>
              <w:jc w:val="center"/>
              <w:rPr>
                <w:sz w:val="20"/>
              </w:rPr>
            </w:pPr>
            <w:r>
              <w:rPr>
                <w:sz w:val="20"/>
              </w:rPr>
              <w:t>4</w:t>
            </w:r>
          </w:p>
        </w:tc>
        <w:tc>
          <w:tcPr>
            <w:tcW w:w="1903" w:type="dxa"/>
            <w:tcBorders>
              <w:top w:val="single" w:sz="4" w:space="0" w:color="auto"/>
              <w:left w:val="single" w:sz="4" w:space="0" w:color="auto"/>
              <w:bottom w:val="single" w:sz="4" w:space="0" w:color="auto"/>
              <w:right w:val="single" w:sz="4" w:space="0" w:color="auto"/>
            </w:tcBorders>
            <w:vAlign w:val="center"/>
          </w:tcPr>
          <w:p w:rsidR="00AD25C5" w:rsidRPr="00783990" w:rsidRDefault="00AD25C5" w:rsidP="00EE3428">
            <w:pPr>
              <w:autoSpaceDE w:val="0"/>
              <w:autoSpaceDN w:val="0"/>
              <w:adjustRightInd w:val="0"/>
              <w:jc w:val="center"/>
              <w:rPr>
                <w:sz w:val="20"/>
              </w:rPr>
            </w:pPr>
            <w:r>
              <w:rPr>
                <w:sz w:val="20"/>
              </w:rPr>
              <w:t>5</w:t>
            </w:r>
          </w:p>
        </w:tc>
        <w:tc>
          <w:tcPr>
            <w:tcW w:w="2147" w:type="dxa"/>
            <w:tcBorders>
              <w:top w:val="single" w:sz="4" w:space="0" w:color="auto"/>
              <w:left w:val="single" w:sz="4" w:space="0" w:color="auto"/>
              <w:bottom w:val="single" w:sz="4" w:space="0" w:color="auto"/>
              <w:right w:val="single" w:sz="4" w:space="0" w:color="auto"/>
            </w:tcBorders>
            <w:vAlign w:val="center"/>
          </w:tcPr>
          <w:p w:rsidR="00AD25C5" w:rsidRPr="00783990" w:rsidRDefault="00AD25C5" w:rsidP="00EE3428">
            <w:pPr>
              <w:autoSpaceDE w:val="0"/>
              <w:autoSpaceDN w:val="0"/>
              <w:adjustRightInd w:val="0"/>
              <w:jc w:val="center"/>
              <w:rPr>
                <w:sz w:val="20"/>
              </w:rPr>
            </w:pPr>
            <w:r>
              <w:rPr>
                <w:sz w:val="20"/>
              </w:rPr>
              <w:t>6</w:t>
            </w:r>
          </w:p>
        </w:tc>
      </w:tr>
      <w:tr w:rsidR="00822085" w:rsidTr="00822085">
        <w:trPr>
          <w:trHeight w:val="1540"/>
          <w:jc w:val="right"/>
        </w:trPr>
        <w:tc>
          <w:tcPr>
            <w:tcW w:w="513" w:type="dxa"/>
            <w:tcBorders>
              <w:top w:val="single" w:sz="4" w:space="0" w:color="auto"/>
              <w:left w:val="single" w:sz="4" w:space="0" w:color="auto"/>
              <w:bottom w:val="single" w:sz="4" w:space="0" w:color="auto"/>
              <w:right w:val="single" w:sz="4" w:space="0" w:color="auto"/>
            </w:tcBorders>
            <w:noWrap/>
            <w:hideMark/>
          </w:tcPr>
          <w:p w:rsidR="00822085" w:rsidRPr="00783990" w:rsidRDefault="00822085">
            <w:pPr>
              <w:autoSpaceDE w:val="0"/>
              <w:autoSpaceDN w:val="0"/>
              <w:adjustRightInd w:val="0"/>
              <w:rPr>
                <w:sz w:val="20"/>
              </w:rPr>
            </w:pPr>
            <w:r w:rsidRPr="00783990">
              <w:rPr>
                <w:sz w:val="20"/>
              </w:rPr>
              <w:t>4.</w:t>
            </w: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Прирост протяженности автомобильных дорог общего пользования регионального или межмуниципального значения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всего, в том числе:</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555"/>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регионального или межмуниципального значения</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198"/>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местного значения</w:t>
            </w:r>
          </w:p>
        </w:tc>
        <w:tc>
          <w:tcPr>
            <w:tcW w:w="1555"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jc w:val="center"/>
              <w:rPr>
                <w:sz w:val="20"/>
              </w:rPr>
            </w:pP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1292"/>
          <w:jc w:val="right"/>
        </w:trPr>
        <w:tc>
          <w:tcPr>
            <w:tcW w:w="513" w:type="dxa"/>
            <w:tcBorders>
              <w:top w:val="single" w:sz="4" w:space="0" w:color="auto"/>
              <w:left w:val="single" w:sz="4" w:space="0" w:color="auto"/>
              <w:bottom w:val="single" w:sz="4" w:space="0" w:color="auto"/>
              <w:right w:val="single" w:sz="4" w:space="0" w:color="auto"/>
            </w:tcBorders>
            <w:noWrap/>
            <w:hideMark/>
          </w:tcPr>
          <w:p w:rsidR="00822085" w:rsidRPr="00783990" w:rsidRDefault="00822085">
            <w:pPr>
              <w:autoSpaceDE w:val="0"/>
              <w:autoSpaceDN w:val="0"/>
              <w:adjustRightInd w:val="0"/>
              <w:rPr>
                <w:sz w:val="20"/>
              </w:rPr>
            </w:pPr>
            <w:r w:rsidRPr="00783990">
              <w:rPr>
                <w:sz w:val="20"/>
              </w:rPr>
              <w:t>5.</w:t>
            </w: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Общая протяженность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всего на 31 декабря отчетного года, всего, в том числе:</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506"/>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регионального или межмуниципального значения</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r w:rsidR="00822085" w:rsidTr="00822085">
        <w:trPr>
          <w:trHeight w:val="258"/>
          <w:jc w:val="right"/>
        </w:trPr>
        <w:tc>
          <w:tcPr>
            <w:tcW w:w="513" w:type="dxa"/>
            <w:tcBorders>
              <w:top w:val="single" w:sz="4" w:space="0" w:color="auto"/>
              <w:left w:val="single" w:sz="4" w:space="0" w:color="auto"/>
              <w:bottom w:val="single" w:sz="4" w:space="0" w:color="auto"/>
              <w:right w:val="single" w:sz="4" w:space="0" w:color="auto"/>
            </w:tcBorders>
            <w:noWrap/>
          </w:tcPr>
          <w:p w:rsidR="00822085" w:rsidRPr="00783990" w:rsidRDefault="00822085">
            <w:pPr>
              <w:autoSpaceDE w:val="0"/>
              <w:autoSpaceDN w:val="0"/>
              <w:adjustRightInd w:val="0"/>
              <w:rPr>
                <w:sz w:val="20"/>
              </w:rPr>
            </w:pPr>
          </w:p>
        </w:tc>
        <w:tc>
          <w:tcPr>
            <w:tcW w:w="6960"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rPr>
                <w:sz w:val="20"/>
              </w:rPr>
            </w:pPr>
            <w:r w:rsidRPr="00783990">
              <w:rPr>
                <w:sz w:val="20"/>
              </w:rPr>
              <w:t>автомобильных дорог общего пользования местного значения</w:t>
            </w:r>
          </w:p>
        </w:tc>
        <w:tc>
          <w:tcPr>
            <w:tcW w:w="1555" w:type="dxa"/>
            <w:tcBorders>
              <w:top w:val="single" w:sz="4" w:space="0" w:color="auto"/>
              <w:left w:val="single" w:sz="4" w:space="0" w:color="auto"/>
              <w:bottom w:val="single" w:sz="4" w:space="0" w:color="auto"/>
              <w:right w:val="single" w:sz="4" w:space="0" w:color="auto"/>
            </w:tcBorders>
            <w:hideMark/>
          </w:tcPr>
          <w:p w:rsidR="00822085" w:rsidRPr="00783990" w:rsidRDefault="00822085">
            <w:pPr>
              <w:autoSpaceDE w:val="0"/>
              <w:autoSpaceDN w:val="0"/>
              <w:adjustRightInd w:val="0"/>
              <w:jc w:val="center"/>
              <w:rPr>
                <w:sz w:val="20"/>
              </w:rPr>
            </w:pPr>
            <w:r w:rsidRPr="00783990">
              <w:rPr>
                <w:sz w:val="20"/>
              </w:rPr>
              <w:t>км</w:t>
            </w:r>
          </w:p>
        </w:tc>
        <w:tc>
          <w:tcPr>
            <w:tcW w:w="2112"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1903"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c>
          <w:tcPr>
            <w:tcW w:w="2147" w:type="dxa"/>
            <w:tcBorders>
              <w:top w:val="single" w:sz="4" w:space="0" w:color="auto"/>
              <w:left w:val="single" w:sz="4" w:space="0" w:color="auto"/>
              <w:bottom w:val="single" w:sz="4" w:space="0" w:color="auto"/>
              <w:right w:val="single" w:sz="4" w:space="0" w:color="auto"/>
            </w:tcBorders>
          </w:tcPr>
          <w:p w:rsidR="00822085" w:rsidRPr="00783990" w:rsidRDefault="00822085">
            <w:pPr>
              <w:autoSpaceDE w:val="0"/>
              <w:autoSpaceDN w:val="0"/>
              <w:adjustRightInd w:val="0"/>
              <w:rPr>
                <w:sz w:val="20"/>
              </w:rPr>
            </w:pPr>
          </w:p>
        </w:tc>
      </w:tr>
    </w:tbl>
    <w:p w:rsidR="00783990" w:rsidRDefault="00783990" w:rsidP="00822085">
      <w:pPr>
        <w:autoSpaceDE w:val="0"/>
        <w:adjustRightInd w:val="0"/>
        <w:ind w:left="142"/>
        <w:jc w:val="both"/>
        <w:rPr>
          <w:sz w:val="26"/>
          <w:szCs w:val="26"/>
          <w:vertAlign w:val="superscript"/>
        </w:rPr>
      </w:pPr>
    </w:p>
    <w:p w:rsidR="00822085" w:rsidRPr="007D3A07" w:rsidRDefault="00822085" w:rsidP="00264CB2">
      <w:pPr>
        <w:autoSpaceDE w:val="0"/>
        <w:adjustRightInd w:val="0"/>
        <w:ind w:left="-567"/>
        <w:jc w:val="both"/>
        <w:rPr>
          <w:sz w:val="24"/>
          <w:szCs w:val="24"/>
        </w:rPr>
      </w:pPr>
      <w:r w:rsidRPr="007D3A07">
        <w:rPr>
          <w:sz w:val="24"/>
          <w:szCs w:val="24"/>
          <w:vertAlign w:val="superscript"/>
        </w:rPr>
        <w:t xml:space="preserve">1 </w:t>
      </w:r>
      <w:r w:rsidRPr="007D3A07">
        <w:rPr>
          <w:bCs/>
          <w:sz w:val="24"/>
          <w:szCs w:val="24"/>
        </w:rPr>
        <w:t>Форма отчета включена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направленных Министерством транспорта Российской Федерации.</w:t>
      </w:r>
    </w:p>
    <w:p w:rsidR="00822085" w:rsidRDefault="00822085" w:rsidP="00822085">
      <w:pPr>
        <w:autoSpaceDE w:val="0"/>
        <w:adjustRightInd w:val="0"/>
        <w:jc w:val="both"/>
      </w:pPr>
    </w:p>
    <w:p w:rsidR="00822085" w:rsidRDefault="00822085" w:rsidP="00822085">
      <w:pPr>
        <w:autoSpaceDE w:val="0"/>
        <w:adjustRightInd w:val="0"/>
      </w:pPr>
    </w:p>
    <w:p w:rsidR="00822085" w:rsidRDefault="00822085" w:rsidP="00822085">
      <w:pPr>
        <w:autoSpaceDE w:val="0"/>
        <w:adjustRightInd w:val="0"/>
        <w:jc w:val="both"/>
        <w:rPr>
          <w:rFonts w:ascii="Calibri" w:eastAsia="Calibri" w:hAnsi="Calibri"/>
          <w:color w:val="000000"/>
          <w:lang w:eastAsia="en-US"/>
        </w:rPr>
      </w:pPr>
    </w:p>
    <w:p w:rsidR="00822085" w:rsidRDefault="00822085" w:rsidP="00822085">
      <w:pPr>
        <w:autoSpaceDE w:val="0"/>
        <w:adjustRightInd w:val="0"/>
        <w:jc w:val="both"/>
        <w:rPr>
          <w:color w:val="000000"/>
        </w:rPr>
      </w:pPr>
    </w:p>
    <w:p w:rsidR="00822085" w:rsidRDefault="00822085" w:rsidP="00822085">
      <w:pPr>
        <w:autoSpaceDE w:val="0"/>
        <w:adjustRightInd w:val="0"/>
        <w:jc w:val="right"/>
      </w:pPr>
      <w:r>
        <w:rPr>
          <w:color w:val="000000"/>
        </w:rPr>
        <w:br w:type="page"/>
      </w:r>
      <w:r>
        <w:lastRenderedPageBreak/>
        <w:t xml:space="preserve">Приложение 13 к государственной программе </w:t>
      </w:r>
    </w:p>
    <w:p w:rsidR="00822085" w:rsidRPr="00783990" w:rsidRDefault="00822085" w:rsidP="00822085">
      <w:pPr>
        <w:autoSpaceDE w:val="0"/>
        <w:adjustRightInd w:val="0"/>
        <w:jc w:val="center"/>
      </w:pPr>
      <w:r w:rsidRPr="00783990">
        <w:t>Отчет</w:t>
      </w:r>
    </w:p>
    <w:p w:rsidR="00822085" w:rsidRPr="00783990" w:rsidRDefault="00822085" w:rsidP="00822085">
      <w:pPr>
        <w:autoSpaceDE w:val="0"/>
        <w:adjustRightInd w:val="0"/>
        <w:jc w:val="center"/>
      </w:pPr>
      <w:r w:rsidRPr="00783990">
        <w:t xml:space="preserve">о расходах на реализацию программы субъекта Российской Федерации </w:t>
      </w:r>
      <w:r w:rsidR="00783990">
        <w:t>–</w:t>
      </w:r>
    </w:p>
    <w:p w:rsidR="00822085" w:rsidRDefault="00822085" w:rsidP="00783990">
      <w:pPr>
        <w:autoSpaceDE w:val="0"/>
        <w:adjustRightInd w:val="0"/>
        <w:jc w:val="center"/>
        <w:rPr>
          <w:vertAlign w:val="superscript"/>
        </w:rPr>
      </w:pPr>
      <w:r w:rsidRPr="00783990">
        <w:t xml:space="preserve">государственной программы Республики Карелия «Развитие транспортной системы в Республике Карелия </w:t>
      </w:r>
      <w:r w:rsidR="00783990">
        <w:br/>
      </w:r>
      <w:r w:rsidRPr="00783990">
        <w:t>на 2014-2020 годы» за счет средств Федерального дорожного фонда, Дорожного фонда Республики Карелия и муниципальных дорожных фондов</w:t>
      </w:r>
      <w:r w:rsidR="00783990">
        <w:t xml:space="preserve"> </w:t>
      </w:r>
      <w:r w:rsidRPr="00783990">
        <w:t xml:space="preserve">за 20__ год (тыс. руб.) </w:t>
      </w:r>
      <w:r w:rsidRPr="00783990">
        <w:rPr>
          <w:vertAlign w:val="superscript"/>
        </w:rPr>
        <w:t>1</w:t>
      </w:r>
    </w:p>
    <w:p w:rsidR="00783990" w:rsidRPr="00783990" w:rsidRDefault="00783990" w:rsidP="00783990">
      <w:pPr>
        <w:autoSpaceDE w:val="0"/>
        <w:adjustRightInd w:val="0"/>
        <w:jc w:val="center"/>
      </w:pPr>
    </w:p>
    <w:tbl>
      <w:tblPr>
        <w:tblW w:w="15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3680"/>
        <w:gridCol w:w="1954"/>
        <w:gridCol w:w="778"/>
        <w:gridCol w:w="717"/>
        <w:gridCol w:w="678"/>
        <w:gridCol w:w="696"/>
        <w:gridCol w:w="2332"/>
        <w:gridCol w:w="2283"/>
      </w:tblGrid>
      <w:tr w:rsidR="00822085" w:rsidRPr="00243EC5" w:rsidTr="00783990">
        <w:trPr>
          <w:trHeight w:val="663"/>
          <w:tblHeader/>
          <w:jc w:val="right"/>
        </w:trPr>
        <w:tc>
          <w:tcPr>
            <w:tcW w:w="20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jc w:val="center"/>
              <w:rPr>
                <w:sz w:val="20"/>
              </w:rPr>
            </w:pPr>
            <w:r w:rsidRPr="00243EC5">
              <w:rPr>
                <w:sz w:val="20"/>
              </w:rPr>
              <w:t>Статус</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djustRightInd w:val="0"/>
              <w:jc w:val="center"/>
              <w:rPr>
                <w:sz w:val="20"/>
              </w:rPr>
            </w:pPr>
            <w:r w:rsidRPr="00243EC5">
              <w:rPr>
                <w:sz w:val="20"/>
              </w:rPr>
              <w:t xml:space="preserve">Наименование </w:t>
            </w:r>
          </w:p>
          <w:p w:rsidR="00822085" w:rsidRPr="00243EC5" w:rsidRDefault="00822085">
            <w:pPr>
              <w:autoSpaceDE w:val="0"/>
              <w:adjustRightInd w:val="0"/>
              <w:jc w:val="center"/>
              <w:rPr>
                <w:sz w:val="20"/>
              </w:rPr>
            </w:pPr>
            <w:r w:rsidRPr="00243EC5">
              <w:rPr>
                <w:sz w:val="20"/>
              </w:rPr>
              <w:t xml:space="preserve">государственной программы, </w:t>
            </w:r>
          </w:p>
          <w:p w:rsidR="00822085" w:rsidRPr="00243EC5" w:rsidRDefault="00822085">
            <w:pPr>
              <w:autoSpaceDE w:val="0"/>
              <w:adjustRightInd w:val="0"/>
              <w:jc w:val="center"/>
              <w:rPr>
                <w:sz w:val="20"/>
              </w:rPr>
            </w:pPr>
            <w:r w:rsidRPr="00243EC5">
              <w:rPr>
                <w:sz w:val="20"/>
              </w:rPr>
              <w:t xml:space="preserve">подпрограммы   государственной </w:t>
            </w:r>
          </w:p>
          <w:p w:rsidR="00822085" w:rsidRPr="00243EC5" w:rsidRDefault="00822085">
            <w:pPr>
              <w:autoSpaceDE w:val="0"/>
              <w:adjustRightInd w:val="0"/>
              <w:jc w:val="center"/>
              <w:rPr>
                <w:sz w:val="20"/>
              </w:rPr>
            </w:pPr>
            <w:r w:rsidRPr="00243EC5">
              <w:rPr>
                <w:sz w:val="20"/>
              </w:rPr>
              <w:t xml:space="preserve">программы, </w:t>
            </w:r>
          </w:p>
          <w:p w:rsidR="00822085" w:rsidRPr="00243EC5" w:rsidRDefault="00822085">
            <w:pPr>
              <w:autoSpaceDE w:val="0"/>
              <w:adjustRightInd w:val="0"/>
              <w:jc w:val="center"/>
              <w:rPr>
                <w:sz w:val="20"/>
              </w:rPr>
            </w:pPr>
            <w:r w:rsidRPr="00243EC5">
              <w:rPr>
                <w:sz w:val="20"/>
              </w:rPr>
              <w:t xml:space="preserve">ведомственной, </w:t>
            </w:r>
          </w:p>
          <w:p w:rsidR="00822085" w:rsidRPr="00243EC5" w:rsidRDefault="00822085">
            <w:pPr>
              <w:autoSpaceDE w:val="0"/>
              <w:adjustRightInd w:val="0"/>
              <w:jc w:val="center"/>
              <w:rPr>
                <w:sz w:val="20"/>
              </w:rPr>
            </w:pPr>
            <w:r w:rsidRPr="00243EC5">
              <w:rPr>
                <w:sz w:val="20"/>
              </w:rPr>
              <w:t xml:space="preserve">региональной,  </w:t>
            </w:r>
          </w:p>
          <w:p w:rsidR="00822085" w:rsidRPr="00243EC5" w:rsidRDefault="00822085">
            <w:pPr>
              <w:autoSpaceDE w:val="0"/>
              <w:adjustRightInd w:val="0"/>
              <w:jc w:val="center"/>
              <w:rPr>
                <w:sz w:val="20"/>
              </w:rPr>
            </w:pPr>
            <w:r w:rsidRPr="00243EC5">
              <w:rPr>
                <w:sz w:val="20"/>
              </w:rPr>
              <w:t xml:space="preserve">долгосрочной целевой программы,  </w:t>
            </w:r>
          </w:p>
          <w:p w:rsidR="00822085" w:rsidRPr="00243EC5" w:rsidRDefault="00822085">
            <w:pPr>
              <w:autoSpaceDE w:val="0"/>
              <w:adjustRightInd w:val="0"/>
              <w:jc w:val="center"/>
              <w:rPr>
                <w:sz w:val="20"/>
              </w:rPr>
            </w:pPr>
            <w:r w:rsidRPr="00243EC5">
              <w:rPr>
                <w:sz w:val="20"/>
              </w:rPr>
              <w:t xml:space="preserve">основных </w:t>
            </w:r>
          </w:p>
          <w:p w:rsidR="00822085" w:rsidRPr="00243EC5" w:rsidRDefault="00822085">
            <w:pPr>
              <w:autoSpaceDE w:val="0"/>
              <w:autoSpaceDN w:val="0"/>
              <w:adjustRightInd w:val="0"/>
              <w:jc w:val="center"/>
              <w:rPr>
                <w:sz w:val="20"/>
              </w:rPr>
            </w:pPr>
            <w:r w:rsidRPr="00243EC5">
              <w:rPr>
                <w:sz w:val="20"/>
              </w:rPr>
              <w:t>мероприятий и мероприятий</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Ответственный исполнитель</w:t>
            </w:r>
          </w:p>
        </w:tc>
        <w:tc>
          <w:tcPr>
            <w:tcW w:w="28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Код бюджетной классификации</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Объемы финансового обеспечения на отчетный год по государственной программе</w:t>
            </w:r>
          </w:p>
        </w:tc>
        <w:tc>
          <w:tcPr>
            <w:tcW w:w="22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Кассовое исполнение в отчетном году на отчетную дату</w:t>
            </w:r>
          </w:p>
        </w:tc>
      </w:tr>
      <w:tr w:rsidR="00822085" w:rsidRPr="00243EC5" w:rsidTr="00783990">
        <w:trPr>
          <w:trHeight w:val="706"/>
          <w:tblHeader/>
          <w:jc w:val="right"/>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ГРБС</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Рз Пр</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ЦСР</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ВР</w:t>
            </w: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2283"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r>
      <w:tr w:rsidR="00822085" w:rsidRPr="00243EC5" w:rsidTr="00783990">
        <w:trPr>
          <w:trHeight w:val="257"/>
          <w:tblHeader/>
          <w:jc w:val="right"/>
        </w:trPr>
        <w:tc>
          <w:tcPr>
            <w:tcW w:w="2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1</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3</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4</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5</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6</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7</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rPr>
              <w:t>9</w:t>
            </w: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 xml:space="preserve">Государственная программа </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b/>
                <w:sz w:val="20"/>
              </w:rPr>
            </w:pPr>
            <w:r w:rsidRPr="00243EC5">
              <w:rPr>
                <w:b/>
                <w:bCs/>
                <w:sz w:val="20"/>
              </w:rPr>
              <w:t xml:space="preserve">Государственная программа Республики Карелия «Развитие транспортной системы в Республике Карелия на 2014-2020 годы», </w:t>
            </w:r>
            <w:r w:rsidRPr="00243EC5">
              <w:rPr>
                <w:bCs/>
                <w:sz w:val="20"/>
              </w:rPr>
              <w:t>всего</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lang w:val="en-US"/>
              </w:rPr>
              <w:t>x</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lang w:val="en-US"/>
              </w:rPr>
              <w:t>x</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236"/>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b/>
                <w:sz w:val="20"/>
              </w:rPr>
            </w:pPr>
            <w:r w:rsidRPr="00243EC5">
              <w:rPr>
                <w:sz w:val="20"/>
              </w:rPr>
              <w:t>Подпрограмма</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suppressAutoHyphens/>
              <w:ind w:left="7"/>
              <w:textAlignment w:val="baseline"/>
              <w:rPr>
                <w:kern w:val="3"/>
                <w:sz w:val="20"/>
              </w:rPr>
            </w:pPr>
            <w:r w:rsidRPr="00243EC5">
              <w:rPr>
                <w:b/>
                <w:bCs/>
                <w:sz w:val="20"/>
              </w:rPr>
              <w:t>подпрограмма 1 «Региональная целевая программа «Развитие дорожного хозяйства Республики Карелия на период до 2015 года» (в 2014-2015 годах), «Развитие дорожного хозяйства Республики Карелия» (в 2016-2020 годах),</w:t>
            </w:r>
            <w:r w:rsidRPr="00243EC5">
              <w:rPr>
                <w:kern w:val="3"/>
                <w:sz w:val="20"/>
              </w:rPr>
              <w:t xml:space="preserve"> </w:t>
            </w:r>
          </w:p>
          <w:p w:rsidR="00822085" w:rsidRPr="00243EC5" w:rsidRDefault="00822085">
            <w:pPr>
              <w:autoSpaceDE w:val="0"/>
              <w:autoSpaceDN w:val="0"/>
              <w:adjustRightInd w:val="0"/>
              <w:rPr>
                <w:sz w:val="20"/>
              </w:rPr>
            </w:pPr>
            <w:r w:rsidRPr="00243EC5">
              <w:rPr>
                <w:bCs/>
                <w:color w:val="000000"/>
                <w:sz w:val="20"/>
              </w:rPr>
              <w:t>всего, из них:</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lang w:val="en-US"/>
              </w:rPr>
              <w:t>x</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N w:val="0"/>
              <w:jc w:val="center"/>
              <w:rPr>
                <w:sz w:val="20"/>
              </w:rPr>
            </w:pPr>
            <w:r w:rsidRPr="00243EC5">
              <w:rPr>
                <w:sz w:val="20"/>
                <w:lang w:val="en-US"/>
              </w:rPr>
              <w:t>x</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bl>
    <w:p w:rsidR="00AD25C5" w:rsidRDefault="00AD25C5"/>
    <w:p w:rsidR="00AD25C5" w:rsidRDefault="00AD25C5"/>
    <w:p w:rsidR="00AD25C5" w:rsidRDefault="00AD25C5"/>
    <w:p w:rsidR="00AD25C5" w:rsidRDefault="00AD25C5"/>
    <w:p w:rsidR="00AD25C5" w:rsidRDefault="00AD25C5"/>
    <w:tbl>
      <w:tblPr>
        <w:tblW w:w="15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3680"/>
        <w:gridCol w:w="1954"/>
        <w:gridCol w:w="778"/>
        <w:gridCol w:w="717"/>
        <w:gridCol w:w="678"/>
        <w:gridCol w:w="696"/>
        <w:gridCol w:w="2332"/>
        <w:gridCol w:w="2283"/>
      </w:tblGrid>
      <w:tr w:rsidR="00AD25C5" w:rsidRPr="00243EC5" w:rsidTr="00EE3428">
        <w:trPr>
          <w:trHeight w:val="2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lastRenderedPageBreak/>
              <w:t>1</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3</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4</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5</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6</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7</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9</w:t>
            </w:r>
          </w:p>
        </w:tc>
      </w:tr>
      <w:tr w:rsidR="00822085" w:rsidRPr="00243EC5" w:rsidTr="00783990">
        <w:trPr>
          <w:trHeight w:val="2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строительство и реконструкция мостовых сооружений на автомобильных дорогах общего пользования регионального или межмуниципального значения, всего, в том числе:</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11 1</w:t>
            </w:r>
          </w:p>
          <w:p w:rsidR="00822085" w:rsidRPr="00243EC5" w:rsidRDefault="00822085">
            <w:pPr>
              <w:widowControl w:val="0"/>
              <w:autoSpaceDE w:val="0"/>
              <w:adjustRightInd w:val="0"/>
              <w:jc w:val="center"/>
              <w:rPr>
                <w:sz w:val="20"/>
              </w:rPr>
            </w:pPr>
            <w:r w:rsidRPr="00243EC5">
              <w:rPr>
                <w:sz w:val="20"/>
              </w:rPr>
              <w:t>5390</w:t>
            </w:r>
          </w:p>
          <w:p w:rsidR="00822085" w:rsidRPr="00243EC5" w:rsidRDefault="00822085">
            <w:pPr>
              <w:widowControl w:val="0"/>
              <w:autoSpaceDE w:val="0"/>
              <w:autoSpaceDN w:val="0"/>
              <w:adjustRightInd w:val="0"/>
              <w:jc w:val="center"/>
              <w:rPr>
                <w:sz w:val="20"/>
              </w:rPr>
            </w:pP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414</w:t>
            </w:r>
          </w:p>
          <w:p w:rsidR="00822085" w:rsidRPr="00243EC5" w:rsidRDefault="00822085">
            <w:pPr>
              <w:widowControl w:val="0"/>
              <w:autoSpaceDE w:val="0"/>
              <w:autoSpaceDN w:val="0"/>
              <w:adjustRightInd w:val="0"/>
              <w:jc w:val="center"/>
              <w:rPr>
                <w:sz w:val="20"/>
              </w:rPr>
            </w:pP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E w:val="0"/>
              <w:autoSpaceDN w:val="0"/>
              <w:adjustRightInd w:val="0"/>
              <w:rPr>
                <w:sz w:val="20"/>
              </w:rPr>
            </w:pP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или межмуниципального значения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 xml:space="preserve">11 1 </w:t>
            </w:r>
          </w:p>
          <w:p w:rsidR="00822085" w:rsidRPr="00243EC5" w:rsidRDefault="00822085">
            <w:pPr>
              <w:widowControl w:val="0"/>
              <w:autoSpaceDE w:val="0"/>
              <w:autoSpaceDN w:val="0"/>
              <w:adjustRightInd w:val="0"/>
              <w:jc w:val="center"/>
              <w:rPr>
                <w:sz w:val="20"/>
              </w:rPr>
            </w:pPr>
            <w:r w:rsidRPr="00243EC5">
              <w:rPr>
                <w:sz w:val="20"/>
              </w:rPr>
              <w:t>5420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utoSpaceDN w:val="0"/>
              <w:adjustRightInd w:val="0"/>
              <w:jc w:val="center"/>
              <w:rPr>
                <w:sz w:val="20"/>
              </w:rPr>
            </w:pPr>
            <w:r w:rsidRPr="00243EC5">
              <w:rPr>
                <w:sz w:val="20"/>
              </w:rPr>
              <w:t>414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капитальный ремонт и ремонт мостовых сооружений, расположенных на автомобильных дорогах общего пользования регионального или межмуниципального значения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widowControl w:val="0"/>
              <w:autoSpaceDE w:val="0"/>
              <w:autoSpaceDN w:val="0"/>
              <w:adjustRightInd w:val="0"/>
              <w:jc w:val="center"/>
              <w:rPr>
                <w:sz w:val="20"/>
              </w:rPr>
            </w:pPr>
            <w:r w:rsidRPr="00243EC5">
              <w:rPr>
                <w:sz w:val="20"/>
              </w:rPr>
              <w:t>244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капитальный ремонт и ремонт водопропускных труб, расположенных  на автомобильных дорогах общего пользования регионального или межмуниципального значения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244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63"/>
          <w:jc w:val="right"/>
        </w:trPr>
        <w:tc>
          <w:tcPr>
            <w:tcW w:w="20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строительство и реконструкция автомобильных дорог общего пользования регионального или межмуниципального значения, всего, в том числе:</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utoSpaceDN w:val="0"/>
              <w:adjustRightInd w:val="0"/>
              <w:jc w:val="center"/>
              <w:rPr>
                <w:sz w:val="20"/>
              </w:rPr>
            </w:pPr>
            <w:r w:rsidRPr="00243EC5">
              <w:rPr>
                <w:sz w:val="20"/>
              </w:rPr>
              <w:t>09</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5390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E w:val="0"/>
              <w:autoSpaceDN w:val="0"/>
              <w:adjustRightInd w:val="0"/>
              <w:jc w:val="center"/>
              <w:rPr>
                <w:sz w:val="20"/>
              </w:rPr>
            </w:pPr>
            <w:r w:rsidRPr="00243EC5">
              <w:rPr>
                <w:sz w:val="20"/>
              </w:rPr>
              <w:t>414</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vMerge w:val="restart"/>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719"/>
          <w:jc w:val="right"/>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utoSpaceDN w:val="0"/>
              <w:adjustRightInd w:val="0"/>
              <w:jc w:val="center"/>
              <w:rPr>
                <w:sz w:val="20"/>
              </w:rPr>
            </w:pPr>
            <w:r w:rsidRPr="00243EC5">
              <w:rPr>
                <w:sz w:val="20"/>
              </w:rPr>
              <w:t>09</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widowControl w:val="0"/>
              <w:autoSpaceDE w:val="0"/>
              <w:adjustRightInd w:val="0"/>
              <w:jc w:val="center"/>
              <w:rPr>
                <w:sz w:val="20"/>
              </w:rPr>
            </w:pPr>
            <w:r w:rsidRPr="00243EC5">
              <w:rPr>
                <w:sz w:val="20"/>
              </w:rPr>
              <w:t>11 1</w:t>
            </w:r>
          </w:p>
          <w:p w:rsidR="00822085" w:rsidRPr="00243EC5" w:rsidRDefault="00822085">
            <w:pPr>
              <w:widowControl w:val="0"/>
              <w:autoSpaceDE w:val="0"/>
              <w:autoSpaceDN w:val="0"/>
              <w:adjustRightInd w:val="0"/>
              <w:jc w:val="center"/>
              <w:rPr>
                <w:sz w:val="20"/>
              </w:rPr>
            </w:pPr>
            <w:r w:rsidRPr="00243EC5">
              <w:rPr>
                <w:sz w:val="20"/>
              </w:rPr>
              <w:t>5420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widowControl w:val="0"/>
              <w:autoSpaceDE w:val="0"/>
              <w:autoSpaceDN w:val="0"/>
              <w:adjustRightInd w:val="0"/>
              <w:jc w:val="center"/>
              <w:rPr>
                <w:sz w:val="20"/>
              </w:rPr>
            </w:pPr>
            <w:r w:rsidRPr="00243EC5">
              <w:rPr>
                <w:sz w:val="20"/>
              </w:rPr>
              <w:t>414</w:t>
            </w: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c>
          <w:tcPr>
            <w:tcW w:w="2283" w:type="dxa"/>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E w:val="0"/>
              <w:autoSpaceDN w:val="0"/>
              <w:adjustRightInd w:val="0"/>
              <w:rPr>
                <w:sz w:val="20"/>
              </w:rPr>
            </w:pP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 xml:space="preserve">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или межмуниципального значения </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 xml:space="preserve">11 1 </w:t>
            </w:r>
          </w:p>
          <w:p w:rsidR="00822085" w:rsidRPr="00243EC5" w:rsidRDefault="00822085">
            <w:pPr>
              <w:widowControl w:val="0"/>
              <w:autoSpaceDE w:val="0"/>
              <w:autoSpaceDN w:val="0"/>
              <w:adjustRightInd w:val="0"/>
              <w:jc w:val="center"/>
              <w:rPr>
                <w:sz w:val="20"/>
              </w:rPr>
            </w:pPr>
            <w:r w:rsidRPr="00243EC5">
              <w:rPr>
                <w:sz w:val="20"/>
              </w:rPr>
              <w:t>5420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utoSpaceDN w:val="0"/>
              <w:adjustRightInd w:val="0"/>
              <w:jc w:val="center"/>
              <w:rPr>
                <w:sz w:val="20"/>
              </w:rPr>
            </w:pPr>
            <w:r w:rsidRPr="00243EC5">
              <w:rPr>
                <w:sz w:val="20"/>
              </w:rPr>
              <w:t>414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капитальный ремонт и ремонт автомобильных дорог общего пользования регионального или межмуниципального значения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04</w:t>
            </w:r>
          </w:p>
          <w:p w:rsidR="00822085" w:rsidRPr="00243EC5" w:rsidRDefault="00822085">
            <w:pPr>
              <w:autoSpaceDE w:val="0"/>
              <w:autoSpaceDN w:val="0"/>
              <w:adjustRightInd w:val="0"/>
              <w:jc w:val="center"/>
              <w:rPr>
                <w:sz w:val="20"/>
              </w:rPr>
            </w:pPr>
            <w:r w:rsidRPr="00243EC5">
              <w:rPr>
                <w:sz w:val="20"/>
              </w:rPr>
              <w:t>09</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244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AD25C5" w:rsidRPr="00243EC5" w:rsidTr="00AD25C5">
        <w:trPr>
          <w:trHeight w:val="265"/>
          <w:jc w:val="right"/>
        </w:trPr>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lastRenderedPageBreak/>
              <w:t>1</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3</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4</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5</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6</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7</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9</w:t>
            </w: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установка и обеспечение работы пунктов контроля за дорожным движением (эксплуатация и развитие системы автоматической фиксации нарушений Правил дорожного движения)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ind w:right="-54"/>
              <w:jc w:val="center"/>
              <w:rPr>
                <w:sz w:val="20"/>
              </w:rPr>
            </w:pPr>
          </w:p>
          <w:p w:rsidR="00822085" w:rsidRPr="00243EC5" w:rsidRDefault="00822085">
            <w:pPr>
              <w:autoSpaceDE w:val="0"/>
              <w:autoSpaceDN w:val="0"/>
              <w:adjustRightInd w:val="0"/>
              <w:ind w:right="-54"/>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ind w:right="-54"/>
              <w:jc w:val="center"/>
              <w:rPr>
                <w:sz w:val="20"/>
              </w:rPr>
            </w:pPr>
          </w:p>
          <w:p w:rsidR="00822085" w:rsidRPr="00243EC5" w:rsidRDefault="00822085">
            <w:pPr>
              <w:autoSpaceDE w:val="0"/>
              <w:adjustRightInd w:val="0"/>
              <w:ind w:right="-54"/>
              <w:jc w:val="center"/>
              <w:rPr>
                <w:sz w:val="20"/>
              </w:rPr>
            </w:pPr>
            <w:r w:rsidRPr="00243EC5">
              <w:rPr>
                <w:sz w:val="20"/>
              </w:rPr>
              <w:t>04</w:t>
            </w:r>
          </w:p>
          <w:p w:rsidR="00822085" w:rsidRPr="00243EC5" w:rsidRDefault="00822085">
            <w:pPr>
              <w:autoSpaceDE w:val="0"/>
              <w:autoSpaceDN w:val="0"/>
              <w:adjustRightInd w:val="0"/>
              <w:ind w:right="-54"/>
              <w:jc w:val="center"/>
              <w:rPr>
                <w:sz w:val="20"/>
              </w:rPr>
            </w:pPr>
            <w:r w:rsidRPr="00243EC5">
              <w:rPr>
                <w:sz w:val="20"/>
              </w:rPr>
              <w:t>09</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244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 xml:space="preserve">капитальный ремонт и ремонт автомобильных дорог общего пользования Петрозаводского городского округа </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2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капитальный ремонт и ремонт автомобильных дорог общего пользования Костомукшского городского округа</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cantSplit/>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капитальный ремонт и ремонт автомобильных дорог общего пользования Сортавальского городского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ремонт и содержание автомобильных дорог общего пользования Мийнальского сельского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ind w:firstLine="72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rPr>
                <w:sz w:val="20"/>
              </w:rPr>
            </w:pPr>
            <w:r w:rsidRPr="00243EC5">
              <w:rPr>
                <w:sz w:val="20"/>
              </w:rPr>
              <w:t>ремонт и содержание автомобильных дорог общего пользования Паданского сельского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ind w:firstLine="72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rPr>
                <w:sz w:val="20"/>
              </w:rPr>
            </w:pPr>
            <w:r w:rsidRPr="00243EC5">
              <w:rPr>
                <w:sz w:val="20"/>
              </w:rPr>
              <w:t>ремонт и содержание автомобильных дорог общего пользования Ругозерского сельского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ind w:firstLine="72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bl>
    <w:p w:rsidR="00AD25C5" w:rsidRDefault="00AD25C5"/>
    <w:p w:rsidR="00AD25C5" w:rsidRDefault="00AD25C5"/>
    <w:tbl>
      <w:tblPr>
        <w:tblW w:w="15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3680"/>
        <w:gridCol w:w="1954"/>
        <w:gridCol w:w="778"/>
        <w:gridCol w:w="717"/>
        <w:gridCol w:w="678"/>
        <w:gridCol w:w="696"/>
        <w:gridCol w:w="2332"/>
        <w:gridCol w:w="2283"/>
      </w:tblGrid>
      <w:tr w:rsidR="00AD25C5" w:rsidRPr="00243EC5" w:rsidTr="00AD25C5">
        <w:trPr>
          <w:trHeight w:val="265"/>
          <w:jc w:val="right"/>
        </w:trPr>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lastRenderedPageBreak/>
              <w:t>1</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3</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4</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5</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6</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7</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9</w:t>
            </w: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rPr>
                <w:sz w:val="20"/>
              </w:rPr>
            </w:pPr>
            <w:r w:rsidRPr="00243EC5">
              <w:rPr>
                <w:sz w:val="20"/>
              </w:rPr>
              <w:t>ремонт и содержание автомобильных дорог общего пользования Куйтежского сельского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ind w:firstLine="72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cantSplit/>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rPr>
                <w:sz w:val="20"/>
              </w:rPr>
            </w:pPr>
            <w:r w:rsidRPr="00243EC5">
              <w:rPr>
                <w:sz w:val="20"/>
              </w:rPr>
              <w:t>ремонт и содержание автомобильных дорог общего пользования Туксинского сельского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ind w:firstLine="72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rPr>
                <w:sz w:val="20"/>
              </w:rPr>
            </w:pPr>
            <w:r w:rsidRPr="00243EC5">
              <w:rPr>
                <w:sz w:val="20"/>
              </w:rPr>
              <w:t>ремонт и содержание автомобильных дорог общего пользования Коверского сельского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ind w:firstLine="72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rPr>
                <w:sz w:val="20"/>
              </w:rPr>
            </w:pPr>
            <w:r w:rsidRPr="00243EC5">
              <w:rPr>
                <w:sz w:val="20"/>
              </w:rPr>
              <w:t>ремонт и содержание автомобильных дорог общего пользования Деревянского сельского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ind w:firstLine="72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rPr>
                <w:sz w:val="20"/>
              </w:rPr>
            </w:pPr>
            <w:r w:rsidRPr="00243EC5">
              <w:rPr>
                <w:sz w:val="20"/>
              </w:rPr>
              <w:t>ремонт и содержание автомобильных дорог общего пользования Эссойльского сельского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ind w:firstLine="72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rPr>
                <w:sz w:val="20"/>
              </w:rPr>
            </w:pPr>
            <w:r w:rsidRPr="00243EC5">
              <w:rPr>
                <w:sz w:val="20"/>
              </w:rPr>
              <w:t>ремонт и содержание автомобильных дорог общего пользования Вяртсильского городского поселения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ind w:firstLine="72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r w:rsidR="00822085" w:rsidRPr="00243EC5" w:rsidTr="00783990">
        <w:trPr>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E w:val="0"/>
              <w:autoSpaceDN w:val="0"/>
              <w:adjustRightInd w:val="0"/>
              <w:rPr>
                <w:sz w:val="20"/>
              </w:rPr>
            </w:pPr>
            <w:r w:rsidRPr="00243EC5">
              <w:rPr>
                <w:sz w:val="20"/>
              </w:rPr>
              <w:t xml:space="preserve">ремонт муниципального моста через </w:t>
            </w:r>
            <w:r w:rsidR="00DE03BC">
              <w:rPr>
                <w:sz w:val="20"/>
              </w:rPr>
              <w:br/>
            </w:r>
            <w:r w:rsidRPr="00243EC5">
              <w:rPr>
                <w:sz w:val="20"/>
              </w:rPr>
              <w:t>р. Идель по ул. Заречной в пос</w:t>
            </w:r>
            <w:r w:rsidR="00B6224B">
              <w:rPr>
                <w:sz w:val="20"/>
              </w:rPr>
              <w:t>.</w:t>
            </w:r>
            <w:r w:rsidRPr="00243EC5">
              <w:rPr>
                <w:sz w:val="20"/>
              </w:rPr>
              <w:t> Идель</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822085" w:rsidRPr="00243EC5" w:rsidRDefault="0082208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p>
          <w:p w:rsidR="00822085" w:rsidRPr="00243EC5" w:rsidRDefault="00822085">
            <w:pPr>
              <w:widowControl w:val="0"/>
              <w:autoSpaceDE w:val="0"/>
              <w:adjustRightInd w:val="0"/>
              <w:jc w:val="center"/>
              <w:rPr>
                <w:sz w:val="20"/>
              </w:rPr>
            </w:pPr>
            <w:r w:rsidRPr="00243EC5">
              <w:rPr>
                <w:sz w:val="20"/>
              </w:rPr>
              <w:t>04</w:t>
            </w:r>
          </w:p>
          <w:p w:rsidR="00822085" w:rsidRPr="00243EC5" w:rsidRDefault="00822085">
            <w:pPr>
              <w:widowControl w:val="0"/>
              <w:autoSpaceDE w:val="0"/>
              <w:adjustRightInd w:val="0"/>
              <w:jc w:val="center"/>
              <w:rPr>
                <w:sz w:val="20"/>
              </w:rPr>
            </w:pPr>
            <w:r w:rsidRPr="00243EC5">
              <w:rPr>
                <w:sz w:val="20"/>
              </w:rPr>
              <w:t>09</w:t>
            </w:r>
          </w:p>
          <w:p w:rsidR="00822085" w:rsidRPr="00243EC5" w:rsidRDefault="00822085">
            <w:pPr>
              <w:widowControl w:val="0"/>
              <w:autoSpaceDE w:val="0"/>
              <w:autoSpaceDN w:val="0"/>
              <w:adjustRightInd w:val="0"/>
              <w:jc w:val="center"/>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djustRightInd w:val="0"/>
              <w:jc w:val="center"/>
              <w:rPr>
                <w:sz w:val="20"/>
              </w:rPr>
            </w:pPr>
            <w:r w:rsidRPr="00243EC5">
              <w:rPr>
                <w:sz w:val="20"/>
              </w:rPr>
              <w:t>11 1</w:t>
            </w:r>
          </w:p>
          <w:p w:rsidR="00822085" w:rsidRPr="00243EC5" w:rsidRDefault="00822085">
            <w:pPr>
              <w:autoSpaceDE w:val="0"/>
              <w:autoSpaceDN w:val="0"/>
              <w:adjustRightInd w:val="0"/>
              <w:jc w:val="center"/>
              <w:rPr>
                <w:sz w:val="20"/>
              </w:rPr>
            </w:pPr>
            <w:r w:rsidRPr="00243EC5">
              <w:rPr>
                <w:sz w:val="20"/>
              </w:rPr>
              <w:t>7 052</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22085" w:rsidRPr="00243EC5" w:rsidRDefault="00822085">
            <w:pPr>
              <w:autoSpaceDE w:val="0"/>
              <w:adjustRightInd w:val="0"/>
              <w:jc w:val="center"/>
              <w:rPr>
                <w:sz w:val="20"/>
              </w:rPr>
            </w:pPr>
          </w:p>
          <w:p w:rsidR="00822085" w:rsidRPr="00243EC5" w:rsidRDefault="0082208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822085" w:rsidRPr="00243EC5" w:rsidRDefault="00822085">
            <w:pPr>
              <w:autoSpaceDN w:val="0"/>
              <w:jc w:val="right"/>
              <w:rPr>
                <w:sz w:val="20"/>
              </w:rPr>
            </w:pPr>
          </w:p>
        </w:tc>
      </w:tr>
    </w:tbl>
    <w:p w:rsidR="00AD25C5" w:rsidRDefault="00AD25C5"/>
    <w:p w:rsidR="005C61D7" w:rsidRDefault="005C61D7"/>
    <w:p w:rsidR="005C61D7" w:rsidRDefault="005C61D7"/>
    <w:tbl>
      <w:tblPr>
        <w:tblW w:w="15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gridCol w:w="3679"/>
        <w:gridCol w:w="1954"/>
        <w:gridCol w:w="742"/>
        <w:gridCol w:w="711"/>
        <w:gridCol w:w="709"/>
        <w:gridCol w:w="709"/>
        <w:gridCol w:w="2332"/>
        <w:gridCol w:w="2283"/>
      </w:tblGrid>
      <w:tr w:rsidR="00AD25C5" w:rsidRPr="00243EC5" w:rsidTr="00B6224B">
        <w:trPr>
          <w:trHeight w:val="265"/>
          <w:jc w:val="right"/>
        </w:trPr>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w:t>
            </w:r>
          </w:p>
        </w:tc>
        <w:tc>
          <w:tcPr>
            <w:tcW w:w="367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3</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4</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7</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9</w:t>
            </w:r>
          </w:p>
        </w:tc>
      </w:tr>
      <w:tr w:rsidR="00AD25C5" w:rsidRPr="00243EC5" w:rsidTr="00B6224B">
        <w:trPr>
          <w:trHeight w:val="682"/>
          <w:jc w:val="right"/>
        </w:trPr>
        <w:tc>
          <w:tcPr>
            <w:tcW w:w="2016"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Мероприятие</w:t>
            </w:r>
          </w:p>
        </w:tc>
        <w:tc>
          <w:tcPr>
            <w:tcW w:w="3679"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строительство мостового перехода через залив Онежского озера в микрорайоне Соломенное взамен существующей понтонной переправы</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jc w:val="center"/>
              <w:rPr>
                <w:sz w:val="20"/>
              </w:rPr>
            </w:pPr>
            <w:r w:rsidRPr="00243EC5">
              <w:rPr>
                <w:sz w:val="20"/>
              </w:rPr>
              <w:t>Государственный комитет Республики Карелия по транспорту</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826</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djustRightInd w:val="0"/>
              <w:jc w:val="center"/>
              <w:rPr>
                <w:sz w:val="20"/>
              </w:rPr>
            </w:pPr>
            <w:r w:rsidRPr="00243EC5">
              <w:rPr>
                <w:sz w:val="20"/>
              </w:rPr>
              <w:t>09</w:t>
            </w:r>
          </w:p>
          <w:p w:rsidR="00AD25C5" w:rsidRPr="00243EC5" w:rsidRDefault="00AD25C5">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djustRightInd w:val="0"/>
              <w:jc w:val="center"/>
              <w:rPr>
                <w:sz w:val="20"/>
              </w:rPr>
            </w:pPr>
            <w:r w:rsidRPr="00243EC5">
              <w:rPr>
                <w:sz w:val="20"/>
              </w:rPr>
              <w:t>11 1</w:t>
            </w:r>
          </w:p>
          <w:p w:rsidR="00AD25C5" w:rsidRPr="00243EC5" w:rsidRDefault="00AD25C5">
            <w:pPr>
              <w:autoSpaceDE w:val="0"/>
              <w:autoSpaceDN w:val="0"/>
              <w:adjustRightInd w:val="0"/>
              <w:jc w:val="center"/>
              <w:rPr>
                <w:sz w:val="20"/>
              </w:rPr>
            </w:pPr>
            <w:r w:rsidRPr="00243EC5">
              <w:rPr>
                <w:sz w:val="20"/>
              </w:rPr>
              <w:t>7 052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B6224B">
        <w:trPr>
          <w:trHeight w:val="682"/>
          <w:jc w:val="right"/>
        </w:trPr>
        <w:tc>
          <w:tcPr>
            <w:tcW w:w="2016"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Мероприятие</w:t>
            </w:r>
          </w:p>
        </w:tc>
        <w:tc>
          <w:tcPr>
            <w:tcW w:w="3679"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строительство путепровода через железнодорожные пути в створе ул. Гоголя в г. Петрозаводске</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jc w:val="center"/>
              <w:rPr>
                <w:sz w:val="20"/>
              </w:rPr>
            </w:pPr>
            <w:r w:rsidRPr="00243EC5">
              <w:rPr>
                <w:sz w:val="20"/>
              </w:rPr>
              <w:t>Государственный комитет Республики Карелия по транспорту</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826</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djustRightInd w:val="0"/>
              <w:jc w:val="center"/>
              <w:rPr>
                <w:sz w:val="20"/>
              </w:rPr>
            </w:pPr>
            <w:r w:rsidRPr="00243EC5">
              <w:rPr>
                <w:sz w:val="20"/>
              </w:rPr>
              <w:t>09</w:t>
            </w:r>
          </w:p>
          <w:p w:rsidR="00AD25C5" w:rsidRPr="00243EC5" w:rsidRDefault="00AD25C5">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djustRightInd w:val="0"/>
              <w:jc w:val="center"/>
              <w:rPr>
                <w:sz w:val="20"/>
              </w:rPr>
            </w:pPr>
            <w:r w:rsidRPr="00243EC5">
              <w:rPr>
                <w:sz w:val="20"/>
              </w:rPr>
              <w:t>11 1</w:t>
            </w:r>
          </w:p>
          <w:p w:rsidR="00AD25C5" w:rsidRPr="00243EC5" w:rsidRDefault="00AD25C5">
            <w:pPr>
              <w:autoSpaceDE w:val="0"/>
              <w:autoSpaceDN w:val="0"/>
              <w:adjustRightInd w:val="0"/>
              <w:jc w:val="center"/>
              <w:rPr>
                <w:sz w:val="20"/>
              </w:rPr>
            </w:pPr>
            <w:r w:rsidRPr="00243EC5">
              <w:rPr>
                <w:sz w:val="20"/>
              </w:rPr>
              <w:t>7 052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B6224B">
        <w:trPr>
          <w:trHeight w:val="682"/>
          <w:jc w:val="right"/>
        </w:trPr>
        <w:tc>
          <w:tcPr>
            <w:tcW w:w="2016"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Мероприятие</w:t>
            </w:r>
          </w:p>
        </w:tc>
        <w:tc>
          <w:tcPr>
            <w:tcW w:w="3679"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устройство линий искусственного освещения на автомобильных дорогах общего пользования регионального или межмуниципального значения, проходящих в пределах населенных пунктов</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jc w:val="center"/>
              <w:rPr>
                <w:sz w:val="20"/>
              </w:rPr>
            </w:pPr>
            <w:r w:rsidRPr="00243EC5">
              <w:rPr>
                <w:sz w:val="20"/>
              </w:rPr>
              <w:t>Государственный комитет Республики Карелия по транспорту</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826</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djustRightInd w:val="0"/>
              <w:jc w:val="center"/>
              <w:rPr>
                <w:sz w:val="20"/>
              </w:rPr>
            </w:pPr>
            <w:r w:rsidRPr="00243EC5">
              <w:rPr>
                <w:sz w:val="20"/>
              </w:rPr>
              <w:t>09</w:t>
            </w:r>
          </w:p>
          <w:p w:rsidR="00AD25C5" w:rsidRPr="00243EC5" w:rsidRDefault="00AD25C5">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djustRightInd w:val="0"/>
              <w:jc w:val="center"/>
              <w:rPr>
                <w:sz w:val="20"/>
              </w:rPr>
            </w:pPr>
            <w:r w:rsidRPr="00243EC5">
              <w:rPr>
                <w:sz w:val="20"/>
              </w:rPr>
              <w:t>11 1</w:t>
            </w:r>
          </w:p>
          <w:p w:rsidR="00AD25C5" w:rsidRPr="00243EC5" w:rsidRDefault="00AD25C5">
            <w:pPr>
              <w:autoSpaceDE w:val="0"/>
              <w:autoSpaceDN w:val="0"/>
              <w:adjustRightInd w:val="0"/>
              <w:jc w:val="center"/>
              <w:rPr>
                <w:sz w:val="20"/>
              </w:rPr>
            </w:pPr>
            <w:r w:rsidRPr="00243EC5">
              <w:rPr>
                <w:sz w:val="20"/>
              </w:rPr>
              <w:t>7 052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244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B6224B">
        <w:trPr>
          <w:trHeight w:val="565"/>
          <w:jc w:val="right"/>
        </w:trPr>
        <w:tc>
          <w:tcPr>
            <w:tcW w:w="20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Мероприятие</w:t>
            </w:r>
          </w:p>
        </w:tc>
        <w:tc>
          <w:tcPr>
            <w:tcW w:w="36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содержание автомобильных дорог общего пользования регионального или межмуниципального значения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jc w:val="center"/>
              <w:rPr>
                <w:sz w:val="20"/>
              </w:rPr>
            </w:pPr>
            <w:r w:rsidRPr="00243EC5">
              <w:rPr>
                <w:sz w:val="20"/>
              </w:rPr>
              <w:t>Государственный комитет Республики Карелия по транспорту</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826</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djustRightInd w:val="0"/>
              <w:jc w:val="center"/>
              <w:rPr>
                <w:sz w:val="20"/>
              </w:rPr>
            </w:pPr>
            <w:r w:rsidRPr="00243EC5">
              <w:rPr>
                <w:sz w:val="20"/>
              </w:rPr>
              <w:t>09</w:t>
            </w:r>
          </w:p>
          <w:p w:rsidR="00AD25C5" w:rsidRPr="00243EC5" w:rsidRDefault="00AD25C5">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djustRightInd w:val="0"/>
              <w:jc w:val="center"/>
              <w:rPr>
                <w:sz w:val="20"/>
              </w:rPr>
            </w:pPr>
            <w:r w:rsidRPr="00243EC5">
              <w:rPr>
                <w:sz w:val="20"/>
              </w:rPr>
              <w:t>11 1</w:t>
            </w:r>
          </w:p>
          <w:p w:rsidR="00AD25C5" w:rsidRPr="00243EC5" w:rsidRDefault="00AD25C5">
            <w:pPr>
              <w:autoSpaceDE w:val="0"/>
              <w:autoSpaceDN w:val="0"/>
              <w:adjustRightInd w:val="0"/>
              <w:jc w:val="center"/>
              <w:rPr>
                <w:sz w:val="20"/>
              </w:rPr>
            </w:pPr>
            <w:r w:rsidRPr="00243EC5">
              <w:rPr>
                <w:sz w:val="20"/>
              </w:rPr>
              <w:t>7 052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244</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vMerge w:val="restart"/>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B6224B">
        <w:trPr>
          <w:trHeight w:val="294"/>
          <w:jc w:val="right"/>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3679"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826</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utoSpaceDN w:val="0"/>
              <w:adjustRightInd w:val="0"/>
              <w:jc w:val="center"/>
              <w:rPr>
                <w:sz w:val="20"/>
              </w:rPr>
            </w:pPr>
            <w:r w:rsidRPr="00243EC5">
              <w:rPr>
                <w:sz w:val="20"/>
              </w:rPr>
              <w:t>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autoSpaceDE w:val="0"/>
              <w:adjustRightInd w:val="0"/>
              <w:jc w:val="center"/>
              <w:rPr>
                <w:sz w:val="20"/>
              </w:rPr>
            </w:pPr>
            <w:r w:rsidRPr="00243EC5">
              <w:rPr>
                <w:sz w:val="20"/>
              </w:rPr>
              <w:t>11 1</w:t>
            </w:r>
          </w:p>
          <w:p w:rsidR="00AD25C5" w:rsidRPr="00243EC5" w:rsidRDefault="00AD25C5">
            <w:pPr>
              <w:autoSpaceDE w:val="0"/>
              <w:autoSpaceDN w:val="0"/>
              <w:adjustRightInd w:val="0"/>
              <w:jc w:val="center"/>
              <w:rPr>
                <w:sz w:val="20"/>
              </w:rPr>
            </w:pPr>
            <w:r w:rsidRPr="00243EC5">
              <w:rPr>
                <w:sz w:val="20"/>
              </w:rPr>
              <w:t>5390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autoSpaceDE w:val="0"/>
              <w:autoSpaceDN w:val="0"/>
              <w:adjustRightInd w:val="0"/>
              <w:jc w:val="center"/>
              <w:rPr>
                <w:sz w:val="20"/>
              </w:rPr>
            </w:pPr>
            <w:r w:rsidRPr="00243EC5">
              <w:rPr>
                <w:sz w:val="20"/>
              </w:rPr>
              <w:t>244</w:t>
            </w: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2283"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r>
      <w:tr w:rsidR="00AD25C5" w:rsidRPr="00243EC5" w:rsidTr="00B6224B">
        <w:trPr>
          <w:trHeight w:val="682"/>
          <w:jc w:val="right"/>
        </w:trPr>
        <w:tc>
          <w:tcPr>
            <w:tcW w:w="2016"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Мероприятие</w:t>
            </w:r>
          </w:p>
        </w:tc>
        <w:tc>
          <w:tcPr>
            <w:tcW w:w="3679"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выполнение функций казенным учреждением  Республики Карелия «Управление автомобильных дорог Республики Карелия»</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jc w:val="center"/>
              <w:rPr>
                <w:sz w:val="20"/>
              </w:rPr>
            </w:pPr>
            <w:r w:rsidRPr="00243EC5">
              <w:rPr>
                <w:sz w:val="20"/>
              </w:rPr>
              <w:t>Государственный комитет Республики Карелия по транспорту</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rPr>
            </w:pPr>
            <w:r w:rsidRPr="00243EC5">
              <w:rPr>
                <w:sz w:val="20"/>
              </w:rPr>
              <w:t>826</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djustRightInd w:val="0"/>
              <w:jc w:val="center"/>
              <w:rPr>
                <w:sz w:val="20"/>
              </w:rPr>
            </w:pPr>
            <w:r w:rsidRPr="00243EC5">
              <w:rPr>
                <w:sz w:val="20"/>
              </w:rPr>
              <w:t>09</w:t>
            </w:r>
          </w:p>
          <w:p w:rsidR="00AD25C5" w:rsidRPr="00243EC5" w:rsidRDefault="00AD25C5">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djustRightInd w:val="0"/>
              <w:jc w:val="center"/>
              <w:rPr>
                <w:sz w:val="20"/>
              </w:rPr>
            </w:pPr>
            <w:r w:rsidRPr="00243EC5">
              <w:rPr>
                <w:sz w:val="20"/>
              </w:rPr>
              <w:t>11 1</w:t>
            </w:r>
          </w:p>
          <w:p w:rsidR="00AD25C5" w:rsidRPr="00243EC5" w:rsidRDefault="00AD25C5">
            <w:pPr>
              <w:autoSpaceDE w:val="0"/>
              <w:autoSpaceDN w:val="0"/>
              <w:adjustRightInd w:val="0"/>
              <w:jc w:val="center"/>
              <w:rPr>
                <w:sz w:val="20"/>
              </w:rPr>
            </w:pPr>
            <w:r w:rsidRPr="00243EC5">
              <w:rPr>
                <w:sz w:val="20"/>
              </w:rPr>
              <w:t>2 051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jc w:val="center"/>
              <w:rPr>
                <w:sz w:val="20"/>
              </w:rPr>
            </w:pPr>
          </w:p>
          <w:p w:rsidR="00AD25C5" w:rsidRPr="00243EC5" w:rsidRDefault="00AD25C5">
            <w:pPr>
              <w:autoSpaceDE w:val="0"/>
              <w:autoSpaceDN w:val="0"/>
              <w:adjustRightInd w:val="0"/>
              <w:jc w:val="center"/>
              <w:rPr>
                <w:sz w:val="20"/>
                <w:lang w:val="en-US"/>
              </w:rPr>
            </w:pPr>
            <w:r w:rsidRPr="00243EC5">
              <w:rPr>
                <w:sz w:val="20"/>
                <w:lang w:val="en-US"/>
              </w:rPr>
              <w:t>x</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B6224B">
        <w:trPr>
          <w:trHeight w:val="682"/>
          <w:jc w:val="right"/>
        </w:trPr>
        <w:tc>
          <w:tcPr>
            <w:tcW w:w="2016"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Мероприятие</w:t>
            </w:r>
          </w:p>
        </w:tc>
        <w:tc>
          <w:tcPr>
            <w:tcW w:w="3679"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уплата налогов, сборов и иных платежей</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jc w:val="center"/>
              <w:rPr>
                <w:sz w:val="20"/>
              </w:rPr>
            </w:pPr>
            <w:r w:rsidRPr="00243EC5">
              <w:rPr>
                <w:sz w:val="20"/>
              </w:rPr>
              <w:t>Государственный комитет Республики Карелия по транспорту</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ind w:right="-54"/>
              <w:jc w:val="center"/>
              <w:rPr>
                <w:sz w:val="20"/>
              </w:rPr>
            </w:pPr>
          </w:p>
          <w:p w:rsidR="00AD25C5" w:rsidRPr="00243EC5" w:rsidRDefault="00AD25C5">
            <w:pPr>
              <w:autoSpaceDE w:val="0"/>
              <w:autoSpaceDN w:val="0"/>
              <w:adjustRightInd w:val="0"/>
              <w:ind w:right="-54"/>
              <w:jc w:val="center"/>
              <w:rPr>
                <w:sz w:val="20"/>
              </w:rPr>
            </w:pPr>
            <w:r w:rsidRPr="00243EC5">
              <w:rPr>
                <w:sz w:val="20"/>
              </w:rPr>
              <w:t>826</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ind w:right="-54"/>
              <w:jc w:val="center"/>
              <w:rPr>
                <w:sz w:val="20"/>
              </w:rPr>
            </w:pPr>
          </w:p>
          <w:p w:rsidR="00AD25C5" w:rsidRPr="00243EC5" w:rsidRDefault="00AD25C5">
            <w:pPr>
              <w:autoSpaceDE w:val="0"/>
              <w:adjustRightInd w:val="0"/>
              <w:ind w:right="-54"/>
              <w:jc w:val="center"/>
              <w:rPr>
                <w:sz w:val="20"/>
              </w:rPr>
            </w:pPr>
            <w:r w:rsidRPr="00243EC5">
              <w:rPr>
                <w:sz w:val="20"/>
              </w:rPr>
              <w:t>04</w:t>
            </w:r>
          </w:p>
          <w:p w:rsidR="00AD25C5" w:rsidRPr="00243EC5" w:rsidRDefault="00AD25C5">
            <w:pPr>
              <w:autoSpaceDE w:val="0"/>
              <w:autoSpaceDN w:val="0"/>
              <w:adjustRightInd w:val="0"/>
              <w:ind w:right="-54"/>
              <w:jc w:val="center"/>
              <w:rPr>
                <w:sz w:val="20"/>
              </w:rPr>
            </w:pPr>
            <w:r w:rsidRPr="00243EC5">
              <w:rPr>
                <w:sz w:val="20"/>
              </w:rPr>
              <w:t>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ind w:right="-54"/>
              <w:jc w:val="center"/>
              <w:rPr>
                <w:sz w:val="20"/>
              </w:rPr>
            </w:pPr>
          </w:p>
          <w:p w:rsidR="00AD25C5" w:rsidRPr="00243EC5" w:rsidRDefault="00AD25C5">
            <w:pPr>
              <w:autoSpaceDE w:val="0"/>
              <w:adjustRightInd w:val="0"/>
              <w:ind w:right="-54"/>
              <w:jc w:val="center"/>
              <w:rPr>
                <w:sz w:val="20"/>
              </w:rPr>
            </w:pPr>
          </w:p>
          <w:p w:rsidR="00AD25C5" w:rsidRPr="00243EC5" w:rsidRDefault="00AD25C5">
            <w:pPr>
              <w:autoSpaceDE w:val="0"/>
              <w:adjustRightInd w:val="0"/>
              <w:ind w:right="-54"/>
              <w:jc w:val="center"/>
              <w:rPr>
                <w:sz w:val="20"/>
              </w:rPr>
            </w:pPr>
            <w:r w:rsidRPr="00243EC5">
              <w:rPr>
                <w:sz w:val="20"/>
              </w:rPr>
              <w:t>11 1</w:t>
            </w:r>
          </w:p>
          <w:p w:rsidR="00AD25C5" w:rsidRPr="00243EC5" w:rsidRDefault="00AD25C5">
            <w:pPr>
              <w:autoSpaceDE w:val="0"/>
              <w:adjustRightInd w:val="0"/>
              <w:ind w:right="-54"/>
              <w:jc w:val="center"/>
              <w:rPr>
                <w:sz w:val="20"/>
              </w:rPr>
            </w:pPr>
            <w:r w:rsidRPr="00243EC5">
              <w:rPr>
                <w:sz w:val="20"/>
              </w:rPr>
              <w:t>70 52</w:t>
            </w:r>
          </w:p>
          <w:p w:rsidR="00AD25C5" w:rsidRPr="00243EC5" w:rsidRDefault="00AD25C5">
            <w:pPr>
              <w:autoSpaceDE w:val="0"/>
              <w:autoSpaceDN w:val="0"/>
              <w:adjustRightInd w:val="0"/>
              <w:ind w:right="-54"/>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autoSpaceDE w:val="0"/>
              <w:adjustRightInd w:val="0"/>
              <w:ind w:right="-54"/>
              <w:jc w:val="center"/>
              <w:rPr>
                <w:sz w:val="20"/>
              </w:rPr>
            </w:pPr>
          </w:p>
          <w:p w:rsidR="00AD25C5" w:rsidRPr="00243EC5" w:rsidRDefault="00AD25C5">
            <w:pPr>
              <w:autoSpaceDE w:val="0"/>
              <w:autoSpaceDN w:val="0"/>
              <w:adjustRightInd w:val="0"/>
              <w:ind w:right="-54"/>
              <w:jc w:val="center"/>
              <w:rPr>
                <w:sz w:val="20"/>
              </w:rPr>
            </w:pPr>
            <w:r w:rsidRPr="00243EC5">
              <w:rPr>
                <w:sz w:val="20"/>
              </w:rPr>
              <w:t>851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bl>
    <w:p w:rsidR="00AD25C5" w:rsidRDefault="00AD25C5"/>
    <w:p w:rsidR="00AD25C5" w:rsidRDefault="00AD25C5"/>
    <w:tbl>
      <w:tblPr>
        <w:tblW w:w="15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3680"/>
        <w:gridCol w:w="1954"/>
        <w:gridCol w:w="778"/>
        <w:gridCol w:w="717"/>
        <w:gridCol w:w="678"/>
        <w:gridCol w:w="696"/>
        <w:gridCol w:w="2332"/>
        <w:gridCol w:w="2283"/>
      </w:tblGrid>
      <w:tr w:rsidR="00AD25C5" w:rsidRPr="00243EC5" w:rsidTr="00EE3428">
        <w:trPr>
          <w:cantSplit/>
          <w:trHeight w:val="265"/>
          <w:jc w:val="right"/>
        </w:trPr>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lastRenderedPageBreak/>
              <w:t>1</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2</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3</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4</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5</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6</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7</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9</w:t>
            </w:r>
          </w:p>
        </w:tc>
      </w:tr>
      <w:tr w:rsidR="00AD25C5" w:rsidRPr="00243EC5" w:rsidTr="00783990">
        <w:trPr>
          <w:cantSplit/>
          <w:trHeight w:val="966"/>
          <w:jc w:val="right"/>
        </w:trPr>
        <w:tc>
          <w:tcPr>
            <w:tcW w:w="20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b/>
                <w:sz w:val="20"/>
              </w:rPr>
            </w:pPr>
            <w:r w:rsidRPr="00243EC5">
              <w:rPr>
                <w:sz w:val="20"/>
              </w:rPr>
              <w:t>Подпрограмма</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b/>
                <w:sz w:val="20"/>
              </w:rPr>
            </w:pPr>
            <w:r w:rsidRPr="00243EC5">
              <w:rPr>
                <w:b/>
                <w:bCs/>
                <w:sz w:val="20"/>
              </w:rPr>
              <w:t xml:space="preserve">подпрограмма 2 «Долгосрочная целевая программа «Повышение безопасности дорожного движения в Республике Карелия» на 2012-2015 годы» (в 2014-2015 годах), «Повышение безопасности дорожного движения в Республике Карелия» (в 2016-2020 годах), </w:t>
            </w:r>
            <w:r w:rsidRPr="00243EC5">
              <w:rPr>
                <w:bCs/>
                <w:sz w:val="20"/>
              </w:rPr>
              <w:t>в</w:t>
            </w:r>
            <w:r w:rsidRPr="00243EC5">
              <w:rPr>
                <w:bCs/>
                <w:color w:val="000000"/>
                <w:sz w:val="20"/>
              </w:rPr>
              <w:t>сего, из них:</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jc w:val="center"/>
              <w:rPr>
                <w:sz w:val="20"/>
              </w:rPr>
            </w:pPr>
          </w:p>
          <w:p w:rsidR="00AD25C5" w:rsidRPr="00243EC5" w:rsidRDefault="00AD25C5">
            <w:pPr>
              <w:autoSpaceDN w:val="0"/>
              <w:spacing w:after="200" w:line="276" w:lineRule="auto"/>
              <w:jc w:val="center"/>
              <w:rPr>
                <w:sz w:val="20"/>
                <w:lang w:eastAsia="en-US"/>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utoSpaceDN w:val="0"/>
              <w:adjustRightInd w:val="0"/>
              <w:jc w:val="center"/>
              <w:rPr>
                <w:sz w:val="20"/>
              </w:rPr>
            </w:pPr>
            <w:r w:rsidRPr="00243EC5">
              <w:rPr>
                <w:sz w:val="20"/>
              </w:rPr>
              <w:t>09</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11 2</w:t>
            </w:r>
          </w:p>
          <w:p w:rsidR="00AD25C5" w:rsidRPr="00243EC5" w:rsidRDefault="00AD25C5">
            <w:pPr>
              <w:widowControl w:val="0"/>
              <w:autoSpaceDE w:val="0"/>
              <w:autoSpaceDN w:val="0"/>
              <w:adjustRightInd w:val="0"/>
              <w:jc w:val="center"/>
              <w:rPr>
                <w:sz w:val="20"/>
              </w:rPr>
            </w:pPr>
            <w:r w:rsidRPr="00243EC5">
              <w:rPr>
                <w:sz w:val="20"/>
              </w:rPr>
              <w:t xml:space="preserve"> 0250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utoSpaceDN w:val="0"/>
              <w:adjustRightInd w:val="0"/>
              <w:jc w:val="center"/>
              <w:rPr>
                <w:sz w:val="20"/>
              </w:rPr>
            </w:pPr>
            <w:r w:rsidRPr="00243EC5">
              <w:rPr>
                <w:sz w:val="20"/>
              </w:rPr>
              <w:t>244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783990">
        <w:trPr>
          <w:cantSplit/>
          <w:trHeight w:val="1217"/>
          <w:jc w:val="right"/>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b/>
                <w:sz w:val="2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jc w:val="center"/>
              <w:rPr>
                <w:sz w:val="20"/>
                <w:lang w:val="en-US"/>
              </w:rPr>
            </w:pPr>
          </w:p>
          <w:p w:rsidR="00AD25C5" w:rsidRPr="00243EC5" w:rsidRDefault="00AD25C5">
            <w:pPr>
              <w:autoSpaceDN w:val="0"/>
              <w:spacing w:after="200" w:line="276" w:lineRule="auto"/>
              <w:jc w:val="center"/>
              <w:rPr>
                <w:sz w:val="20"/>
                <w:lang w:eastAsia="en-US"/>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utoSpaceDN w:val="0"/>
              <w:adjustRightInd w:val="0"/>
              <w:jc w:val="center"/>
              <w:rPr>
                <w:sz w:val="20"/>
              </w:rPr>
            </w:pPr>
            <w:r w:rsidRPr="00243EC5">
              <w:rPr>
                <w:sz w:val="20"/>
              </w:rPr>
              <w:t>09</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djustRightInd w:val="0"/>
              <w:jc w:val="center"/>
              <w:rPr>
                <w:sz w:val="20"/>
              </w:rPr>
            </w:pPr>
            <w:r w:rsidRPr="00243EC5">
              <w:rPr>
                <w:sz w:val="20"/>
              </w:rPr>
              <w:t>11 2</w:t>
            </w:r>
          </w:p>
          <w:p w:rsidR="00AD25C5" w:rsidRPr="00243EC5" w:rsidRDefault="00AD25C5">
            <w:pPr>
              <w:widowControl w:val="0"/>
              <w:autoSpaceDE w:val="0"/>
              <w:autoSpaceDN w:val="0"/>
              <w:adjustRightInd w:val="0"/>
              <w:jc w:val="center"/>
              <w:rPr>
                <w:sz w:val="20"/>
              </w:rPr>
            </w:pPr>
            <w:r w:rsidRPr="00243EC5">
              <w:rPr>
                <w:sz w:val="20"/>
              </w:rPr>
              <w:t xml:space="preserve"> 0250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widowControl w:val="0"/>
              <w:autoSpaceDE w:val="0"/>
              <w:adjustRightInd w:val="0"/>
              <w:jc w:val="center"/>
              <w:rPr>
                <w:sz w:val="20"/>
              </w:rPr>
            </w:pPr>
          </w:p>
          <w:p w:rsidR="00AD25C5" w:rsidRPr="00243EC5" w:rsidRDefault="00AD25C5">
            <w:pPr>
              <w:widowControl w:val="0"/>
              <w:autoSpaceDE w:val="0"/>
              <w:autoSpaceDN w:val="0"/>
              <w:adjustRightInd w:val="0"/>
              <w:jc w:val="center"/>
              <w:rPr>
                <w:sz w:val="20"/>
                <w:lang w:val="en-US"/>
              </w:rPr>
            </w:pPr>
            <w:r w:rsidRPr="00243EC5">
              <w:rPr>
                <w:sz w:val="20"/>
                <w:lang w:val="en-US"/>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783990">
        <w:trPr>
          <w:trHeight w:val="884"/>
          <w:jc w:val="right"/>
        </w:trPr>
        <w:tc>
          <w:tcPr>
            <w:tcW w:w="20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Мероприятие</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оборудование нерегулируемых пешеходных переходов на сети автомобильных дорог общего пользования регионального или межмуниципального, местного значения современными техническими средствами организации дорожного движения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pPr>
              <w:jc w:val="center"/>
              <w:rPr>
                <w:sz w:val="20"/>
              </w:rPr>
            </w:pPr>
          </w:p>
          <w:p w:rsidR="00AD25C5" w:rsidRPr="00243EC5" w:rsidRDefault="00AD25C5">
            <w:pPr>
              <w:autoSpaceDN w:val="0"/>
              <w:spacing w:after="200" w:line="276" w:lineRule="auto"/>
              <w:jc w:val="center"/>
              <w:rPr>
                <w:sz w:val="20"/>
                <w:lang w:eastAsia="en-US"/>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utoSpaceDN w:val="0"/>
              <w:adjustRightInd w:val="0"/>
              <w:jc w:val="center"/>
              <w:rPr>
                <w:sz w:val="20"/>
              </w:rPr>
            </w:pPr>
            <w:r w:rsidRPr="00243EC5">
              <w:rPr>
                <w:sz w:val="20"/>
              </w:rPr>
              <w:t>09</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widowControl w:val="0"/>
              <w:autoSpaceDE w:val="0"/>
              <w:adjustRightInd w:val="0"/>
              <w:jc w:val="center"/>
              <w:rPr>
                <w:sz w:val="20"/>
              </w:rPr>
            </w:pPr>
            <w:r w:rsidRPr="00243EC5">
              <w:rPr>
                <w:sz w:val="20"/>
              </w:rPr>
              <w:t>11 2</w:t>
            </w:r>
          </w:p>
          <w:p w:rsidR="00AD25C5" w:rsidRPr="00243EC5" w:rsidRDefault="00AD25C5">
            <w:pPr>
              <w:widowControl w:val="0"/>
              <w:autoSpaceDE w:val="0"/>
              <w:autoSpaceDN w:val="0"/>
              <w:adjustRightInd w:val="0"/>
              <w:jc w:val="center"/>
              <w:rPr>
                <w:sz w:val="20"/>
              </w:rPr>
            </w:pPr>
            <w:r w:rsidRPr="00243EC5">
              <w:rPr>
                <w:sz w:val="20"/>
              </w:rPr>
              <w:t>0250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autoSpaceDE w:val="0"/>
              <w:autoSpaceDN w:val="0"/>
              <w:adjustRightInd w:val="0"/>
              <w:ind w:right="-54"/>
              <w:jc w:val="center"/>
              <w:rPr>
                <w:sz w:val="20"/>
              </w:rPr>
            </w:pPr>
            <w:r w:rsidRPr="00243EC5">
              <w:rPr>
                <w:sz w:val="20"/>
              </w:rPr>
              <w:t>244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783990">
        <w:trPr>
          <w:trHeight w:val="883"/>
          <w:jc w:val="right"/>
        </w:trPr>
        <w:tc>
          <w:tcPr>
            <w:tcW w:w="2017"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AD25C5" w:rsidRPr="00243EC5" w:rsidRDefault="00AD25C5">
            <w:pPr>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autoSpaceDN w:val="0"/>
              <w:spacing w:after="200" w:line="276" w:lineRule="auto"/>
              <w:jc w:val="center"/>
              <w:rPr>
                <w:sz w:val="20"/>
                <w:lang w:eastAsia="en-US"/>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utoSpaceDN w:val="0"/>
              <w:adjustRightInd w:val="0"/>
              <w:jc w:val="center"/>
              <w:rPr>
                <w:sz w:val="20"/>
              </w:rPr>
            </w:pPr>
            <w:r w:rsidRPr="00243EC5">
              <w:rPr>
                <w:sz w:val="20"/>
              </w:rPr>
              <w:t>09</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widowControl w:val="0"/>
              <w:autoSpaceDE w:val="0"/>
              <w:adjustRightInd w:val="0"/>
              <w:jc w:val="center"/>
              <w:rPr>
                <w:sz w:val="20"/>
              </w:rPr>
            </w:pPr>
            <w:r w:rsidRPr="00243EC5">
              <w:rPr>
                <w:sz w:val="20"/>
              </w:rPr>
              <w:t xml:space="preserve">11 2 </w:t>
            </w:r>
          </w:p>
          <w:p w:rsidR="00AD25C5" w:rsidRPr="00243EC5" w:rsidRDefault="00AD25C5">
            <w:pPr>
              <w:widowControl w:val="0"/>
              <w:autoSpaceDE w:val="0"/>
              <w:autoSpaceDN w:val="0"/>
              <w:adjustRightInd w:val="0"/>
              <w:jc w:val="center"/>
              <w:rPr>
                <w:sz w:val="20"/>
              </w:rPr>
            </w:pPr>
            <w:r w:rsidRPr="00243EC5">
              <w:rPr>
                <w:sz w:val="20"/>
              </w:rPr>
              <w:t>0250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autoSpaceDE w:val="0"/>
              <w:autoSpaceDN w:val="0"/>
              <w:adjustRightInd w:val="0"/>
              <w:ind w:right="-54"/>
              <w:jc w:val="center"/>
              <w:rPr>
                <w:sz w:val="20"/>
              </w:rPr>
            </w:pPr>
            <w:r w:rsidRPr="00243EC5">
              <w:rPr>
                <w:sz w:val="20"/>
              </w:rPr>
              <w:t>521</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783990">
        <w:trPr>
          <w:cantSplit/>
          <w:trHeight w:val="682"/>
          <w:jc w:val="right"/>
        </w:trPr>
        <w:tc>
          <w:tcPr>
            <w:tcW w:w="2017"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Мероприятие</w:t>
            </w:r>
          </w:p>
        </w:tc>
        <w:tc>
          <w:tcPr>
            <w:tcW w:w="3680"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E w:val="0"/>
              <w:autoSpaceDN w:val="0"/>
              <w:adjustRightInd w:val="0"/>
              <w:rPr>
                <w:sz w:val="20"/>
              </w:rPr>
            </w:pPr>
            <w:r w:rsidRPr="00243EC5">
              <w:rPr>
                <w:sz w:val="20"/>
              </w:rPr>
              <w:t xml:space="preserve">выполнение первоочередных мероприятий, способствующих снижению уровня аварийности в местах концентрации ДТП на сети автомобильных дорог общего пользования регионального или межмуниципального значения (установка предупреждающих аншлагов, нанесение разметки с применением светоотражающих материалов и другое) </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jc w:val="center"/>
              <w:rPr>
                <w:sz w:val="20"/>
              </w:rPr>
            </w:pPr>
            <w:r w:rsidRPr="00243EC5">
              <w:rPr>
                <w:sz w:val="20"/>
              </w:rPr>
              <w:t>Государственный комитет Республики Карелия по транспорту</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autoSpaceDE w:val="0"/>
              <w:autoSpaceDN w:val="0"/>
              <w:adjustRightInd w:val="0"/>
              <w:jc w:val="center"/>
              <w:rPr>
                <w:sz w:val="20"/>
                <w:lang w:val="en-US"/>
              </w:rPr>
            </w:pPr>
            <w:r w:rsidRPr="00243EC5">
              <w:rPr>
                <w:sz w:val="20"/>
              </w:rPr>
              <w:t>826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widowControl w:val="0"/>
              <w:autoSpaceDE w:val="0"/>
              <w:adjustRightInd w:val="0"/>
              <w:jc w:val="center"/>
              <w:rPr>
                <w:sz w:val="20"/>
              </w:rPr>
            </w:pPr>
            <w:r w:rsidRPr="00243EC5">
              <w:rPr>
                <w:sz w:val="20"/>
              </w:rPr>
              <w:t>04</w:t>
            </w:r>
          </w:p>
          <w:p w:rsidR="00AD25C5" w:rsidRPr="00243EC5" w:rsidRDefault="00AD25C5">
            <w:pPr>
              <w:widowControl w:val="0"/>
              <w:autoSpaceDE w:val="0"/>
              <w:autoSpaceDN w:val="0"/>
              <w:adjustRightInd w:val="0"/>
              <w:jc w:val="center"/>
              <w:rPr>
                <w:sz w:val="20"/>
              </w:rPr>
            </w:pPr>
            <w:r w:rsidRPr="00243EC5">
              <w:rPr>
                <w:sz w:val="20"/>
              </w:rPr>
              <w:t>09</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widowControl w:val="0"/>
              <w:autoSpaceDE w:val="0"/>
              <w:adjustRightInd w:val="0"/>
              <w:jc w:val="center"/>
              <w:rPr>
                <w:sz w:val="20"/>
              </w:rPr>
            </w:pPr>
            <w:r w:rsidRPr="00243EC5">
              <w:rPr>
                <w:sz w:val="20"/>
              </w:rPr>
              <w:t>11 2</w:t>
            </w:r>
          </w:p>
          <w:p w:rsidR="00AD25C5" w:rsidRPr="00243EC5" w:rsidRDefault="00AD25C5">
            <w:pPr>
              <w:widowControl w:val="0"/>
              <w:autoSpaceDE w:val="0"/>
              <w:autoSpaceDN w:val="0"/>
              <w:adjustRightInd w:val="0"/>
              <w:jc w:val="center"/>
              <w:rPr>
                <w:sz w:val="20"/>
              </w:rPr>
            </w:pPr>
            <w:r w:rsidRPr="00243EC5">
              <w:rPr>
                <w:sz w:val="20"/>
              </w:rPr>
              <w:t xml:space="preserve"> 0250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5C5" w:rsidRPr="00243EC5" w:rsidRDefault="00AD25C5">
            <w:pPr>
              <w:autoSpaceDE w:val="0"/>
              <w:autoSpaceDN w:val="0"/>
              <w:adjustRightInd w:val="0"/>
              <w:ind w:right="-54"/>
              <w:jc w:val="center"/>
              <w:rPr>
                <w:sz w:val="20"/>
              </w:rPr>
            </w:pPr>
            <w:r w:rsidRPr="00243EC5">
              <w:rPr>
                <w:sz w:val="20"/>
              </w:rPr>
              <w:t>244</w:t>
            </w: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783990">
        <w:trPr>
          <w:trHeight w:val="481"/>
          <w:jc w:val="right"/>
        </w:trPr>
        <w:tc>
          <w:tcPr>
            <w:tcW w:w="5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rPr>
                <w:sz w:val="20"/>
              </w:rPr>
            </w:pPr>
            <w:r w:rsidRPr="00243EC5">
              <w:rPr>
                <w:sz w:val="20"/>
              </w:rPr>
              <w:t xml:space="preserve">Справочно: суммарный объем средств муниципальных дорожных фондов </w:t>
            </w:r>
            <w:r w:rsidRPr="00243EC5">
              <w:rPr>
                <w:sz w:val="20"/>
                <w:vertAlign w:val="superscript"/>
              </w:rPr>
              <w:t>2</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783990">
        <w:trPr>
          <w:trHeight w:val="682"/>
          <w:jc w:val="right"/>
        </w:trPr>
        <w:tc>
          <w:tcPr>
            <w:tcW w:w="5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rPr>
                <w:sz w:val="20"/>
              </w:rPr>
            </w:pPr>
            <w:r w:rsidRPr="00243EC5">
              <w:rPr>
                <w:sz w:val="20"/>
              </w:rPr>
              <w:t>Справочно: объем бюджетных ассигнований Федерального дорожного фонда, направленный на реализацию мероприятий государственной программы, всего, в том числе: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783990">
        <w:trPr>
          <w:trHeight w:val="329"/>
          <w:jc w:val="right"/>
        </w:trPr>
        <w:tc>
          <w:tcPr>
            <w:tcW w:w="5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rPr>
                <w:sz w:val="20"/>
              </w:rPr>
            </w:pPr>
            <w:r w:rsidRPr="00243EC5">
              <w:rPr>
                <w:sz w:val="20"/>
              </w:rPr>
              <w:t>субсидии (в разрезе федеральных целевых программ)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r w:rsidR="00AD25C5" w:rsidRPr="00243EC5" w:rsidTr="00783990">
        <w:trPr>
          <w:trHeight w:val="278"/>
          <w:jc w:val="right"/>
        </w:trPr>
        <w:tc>
          <w:tcPr>
            <w:tcW w:w="5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5C5" w:rsidRPr="00243EC5" w:rsidRDefault="00AD25C5">
            <w:pPr>
              <w:autoSpaceDN w:val="0"/>
              <w:rPr>
                <w:sz w:val="20"/>
              </w:rPr>
            </w:pPr>
            <w:r w:rsidRPr="00243EC5">
              <w:rPr>
                <w:sz w:val="20"/>
              </w:rPr>
              <w:t>иные межбюджетные трансферты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332"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AD25C5" w:rsidRPr="00243EC5" w:rsidRDefault="00AD25C5">
            <w:pPr>
              <w:autoSpaceDN w:val="0"/>
              <w:jc w:val="right"/>
              <w:rPr>
                <w:sz w:val="20"/>
              </w:rPr>
            </w:pPr>
          </w:p>
        </w:tc>
      </w:tr>
    </w:tbl>
    <w:p w:rsidR="005C61D7" w:rsidRDefault="005C61D7" w:rsidP="00264CB2">
      <w:pPr>
        <w:ind w:left="-426" w:right="-172"/>
        <w:jc w:val="both"/>
        <w:rPr>
          <w:sz w:val="24"/>
          <w:szCs w:val="24"/>
          <w:vertAlign w:val="superscript"/>
        </w:rPr>
      </w:pPr>
    </w:p>
    <w:p w:rsidR="00822085" w:rsidRPr="007D3A07" w:rsidRDefault="00822085" w:rsidP="00264CB2">
      <w:pPr>
        <w:ind w:left="-426" w:right="-172"/>
        <w:jc w:val="both"/>
        <w:rPr>
          <w:sz w:val="24"/>
          <w:szCs w:val="24"/>
        </w:rPr>
      </w:pPr>
      <w:r w:rsidRPr="007D3A07">
        <w:rPr>
          <w:sz w:val="24"/>
          <w:szCs w:val="24"/>
          <w:vertAlign w:val="superscript"/>
        </w:rPr>
        <w:lastRenderedPageBreak/>
        <w:t>1</w:t>
      </w:r>
      <w:r w:rsidRPr="007D3A07">
        <w:rPr>
          <w:sz w:val="24"/>
          <w:szCs w:val="24"/>
        </w:rPr>
        <w:t xml:space="preserve"> </w:t>
      </w:r>
      <w:r w:rsidRPr="007D3A07">
        <w:rPr>
          <w:bCs/>
          <w:sz w:val="24"/>
          <w:szCs w:val="24"/>
        </w:rPr>
        <w:t>Форма отчета включена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направленных Министерством транспорта Российской Федерации.</w:t>
      </w:r>
    </w:p>
    <w:p w:rsidR="00822085" w:rsidRPr="007D3A07" w:rsidRDefault="00822085" w:rsidP="00264CB2">
      <w:pPr>
        <w:ind w:left="-426" w:right="-172"/>
        <w:jc w:val="both"/>
        <w:rPr>
          <w:sz w:val="24"/>
          <w:szCs w:val="24"/>
        </w:rPr>
      </w:pPr>
      <w:r w:rsidRPr="007D3A07">
        <w:rPr>
          <w:sz w:val="24"/>
          <w:szCs w:val="24"/>
          <w:vertAlign w:val="superscript"/>
        </w:rPr>
        <w:t xml:space="preserve">2 </w:t>
      </w:r>
      <w:r w:rsidRPr="007D3A07">
        <w:rPr>
          <w:sz w:val="24"/>
          <w:szCs w:val="24"/>
        </w:rPr>
        <w:t>Указывается объем средств муниципальных дорожных фондов без учета межбюджетных трансфертов.</w:t>
      </w:r>
    </w:p>
    <w:p w:rsidR="00822085" w:rsidRDefault="00822085" w:rsidP="00822085">
      <w:pPr>
        <w:autoSpaceDE w:val="0"/>
        <w:adjustRightInd w:val="0"/>
        <w:jc w:val="both"/>
      </w:pPr>
    </w:p>
    <w:p w:rsidR="00822085" w:rsidRDefault="00822085" w:rsidP="00822085">
      <w:pPr>
        <w:autoSpaceDE w:val="0"/>
        <w:adjustRightInd w:val="0"/>
        <w:jc w:val="right"/>
      </w:pPr>
      <w:r>
        <w:br w:type="page"/>
      </w:r>
      <w:r>
        <w:lastRenderedPageBreak/>
        <w:t>Приложение 14 к государственной программе</w:t>
      </w:r>
    </w:p>
    <w:p w:rsidR="00822085" w:rsidRDefault="00822085" w:rsidP="00822085">
      <w:pPr>
        <w:autoSpaceDE w:val="0"/>
        <w:adjustRightInd w:val="0"/>
        <w:jc w:val="right"/>
        <w:rPr>
          <w:rFonts w:ascii="Calibri" w:eastAsia="Calibri" w:hAnsi="Calibri"/>
          <w:color w:val="000000"/>
          <w:lang w:eastAsia="en-US"/>
        </w:rPr>
      </w:pPr>
    </w:p>
    <w:p w:rsidR="00822085" w:rsidRPr="00783990" w:rsidRDefault="00822085" w:rsidP="00822085">
      <w:pPr>
        <w:autoSpaceDE w:val="0"/>
        <w:adjustRightInd w:val="0"/>
        <w:jc w:val="center"/>
      </w:pPr>
      <w:r w:rsidRPr="00783990">
        <w:t>Сведения</w:t>
      </w:r>
    </w:p>
    <w:p w:rsidR="00822085" w:rsidRPr="00783990" w:rsidRDefault="00822085" w:rsidP="00822085">
      <w:pPr>
        <w:autoSpaceDE w:val="0"/>
        <w:adjustRightInd w:val="0"/>
        <w:jc w:val="center"/>
        <w:rPr>
          <w:vertAlign w:val="superscript"/>
        </w:rPr>
      </w:pPr>
      <w:r w:rsidRPr="00783990">
        <w:t xml:space="preserve"> об объемах ввода в эксплуатацию после строительства и реконструкции автомобильных дорог общего пользования регионального или межмуниципального значения и местного значения в период 2003</w:t>
      </w:r>
      <w:r w:rsidR="00B6224B">
        <w:t>-</w:t>
      </w:r>
      <w:r w:rsidRPr="00783990">
        <w:t xml:space="preserve">2012 годов </w:t>
      </w:r>
      <w:r w:rsidRPr="00783990">
        <w:rPr>
          <w:vertAlign w:val="superscript"/>
        </w:rPr>
        <w:t>1</w:t>
      </w:r>
    </w:p>
    <w:p w:rsidR="00783990" w:rsidRDefault="00783990" w:rsidP="00822085">
      <w:pPr>
        <w:autoSpaceDE w:val="0"/>
        <w:adjustRightInd w:val="0"/>
        <w:jc w:val="center"/>
        <w:rPr>
          <w:b/>
        </w:rPr>
      </w:pPr>
    </w:p>
    <w:tbl>
      <w:tblPr>
        <w:tblW w:w="15245" w:type="dxa"/>
        <w:jc w:val="righ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463"/>
        <w:gridCol w:w="1471"/>
        <w:gridCol w:w="962"/>
        <w:gridCol w:w="776"/>
        <w:gridCol w:w="776"/>
        <w:gridCol w:w="905"/>
        <w:gridCol w:w="905"/>
        <w:gridCol w:w="905"/>
        <w:gridCol w:w="906"/>
        <w:gridCol w:w="905"/>
        <w:gridCol w:w="898"/>
        <w:gridCol w:w="892"/>
        <w:gridCol w:w="887"/>
      </w:tblGrid>
      <w:tr w:rsidR="00822085" w:rsidRPr="00243EC5" w:rsidTr="00243EC5">
        <w:trPr>
          <w:trHeight w:val="417"/>
          <w:tblHeader/>
          <w:jc w:val="right"/>
        </w:trPr>
        <w:tc>
          <w:tcPr>
            <w:tcW w:w="594" w:type="dxa"/>
            <w:vMerge w:val="restart"/>
            <w:tcBorders>
              <w:top w:val="single" w:sz="4" w:space="0" w:color="auto"/>
              <w:left w:val="single" w:sz="4" w:space="0" w:color="auto"/>
              <w:bottom w:val="single" w:sz="4" w:space="0" w:color="auto"/>
              <w:right w:val="single" w:sz="4" w:space="0" w:color="auto"/>
            </w:tcBorders>
            <w:noWrap/>
            <w:vAlign w:val="center"/>
            <w:hideMark/>
          </w:tcPr>
          <w:p w:rsidR="00822085" w:rsidRPr="00243EC5" w:rsidRDefault="00822085">
            <w:pPr>
              <w:autoSpaceDN w:val="0"/>
              <w:jc w:val="center"/>
              <w:rPr>
                <w:color w:val="000000"/>
                <w:sz w:val="20"/>
                <w:lang w:eastAsia="en-US"/>
              </w:rPr>
            </w:pPr>
            <w:r w:rsidRPr="00243EC5">
              <w:rPr>
                <w:color w:val="000000"/>
                <w:sz w:val="20"/>
              </w:rPr>
              <w:t>№ п/п</w:t>
            </w:r>
          </w:p>
        </w:tc>
        <w:tc>
          <w:tcPr>
            <w:tcW w:w="3463" w:type="dxa"/>
            <w:vMerge w:val="restart"/>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jc w:val="center"/>
              <w:rPr>
                <w:color w:val="000000"/>
                <w:sz w:val="20"/>
                <w:lang w:eastAsia="en-US"/>
              </w:rPr>
            </w:pPr>
            <w:r w:rsidRPr="00243EC5">
              <w:rPr>
                <w:color w:val="000000"/>
                <w:sz w:val="20"/>
              </w:rPr>
              <w:t>Показатель</w:t>
            </w:r>
          </w:p>
          <w:p w:rsidR="00822085" w:rsidRPr="00243EC5" w:rsidRDefault="00822085">
            <w:pPr>
              <w:jc w:val="center"/>
              <w:rPr>
                <w:color w:val="000000"/>
                <w:sz w:val="20"/>
              </w:rPr>
            </w:pPr>
            <w:r w:rsidRPr="00243EC5">
              <w:rPr>
                <w:color w:val="000000"/>
                <w:sz w:val="20"/>
              </w:rPr>
              <w:t>(индикатор)</w:t>
            </w:r>
          </w:p>
          <w:p w:rsidR="00822085" w:rsidRPr="00243EC5" w:rsidRDefault="00822085">
            <w:pPr>
              <w:autoSpaceDN w:val="0"/>
              <w:jc w:val="center"/>
              <w:rPr>
                <w:color w:val="000000"/>
                <w:sz w:val="20"/>
                <w:lang w:eastAsia="en-US"/>
              </w:rPr>
            </w:pPr>
            <w:r w:rsidRPr="00243EC5">
              <w:rPr>
                <w:color w:val="000000"/>
                <w:sz w:val="20"/>
              </w:rPr>
              <w:t>(наименование)</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Единица измерения</w:t>
            </w: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2003-2012 годы</w:t>
            </w:r>
          </w:p>
        </w:tc>
        <w:tc>
          <w:tcPr>
            <w:tcW w:w="8755" w:type="dxa"/>
            <w:gridSpan w:val="10"/>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в том числе:</w:t>
            </w:r>
          </w:p>
        </w:tc>
      </w:tr>
      <w:tr w:rsidR="00822085" w:rsidRPr="00243EC5" w:rsidTr="00243EC5">
        <w:trPr>
          <w:trHeight w:val="635"/>
          <w:tblHeade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rPr>
                <w:color w:val="000000"/>
                <w:sz w:val="20"/>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2003 год</w:t>
            </w:r>
          </w:p>
        </w:tc>
        <w:tc>
          <w:tcPr>
            <w:tcW w:w="776"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2004 год</w:t>
            </w:r>
          </w:p>
        </w:tc>
        <w:tc>
          <w:tcPr>
            <w:tcW w:w="905"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2005 год</w:t>
            </w:r>
          </w:p>
        </w:tc>
        <w:tc>
          <w:tcPr>
            <w:tcW w:w="905"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2006 год</w:t>
            </w:r>
          </w:p>
        </w:tc>
        <w:tc>
          <w:tcPr>
            <w:tcW w:w="905"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2007 год</w:t>
            </w:r>
          </w:p>
        </w:tc>
        <w:tc>
          <w:tcPr>
            <w:tcW w:w="906"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2008 год</w:t>
            </w:r>
          </w:p>
        </w:tc>
        <w:tc>
          <w:tcPr>
            <w:tcW w:w="905"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2009 год</w:t>
            </w:r>
          </w:p>
        </w:tc>
        <w:tc>
          <w:tcPr>
            <w:tcW w:w="898"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2010 год</w:t>
            </w:r>
          </w:p>
        </w:tc>
        <w:tc>
          <w:tcPr>
            <w:tcW w:w="892"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2011 год</w:t>
            </w:r>
          </w:p>
        </w:tc>
        <w:tc>
          <w:tcPr>
            <w:tcW w:w="887"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jc w:val="center"/>
              <w:rPr>
                <w:color w:val="000000"/>
                <w:sz w:val="20"/>
                <w:lang w:eastAsia="en-US"/>
              </w:rPr>
            </w:pPr>
            <w:r w:rsidRPr="00243EC5">
              <w:rPr>
                <w:color w:val="000000"/>
                <w:sz w:val="20"/>
              </w:rPr>
              <w:t>2012 год</w:t>
            </w:r>
          </w:p>
        </w:tc>
      </w:tr>
      <w:tr w:rsidR="00822085" w:rsidRPr="00243EC5" w:rsidTr="00243EC5">
        <w:trPr>
          <w:trHeight w:val="1078"/>
          <w:jc w:val="right"/>
        </w:trPr>
        <w:tc>
          <w:tcPr>
            <w:tcW w:w="594" w:type="dxa"/>
            <w:tcBorders>
              <w:top w:val="single" w:sz="4" w:space="0" w:color="auto"/>
              <w:left w:val="single" w:sz="4" w:space="0" w:color="auto"/>
              <w:bottom w:val="single" w:sz="4" w:space="0" w:color="auto"/>
              <w:right w:val="single" w:sz="4" w:space="0" w:color="auto"/>
            </w:tcBorders>
            <w:noWrap/>
            <w:hideMark/>
          </w:tcPr>
          <w:p w:rsidR="00822085" w:rsidRPr="00243EC5" w:rsidRDefault="00822085">
            <w:pPr>
              <w:autoSpaceDN w:val="0"/>
              <w:rPr>
                <w:color w:val="000000"/>
                <w:sz w:val="20"/>
                <w:lang w:eastAsia="en-US"/>
              </w:rPr>
            </w:pPr>
            <w:r w:rsidRPr="00243EC5">
              <w:rPr>
                <w:color w:val="000000"/>
                <w:sz w:val="20"/>
              </w:rPr>
              <w:t>1.</w:t>
            </w:r>
          </w:p>
        </w:tc>
        <w:tc>
          <w:tcPr>
            <w:tcW w:w="346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rPr>
                <w:color w:val="000000"/>
                <w:sz w:val="20"/>
                <w:lang w:eastAsia="en-US"/>
              </w:rPr>
            </w:pPr>
            <w:r w:rsidRPr="00243EC5">
              <w:rPr>
                <w:sz w:val="20"/>
              </w:rPr>
              <w:t>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 (объемы ввода в эксплуатацию после строительства и реконструкции) всего, в том числе:</w:t>
            </w:r>
          </w:p>
        </w:tc>
        <w:tc>
          <w:tcPr>
            <w:tcW w:w="1471"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км</w:t>
            </w:r>
          </w:p>
        </w:tc>
        <w:tc>
          <w:tcPr>
            <w:tcW w:w="96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w:t>
            </w:r>
          </w:p>
        </w:tc>
        <w:tc>
          <w:tcPr>
            <w:tcW w:w="7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1,4</w:t>
            </w:r>
          </w:p>
        </w:tc>
        <w:tc>
          <w:tcPr>
            <w:tcW w:w="7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5,1</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0,4</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0,5</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7,3</w:t>
            </w:r>
          </w:p>
        </w:tc>
        <w:tc>
          <w:tcPr>
            <w:tcW w:w="90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10,35</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898"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20,0</w:t>
            </w:r>
          </w:p>
        </w:tc>
      </w:tr>
      <w:tr w:rsidR="00822085" w:rsidRPr="00243EC5" w:rsidTr="00243EC5">
        <w:trPr>
          <w:trHeight w:val="956"/>
          <w:jc w:val="right"/>
        </w:trPr>
        <w:tc>
          <w:tcPr>
            <w:tcW w:w="594" w:type="dxa"/>
            <w:tcBorders>
              <w:top w:val="single" w:sz="4" w:space="0" w:color="auto"/>
              <w:left w:val="single" w:sz="4" w:space="0" w:color="auto"/>
              <w:bottom w:val="single" w:sz="4" w:space="0" w:color="auto"/>
              <w:right w:val="single" w:sz="4" w:space="0" w:color="auto"/>
            </w:tcBorders>
            <w:noWrap/>
          </w:tcPr>
          <w:p w:rsidR="00822085" w:rsidRPr="00243EC5" w:rsidRDefault="00822085">
            <w:pPr>
              <w:autoSpaceDN w:val="0"/>
              <w:rPr>
                <w:color w:val="000000"/>
                <w:sz w:val="20"/>
                <w:lang w:eastAsia="en-US"/>
              </w:rPr>
            </w:pPr>
          </w:p>
        </w:tc>
        <w:tc>
          <w:tcPr>
            <w:tcW w:w="346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rPr>
                <w:color w:val="000000"/>
                <w:sz w:val="20"/>
                <w:lang w:eastAsia="en-US"/>
              </w:rPr>
            </w:pPr>
            <w:r w:rsidRPr="00243EC5">
              <w:rPr>
                <w:color w:val="000000"/>
                <w:sz w:val="20"/>
              </w:rPr>
              <w:t>автомобильных дорог общего пользования регионального или межмуниципального значения</w:t>
            </w:r>
          </w:p>
        </w:tc>
        <w:tc>
          <w:tcPr>
            <w:tcW w:w="1471"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км</w:t>
            </w:r>
          </w:p>
        </w:tc>
        <w:tc>
          <w:tcPr>
            <w:tcW w:w="96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w:t>
            </w:r>
          </w:p>
        </w:tc>
        <w:tc>
          <w:tcPr>
            <w:tcW w:w="7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1,4</w:t>
            </w:r>
          </w:p>
        </w:tc>
        <w:tc>
          <w:tcPr>
            <w:tcW w:w="7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5,1</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0,4</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0,5</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7,3</w:t>
            </w:r>
          </w:p>
        </w:tc>
        <w:tc>
          <w:tcPr>
            <w:tcW w:w="90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9,4</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898"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20,0</w:t>
            </w:r>
          </w:p>
        </w:tc>
      </w:tr>
      <w:tr w:rsidR="00822085" w:rsidRPr="00243EC5" w:rsidTr="00243EC5">
        <w:trPr>
          <w:trHeight w:val="787"/>
          <w:jc w:val="right"/>
        </w:trPr>
        <w:tc>
          <w:tcPr>
            <w:tcW w:w="594" w:type="dxa"/>
            <w:tcBorders>
              <w:top w:val="single" w:sz="4" w:space="0" w:color="auto"/>
              <w:left w:val="single" w:sz="4" w:space="0" w:color="auto"/>
              <w:bottom w:val="single" w:sz="4" w:space="0" w:color="auto"/>
              <w:right w:val="single" w:sz="4" w:space="0" w:color="auto"/>
            </w:tcBorders>
            <w:noWrap/>
          </w:tcPr>
          <w:p w:rsidR="00822085" w:rsidRPr="00243EC5" w:rsidRDefault="00822085">
            <w:pPr>
              <w:autoSpaceDN w:val="0"/>
              <w:rPr>
                <w:color w:val="000000"/>
                <w:sz w:val="20"/>
                <w:lang w:eastAsia="en-US"/>
              </w:rPr>
            </w:pPr>
          </w:p>
        </w:tc>
        <w:tc>
          <w:tcPr>
            <w:tcW w:w="3463" w:type="dxa"/>
            <w:tcBorders>
              <w:top w:val="single" w:sz="4" w:space="0" w:color="auto"/>
              <w:left w:val="single" w:sz="4" w:space="0" w:color="auto"/>
              <w:bottom w:val="single" w:sz="4" w:space="0" w:color="auto"/>
              <w:right w:val="single" w:sz="4" w:space="0" w:color="auto"/>
            </w:tcBorders>
            <w:hideMark/>
          </w:tcPr>
          <w:p w:rsidR="00822085" w:rsidRPr="00243EC5" w:rsidRDefault="00822085">
            <w:pPr>
              <w:autoSpaceDN w:val="0"/>
              <w:rPr>
                <w:color w:val="000000"/>
                <w:sz w:val="20"/>
                <w:lang w:eastAsia="en-US"/>
              </w:rPr>
            </w:pPr>
            <w:r w:rsidRPr="00243EC5">
              <w:rPr>
                <w:color w:val="000000"/>
                <w:sz w:val="20"/>
              </w:rPr>
              <w:t>автомобильных дорог общего пользования местного значения</w:t>
            </w:r>
          </w:p>
        </w:tc>
        <w:tc>
          <w:tcPr>
            <w:tcW w:w="1471"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км</w:t>
            </w:r>
          </w:p>
        </w:tc>
        <w:tc>
          <w:tcPr>
            <w:tcW w:w="96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w:t>
            </w:r>
          </w:p>
        </w:tc>
        <w:tc>
          <w:tcPr>
            <w:tcW w:w="7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77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906"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0,95</w:t>
            </w:r>
          </w:p>
        </w:tc>
        <w:tc>
          <w:tcPr>
            <w:tcW w:w="90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898"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color w:val="000000"/>
                <w:sz w:val="20"/>
                <w:lang w:eastAsia="en-US"/>
              </w:rPr>
            </w:pPr>
            <w:r w:rsidRPr="00243EC5">
              <w:rPr>
                <w:color w:val="000000"/>
                <w:sz w:val="20"/>
              </w:rPr>
              <w:t>0,0</w:t>
            </w:r>
          </w:p>
        </w:tc>
      </w:tr>
    </w:tbl>
    <w:p w:rsidR="00783990" w:rsidRDefault="00783990" w:rsidP="00822085">
      <w:pPr>
        <w:tabs>
          <w:tab w:val="left" w:pos="567"/>
        </w:tabs>
        <w:autoSpaceDE w:val="0"/>
        <w:adjustRightInd w:val="0"/>
        <w:rPr>
          <w:sz w:val="26"/>
          <w:szCs w:val="26"/>
          <w:vertAlign w:val="superscript"/>
        </w:rPr>
      </w:pPr>
    </w:p>
    <w:p w:rsidR="00822085" w:rsidRPr="007D3A07" w:rsidRDefault="00822085" w:rsidP="005C61D7">
      <w:pPr>
        <w:tabs>
          <w:tab w:val="left" w:pos="567"/>
        </w:tabs>
        <w:autoSpaceDE w:val="0"/>
        <w:adjustRightInd w:val="0"/>
        <w:ind w:left="-567" w:right="-170"/>
        <w:jc w:val="both"/>
        <w:rPr>
          <w:bCs/>
          <w:sz w:val="24"/>
          <w:szCs w:val="24"/>
        </w:rPr>
      </w:pPr>
      <w:r w:rsidRPr="007D3A07">
        <w:rPr>
          <w:sz w:val="24"/>
          <w:szCs w:val="24"/>
          <w:vertAlign w:val="superscript"/>
        </w:rPr>
        <w:t xml:space="preserve">1 </w:t>
      </w:r>
      <w:r w:rsidRPr="007D3A07">
        <w:rPr>
          <w:sz w:val="24"/>
          <w:szCs w:val="24"/>
        </w:rPr>
        <w:t>С</w:t>
      </w:r>
      <w:r w:rsidRPr="007D3A07">
        <w:rPr>
          <w:bCs/>
          <w:sz w:val="24"/>
          <w:szCs w:val="24"/>
        </w:rPr>
        <w:t>ведения включены справочно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направленных Министерством транспорта Российской Федерации.</w:t>
      </w:r>
    </w:p>
    <w:p w:rsidR="00822085" w:rsidRDefault="00822085" w:rsidP="00822085">
      <w:pPr>
        <w:tabs>
          <w:tab w:val="left" w:pos="567"/>
        </w:tabs>
        <w:autoSpaceDE w:val="0"/>
        <w:adjustRightInd w:val="0"/>
        <w:jc w:val="right"/>
      </w:pPr>
      <w:r>
        <w:rPr>
          <w:bCs/>
        </w:rPr>
        <w:br w:type="page"/>
      </w:r>
      <w:r>
        <w:lastRenderedPageBreak/>
        <w:t>Приложение 15 к государственной программе</w:t>
      </w:r>
    </w:p>
    <w:p w:rsidR="00822085" w:rsidRDefault="00822085" w:rsidP="00822085">
      <w:pPr>
        <w:autoSpaceDE w:val="0"/>
        <w:adjustRightInd w:val="0"/>
        <w:jc w:val="right"/>
      </w:pPr>
      <w:r>
        <w:t xml:space="preserve"> </w:t>
      </w:r>
    </w:p>
    <w:p w:rsidR="00822085" w:rsidRPr="00783990" w:rsidRDefault="00822085" w:rsidP="00822085">
      <w:pPr>
        <w:jc w:val="center"/>
      </w:pPr>
      <w:r w:rsidRPr="00783990">
        <w:t>Сведения  о проектах,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 осуществляемых в рамках государственной программы</w:t>
      </w:r>
      <w:r w:rsidR="00AD25C5" w:rsidRPr="00AD25C5">
        <w:rPr>
          <w:vertAlign w:val="superscript"/>
        </w:rPr>
        <w:t>1</w:t>
      </w:r>
      <w:r w:rsidRPr="00783990">
        <w:t xml:space="preserve"> </w:t>
      </w:r>
    </w:p>
    <w:p w:rsidR="00783990" w:rsidRDefault="00783990" w:rsidP="00822085">
      <w:pPr>
        <w:jc w:val="center"/>
        <w:rPr>
          <w:b/>
          <w:bCs/>
        </w:rPr>
      </w:pPr>
    </w:p>
    <w:tbl>
      <w:tblPr>
        <w:tblW w:w="15330" w:type="dxa"/>
        <w:tblInd w:w="93" w:type="dxa"/>
        <w:tblLayout w:type="fixed"/>
        <w:tblLook w:val="00A0" w:firstRow="1" w:lastRow="0" w:firstColumn="1" w:lastColumn="0" w:noHBand="0" w:noVBand="0"/>
      </w:tblPr>
      <w:tblGrid>
        <w:gridCol w:w="560"/>
        <w:gridCol w:w="1726"/>
        <w:gridCol w:w="1562"/>
        <w:gridCol w:w="851"/>
        <w:gridCol w:w="709"/>
        <w:gridCol w:w="844"/>
        <w:gridCol w:w="999"/>
        <w:gridCol w:w="567"/>
        <w:gridCol w:w="567"/>
        <w:gridCol w:w="844"/>
        <w:gridCol w:w="892"/>
        <w:gridCol w:w="744"/>
        <w:gridCol w:w="744"/>
        <w:gridCol w:w="744"/>
        <w:gridCol w:w="744"/>
        <w:gridCol w:w="744"/>
        <w:gridCol w:w="744"/>
        <w:gridCol w:w="745"/>
      </w:tblGrid>
      <w:tr w:rsidR="00822085" w:rsidTr="00712EFB">
        <w:trPr>
          <w:trHeight w:val="1035"/>
        </w:trPr>
        <w:tc>
          <w:tcPr>
            <w:tcW w:w="560" w:type="dxa"/>
            <w:vMerge w:val="restart"/>
            <w:tcBorders>
              <w:top w:val="single" w:sz="4" w:space="0" w:color="auto"/>
              <w:left w:val="single" w:sz="4" w:space="0" w:color="auto"/>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 п/п</w:t>
            </w:r>
          </w:p>
        </w:tc>
        <w:tc>
          <w:tcPr>
            <w:tcW w:w="1726" w:type="dxa"/>
            <w:vMerge w:val="restart"/>
            <w:tcBorders>
              <w:top w:val="single" w:sz="4" w:space="0" w:color="auto"/>
              <w:left w:val="single" w:sz="4" w:space="0" w:color="auto"/>
              <w:bottom w:val="single" w:sz="4" w:space="0" w:color="000000"/>
              <w:right w:val="single" w:sz="4" w:space="0" w:color="auto"/>
            </w:tcBorders>
            <w:hideMark/>
          </w:tcPr>
          <w:p w:rsidR="00822085" w:rsidRPr="00243EC5" w:rsidRDefault="00822085" w:rsidP="00783990">
            <w:pPr>
              <w:autoSpaceDN w:val="0"/>
              <w:jc w:val="center"/>
              <w:rPr>
                <w:sz w:val="20"/>
              </w:rPr>
            </w:pPr>
            <w:r w:rsidRPr="00243EC5">
              <w:rPr>
                <w:sz w:val="20"/>
              </w:rPr>
              <w:t>Наименование объектов</w:t>
            </w:r>
          </w:p>
        </w:tc>
        <w:tc>
          <w:tcPr>
            <w:tcW w:w="1562" w:type="dxa"/>
            <w:vMerge w:val="restart"/>
            <w:tcBorders>
              <w:top w:val="single" w:sz="4" w:space="0" w:color="auto"/>
              <w:left w:val="single" w:sz="4" w:space="0" w:color="auto"/>
              <w:bottom w:val="single" w:sz="4" w:space="0" w:color="000000"/>
              <w:right w:val="single" w:sz="4" w:space="0" w:color="auto"/>
            </w:tcBorders>
            <w:hideMark/>
          </w:tcPr>
          <w:p w:rsidR="00822085" w:rsidRPr="00243EC5" w:rsidRDefault="00822085" w:rsidP="00783990">
            <w:pPr>
              <w:autoSpaceDN w:val="0"/>
              <w:ind w:left="-108" w:right="-108"/>
              <w:jc w:val="center"/>
              <w:rPr>
                <w:sz w:val="20"/>
              </w:rPr>
            </w:pPr>
            <w:r w:rsidRPr="00243EC5">
              <w:rPr>
                <w:sz w:val="20"/>
              </w:rPr>
              <w:t>Дата и номер положительного заключения государственной экспертизы проектов</w:t>
            </w:r>
          </w:p>
        </w:tc>
        <w:tc>
          <w:tcPr>
            <w:tcW w:w="851" w:type="dxa"/>
            <w:vMerge w:val="restart"/>
            <w:tcBorders>
              <w:top w:val="single" w:sz="4" w:space="0" w:color="auto"/>
              <w:left w:val="single" w:sz="4" w:space="0" w:color="auto"/>
              <w:bottom w:val="single" w:sz="4" w:space="0" w:color="000000"/>
              <w:right w:val="single" w:sz="4" w:space="0" w:color="auto"/>
            </w:tcBorders>
            <w:hideMark/>
          </w:tcPr>
          <w:p w:rsidR="00822085" w:rsidRPr="00243EC5" w:rsidRDefault="00822085" w:rsidP="00783990">
            <w:pPr>
              <w:autoSpaceDN w:val="0"/>
              <w:ind w:left="-108" w:right="-108"/>
              <w:jc w:val="center"/>
              <w:rPr>
                <w:sz w:val="20"/>
              </w:rPr>
            </w:pPr>
            <w:r w:rsidRPr="00243EC5">
              <w:rPr>
                <w:sz w:val="20"/>
              </w:rPr>
              <w:t>Срок ввода в эксплу-атацию</w:t>
            </w:r>
          </w:p>
        </w:tc>
        <w:tc>
          <w:tcPr>
            <w:tcW w:w="1553" w:type="dxa"/>
            <w:gridSpan w:val="2"/>
            <w:tcBorders>
              <w:top w:val="single" w:sz="4" w:space="0" w:color="auto"/>
              <w:left w:val="nil"/>
              <w:bottom w:val="single" w:sz="4" w:space="0" w:color="auto"/>
              <w:right w:val="single" w:sz="4" w:space="0" w:color="000000"/>
            </w:tcBorders>
            <w:hideMark/>
          </w:tcPr>
          <w:p w:rsidR="00822085" w:rsidRPr="00243EC5" w:rsidRDefault="00822085" w:rsidP="00783990">
            <w:pPr>
              <w:autoSpaceDN w:val="0"/>
              <w:jc w:val="center"/>
              <w:rPr>
                <w:sz w:val="20"/>
              </w:rPr>
            </w:pPr>
            <w:r w:rsidRPr="00243EC5">
              <w:rPr>
                <w:sz w:val="20"/>
              </w:rPr>
              <w:t>Мощность по проектной документации</w:t>
            </w:r>
          </w:p>
        </w:tc>
        <w:tc>
          <w:tcPr>
            <w:tcW w:w="999" w:type="dxa"/>
            <w:vMerge w:val="restart"/>
            <w:tcBorders>
              <w:top w:val="single" w:sz="4" w:space="0" w:color="auto"/>
              <w:left w:val="single" w:sz="4" w:space="0" w:color="auto"/>
              <w:bottom w:val="single" w:sz="4" w:space="0" w:color="000000"/>
              <w:right w:val="single" w:sz="4" w:space="0" w:color="auto"/>
            </w:tcBorders>
            <w:hideMark/>
          </w:tcPr>
          <w:p w:rsidR="00822085" w:rsidRPr="00243EC5" w:rsidRDefault="00822085" w:rsidP="00783990">
            <w:pPr>
              <w:autoSpaceDN w:val="0"/>
              <w:ind w:left="-108" w:right="-108"/>
              <w:jc w:val="center"/>
              <w:rPr>
                <w:sz w:val="20"/>
              </w:rPr>
            </w:pPr>
            <w:r w:rsidRPr="00243EC5">
              <w:rPr>
                <w:sz w:val="20"/>
              </w:rPr>
              <w:t>Стои-мость в ценах соответ-ствую-щих лет (тыс.</w:t>
            </w:r>
            <w:r w:rsidR="00B6224B">
              <w:rPr>
                <w:sz w:val="20"/>
              </w:rPr>
              <w:t xml:space="preserve"> </w:t>
            </w:r>
            <w:r w:rsidRPr="00243EC5">
              <w:rPr>
                <w:sz w:val="20"/>
              </w:rPr>
              <w:t>руб.)</w:t>
            </w:r>
          </w:p>
        </w:tc>
        <w:tc>
          <w:tcPr>
            <w:tcW w:w="1978" w:type="dxa"/>
            <w:gridSpan w:val="3"/>
            <w:tcBorders>
              <w:top w:val="single" w:sz="4" w:space="0" w:color="auto"/>
              <w:left w:val="nil"/>
              <w:bottom w:val="single" w:sz="4" w:space="0" w:color="auto"/>
              <w:right w:val="single" w:sz="4" w:space="0" w:color="000000"/>
            </w:tcBorders>
            <w:hideMark/>
          </w:tcPr>
          <w:p w:rsidR="00822085" w:rsidRPr="00243EC5" w:rsidRDefault="00822085" w:rsidP="00783990">
            <w:pPr>
              <w:autoSpaceDN w:val="0"/>
              <w:jc w:val="center"/>
              <w:rPr>
                <w:sz w:val="20"/>
              </w:rPr>
            </w:pPr>
            <w:r w:rsidRPr="00243EC5">
              <w:rPr>
                <w:sz w:val="20"/>
              </w:rPr>
              <w:t>Подлежит выполнению до конца строительства</w:t>
            </w:r>
          </w:p>
        </w:tc>
        <w:tc>
          <w:tcPr>
            <w:tcW w:w="6101" w:type="dxa"/>
            <w:gridSpan w:val="8"/>
            <w:tcBorders>
              <w:top w:val="single" w:sz="4" w:space="0" w:color="auto"/>
              <w:left w:val="nil"/>
              <w:bottom w:val="single" w:sz="4" w:space="0" w:color="auto"/>
              <w:right w:val="single" w:sz="4" w:space="0" w:color="000000"/>
            </w:tcBorders>
            <w:hideMark/>
          </w:tcPr>
          <w:p w:rsidR="00822085" w:rsidRPr="00243EC5" w:rsidRDefault="00822085" w:rsidP="00783990">
            <w:pPr>
              <w:autoSpaceDN w:val="0"/>
              <w:jc w:val="center"/>
              <w:rPr>
                <w:sz w:val="20"/>
              </w:rPr>
            </w:pPr>
            <w:r w:rsidRPr="00243EC5">
              <w:rPr>
                <w:sz w:val="20"/>
              </w:rPr>
              <w:t>Объем финансирования, тыс. руб., в том числе по годам</w:t>
            </w:r>
          </w:p>
        </w:tc>
      </w:tr>
      <w:tr w:rsidR="00822085" w:rsidTr="00712EFB">
        <w:trPr>
          <w:trHeight w:val="1935"/>
        </w:trPr>
        <w:tc>
          <w:tcPr>
            <w:tcW w:w="560" w:type="dxa"/>
            <w:vMerge/>
            <w:tcBorders>
              <w:top w:val="single" w:sz="4" w:space="0" w:color="auto"/>
              <w:left w:val="single" w:sz="4" w:space="0" w:color="auto"/>
              <w:bottom w:val="single" w:sz="4" w:space="0" w:color="auto"/>
              <w:right w:val="single" w:sz="4" w:space="0" w:color="auto"/>
            </w:tcBorders>
            <w:hideMark/>
          </w:tcPr>
          <w:p w:rsidR="00822085" w:rsidRPr="00243EC5" w:rsidRDefault="00822085" w:rsidP="00783990">
            <w:pPr>
              <w:jc w:val="center"/>
              <w:rPr>
                <w:sz w:val="20"/>
              </w:rPr>
            </w:pPr>
          </w:p>
        </w:tc>
        <w:tc>
          <w:tcPr>
            <w:tcW w:w="1726" w:type="dxa"/>
            <w:vMerge/>
            <w:tcBorders>
              <w:top w:val="single" w:sz="4" w:space="0" w:color="auto"/>
              <w:left w:val="single" w:sz="4" w:space="0" w:color="auto"/>
              <w:bottom w:val="single" w:sz="4" w:space="0" w:color="000000"/>
              <w:right w:val="single" w:sz="4" w:space="0" w:color="auto"/>
            </w:tcBorders>
            <w:hideMark/>
          </w:tcPr>
          <w:p w:rsidR="00822085" w:rsidRPr="00243EC5" w:rsidRDefault="00822085" w:rsidP="00783990">
            <w:pPr>
              <w:jc w:val="center"/>
              <w:rPr>
                <w:sz w:val="20"/>
              </w:rPr>
            </w:pPr>
          </w:p>
        </w:tc>
        <w:tc>
          <w:tcPr>
            <w:tcW w:w="1562" w:type="dxa"/>
            <w:vMerge/>
            <w:tcBorders>
              <w:top w:val="single" w:sz="4" w:space="0" w:color="auto"/>
              <w:left w:val="single" w:sz="4" w:space="0" w:color="auto"/>
              <w:bottom w:val="single" w:sz="4" w:space="0" w:color="000000"/>
              <w:right w:val="single" w:sz="4" w:space="0" w:color="auto"/>
            </w:tcBorders>
            <w:hideMark/>
          </w:tcPr>
          <w:p w:rsidR="00822085" w:rsidRPr="00243EC5" w:rsidRDefault="00822085" w:rsidP="00783990">
            <w:pPr>
              <w:jc w:val="center"/>
              <w:rPr>
                <w:sz w:val="20"/>
              </w:rPr>
            </w:pPr>
          </w:p>
        </w:tc>
        <w:tc>
          <w:tcPr>
            <w:tcW w:w="851" w:type="dxa"/>
            <w:vMerge/>
            <w:tcBorders>
              <w:top w:val="single" w:sz="4" w:space="0" w:color="auto"/>
              <w:left w:val="single" w:sz="4" w:space="0" w:color="auto"/>
              <w:bottom w:val="single" w:sz="4" w:space="0" w:color="000000"/>
              <w:right w:val="single" w:sz="4" w:space="0" w:color="auto"/>
            </w:tcBorders>
            <w:hideMark/>
          </w:tcPr>
          <w:p w:rsidR="00822085" w:rsidRPr="00243EC5" w:rsidRDefault="00822085" w:rsidP="00783990">
            <w:pPr>
              <w:jc w:val="center"/>
              <w:rPr>
                <w:sz w:val="20"/>
              </w:rPr>
            </w:pPr>
          </w:p>
        </w:tc>
        <w:tc>
          <w:tcPr>
            <w:tcW w:w="709" w:type="dxa"/>
            <w:tcBorders>
              <w:top w:val="nil"/>
              <w:left w:val="nil"/>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км</w:t>
            </w:r>
          </w:p>
        </w:tc>
        <w:tc>
          <w:tcPr>
            <w:tcW w:w="844" w:type="dxa"/>
            <w:tcBorders>
              <w:top w:val="nil"/>
              <w:left w:val="nil"/>
              <w:bottom w:val="single" w:sz="4" w:space="0" w:color="auto"/>
              <w:right w:val="single" w:sz="4" w:space="0" w:color="auto"/>
            </w:tcBorders>
            <w:hideMark/>
          </w:tcPr>
          <w:p w:rsidR="00822085" w:rsidRPr="00243EC5" w:rsidRDefault="00822085" w:rsidP="00783990">
            <w:pPr>
              <w:ind w:left="-108" w:right="-108"/>
              <w:jc w:val="center"/>
              <w:rPr>
                <w:sz w:val="20"/>
              </w:rPr>
            </w:pPr>
            <w:r w:rsidRPr="00243EC5">
              <w:rPr>
                <w:sz w:val="20"/>
              </w:rPr>
              <w:t>из них искус-ственные соору-жения,</w:t>
            </w:r>
          </w:p>
          <w:p w:rsidR="00822085" w:rsidRPr="00243EC5" w:rsidRDefault="00822085" w:rsidP="00783990">
            <w:pPr>
              <w:autoSpaceDN w:val="0"/>
              <w:ind w:left="-108" w:right="-108"/>
              <w:jc w:val="center"/>
              <w:rPr>
                <w:sz w:val="20"/>
              </w:rPr>
            </w:pPr>
            <w:r w:rsidRPr="00243EC5">
              <w:rPr>
                <w:sz w:val="20"/>
              </w:rPr>
              <w:t>пог. м</w:t>
            </w:r>
          </w:p>
        </w:tc>
        <w:tc>
          <w:tcPr>
            <w:tcW w:w="999" w:type="dxa"/>
            <w:vMerge/>
            <w:tcBorders>
              <w:top w:val="single" w:sz="4" w:space="0" w:color="auto"/>
              <w:left w:val="single" w:sz="4" w:space="0" w:color="auto"/>
              <w:bottom w:val="single" w:sz="4" w:space="0" w:color="000000"/>
              <w:right w:val="single" w:sz="4" w:space="0" w:color="auto"/>
            </w:tcBorders>
            <w:hideMark/>
          </w:tcPr>
          <w:p w:rsidR="00822085" w:rsidRPr="00243EC5" w:rsidRDefault="00822085" w:rsidP="00783990">
            <w:pPr>
              <w:jc w:val="center"/>
              <w:rPr>
                <w:sz w:val="20"/>
              </w:rPr>
            </w:pPr>
          </w:p>
        </w:tc>
        <w:tc>
          <w:tcPr>
            <w:tcW w:w="567" w:type="dxa"/>
            <w:tcBorders>
              <w:top w:val="nil"/>
              <w:left w:val="nil"/>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км</w:t>
            </w:r>
          </w:p>
        </w:tc>
        <w:tc>
          <w:tcPr>
            <w:tcW w:w="567" w:type="dxa"/>
            <w:tcBorders>
              <w:top w:val="nil"/>
              <w:left w:val="nil"/>
              <w:bottom w:val="single" w:sz="4" w:space="0" w:color="auto"/>
              <w:right w:val="single" w:sz="4" w:space="0" w:color="auto"/>
            </w:tcBorders>
            <w:hideMark/>
          </w:tcPr>
          <w:p w:rsidR="00822085" w:rsidRPr="00243EC5" w:rsidRDefault="00822085" w:rsidP="00783990">
            <w:pPr>
              <w:ind w:left="-108" w:right="-108"/>
              <w:jc w:val="center"/>
              <w:rPr>
                <w:sz w:val="20"/>
              </w:rPr>
            </w:pPr>
            <w:r w:rsidRPr="00243EC5">
              <w:rPr>
                <w:sz w:val="20"/>
              </w:rPr>
              <w:t>из них искус-ствен-ных соору-же</w:t>
            </w:r>
            <w:r w:rsidR="00783990">
              <w:rPr>
                <w:sz w:val="20"/>
              </w:rPr>
              <w:t>-</w:t>
            </w:r>
            <w:r w:rsidRPr="00243EC5">
              <w:rPr>
                <w:sz w:val="20"/>
              </w:rPr>
              <w:t>ний,</w:t>
            </w:r>
          </w:p>
          <w:p w:rsidR="00822085" w:rsidRPr="00243EC5" w:rsidRDefault="00822085" w:rsidP="00783990">
            <w:pPr>
              <w:autoSpaceDN w:val="0"/>
              <w:ind w:left="-108" w:right="-108"/>
              <w:jc w:val="center"/>
              <w:rPr>
                <w:sz w:val="20"/>
              </w:rPr>
            </w:pPr>
            <w:r w:rsidRPr="00243EC5">
              <w:rPr>
                <w:sz w:val="20"/>
              </w:rPr>
              <w:t>пог. м</w:t>
            </w:r>
          </w:p>
        </w:tc>
        <w:tc>
          <w:tcPr>
            <w:tcW w:w="844" w:type="dxa"/>
            <w:tcBorders>
              <w:top w:val="nil"/>
              <w:left w:val="nil"/>
              <w:bottom w:val="single" w:sz="4" w:space="0" w:color="auto"/>
              <w:right w:val="single" w:sz="4" w:space="0" w:color="auto"/>
            </w:tcBorders>
            <w:hideMark/>
          </w:tcPr>
          <w:p w:rsidR="00712EFB" w:rsidRDefault="00822085" w:rsidP="00783990">
            <w:pPr>
              <w:ind w:right="-108"/>
              <w:jc w:val="center"/>
              <w:rPr>
                <w:sz w:val="20"/>
              </w:rPr>
            </w:pPr>
            <w:proofErr w:type="gramStart"/>
            <w:r w:rsidRPr="00243EC5">
              <w:rPr>
                <w:sz w:val="20"/>
              </w:rPr>
              <w:t>остаток сметной стои</w:t>
            </w:r>
            <w:r w:rsidR="00712EFB">
              <w:rPr>
                <w:sz w:val="20"/>
              </w:rPr>
              <w:t>-</w:t>
            </w:r>
            <w:r w:rsidRPr="00243EC5">
              <w:rPr>
                <w:sz w:val="20"/>
              </w:rPr>
              <w:t>мости в ценах соотве</w:t>
            </w:r>
            <w:r w:rsidR="00783990">
              <w:rPr>
                <w:sz w:val="20"/>
              </w:rPr>
              <w:t>т-ст</w:t>
            </w:r>
            <w:r w:rsidRPr="00243EC5">
              <w:rPr>
                <w:sz w:val="20"/>
              </w:rPr>
              <w:t>вую</w:t>
            </w:r>
            <w:r w:rsidR="00783990">
              <w:rPr>
                <w:sz w:val="20"/>
              </w:rPr>
              <w:t>-</w:t>
            </w:r>
            <w:r w:rsidRPr="00243EC5">
              <w:rPr>
                <w:sz w:val="20"/>
              </w:rPr>
              <w:t>щих лет (тыс.</w:t>
            </w:r>
            <w:proofErr w:type="gramEnd"/>
          </w:p>
          <w:p w:rsidR="00822085" w:rsidRPr="00243EC5" w:rsidRDefault="00822085" w:rsidP="00783990">
            <w:pPr>
              <w:ind w:right="-108"/>
              <w:jc w:val="center"/>
              <w:rPr>
                <w:sz w:val="20"/>
              </w:rPr>
            </w:pPr>
            <w:r w:rsidRPr="00243EC5">
              <w:rPr>
                <w:sz w:val="20"/>
              </w:rPr>
              <w:t>руб.)</w:t>
            </w:r>
          </w:p>
        </w:tc>
        <w:tc>
          <w:tcPr>
            <w:tcW w:w="892" w:type="dxa"/>
            <w:tcBorders>
              <w:top w:val="nil"/>
              <w:left w:val="nil"/>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2015 год</w:t>
            </w:r>
          </w:p>
        </w:tc>
        <w:tc>
          <w:tcPr>
            <w:tcW w:w="744" w:type="dxa"/>
            <w:tcBorders>
              <w:top w:val="nil"/>
              <w:left w:val="nil"/>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2016 год</w:t>
            </w:r>
          </w:p>
        </w:tc>
        <w:tc>
          <w:tcPr>
            <w:tcW w:w="744" w:type="dxa"/>
            <w:tcBorders>
              <w:top w:val="single" w:sz="4" w:space="0" w:color="auto"/>
              <w:left w:val="nil"/>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2017 год</w:t>
            </w:r>
          </w:p>
        </w:tc>
        <w:tc>
          <w:tcPr>
            <w:tcW w:w="744" w:type="dxa"/>
            <w:tcBorders>
              <w:top w:val="single" w:sz="4" w:space="0" w:color="auto"/>
              <w:left w:val="single" w:sz="4" w:space="0" w:color="auto"/>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2018 год</w:t>
            </w:r>
          </w:p>
        </w:tc>
        <w:tc>
          <w:tcPr>
            <w:tcW w:w="744" w:type="dxa"/>
            <w:tcBorders>
              <w:top w:val="single" w:sz="4" w:space="0" w:color="auto"/>
              <w:left w:val="single" w:sz="4" w:space="0" w:color="auto"/>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2019 год</w:t>
            </w:r>
          </w:p>
        </w:tc>
        <w:tc>
          <w:tcPr>
            <w:tcW w:w="744" w:type="dxa"/>
            <w:tcBorders>
              <w:top w:val="single" w:sz="4" w:space="0" w:color="auto"/>
              <w:left w:val="single" w:sz="4" w:space="0" w:color="auto"/>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2020 год</w:t>
            </w:r>
          </w:p>
        </w:tc>
        <w:tc>
          <w:tcPr>
            <w:tcW w:w="744" w:type="dxa"/>
            <w:tcBorders>
              <w:top w:val="single" w:sz="4" w:space="0" w:color="auto"/>
              <w:left w:val="single" w:sz="4" w:space="0" w:color="auto"/>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2021 год</w:t>
            </w:r>
          </w:p>
        </w:tc>
        <w:tc>
          <w:tcPr>
            <w:tcW w:w="745" w:type="dxa"/>
            <w:tcBorders>
              <w:top w:val="single" w:sz="4" w:space="0" w:color="auto"/>
              <w:left w:val="single" w:sz="4" w:space="0" w:color="auto"/>
              <w:bottom w:val="single" w:sz="4" w:space="0" w:color="auto"/>
              <w:right w:val="single" w:sz="4" w:space="0" w:color="auto"/>
            </w:tcBorders>
            <w:hideMark/>
          </w:tcPr>
          <w:p w:rsidR="00822085" w:rsidRPr="00243EC5" w:rsidRDefault="00822085" w:rsidP="00783990">
            <w:pPr>
              <w:autoSpaceDN w:val="0"/>
              <w:jc w:val="center"/>
              <w:rPr>
                <w:sz w:val="20"/>
              </w:rPr>
            </w:pPr>
            <w:r w:rsidRPr="00243EC5">
              <w:rPr>
                <w:sz w:val="20"/>
              </w:rPr>
              <w:t>2022 год</w:t>
            </w:r>
          </w:p>
        </w:tc>
      </w:tr>
      <w:tr w:rsidR="00822085" w:rsidTr="00712EFB">
        <w:trPr>
          <w:trHeight w:val="300"/>
        </w:trPr>
        <w:tc>
          <w:tcPr>
            <w:tcW w:w="560" w:type="dxa"/>
            <w:tcBorders>
              <w:top w:val="nil"/>
              <w:left w:val="single" w:sz="4" w:space="0" w:color="auto"/>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w:t>
            </w:r>
          </w:p>
        </w:tc>
        <w:tc>
          <w:tcPr>
            <w:tcW w:w="1726"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2</w:t>
            </w:r>
          </w:p>
        </w:tc>
        <w:tc>
          <w:tcPr>
            <w:tcW w:w="1562"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4</w:t>
            </w:r>
          </w:p>
        </w:tc>
        <w:tc>
          <w:tcPr>
            <w:tcW w:w="851"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5</w:t>
            </w:r>
          </w:p>
        </w:tc>
        <w:tc>
          <w:tcPr>
            <w:tcW w:w="709"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6</w:t>
            </w:r>
          </w:p>
        </w:tc>
        <w:tc>
          <w:tcPr>
            <w:tcW w:w="844"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7</w:t>
            </w:r>
          </w:p>
        </w:tc>
        <w:tc>
          <w:tcPr>
            <w:tcW w:w="999"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8</w:t>
            </w:r>
          </w:p>
        </w:tc>
        <w:tc>
          <w:tcPr>
            <w:tcW w:w="567"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9</w:t>
            </w:r>
          </w:p>
        </w:tc>
        <w:tc>
          <w:tcPr>
            <w:tcW w:w="567"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10</w:t>
            </w:r>
          </w:p>
        </w:tc>
        <w:tc>
          <w:tcPr>
            <w:tcW w:w="844"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11</w:t>
            </w:r>
          </w:p>
        </w:tc>
        <w:tc>
          <w:tcPr>
            <w:tcW w:w="892"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12</w:t>
            </w:r>
          </w:p>
        </w:tc>
        <w:tc>
          <w:tcPr>
            <w:tcW w:w="744" w:type="dxa"/>
            <w:tcBorders>
              <w:top w:val="nil"/>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13</w:t>
            </w:r>
          </w:p>
        </w:tc>
        <w:tc>
          <w:tcPr>
            <w:tcW w:w="744" w:type="dxa"/>
            <w:tcBorders>
              <w:top w:val="single" w:sz="4" w:space="0" w:color="auto"/>
              <w:left w:val="nil"/>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14</w:t>
            </w:r>
          </w:p>
        </w:tc>
        <w:tc>
          <w:tcPr>
            <w:tcW w:w="74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15</w:t>
            </w:r>
          </w:p>
        </w:tc>
        <w:tc>
          <w:tcPr>
            <w:tcW w:w="74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16</w:t>
            </w:r>
          </w:p>
        </w:tc>
        <w:tc>
          <w:tcPr>
            <w:tcW w:w="74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17</w:t>
            </w:r>
          </w:p>
        </w:tc>
        <w:tc>
          <w:tcPr>
            <w:tcW w:w="744"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18</w:t>
            </w:r>
          </w:p>
        </w:tc>
        <w:tc>
          <w:tcPr>
            <w:tcW w:w="745" w:type="dxa"/>
            <w:tcBorders>
              <w:top w:val="single" w:sz="4" w:space="0" w:color="auto"/>
              <w:left w:val="single" w:sz="4" w:space="0" w:color="auto"/>
              <w:bottom w:val="single" w:sz="4" w:space="0" w:color="auto"/>
              <w:right w:val="single" w:sz="4" w:space="0" w:color="auto"/>
            </w:tcBorders>
            <w:vAlign w:val="center"/>
            <w:hideMark/>
          </w:tcPr>
          <w:p w:rsidR="00822085" w:rsidRPr="00243EC5" w:rsidRDefault="00822085">
            <w:pPr>
              <w:autoSpaceDN w:val="0"/>
              <w:jc w:val="center"/>
              <w:rPr>
                <w:sz w:val="20"/>
              </w:rPr>
            </w:pPr>
            <w:r w:rsidRPr="00243EC5">
              <w:rPr>
                <w:sz w:val="20"/>
              </w:rPr>
              <w:t>19</w:t>
            </w:r>
          </w:p>
        </w:tc>
      </w:tr>
      <w:tr w:rsidR="00822085" w:rsidTr="00712EFB">
        <w:trPr>
          <w:trHeight w:val="568"/>
        </w:trPr>
        <w:tc>
          <w:tcPr>
            <w:tcW w:w="560" w:type="dxa"/>
            <w:tcBorders>
              <w:top w:val="nil"/>
              <w:left w:val="single" w:sz="4" w:space="0" w:color="auto"/>
              <w:bottom w:val="single" w:sz="4" w:space="0" w:color="auto"/>
              <w:right w:val="single" w:sz="4" w:space="0" w:color="auto"/>
            </w:tcBorders>
            <w:vAlign w:val="bottom"/>
            <w:hideMark/>
          </w:tcPr>
          <w:p w:rsidR="00822085" w:rsidRPr="00243EC5" w:rsidRDefault="00822085">
            <w:pPr>
              <w:autoSpaceDN w:val="0"/>
              <w:jc w:val="center"/>
              <w:rPr>
                <w:sz w:val="20"/>
              </w:rPr>
            </w:pPr>
            <w:r w:rsidRPr="00243EC5">
              <w:rPr>
                <w:sz w:val="20"/>
              </w:rPr>
              <w:t> </w:t>
            </w:r>
          </w:p>
        </w:tc>
        <w:tc>
          <w:tcPr>
            <w:tcW w:w="1726" w:type="dxa"/>
            <w:tcBorders>
              <w:top w:val="nil"/>
              <w:left w:val="nil"/>
              <w:bottom w:val="single" w:sz="4" w:space="0" w:color="auto"/>
              <w:right w:val="single" w:sz="4" w:space="0" w:color="auto"/>
            </w:tcBorders>
            <w:vAlign w:val="center"/>
            <w:hideMark/>
          </w:tcPr>
          <w:p w:rsidR="00822085" w:rsidRPr="00243EC5" w:rsidRDefault="00822085">
            <w:pPr>
              <w:ind w:left="-85" w:right="-108"/>
              <w:rPr>
                <w:sz w:val="20"/>
              </w:rPr>
            </w:pPr>
            <w:r w:rsidRPr="00243EC5">
              <w:rPr>
                <w:sz w:val="20"/>
              </w:rPr>
              <w:t>Всего,</w:t>
            </w:r>
          </w:p>
          <w:p w:rsidR="00822085" w:rsidRPr="00243EC5" w:rsidRDefault="00822085">
            <w:pPr>
              <w:autoSpaceDN w:val="0"/>
              <w:ind w:left="-85" w:right="-108"/>
              <w:rPr>
                <w:sz w:val="20"/>
              </w:rPr>
            </w:pPr>
            <w:r w:rsidRPr="00243EC5">
              <w:rPr>
                <w:sz w:val="20"/>
              </w:rPr>
              <w:t>в том числе по объектам:</w:t>
            </w:r>
          </w:p>
        </w:tc>
        <w:tc>
          <w:tcPr>
            <w:tcW w:w="1562" w:type="dxa"/>
            <w:tcBorders>
              <w:top w:val="nil"/>
              <w:left w:val="nil"/>
              <w:bottom w:val="single" w:sz="4" w:space="0" w:color="auto"/>
              <w:right w:val="single" w:sz="4" w:space="0" w:color="auto"/>
            </w:tcBorders>
            <w:shd w:val="clear" w:color="auto" w:fill="FFFFFF"/>
            <w:noWrap/>
            <w:hideMark/>
          </w:tcPr>
          <w:p w:rsidR="00822085" w:rsidRPr="005C61D7" w:rsidRDefault="00822085" w:rsidP="00783990">
            <w:pPr>
              <w:autoSpaceDN w:val="0"/>
              <w:jc w:val="center"/>
              <w:rPr>
                <w:sz w:val="16"/>
                <w:szCs w:val="16"/>
              </w:rPr>
            </w:pPr>
          </w:p>
        </w:tc>
        <w:tc>
          <w:tcPr>
            <w:tcW w:w="851"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p>
        </w:tc>
        <w:tc>
          <w:tcPr>
            <w:tcW w:w="709"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p>
        </w:tc>
        <w:tc>
          <w:tcPr>
            <w:tcW w:w="844"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p>
        </w:tc>
        <w:tc>
          <w:tcPr>
            <w:tcW w:w="999"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spacing w:after="200" w:line="276" w:lineRule="auto"/>
              <w:ind w:left="-84" w:right="-138"/>
              <w:jc w:val="center"/>
              <w:rPr>
                <w:sz w:val="16"/>
                <w:szCs w:val="16"/>
              </w:rPr>
            </w:pPr>
            <w:r w:rsidRPr="005C61D7">
              <w:rPr>
                <w:sz w:val="16"/>
                <w:szCs w:val="16"/>
              </w:rPr>
              <w:t>4722346,65</w:t>
            </w:r>
          </w:p>
        </w:tc>
        <w:tc>
          <w:tcPr>
            <w:tcW w:w="567"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spacing w:after="200" w:line="276" w:lineRule="auto"/>
              <w:ind w:left="-84" w:right="-138" w:hanging="108"/>
              <w:jc w:val="center"/>
              <w:rPr>
                <w:sz w:val="16"/>
                <w:szCs w:val="16"/>
              </w:rPr>
            </w:pPr>
            <w:r w:rsidRPr="005C61D7">
              <w:rPr>
                <w:sz w:val="16"/>
                <w:szCs w:val="16"/>
              </w:rPr>
              <w:t>76,217</w:t>
            </w:r>
          </w:p>
        </w:tc>
        <w:tc>
          <w:tcPr>
            <w:tcW w:w="567"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spacing w:after="200" w:line="276" w:lineRule="auto"/>
              <w:jc w:val="center"/>
              <w:rPr>
                <w:sz w:val="16"/>
                <w:szCs w:val="16"/>
              </w:rPr>
            </w:pPr>
            <w:r w:rsidRPr="005C61D7">
              <w:rPr>
                <w:sz w:val="16"/>
                <w:szCs w:val="16"/>
              </w:rPr>
              <w:t>94,8</w:t>
            </w:r>
          </w:p>
        </w:tc>
        <w:tc>
          <w:tcPr>
            <w:tcW w:w="844"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spacing w:after="200" w:line="276" w:lineRule="auto"/>
              <w:ind w:right="-144" w:hanging="179"/>
              <w:jc w:val="center"/>
              <w:rPr>
                <w:sz w:val="16"/>
                <w:szCs w:val="16"/>
              </w:rPr>
            </w:pPr>
            <w:r w:rsidRPr="005C61D7">
              <w:rPr>
                <w:sz w:val="16"/>
                <w:szCs w:val="16"/>
              </w:rPr>
              <w:t>3978477,00</w:t>
            </w:r>
          </w:p>
        </w:tc>
        <w:tc>
          <w:tcPr>
            <w:tcW w:w="892"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spacing w:after="200" w:line="276" w:lineRule="auto"/>
              <w:ind w:left="-108" w:right="-144" w:hanging="179"/>
              <w:jc w:val="center"/>
              <w:rPr>
                <w:sz w:val="16"/>
                <w:szCs w:val="16"/>
              </w:rPr>
            </w:pPr>
            <w:r w:rsidRPr="005C61D7">
              <w:rPr>
                <w:sz w:val="16"/>
                <w:szCs w:val="16"/>
              </w:rPr>
              <w:t>434383,00</w:t>
            </w:r>
          </w:p>
        </w:tc>
        <w:tc>
          <w:tcPr>
            <w:tcW w:w="744"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spacing w:after="80"/>
              <w:ind w:right="-181" w:hanging="142"/>
              <w:jc w:val="center"/>
              <w:rPr>
                <w:sz w:val="16"/>
                <w:szCs w:val="16"/>
              </w:rPr>
            </w:pPr>
            <w:r w:rsidRPr="005C61D7">
              <w:rPr>
                <w:sz w:val="16"/>
                <w:szCs w:val="16"/>
              </w:rPr>
              <w:t>507992,80</w:t>
            </w:r>
          </w:p>
        </w:tc>
        <w:tc>
          <w:tcPr>
            <w:tcW w:w="744" w:type="dxa"/>
            <w:tcBorders>
              <w:top w:val="single" w:sz="4" w:space="0" w:color="auto"/>
              <w:left w:val="nil"/>
              <w:bottom w:val="single" w:sz="4" w:space="0" w:color="auto"/>
              <w:right w:val="single" w:sz="4" w:space="0" w:color="auto"/>
            </w:tcBorders>
            <w:shd w:val="clear" w:color="auto" w:fill="FFFFFF"/>
            <w:hideMark/>
          </w:tcPr>
          <w:p w:rsidR="00822085" w:rsidRPr="005C61D7" w:rsidRDefault="00822085" w:rsidP="00783990">
            <w:pPr>
              <w:autoSpaceDN w:val="0"/>
              <w:spacing w:after="200" w:line="276" w:lineRule="auto"/>
              <w:ind w:right="-144" w:hanging="179"/>
              <w:jc w:val="center"/>
              <w:rPr>
                <w:sz w:val="16"/>
                <w:szCs w:val="16"/>
              </w:rPr>
            </w:pPr>
            <w:r w:rsidRPr="005C61D7">
              <w:rPr>
                <w:sz w:val="16"/>
                <w:szCs w:val="16"/>
              </w:rPr>
              <w:t>816850,20</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after="200" w:line="276" w:lineRule="auto"/>
              <w:ind w:left="-90" w:right="-132"/>
              <w:jc w:val="center"/>
              <w:rPr>
                <w:sz w:val="16"/>
                <w:szCs w:val="16"/>
              </w:rPr>
            </w:pPr>
            <w:r w:rsidRPr="005C61D7">
              <w:rPr>
                <w:sz w:val="16"/>
                <w:szCs w:val="16"/>
              </w:rPr>
              <w:t>443850,20</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after="200" w:line="276" w:lineRule="auto"/>
              <w:ind w:left="-84" w:right="-138"/>
              <w:jc w:val="center"/>
              <w:rPr>
                <w:sz w:val="16"/>
                <w:szCs w:val="16"/>
              </w:rPr>
            </w:pPr>
            <w:r w:rsidRPr="005C61D7">
              <w:rPr>
                <w:sz w:val="16"/>
                <w:szCs w:val="16"/>
              </w:rPr>
              <w:t>443850,20</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after="200" w:line="276" w:lineRule="auto"/>
              <w:ind w:left="-78" w:right="-144"/>
              <w:jc w:val="center"/>
              <w:rPr>
                <w:sz w:val="16"/>
                <w:szCs w:val="16"/>
              </w:rPr>
            </w:pPr>
            <w:r w:rsidRPr="005C61D7">
              <w:rPr>
                <w:sz w:val="16"/>
                <w:szCs w:val="16"/>
              </w:rPr>
              <w:t>443850,20</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after="200" w:line="276" w:lineRule="auto"/>
              <w:ind w:left="-72" w:right="-149" w:hanging="72"/>
              <w:jc w:val="center"/>
              <w:rPr>
                <w:sz w:val="16"/>
                <w:szCs w:val="16"/>
              </w:rPr>
            </w:pPr>
            <w:r w:rsidRPr="005C61D7">
              <w:rPr>
                <w:sz w:val="16"/>
                <w:szCs w:val="16"/>
              </w:rPr>
              <w:t>443850,20</w:t>
            </w:r>
          </w:p>
        </w:tc>
        <w:tc>
          <w:tcPr>
            <w:tcW w:w="745"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after="200" w:line="276" w:lineRule="auto"/>
              <w:ind w:left="-67" w:right="-155" w:hanging="67"/>
              <w:jc w:val="center"/>
              <w:rPr>
                <w:sz w:val="16"/>
                <w:szCs w:val="16"/>
              </w:rPr>
            </w:pPr>
            <w:r w:rsidRPr="005C61D7">
              <w:rPr>
                <w:sz w:val="16"/>
                <w:szCs w:val="16"/>
              </w:rPr>
              <w:t>443850,20</w:t>
            </w:r>
          </w:p>
        </w:tc>
      </w:tr>
      <w:tr w:rsidR="00822085" w:rsidTr="00712EFB">
        <w:trPr>
          <w:trHeight w:val="300"/>
        </w:trPr>
        <w:tc>
          <w:tcPr>
            <w:tcW w:w="560" w:type="dxa"/>
            <w:tcBorders>
              <w:top w:val="nil"/>
              <w:left w:val="single" w:sz="4" w:space="0" w:color="auto"/>
              <w:bottom w:val="single" w:sz="4" w:space="0" w:color="auto"/>
              <w:right w:val="single" w:sz="4" w:space="0" w:color="auto"/>
            </w:tcBorders>
            <w:hideMark/>
          </w:tcPr>
          <w:p w:rsidR="00822085" w:rsidRPr="00243EC5" w:rsidRDefault="00822085">
            <w:pPr>
              <w:autoSpaceDN w:val="0"/>
              <w:rPr>
                <w:sz w:val="20"/>
              </w:rPr>
            </w:pPr>
            <w:r w:rsidRPr="00243EC5">
              <w:rPr>
                <w:sz w:val="20"/>
              </w:rPr>
              <w:t>1.</w:t>
            </w:r>
          </w:p>
        </w:tc>
        <w:tc>
          <w:tcPr>
            <w:tcW w:w="1726" w:type="dxa"/>
            <w:tcBorders>
              <w:top w:val="nil"/>
              <w:left w:val="nil"/>
              <w:bottom w:val="single" w:sz="4" w:space="0" w:color="auto"/>
              <w:right w:val="single" w:sz="4" w:space="0" w:color="auto"/>
            </w:tcBorders>
            <w:vAlign w:val="bottom"/>
            <w:hideMark/>
          </w:tcPr>
          <w:p w:rsidR="00822085" w:rsidRPr="00243EC5" w:rsidRDefault="00822085">
            <w:pPr>
              <w:autoSpaceDN w:val="0"/>
              <w:ind w:left="-85" w:right="-108"/>
              <w:rPr>
                <w:sz w:val="20"/>
              </w:rPr>
            </w:pPr>
            <w:r w:rsidRPr="00243EC5">
              <w:rPr>
                <w:sz w:val="20"/>
              </w:rPr>
              <w:t>Реконструкция автомобильной дороги Ихала-Райвио-госграница, км 0–км 14</w:t>
            </w:r>
          </w:p>
        </w:tc>
        <w:tc>
          <w:tcPr>
            <w:tcW w:w="1562" w:type="dxa"/>
            <w:tcBorders>
              <w:top w:val="nil"/>
              <w:left w:val="nil"/>
              <w:bottom w:val="single" w:sz="4" w:space="0" w:color="auto"/>
              <w:right w:val="single" w:sz="4" w:space="0" w:color="auto"/>
            </w:tcBorders>
            <w:shd w:val="clear" w:color="auto" w:fill="FFFFFF"/>
            <w:noWrap/>
            <w:hideMark/>
          </w:tcPr>
          <w:p w:rsidR="00822085" w:rsidRPr="005C61D7" w:rsidRDefault="00822085" w:rsidP="00783990">
            <w:pPr>
              <w:autoSpaceDN w:val="0"/>
              <w:ind w:left="-108" w:right="-108"/>
              <w:jc w:val="center"/>
              <w:rPr>
                <w:sz w:val="16"/>
                <w:szCs w:val="16"/>
              </w:rPr>
            </w:pPr>
            <w:r w:rsidRPr="005C61D7">
              <w:rPr>
                <w:sz w:val="16"/>
                <w:szCs w:val="16"/>
              </w:rPr>
              <w:t>№ 10-1-3-0113-12 от 20.10.2012</w:t>
            </w:r>
          </w:p>
        </w:tc>
        <w:tc>
          <w:tcPr>
            <w:tcW w:w="851"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r w:rsidRPr="005C61D7">
              <w:rPr>
                <w:sz w:val="16"/>
                <w:szCs w:val="16"/>
              </w:rPr>
              <w:t>2015</w:t>
            </w:r>
          </w:p>
        </w:tc>
        <w:tc>
          <w:tcPr>
            <w:tcW w:w="709"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ind w:left="-108" w:right="-108"/>
              <w:jc w:val="center"/>
              <w:rPr>
                <w:sz w:val="16"/>
                <w:szCs w:val="16"/>
              </w:rPr>
            </w:pPr>
            <w:r w:rsidRPr="005C61D7">
              <w:rPr>
                <w:sz w:val="16"/>
                <w:szCs w:val="16"/>
              </w:rPr>
              <w:t>13,500</w:t>
            </w:r>
          </w:p>
        </w:tc>
        <w:tc>
          <w:tcPr>
            <w:tcW w:w="844"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r w:rsidRPr="005C61D7">
              <w:rPr>
                <w:sz w:val="16"/>
                <w:szCs w:val="16"/>
              </w:rPr>
              <w:t>-</w:t>
            </w:r>
          </w:p>
        </w:tc>
        <w:tc>
          <w:tcPr>
            <w:tcW w:w="999"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ind w:left="-108" w:right="-108"/>
              <w:jc w:val="center"/>
              <w:rPr>
                <w:sz w:val="16"/>
                <w:szCs w:val="16"/>
              </w:rPr>
            </w:pPr>
            <w:r w:rsidRPr="005C61D7">
              <w:rPr>
                <w:sz w:val="16"/>
                <w:szCs w:val="16"/>
              </w:rPr>
              <w:t>473819,48</w:t>
            </w:r>
          </w:p>
        </w:tc>
        <w:tc>
          <w:tcPr>
            <w:tcW w:w="567"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ind w:left="-28" w:right="-182" w:hanging="142"/>
              <w:jc w:val="center"/>
              <w:rPr>
                <w:sz w:val="16"/>
                <w:szCs w:val="16"/>
              </w:rPr>
            </w:pPr>
            <w:r w:rsidRPr="005C61D7">
              <w:rPr>
                <w:sz w:val="16"/>
                <w:szCs w:val="16"/>
              </w:rPr>
              <w:t>13,500</w:t>
            </w:r>
          </w:p>
        </w:tc>
        <w:tc>
          <w:tcPr>
            <w:tcW w:w="567"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r w:rsidRPr="005C61D7">
              <w:rPr>
                <w:sz w:val="16"/>
                <w:szCs w:val="16"/>
              </w:rPr>
              <w:t>-</w:t>
            </w:r>
          </w:p>
        </w:tc>
        <w:tc>
          <w:tcPr>
            <w:tcW w:w="844"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r w:rsidRPr="005C61D7">
              <w:rPr>
                <w:sz w:val="16"/>
                <w:szCs w:val="16"/>
              </w:rPr>
              <w:t>38723,00</w:t>
            </w:r>
          </w:p>
        </w:tc>
        <w:tc>
          <w:tcPr>
            <w:tcW w:w="892"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ind w:left="-108" w:right="-115"/>
              <w:jc w:val="center"/>
              <w:rPr>
                <w:sz w:val="16"/>
                <w:szCs w:val="16"/>
              </w:rPr>
            </w:pPr>
            <w:r w:rsidRPr="005C61D7">
              <w:rPr>
                <w:sz w:val="16"/>
                <w:szCs w:val="16"/>
              </w:rPr>
              <w:t>38723,00</w:t>
            </w:r>
          </w:p>
        </w:tc>
        <w:tc>
          <w:tcPr>
            <w:tcW w:w="744"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r w:rsidRPr="005C61D7">
              <w:rPr>
                <w:sz w:val="16"/>
                <w:szCs w:val="16"/>
              </w:rPr>
              <w:t>-</w:t>
            </w:r>
          </w:p>
        </w:tc>
        <w:tc>
          <w:tcPr>
            <w:tcW w:w="744" w:type="dxa"/>
            <w:tcBorders>
              <w:top w:val="single" w:sz="4" w:space="0" w:color="auto"/>
              <w:left w:val="nil"/>
              <w:bottom w:val="single" w:sz="4" w:space="0" w:color="auto"/>
              <w:right w:val="single" w:sz="4" w:space="0" w:color="auto"/>
            </w:tcBorders>
            <w:shd w:val="clear" w:color="auto" w:fill="FFFFFF"/>
          </w:tcPr>
          <w:p w:rsidR="00822085" w:rsidRPr="005C61D7" w:rsidRDefault="00822085" w:rsidP="00783990">
            <w:pPr>
              <w:jc w:val="center"/>
              <w:rPr>
                <w:sz w:val="16"/>
                <w:szCs w:val="16"/>
              </w:rPr>
            </w:pPr>
          </w:p>
          <w:p w:rsidR="00822085" w:rsidRPr="005C61D7" w:rsidRDefault="00822085" w:rsidP="00783990">
            <w:pPr>
              <w:jc w:val="center"/>
              <w:rPr>
                <w:sz w:val="16"/>
                <w:szCs w:val="16"/>
              </w:rPr>
            </w:pPr>
          </w:p>
          <w:p w:rsidR="00822085" w:rsidRPr="005C61D7" w:rsidRDefault="00822085" w:rsidP="00783990">
            <w:pPr>
              <w:autoSpaceDN w:val="0"/>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90" w:right="-132"/>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84" w:right="-138"/>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78" w:right="-144"/>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72" w:right="-149" w:hanging="72"/>
              <w:jc w:val="center"/>
              <w:rPr>
                <w:sz w:val="16"/>
                <w:szCs w:val="16"/>
              </w:rPr>
            </w:pPr>
            <w:r w:rsidRPr="005C61D7">
              <w:rPr>
                <w:sz w:val="16"/>
                <w:szCs w:val="16"/>
              </w:rPr>
              <w:t>-</w:t>
            </w:r>
          </w:p>
        </w:tc>
        <w:tc>
          <w:tcPr>
            <w:tcW w:w="745"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67" w:right="-155" w:hanging="67"/>
              <w:jc w:val="center"/>
              <w:rPr>
                <w:sz w:val="16"/>
                <w:szCs w:val="16"/>
              </w:rPr>
            </w:pPr>
            <w:r w:rsidRPr="005C61D7">
              <w:rPr>
                <w:sz w:val="16"/>
                <w:szCs w:val="16"/>
              </w:rPr>
              <w:t>-</w:t>
            </w:r>
          </w:p>
        </w:tc>
      </w:tr>
      <w:tr w:rsidR="00822085" w:rsidTr="00712EFB">
        <w:trPr>
          <w:trHeight w:val="300"/>
        </w:trPr>
        <w:tc>
          <w:tcPr>
            <w:tcW w:w="560" w:type="dxa"/>
            <w:tcBorders>
              <w:top w:val="nil"/>
              <w:left w:val="single" w:sz="4" w:space="0" w:color="auto"/>
              <w:bottom w:val="single" w:sz="4" w:space="0" w:color="auto"/>
              <w:right w:val="single" w:sz="4" w:space="0" w:color="auto"/>
            </w:tcBorders>
            <w:hideMark/>
          </w:tcPr>
          <w:p w:rsidR="00822085" w:rsidRPr="00243EC5" w:rsidRDefault="00822085">
            <w:pPr>
              <w:autoSpaceDN w:val="0"/>
              <w:rPr>
                <w:sz w:val="20"/>
              </w:rPr>
            </w:pPr>
            <w:r w:rsidRPr="00243EC5">
              <w:rPr>
                <w:sz w:val="20"/>
              </w:rPr>
              <w:t>2.</w:t>
            </w:r>
          </w:p>
        </w:tc>
        <w:tc>
          <w:tcPr>
            <w:tcW w:w="1726" w:type="dxa"/>
            <w:tcBorders>
              <w:top w:val="nil"/>
              <w:left w:val="nil"/>
              <w:bottom w:val="single" w:sz="4" w:space="0" w:color="auto"/>
              <w:right w:val="single" w:sz="4" w:space="0" w:color="auto"/>
            </w:tcBorders>
            <w:vAlign w:val="bottom"/>
            <w:hideMark/>
          </w:tcPr>
          <w:p w:rsidR="00822085" w:rsidRPr="00243EC5" w:rsidRDefault="00822085">
            <w:pPr>
              <w:autoSpaceDN w:val="0"/>
              <w:ind w:left="-85" w:right="-108"/>
              <w:rPr>
                <w:sz w:val="20"/>
              </w:rPr>
            </w:pPr>
            <w:r w:rsidRPr="00243EC5">
              <w:rPr>
                <w:sz w:val="20"/>
              </w:rPr>
              <w:t>Реконструкция автомобильной дороги Ихала-Райвио-госграница, км 14–км 28</w:t>
            </w:r>
          </w:p>
        </w:tc>
        <w:tc>
          <w:tcPr>
            <w:tcW w:w="1562" w:type="dxa"/>
            <w:tcBorders>
              <w:top w:val="nil"/>
              <w:left w:val="nil"/>
              <w:bottom w:val="single" w:sz="4" w:space="0" w:color="auto"/>
              <w:right w:val="single" w:sz="4" w:space="0" w:color="auto"/>
            </w:tcBorders>
            <w:shd w:val="clear" w:color="auto" w:fill="FFFFFF"/>
            <w:noWrap/>
            <w:hideMark/>
          </w:tcPr>
          <w:p w:rsidR="00822085" w:rsidRPr="005C61D7" w:rsidRDefault="00822085" w:rsidP="00783990">
            <w:pPr>
              <w:ind w:left="-108" w:right="-108"/>
              <w:jc w:val="center"/>
              <w:rPr>
                <w:sz w:val="16"/>
                <w:szCs w:val="16"/>
              </w:rPr>
            </w:pPr>
            <w:r w:rsidRPr="005C61D7">
              <w:rPr>
                <w:sz w:val="16"/>
                <w:szCs w:val="16"/>
              </w:rPr>
              <w:t>№ 10-1-3-0123-12</w:t>
            </w:r>
          </w:p>
          <w:p w:rsidR="00822085" w:rsidRPr="005C61D7" w:rsidRDefault="00822085" w:rsidP="00783990">
            <w:pPr>
              <w:autoSpaceDN w:val="0"/>
              <w:ind w:left="-108" w:right="-108"/>
              <w:jc w:val="center"/>
              <w:rPr>
                <w:sz w:val="16"/>
                <w:szCs w:val="16"/>
              </w:rPr>
            </w:pPr>
            <w:r w:rsidRPr="005C61D7">
              <w:rPr>
                <w:sz w:val="16"/>
                <w:szCs w:val="16"/>
              </w:rPr>
              <w:t>от 26.11.2012</w:t>
            </w:r>
          </w:p>
        </w:tc>
        <w:tc>
          <w:tcPr>
            <w:tcW w:w="851"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r w:rsidRPr="005C61D7">
              <w:rPr>
                <w:sz w:val="16"/>
                <w:szCs w:val="16"/>
              </w:rPr>
              <w:t>2015</w:t>
            </w:r>
          </w:p>
        </w:tc>
        <w:tc>
          <w:tcPr>
            <w:tcW w:w="709"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ind w:left="-108" w:right="-108"/>
              <w:jc w:val="center"/>
              <w:rPr>
                <w:sz w:val="16"/>
                <w:szCs w:val="16"/>
              </w:rPr>
            </w:pPr>
            <w:r w:rsidRPr="005C61D7">
              <w:rPr>
                <w:sz w:val="16"/>
                <w:szCs w:val="16"/>
              </w:rPr>
              <w:t>13,717</w:t>
            </w:r>
          </w:p>
        </w:tc>
        <w:tc>
          <w:tcPr>
            <w:tcW w:w="844"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r w:rsidRPr="005C61D7">
              <w:rPr>
                <w:sz w:val="16"/>
                <w:szCs w:val="16"/>
              </w:rPr>
              <w:t>-</w:t>
            </w:r>
          </w:p>
        </w:tc>
        <w:tc>
          <w:tcPr>
            <w:tcW w:w="999"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ind w:left="-108" w:right="-108"/>
              <w:jc w:val="center"/>
              <w:rPr>
                <w:sz w:val="16"/>
                <w:szCs w:val="16"/>
              </w:rPr>
            </w:pPr>
            <w:r w:rsidRPr="005C61D7">
              <w:rPr>
                <w:sz w:val="16"/>
                <w:szCs w:val="16"/>
              </w:rPr>
              <w:t>454120,54</w:t>
            </w:r>
          </w:p>
        </w:tc>
        <w:tc>
          <w:tcPr>
            <w:tcW w:w="567"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ind w:left="-28" w:right="-182" w:hanging="142"/>
              <w:jc w:val="center"/>
              <w:rPr>
                <w:sz w:val="16"/>
                <w:szCs w:val="16"/>
              </w:rPr>
            </w:pPr>
            <w:r w:rsidRPr="005C61D7">
              <w:rPr>
                <w:sz w:val="16"/>
                <w:szCs w:val="16"/>
              </w:rPr>
              <w:t>13,717</w:t>
            </w:r>
          </w:p>
        </w:tc>
        <w:tc>
          <w:tcPr>
            <w:tcW w:w="567"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r w:rsidRPr="005C61D7">
              <w:rPr>
                <w:sz w:val="16"/>
                <w:szCs w:val="16"/>
              </w:rPr>
              <w:t>-</w:t>
            </w:r>
          </w:p>
        </w:tc>
        <w:tc>
          <w:tcPr>
            <w:tcW w:w="844" w:type="dxa"/>
            <w:tcBorders>
              <w:top w:val="nil"/>
              <w:left w:val="nil"/>
              <w:bottom w:val="single" w:sz="4" w:space="0" w:color="auto"/>
              <w:right w:val="single" w:sz="4" w:space="0" w:color="auto"/>
            </w:tcBorders>
            <w:shd w:val="clear" w:color="auto" w:fill="FFFFFF"/>
            <w:hideMark/>
          </w:tcPr>
          <w:p w:rsidR="00822085" w:rsidRPr="005C61D7" w:rsidRDefault="00822085" w:rsidP="00AD25C5">
            <w:pPr>
              <w:autoSpaceDN w:val="0"/>
              <w:ind w:left="-114"/>
              <w:jc w:val="center"/>
              <w:rPr>
                <w:sz w:val="16"/>
                <w:szCs w:val="16"/>
              </w:rPr>
            </w:pPr>
            <w:r w:rsidRPr="005C61D7">
              <w:rPr>
                <w:sz w:val="16"/>
                <w:szCs w:val="16"/>
              </w:rPr>
              <w:t>213984,00</w:t>
            </w:r>
          </w:p>
        </w:tc>
        <w:tc>
          <w:tcPr>
            <w:tcW w:w="892" w:type="dxa"/>
            <w:tcBorders>
              <w:top w:val="nil"/>
              <w:left w:val="nil"/>
              <w:bottom w:val="single" w:sz="4" w:space="0" w:color="auto"/>
              <w:right w:val="single" w:sz="4" w:space="0" w:color="auto"/>
            </w:tcBorders>
            <w:shd w:val="clear" w:color="auto" w:fill="FFFFFF"/>
            <w:hideMark/>
          </w:tcPr>
          <w:p w:rsidR="00822085" w:rsidRPr="005C61D7" w:rsidRDefault="00822085" w:rsidP="00AD25C5">
            <w:pPr>
              <w:autoSpaceDN w:val="0"/>
              <w:ind w:left="-127" w:right="-115"/>
              <w:jc w:val="center"/>
              <w:rPr>
                <w:sz w:val="16"/>
                <w:szCs w:val="16"/>
              </w:rPr>
            </w:pPr>
            <w:r w:rsidRPr="005C61D7">
              <w:rPr>
                <w:sz w:val="16"/>
                <w:szCs w:val="16"/>
              </w:rPr>
              <w:t>213984,00</w:t>
            </w:r>
          </w:p>
        </w:tc>
        <w:tc>
          <w:tcPr>
            <w:tcW w:w="744" w:type="dxa"/>
            <w:tcBorders>
              <w:top w:val="nil"/>
              <w:left w:val="nil"/>
              <w:bottom w:val="single" w:sz="4" w:space="0" w:color="auto"/>
              <w:right w:val="single" w:sz="4" w:space="0" w:color="auto"/>
            </w:tcBorders>
            <w:shd w:val="clear" w:color="auto" w:fill="FFFFFF"/>
            <w:hideMark/>
          </w:tcPr>
          <w:p w:rsidR="00822085" w:rsidRPr="005C61D7" w:rsidRDefault="00822085" w:rsidP="00783990">
            <w:pPr>
              <w:autoSpaceDN w:val="0"/>
              <w:jc w:val="center"/>
              <w:rPr>
                <w:sz w:val="16"/>
                <w:szCs w:val="16"/>
              </w:rPr>
            </w:pPr>
            <w:r w:rsidRPr="005C61D7">
              <w:rPr>
                <w:sz w:val="16"/>
                <w:szCs w:val="16"/>
              </w:rPr>
              <w:t>-</w:t>
            </w:r>
          </w:p>
        </w:tc>
        <w:tc>
          <w:tcPr>
            <w:tcW w:w="744" w:type="dxa"/>
            <w:tcBorders>
              <w:top w:val="single" w:sz="4" w:space="0" w:color="auto"/>
              <w:left w:val="nil"/>
              <w:bottom w:val="single" w:sz="4" w:space="0" w:color="auto"/>
              <w:right w:val="single" w:sz="4" w:space="0" w:color="auto"/>
            </w:tcBorders>
            <w:shd w:val="clear" w:color="auto" w:fill="FFFFFF"/>
          </w:tcPr>
          <w:p w:rsidR="00822085" w:rsidRPr="005C61D7" w:rsidRDefault="00822085" w:rsidP="00783990">
            <w:pPr>
              <w:jc w:val="center"/>
              <w:rPr>
                <w:sz w:val="16"/>
                <w:szCs w:val="16"/>
              </w:rPr>
            </w:pPr>
          </w:p>
          <w:p w:rsidR="00822085" w:rsidRPr="005C61D7" w:rsidRDefault="00822085" w:rsidP="00783990">
            <w:pPr>
              <w:jc w:val="center"/>
              <w:rPr>
                <w:sz w:val="16"/>
                <w:szCs w:val="16"/>
              </w:rPr>
            </w:pPr>
          </w:p>
          <w:p w:rsidR="00822085" w:rsidRPr="005C61D7" w:rsidRDefault="00822085" w:rsidP="00783990">
            <w:pPr>
              <w:autoSpaceDN w:val="0"/>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90" w:right="-132"/>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84" w:right="-138"/>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78" w:right="-144"/>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72" w:right="-149" w:hanging="72"/>
              <w:jc w:val="center"/>
              <w:rPr>
                <w:sz w:val="16"/>
                <w:szCs w:val="16"/>
              </w:rPr>
            </w:pPr>
            <w:r w:rsidRPr="005C61D7">
              <w:rPr>
                <w:sz w:val="16"/>
                <w:szCs w:val="16"/>
              </w:rPr>
              <w:t>-</w:t>
            </w:r>
          </w:p>
        </w:tc>
        <w:tc>
          <w:tcPr>
            <w:tcW w:w="745" w:type="dxa"/>
            <w:tcBorders>
              <w:top w:val="single" w:sz="4" w:space="0" w:color="auto"/>
              <w:left w:val="single" w:sz="4" w:space="0" w:color="auto"/>
              <w:bottom w:val="single" w:sz="4" w:space="0" w:color="auto"/>
              <w:right w:val="single" w:sz="4" w:space="0" w:color="auto"/>
            </w:tcBorders>
            <w:hideMark/>
          </w:tcPr>
          <w:p w:rsidR="00822085" w:rsidRPr="005C61D7" w:rsidRDefault="00822085" w:rsidP="00783990">
            <w:pPr>
              <w:autoSpaceDN w:val="0"/>
              <w:spacing w:line="276" w:lineRule="auto"/>
              <w:ind w:left="-67" w:right="-155" w:hanging="67"/>
              <w:jc w:val="center"/>
              <w:rPr>
                <w:sz w:val="16"/>
                <w:szCs w:val="16"/>
              </w:rPr>
            </w:pPr>
            <w:r w:rsidRPr="005C61D7">
              <w:rPr>
                <w:sz w:val="16"/>
                <w:szCs w:val="16"/>
              </w:rPr>
              <w:t>-</w:t>
            </w:r>
          </w:p>
        </w:tc>
      </w:tr>
    </w:tbl>
    <w:p w:rsidR="00AD25C5" w:rsidRDefault="00AD25C5"/>
    <w:p w:rsidR="00AD25C5" w:rsidRDefault="00AD25C5"/>
    <w:p w:rsidR="00AD25C5" w:rsidRDefault="00AD25C5"/>
    <w:tbl>
      <w:tblPr>
        <w:tblW w:w="15330" w:type="dxa"/>
        <w:tblInd w:w="93" w:type="dxa"/>
        <w:tblLayout w:type="fixed"/>
        <w:tblLook w:val="00A0" w:firstRow="1" w:lastRow="0" w:firstColumn="1" w:lastColumn="0" w:noHBand="0" w:noVBand="0"/>
      </w:tblPr>
      <w:tblGrid>
        <w:gridCol w:w="560"/>
        <w:gridCol w:w="1726"/>
        <w:gridCol w:w="1562"/>
        <w:gridCol w:w="851"/>
        <w:gridCol w:w="709"/>
        <w:gridCol w:w="992"/>
        <w:gridCol w:w="851"/>
        <w:gridCol w:w="567"/>
        <w:gridCol w:w="567"/>
        <w:gridCol w:w="992"/>
        <w:gridCol w:w="744"/>
        <w:gridCol w:w="744"/>
        <w:gridCol w:w="916"/>
        <w:gridCol w:w="708"/>
        <w:gridCol w:w="608"/>
        <w:gridCol w:w="744"/>
        <w:gridCol w:w="744"/>
        <w:gridCol w:w="745"/>
      </w:tblGrid>
      <w:tr w:rsidR="00AD25C5" w:rsidTr="00712EFB">
        <w:trPr>
          <w:cantSplit/>
          <w:trHeight w:val="300"/>
        </w:trPr>
        <w:tc>
          <w:tcPr>
            <w:tcW w:w="560"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w:t>
            </w:r>
          </w:p>
        </w:tc>
        <w:tc>
          <w:tcPr>
            <w:tcW w:w="1726"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D25C5" w:rsidRPr="00243EC5" w:rsidRDefault="00AD25C5" w:rsidP="00EE3428">
            <w:pPr>
              <w:autoSpaceDN w:val="0"/>
              <w:jc w:val="center"/>
              <w:rPr>
                <w:sz w:val="20"/>
              </w:rPr>
            </w:pPr>
            <w:r w:rsidRPr="00243EC5">
              <w:rPr>
                <w:sz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13</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15</w:t>
            </w:r>
          </w:p>
        </w:tc>
        <w:tc>
          <w:tcPr>
            <w:tcW w:w="608"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16</w:t>
            </w:r>
          </w:p>
        </w:tc>
        <w:tc>
          <w:tcPr>
            <w:tcW w:w="744"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17</w:t>
            </w:r>
          </w:p>
        </w:tc>
        <w:tc>
          <w:tcPr>
            <w:tcW w:w="744"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18</w:t>
            </w:r>
          </w:p>
        </w:tc>
        <w:tc>
          <w:tcPr>
            <w:tcW w:w="745"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19</w:t>
            </w:r>
          </w:p>
        </w:tc>
      </w:tr>
      <w:tr w:rsidR="00AD25C5" w:rsidTr="00712EFB">
        <w:trPr>
          <w:cantSplit/>
          <w:trHeight w:val="300"/>
        </w:trPr>
        <w:tc>
          <w:tcPr>
            <w:tcW w:w="560"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N w:val="0"/>
              <w:rPr>
                <w:sz w:val="20"/>
              </w:rPr>
            </w:pPr>
            <w:r w:rsidRPr="00243EC5">
              <w:rPr>
                <w:sz w:val="20"/>
              </w:rPr>
              <w:t>3.</w:t>
            </w:r>
          </w:p>
        </w:tc>
        <w:tc>
          <w:tcPr>
            <w:tcW w:w="1726" w:type="dxa"/>
            <w:tcBorders>
              <w:top w:val="single" w:sz="4" w:space="0" w:color="auto"/>
              <w:left w:val="single" w:sz="4" w:space="0" w:color="auto"/>
              <w:bottom w:val="single" w:sz="4" w:space="0" w:color="auto"/>
              <w:right w:val="single" w:sz="4" w:space="0" w:color="auto"/>
            </w:tcBorders>
            <w:vAlign w:val="bottom"/>
            <w:hideMark/>
          </w:tcPr>
          <w:p w:rsidR="00AD25C5" w:rsidRPr="00243EC5" w:rsidRDefault="00AD25C5">
            <w:pPr>
              <w:autoSpaceDN w:val="0"/>
              <w:ind w:left="-85" w:right="-108"/>
              <w:rPr>
                <w:sz w:val="20"/>
              </w:rPr>
            </w:pPr>
            <w:r w:rsidRPr="00243EC5">
              <w:rPr>
                <w:sz w:val="20"/>
              </w:rPr>
              <w:t>Реконструкция автомобильной дороги Кочкома-Тикша-Ледмозеро-Костомукша-госграница, км 35 – км 44</w:t>
            </w:r>
          </w:p>
        </w:tc>
        <w:tc>
          <w:tcPr>
            <w:tcW w:w="1562" w:type="dxa"/>
            <w:tcBorders>
              <w:top w:val="single" w:sz="4" w:space="0" w:color="auto"/>
              <w:left w:val="single" w:sz="4" w:space="0" w:color="auto"/>
              <w:bottom w:val="single" w:sz="4" w:space="0" w:color="auto"/>
              <w:right w:val="single" w:sz="4" w:space="0" w:color="auto"/>
            </w:tcBorders>
            <w:shd w:val="clear" w:color="auto" w:fill="FFFFFF"/>
            <w:noWrap/>
            <w:hideMark/>
          </w:tcPr>
          <w:p w:rsidR="00AD25C5" w:rsidRPr="005C61D7" w:rsidRDefault="00AD25C5" w:rsidP="00D74606">
            <w:pPr>
              <w:ind w:left="-108" w:right="-108"/>
              <w:jc w:val="center"/>
              <w:rPr>
                <w:sz w:val="16"/>
                <w:szCs w:val="16"/>
              </w:rPr>
            </w:pPr>
            <w:r w:rsidRPr="005C61D7">
              <w:rPr>
                <w:sz w:val="16"/>
                <w:szCs w:val="16"/>
              </w:rPr>
              <w:t>№ 10-1-5-0130-13</w:t>
            </w:r>
          </w:p>
          <w:p w:rsidR="00AD25C5" w:rsidRPr="005C61D7" w:rsidRDefault="00AD25C5" w:rsidP="00D74606">
            <w:pPr>
              <w:autoSpaceDN w:val="0"/>
              <w:ind w:left="-108" w:right="-108"/>
              <w:jc w:val="center"/>
              <w:rPr>
                <w:sz w:val="16"/>
                <w:szCs w:val="16"/>
              </w:rPr>
            </w:pPr>
            <w:r w:rsidRPr="005C61D7">
              <w:rPr>
                <w:sz w:val="16"/>
                <w:szCs w:val="16"/>
              </w:rPr>
              <w:t>от 11.12.2013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08" w:right="-108"/>
              <w:jc w:val="center"/>
              <w:rPr>
                <w:sz w:val="16"/>
                <w:szCs w:val="16"/>
              </w:rPr>
            </w:pPr>
            <w:r w:rsidRPr="005C61D7">
              <w:rPr>
                <w:sz w:val="16"/>
                <w:szCs w:val="16"/>
              </w:rPr>
              <w:t>700000,00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9,0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14"/>
              <w:jc w:val="center"/>
              <w:rPr>
                <w:sz w:val="16"/>
                <w:szCs w:val="16"/>
              </w:rPr>
            </w:pPr>
            <w:r w:rsidRPr="005C61D7">
              <w:rPr>
                <w:sz w:val="16"/>
                <w:szCs w:val="16"/>
              </w:rPr>
              <w:t>695026,00</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14" w:right="-115"/>
              <w:jc w:val="center"/>
              <w:rPr>
                <w:sz w:val="16"/>
                <w:szCs w:val="16"/>
              </w:rPr>
            </w:pPr>
            <w:r w:rsidRPr="005C61D7">
              <w:rPr>
                <w:sz w:val="16"/>
                <w:szCs w:val="16"/>
              </w:rPr>
              <w:t>150071,00</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14" w:right="-179" w:hanging="143"/>
              <w:jc w:val="center"/>
              <w:rPr>
                <w:sz w:val="16"/>
                <w:szCs w:val="16"/>
              </w:rPr>
            </w:pPr>
            <w:r w:rsidRPr="005C61D7">
              <w:rPr>
                <w:sz w:val="16"/>
                <w:szCs w:val="16"/>
              </w:rPr>
              <w:t>171955,00</w:t>
            </w:r>
          </w:p>
        </w:tc>
        <w:tc>
          <w:tcPr>
            <w:tcW w:w="916"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14" w:right="-144" w:hanging="143"/>
              <w:jc w:val="center"/>
              <w:rPr>
                <w:sz w:val="16"/>
                <w:szCs w:val="16"/>
              </w:rPr>
            </w:pPr>
            <w:r w:rsidRPr="005C61D7">
              <w:rPr>
                <w:sz w:val="16"/>
                <w:szCs w:val="16"/>
              </w:rPr>
              <w:t>373000,00</w:t>
            </w:r>
          </w:p>
        </w:tc>
        <w:tc>
          <w:tcPr>
            <w:tcW w:w="7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114" w:right="-132"/>
              <w:jc w:val="center"/>
              <w:rPr>
                <w:sz w:val="16"/>
                <w:szCs w:val="16"/>
              </w:rPr>
            </w:pPr>
            <w:r w:rsidRPr="005C61D7">
              <w:rPr>
                <w:sz w:val="16"/>
                <w:szCs w:val="16"/>
              </w:rPr>
              <w:t>-</w:t>
            </w:r>
          </w:p>
        </w:tc>
        <w:tc>
          <w:tcPr>
            <w:tcW w:w="6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84" w:right="-138"/>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8" w:right="-144"/>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2" w:right="-149" w:hanging="72"/>
              <w:jc w:val="center"/>
              <w:rPr>
                <w:sz w:val="16"/>
                <w:szCs w:val="16"/>
              </w:rPr>
            </w:pPr>
            <w:r w:rsidRPr="005C61D7">
              <w:rPr>
                <w:sz w:val="16"/>
                <w:szCs w:val="16"/>
              </w:rPr>
              <w:t>-</w:t>
            </w:r>
          </w:p>
        </w:tc>
        <w:tc>
          <w:tcPr>
            <w:tcW w:w="745"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67" w:right="-155" w:hanging="67"/>
              <w:jc w:val="center"/>
              <w:rPr>
                <w:sz w:val="16"/>
                <w:szCs w:val="16"/>
              </w:rPr>
            </w:pPr>
            <w:r w:rsidRPr="005C61D7">
              <w:rPr>
                <w:sz w:val="16"/>
                <w:szCs w:val="16"/>
              </w:rPr>
              <w:t>-</w:t>
            </w:r>
          </w:p>
        </w:tc>
      </w:tr>
      <w:tr w:rsidR="00AD25C5" w:rsidTr="00712EFB">
        <w:trPr>
          <w:cantSplit/>
          <w:trHeight w:val="300"/>
        </w:trPr>
        <w:tc>
          <w:tcPr>
            <w:tcW w:w="560"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N w:val="0"/>
              <w:rPr>
                <w:sz w:val="20"/>
              </w:rPr>
            </w:pPr>
            <w:r w:rsidRPr="00243EC5">
              <w:rPr>
                <w:sz w:val="20"/>
              </w:rPr>
              <w:t>4.</w:t>
            </w:r>
          </w:p>
        </w:tc>
        <w:tc>
          <w:tcPr>
            <w:tcW w:w="1726" w:type="dxa"/>
            <w:tcBorders>
              <w:top w:val="single" w:sz="4" w:space="0" w:color="auto"/>
              <w:left w:val="nil"/>
              <w:bottom w:val="single" w:sz="4" w:space="0" w:color="auto"/>
              <w:right w:val="single" w:sz="4" w:space="0" w:color="auto"/>
            </w:tcBorders>
            <w:vAlign w:val="bottom"/>
            <w:hideMark/>
          </w:tcPr>
          <w:p w:rsidR="00AD25C5" w:rsidRPr="00243EC5" w:rsidRDefault="00AD25C5">
            <w:pPr>
              <w:ind w:left="-85" w:right="-108"/>
              <w:rPr>
                <w:sz w:val="20"/>
              </w:rPr>
            </w:pPr>
            <w:r w:rsidRPr="00243EC5">
              <w:rPr>
                <w:sz w:val="20"/>
              </w:rPr>
              <w:t xml:space="preserve">Строительство мостового перехода через р. Кузрека на </w:t>
            </w:r>
          </w:p>
          <w:p w:rsidR="00AD25C5" w:rsidRPr="00243EC5" w:rsidRDefault="00AD25C5">
            <w:pPr>
              <w:autoSpaceDN w:val="0"/>
              <w:ind w:left="-85" w:right="-108"/>
              <w:rPr>
                <w:sz w:val="20"/>
              </w:rPr>
            </w:pPr>
            <w:r w:rsidRPr="00243EC5">
              <w:rPr>
                <w:sz w:val="20"/>
              </w:rPr>
              <w:t>км 19+100 автомобильной дороги Беломорск-Сумпосад-Колежма</w:t>
            </w:r>
          </w:p>
        </w:tc>
        <w:tc>
          <w:tcPr>
            <w:tcW w:w="1562" w:type="dxa"/>
            <w:tcBorders>
              <w:top w:val="single" w:sz="4" w:space="0" w:color="auto"/>
              <w:left w:val="nil"/>
              <w:bottom w:val="single" w:sz="4" w:space="0" w:color="auto"/>
              <w:right w:val="single" w:sz="4" w:space="0" w:color="auto"/>
            </w:tcBorders>
            <w:shd w:val="clear" w:color="auto" w:fill="FFFFFF"/>
            <w:noWrap/>
            <w:hideMark/>
          </w:tcPr>
          <w:p w:rsidR="00AD25C5" w:rsidRPr="005C61D7" w:rsidRDefault="00AD25C5" w:rsidP="00D74606">
            <w:pPr>
              <w:autoSpaceDN w:val="0"/>
              <w:ind w:left="-108" w:right="-108"/>
              <w:jc w:val="center"/>
              <w:rPr>
                <w:sz w:val="16"/>
                <w:szCs w:val="16"/>
              </w:rPr>
            </w:pPr>
            <w:r w:rsidRPr="005C61D7">
              <w:rPr>
                <w:sz w:val="16"/>
                <w:szCs w:val="16"/>
              </w:rPr>
              <w:t>-</w:t>
            </w:r>
          </w:p>
        </w:tc>
        <w:tc>
          <w:tcPr>
            <w:tcW w:w="851"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2015</w:t>
            </w:r>
          </w:p>
        </w:tc>
        <w:tc>
          <w:tcPr>
            <w:tcW w:w="709"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94,8</w:t>
            </w:r>
          </w:p>
        </w:tc>
        <w:tc>
          <w:tcPr>
            <w:tcW w:w="851"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ind w:left="-108" w:right="-108"/>
              <w:jc w:val="center"/>
              <w:rPr>
                <w:sz w:val="16"/>
                <w:szCs w:val="16"/>
              </w:rPr>
            </w:pPr>
            <w:r w:rsidRPr="005C61D7">
              <w:rPr>
                <w:sz w:val="16"/>
                <w:szCs w:val="16"/>
              </w:rPr>
              <w:t>170267,63</w:t>
            </w:r>
          </w:p>
        </w:tc>
        <w:tc>
          <w:tcPr>
            <w:tcW w:w="567"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1,0</w:t>
            </w:r>
          </w:p>
        </w:tc>
        <w:tc>
          <w:tcPr>
            <w:tcW w:w="567"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94,8</w:t>
            </w:r>
          </w:p>
        </w:tc>
        <w:tc>
          <w:tcPr>
            <w:tcW w:w="992"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ind w:left="-114"/>
              <w:jc w:val="center"/>
              <w:rPr>
                <w:sz w:val="16"/>
                <w:szCs w:val="16"/>
              </w:rPr>
            </w:pPr>
            <w:r w:rsidRPr="005C61D7">
              <w:rPr>
                <w:sz w:val="16"/>
                <w:szCs w:val="16"/>
              </w:rPr>
              <w:t>31605,00</w:t>
            </w:r>
          </w:p>
        </w:tc>
        <w:tc>
          <w:tcPr>
            <w:tcW w:w="744"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ind w:left="-114" w:right="-115"/>
              <w:jc w:val="center"/>
              <w:rPr>
                <w:sz w:val="16"/>
                <w:szCs w:val="16"/>
              </w:rPr>
            </w:pPr>
            <w:r w:rsidRPr="005C61D7">
              <w:rPr>
                <w:sz w:val="16"/>
                <w:szCs w:val="16"/>
              </w:rPr>
              <w:t>31605,00</w:t>
            </w:r>
          </w:p>
        </w:tc>
        <w:tc>
          <w:tcPr>
            <w:tcW w:w="744"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114" w:right="-132"/>
              <w:jc w:val="center"/>
              <w:rPr>
                <w:sz w:val="16"/>
                <w:szCs w:val="16"/>
              </w:rPr>
            </w:pPr>
            <w:r w:rsidRPr="005C61D7">
              <w:rPr>
                <w:sz w:val="16"/>
                <w:szCs w:val="16"/>
              </w:rPr>
              <w:t>-</w:t>
            </w:r>
          </w:p>
        </w:tc>
        <w:tc>
          <w:tcPr>
            <w:tcW w:w="916"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114" w:right="-138"/>
              <w:jc w:val="center"/>
              <w:rPr>
                <w:sz w:val="16"/>
                <w:szCs w:val="16"/>
              </w:rPr>
            </w:pPr>
            <w:r w:rsidRPr="005C61D7">
              <w:rPr>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114" w:right="-144"/>
              <w:jc w:val="center"/>
              <w:rPr>
                <w:sz w:val="16"/>
                <w:szCs w:val="16"/>
              </w:rPr>
            </w:pPr>
            <w:r w:rsidRPr="005C61D7">
              <w:rPr>
                <w:sz w:val="16"/>
                <w:szCs w:val="16"/>
              </w:rPr>
              <w:t>-</w:t>
            </w:r>
          </w:p>
        </w:tc>
        <w:tc>
          <w:tcPr>
            <w:tcW w:w="6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2" w:right="-149" w:hanging="72"/>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67" w:right="-155" w:hanging="67"/>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2" w:right="-149" w:hanging="72"/>
              <w:jc w:val="center"/>
              <w:rPr>
                <w:sz w:val="16"/>
                <w:szCs w:val="16"/>
              </w:rPr>
            </w:pPr>
            <w:r w:rsidRPr="005C61D7">
              <w:rPr>
                <w:sz w:val="16"/>
                <w:szCs w:val="16"/>
              </w:rPr>
              <w:t>-</w:t>
            </w:r>
          </w:p>
        </w:tc>
        <w:tc>
          <w:tcPr>
            <w:tcW w:w="745"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67" w:right="-155" w:hanging="67"/>
              <w:jc w:val="center"/>
              <w:rPr>
                <w:sz w:val="16"/>
                <w:szCs w:val="16"/>
              </w:rPr>
            </w:pPr>
            <w:r w:rsidRPr="005C61D7">
              <w:rPr>
                <w:sz w:val="16"/>
                <w:szCs w:val="16"/>
              </w:rPr>
              <w:t>-</w:t>
            </w:r>
          </w:p>
        </w:tc>
      </w:tr>
      <w:tr w:rsidR="00AD25C5" w:rsidTr="00712EFB">
        <w:trPr>
          <w:trHeight w:val="300"/>
        </w:trPr>
        <w:tc>
          <w:tcPr>
            <w:tcW w:w="560"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N w:val="0"/>
              <w:rPr>
                <w:sz w:val="20"/>
              </w:rPr>
            </w:pPr>
            <w:r w:rsidRPr="00243EC5">
              <w:rPr>
                <w:sz w:val="20"/>
              </w:rPr>
              <w:t>5.</w:t>
            </w:r>
          </w:p>
        </w:tc>
        <w:tc>
          <w:tcPr>
            <w:tcW w:w="1726" w:type="dxa"/>
            <w:tcBorders>
              <w:top w:val="single" w:sz="4" w:space="0" w:color="auto"/>
              <w:left w:val="single" w:sz="4" w:space="0" w:color="auto"/>
              <w:bottom w:val="single" w:sz="4" w:space="0" w:color="auto"/>
              <w:right w:val="single" w:sz="4" w:space="0" w:color="auto"/>
            </w:tcBorders>
            <w:vAlign w:val="bottom"/>
            <w:hideMark/>
          </w:tcPr>
          <w:p w:rsidR="00AD25C5" w:rsidRPr="00243EC5" w:rsidRDefault="00AD25C5">
            <w:pPr>
              <w:ind w:left="-85" w:right="-108"/>
              <w:rPr>
                <w:sz w:val="20"/>
              </w:rPr>
            </w:pPr>
            <w:r w:rsidRPr="00243EC5">
              <w:rPr>
                <w:sz w:val="20"/>
              </w:rPr>
              <w:t>Реконструкция участка автомо</w:t>
            </w:r>
            <w:r>
              <w:rPr>
                <w:sz w:val="20"/>
              </w:rPr>
              <w:t>-</w:t>
            </w:r>
            <w:r w:rsidRPr="00243EC5">
              <w:rPr>
                <w:sz w:val="20"/>
              </w:rPr>
              <w:t xml:space="preserve">бильной дороги «Петрозаводск-Суоярви» </w:t>
            </w:r>
          </w:p>
          <w:p w:rsidR="00AD25C5" w:rsidRPr="00243EC5" w:rsidRDefault="00AD25C5">
            <w:pPr>
              <w:autoSpaceDN w:val="0"/>
              <w:ind w:left="-85" w:right="-108"/>
              <w:rPr>
                <w:sz w:val="20"/>
              </w:rPr>
            </w:pPr>
            <w:r w:rsidRPr="00243EC5">
              <w:rPr>
                <w:sz w:val="20"/>
              </w:rPr>
              <w:t>км 26-км 33</w:t>
            </w:r>
          </w:p>
        </w:tc>
        <w:tc>
          <w:tcPr>
            <w:tcW w:w="1562" w:type="dxa"/>
            <w:tcBorders>
              <w:top w:val="single" w:sz="4" w:space="0" w:color="auto"/>
              <w:left w:val="single" w:sz="4" w:space="0" w:color="auto"/>
              <w:bottom w:val="single" w:sz="4" w:space="0" w:color="auto"/>
              <w:right w:val="single" w:sz="4" w:space="0" w:color="auto"/>
            </w:tcBorders>
            <w:shd w:val="clear" w:color="auto" w:fill="FFFFFF"/>
            <w:noWrap/>
            <w:hideMark/>
          </w:tcPr>
          <w:p w:rsidR="00AD25C5" w:rsidRPr="005C61D7" w:rsidRDefault="00AD25C5" w:rsidP="00D74606">
            <w:pPr>
              <w:autoSpaceDN w:val="0"/>
              <w:ind w:left="-108" w:right="-108"/>
              <w:jc w:val="center"/>
              <w:rPr>
                <w:sz w:val="16"/>
                <w:szCs w:val="16"/>
              </w:rPr>
            </w:pPr>
            <w:r w:rsidRPr="005C61D7">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08" w:right="-108"/>
              <w:jc w:val="center"/>
              <w:rPr>
                <w:sz w:val="16"/>
                <w:szCs w:val="16"/>
              </w:rPr>
            </w:pPr>
            <w:r w:rsidRPr="005C61D7">
              <w:rPr>
                <w:sz w:val="16"/>
                <w:szCs w:val="16"/>
              </w:rPr>
              <w:t>480000,00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14"/>
              <w:jc w:val="center"/>
              <w:rPr>
                <w:sz w:val="16"/>
                <w:szCs w:val="16"/>
              </w:rPr>
            </w:pPr>
            <w:r w:rsidRPr="005C61D7">
              <w:rPr>
                <w:sz w:val="16"/>
                <w:szCs w:val="16"/>
              </w:rPr>
              <w:t>480000,00</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14" w:right="-115"/>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14" w:right="-179" w:hanging="143"/>
              <w:jc w:val="center"/>
              <w:rPr>
                <w:sz w:val="16"/>
                <w:szCs w:val="16"/>
              </w:rPr>
            </w:pPr>
            <w:r w:rsidRPr="005C61D7">
              <w:rPr>
                <w:sz w:val="16"/>
                <w:szCs w:val="16"/>
              </w:rPr>
              <w:t>336037,80</w:t>
            </w:r>
          </w:p>
        </w:tc>
        <w:tc>
          <w:tcPr>
            <w:tcW w:w="916"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14" w:right="-144" w:hanging="179"/>
              <w:jc w:val="center"/>
              <w:rPr>
                <w:sz w:val="16"/>
                <w:szCs w:val="16"/>
              </w:rPr>
            </w:pPr>
            <w:r w:rsidRPr="005C61D7">
              <w:rPr>
                <w:sz w:val="16"/>
                <w:szCs w:val="16"/>
              </w:rPr>
              <w:t>143962,20</w:t>
            </w:r>
          </w:p>
        </w:tc>
        <w:tc>
          <w:tcPr>
            <w:tcW w:w="7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after="200" w:line="276" w:lineRule="auto"/>
              <w:ind w:left="-114" w:right="-132"/>
              <w:jc w:val="center"/>
              <w:rPr>
                <w:sz w:val="16"/>
                <w:szCs w:val="16"/>
              </w:rPr>
            </w:pPr>
            <w:r w:rsidRPr="005C61D7">
              <w:rPr>
                <w:sz w:val="16"/>
                <w:szCs w:val="16"/>
              </w:rPr>
              <w:t>-</w:t>
            </w:r>
          </w:p>
        </w:tc>
        <w:tc>
          <w:tcPr>
            <w:tcW w:w="6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after="200" w:line="276" w:lineRule="auto"/>
              <w:ind w:left="-84" w:right="-138"/>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after="200" w:line="276" w:lineRule="auto"/>
              <w:ind w:left="-78" w:right="-144"/>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after="200" w:line="276" w:lineRule="auto"/>
              <w:ind w:left="-72" w:right="-149" w:hanging="72"/>
              <w:jc w:val="center"/>
              <w:rPr>
                <w:sz w:val="16"/>
                <w:szCs w:val="16"/>
              </w:rPr>
            </w:pPr>
            <w:r w:rsidRPr="005C61D7">
              <w:rPr>
                <w:sz w:val="16"/>
                <w:szCs w:val="16"/>
              </w:rPr>
              <w:t>-</w:t>
            </w:r>
          </w:p>
        </w:tc>
        <w:tc>
          <w:tcPr>
            <w:tcW w:w="745"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after="200" w:line="276" w:lineRule="auto"/>
              <w:ind w:left="-67" w:right="-155" w:hanging="67"/>
              <w:jc w:val="center"/>
              <w:rPr>
                <w:sz w:val="16"/>
                <w:szCs w:val="16"/>
              </w:rPr>
            </w:pPr>
            <w:r w:rsidRPr="005C61D7">
              <w:rPr>
                <w:sz w:val="16"/>
                <w:szCs w:val="16"/>
              </w:rPr>
              <w:t>-</w:t>
            </w:r>
          </w:p>
        </w:tc>
      </w:tr>
      <w:tr w:rsidR="00AD25C5" w:rsidTr="00712EFB">
        <w:trPr>
          <w:trHeight w:val="1543"/>
        </w:trPr>
        <w:tc>
          <w:tcPr>
            <w:tcW w:w="560"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N w:val="0"/>
              <w:rPr>
                <w:sz w:val="20"/>
              </w:rPr>
            </w:pPr>
            <w:r w:rsidRPr="00243EC5">
              <w:rPr>
                <w:sz w:val="20"/>
              </w:rPr>
              <w:t>6.</w:t>
            </w:r>
          </w:p>
        </w:tc>
        <w:tc>
          <w:tcPr>
            <w:tcW w:w="1726" w:type="dxa"/>
            <w:tcBorders>
              <w:top w:val="single" w:sz="4" w:space="0" w:color="auto"/>
              <w:left w:val="nil"/>
              <w:bottom w:val="single" w:sz="4" w:space="0" w:color="auto"/>
              <w:right w:val="single" w:sz="4" w:space="0" w:color="auto"/>
            </w:tcBorders>
            <w:hideMark/>
          </w:tcPr>
          <w:p w:rsidR="00AD25C5" w:rsidRPr="00243EC5" w:rsidRDefault="00AD25C5">
            <w:pPr>
              <w:ind w:left="-85" w:right="-108"/>
              <w:rPr>
                <w:sz w:val="20"/>
              </w:rPr>
            </w:pPr>
            <w:r w:rsidRPr="00243EC5">
              <w:rPr>
                <w:sz w:val="20"/>
              </w:rPr>
              <w:t>Реконструкция участка автомо</w:t>
            </w:r>
            <w:r>
              <w:rPr>
                <w:sz w:val="20"/>
              </w:rPr>
              <w:t>-</w:t>
            </w:r>
            <w:r w:rsidRPr="00243EC5">
              <w:rPr>
                <w:sz w:val="20"/>
              </w:rPr>
              <w:t xml:space="preserve">бильной дороги «Петрозаводск-Суоярви» </w:t>
            </w:r>
          </w:p>
          <w:p w:rsidR="00AD25C5" w:rsidRPr="00243EC5" w:rsidRDefault="00AD25C5">
            <w:pPr>
              <w:autoSpaceDN w:val="0"/>
              <w:ind w:left="-85" w:right="-108"/>
              <w:rPr>
                <w:sz w:val="20"/>
              </w:rPr>
            </w:pPr>
            <w:r w:rsidRPr="00243EC5">
              <w:rPr>
                <w:sz w:val="20"/>
              </w:rPr>
              <w:t>км 47-км 51</w:t>
            </w:r>
          </w:p>
        </w:tc>
        <w:tc>
          <w:tcPr>
            <w:tcW w:w="1562" w:type="dxa"/>
            <w:tcBorders>
              <w:top w:val="single" w:sz="4" w:space="0" w:color="auto"/>
              <w:left w:val="nil"/>
              <w:bottom w:val="single" w:sz="4" w:space="0" w:color="auto"/>
              <w:right w:val="single" w:sz="4" w:space="0" w:color="auto"/>
            </w:tcBorders>
            <w:shd w:val="clear" w:color="auto" w:fill="FFFFFF"/>
            <w:noWrap/>
            <w:hideMark/>
          </w:tcPr>
          <w:p w:rsidR="00AD25C5" w:rsidRPr="005C61D7" w:rsidRDefault="00AD25C5" w:rsidP="00D74606">
            <w:pPr>
              <w:autoSpaceDN w:val="0"/>
              <w:ind w:left="-108" w:right="-108"/>
              <w:jc w:val="center"/>
              <w:rPr>
                <w:sz w:val="16"/>
                <w:szCs w:val="16"/>
              </w:rPr>
            </w:pPr>
            <w:r w:rsidRPr="005C61D7">
              <w:rPr>
                <w:sz w:val="16"/>
                <w:szCs w:val="16"/>
              </w:rPr>
              <w:t>-</w:t>
            </w:r>
          </w:p>
        </w:tc>
        <w:tc>
          <w:tcPr>
            <w:tcW w:w="851"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2018</w:t>
            </w:r>
          </w:p>
        </w:tc>
        <w:tc>
          <w:tcPr>
            <w:tcW w:w="709"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5,0</w:t>
            </w:r>
          </w:p>
        </w:tc>
        <w:tc>
          <w:tcPr>
            <w:tcW w:w="992"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851"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ind w:left="-108" w:right="-108"/>
              <w:jc w:val="center"/>
              <w:rPr>
                <w:sz w:val="16"/>
                <w:szCs w:val="16"/>
              </w:rPr>
            </w:pPr>
            <w:r w:rsidRPr="005C61D7">
              <w:rPr>
                <w:sz w:val="16"/>
                <w:szCs w:val="16"/>
              </w:rPr>
              <w:t>375000,0</w:t>
            </w:r>
          </w:p>
        </w:tc>
        <w:tc>
          <w:tcPr>
            <w:tcW w:w="567"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5,0</w:t>
            </w:r>
          </w:p>
        </w:tc>
        <w:tc>
          <w:tcPr>
            <w:tcW w:w="567"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ind w:left="-114"/>
              <w:jc w:val="center"/>
              <w:rPr>
                <w:sz w:val="16"/>
                <w:szCs w:val="16"/>
              </w:rPr>
            </w:pPr>
            <w:r w:rsidRPr="005C61D7">
              <w:rPr>
                <w:sz w:val="16"/>
                <w:szCs w:val="16"/>
              </w:rPr>
              <w:t>375000,00</w:t>
            </w:r>
          </w:p>
        </w:tc>
        <w:tc>
          <w:tcPr>
            <w:tcW w:w="744"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ind w:left="-114" w:right="-115"/>
              <w:jc w:val="center"/>
              <w:rPr>
                <w:sz w:val="16"/>
                <w:szCs w:val="16"/>
              </w:rPr>
            </w:pPr>
            <w:r w:rsidRPr="005C61D7">
              <w:rPr>
                <w:sz w:val="16"/>
                <w:szCs w:val="16"/>
              </w:rPr>
              <w:t>-</w:t>
            </w:r>
          </w:p>
        </w:tc>
        <w:tc>
          <w:tcPr>
            <w:tcW w:w="744"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ind w:left="-114"/>
              <w:jc w:val="center"/>
              <w:rPr>
                <w:sz w:val="16"/>
                <w:szCs w:val="16"/>
              </w:rPr>
            </w:pPr>
            <w:r w:rsidRPr="005C61D7">
              <w:rPr>
                <w:sz w:val="16"/>
                <w:szCs w:val="16"/>
              </w:rPr>
              <w:t>-</w:t>
            </w:r>
          </w:p>
        </w:tc>
        <w:tc>
          <w:tcPr>
            <w:tcW w:w="916"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ind w:left="-114" w:right="-144" w:hanging="179"/>
              <w:jc w:val="center"/>
              <w:rPr>
                <w:sz w:val="16"/>
                <w:szCs w:val="16"/>
              </w:rPr>
            </w:pPr>
            <w:r w:rsidRPr="005C61D7">
              <w:rPr>
                <w:sz w:val="16"/>
                <w:szCs w:val="16"/>
              </w:rPr>
              <w:t>299888,00</w:t>
            </w:r>
          </w:p>
        </w:tc>
        <w:tc>
          <w:tcPr>
            <w:tcW w:w="7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114" w:right="-130"/>
              <w:jc w:val="center"/>
              <w:rPr>
                <w:sz w:val="16"/>
                <w:szCs w:val="16"/>
              </w:rPr>
            </w:pPr>
            <w:r w:rsidRPr="005C61D7">
              <w:rPr>
                <w:sz w:val="16"/>
                <w:szCs w:val="16"/>
              </w:rPr>
              <w:t>75112,00</w:t>
            </w:r>
          </w:p>
        </w:tc>
        <w:tc>
          <w:tcPr>
            <w:tcW w:w="6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84" w:right="-138"/>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8" w:right="-144"/>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2" w:right="-149" w:hanging="72"/>
              <w:jc w:val="center"/>
              <w:rPr>
                <w:sz w:val="16"/>
                <w:szCs w:val="16"/>
              </w:rPr>
            </w:pPr>
            <w:r w:rsidRPr="005C61D7">
              <w:rPr>
                <w:sz w:val="16"/>
                <w:szCs w:val="16"/>
              </w:rPr>
              <w:t>-</w:t>
            </w:r>
          </w:p>
        </w:tc>
        <w:tc>
          <w:tcPr>
            <w:tcW w:w="745"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67" w:right="-155" w:hanging="67"/>
              <w:jc w:val="center"/>
              <w:rPr>
                <w:sz w:val="16"/>
                <w:szCs w:val="16"/>
              </w:rPr>
            </w:pPr>
            <w:r w:rsidRPr="005C61D7">
              <w:rPr>
                <w:sz w:val="16"/>
                <w:szCs w:val="16"/>
              </w:rPr>
              <w:t>-</w:t>
            </w:r>
          </w:p>
        </w:tc>
      </w:tr>
      <w:tr w:rsidR="00AD25C5" w:rsidTr="00712EFB">
        <w:trPr>
          <w:trHeight w:val="300"/>
        </w:trPr>
        <w:tc>
          <w:tcPr>
            <w:tcW w:w="560" w:type="dxa"/>
            <w:tcBorders>
              <w:top w:val="nil"/>
              <w:left w:val="single" w:sz="4" w:space="0" w:color="auto"/>
              <w:bottom w:val="single" w:sz="4" w:space="0" w:color="auto"/>
              <w:right w:val="single" w:sz="4" w:space="0" w:color="auto"/>
            </w:tcBorders>
            <w:hideMark/>
          </w:tcPr>
          <w:p w:rsidR="00AD25C5" w:rsidRPr="00243EC5" w:rsidRDefault="00AD25C5">
            <w:pPr>
              <w:autoSpaceDN w:val="0"/>
              <w:rPr>
                <w:sz w:val="20"/>
              </w:rPr>
            </w:pPr>
            <w:r w:rsidRPr="00243EC5">
              <w:rPr>
                <w:sz w:val="20"/>
              </w:rPr>
              <w:t>7.</w:t>
            </w:r>
          </w:p>
        </w:tc>
        <w:tc>
          <w:tcPr>
            <w:tcW w:w="1726" w:type="dxa"/>
            <w:tcBorders>
              <w:top w:val="nil"/>
              <w:left w:val="nil"/>
              <w:bottom w:val="single" w:sz="4" w:space="0" w:color="auto"/>
              <w:right w:val="single" w:sz="4" w:space="0" w:color="auto"/>
            </w:tcBorders>
            <w:vAlign w:val="bottom"/>
            <w:hideMark/>
          </w:tcPr>
          <w:p w:rsidR="00AD25C5" w:rsidRPr="00243EC5" w:rsidRDefault="00AD25C5">
            <w:pPr>
              <w:ind w:left="-85" w:right="-108"/>
              <w:rPr>
                <w:sz w:val="20"/>
              </w:rPr>
            </w:pPr>
            <w:r w:rsidRPr="00243EC5">
              <w:rPr>
                <w:sz w:val="20"/>
              </w:rPr>
              <w:t>Реконструкция участка автомо</w:t>
            </w:r>
            <w:r>
              <w:rPr>
                <w:sz w:val="20"/>
              </w:rPr>
              <w:t>-</w:t>
            </w:r>
            <w:r w:rsidRPr="00243EC5">
              <w:rPr>
                <w:sz w:val="20"/>
              </w:rPr>
              <w:t xml:space="preserve">бильной дороги «Петрозаводск-Суоярви» </w:t>
            </w:r>
          </w:p>
          <w:p w:rsidR="00AD25C5" w:rsidRPr="00243EC5" w:rsidRDefault="00AD25C5">
            <w:pPr>
              <w:autoSpaceDN w:val="0"/>
              <w:ind w:left="-85" w:right="-108"/>
              <w:rPr>
                <w:sz w:val="20"/>
              </w:rPr>
            </w:pPr>
            <w:r w:rsidRPr="00243EC5">
              <w:rPr>
                <w:sz w:val="20"/>
              </w:rPr>
              <w:t>км 57-км 61</w:t>
            </w:r>
          </w:p>
        </w:tc>
        <w:tc>
          <w:tcPr>
            <w:tcW w:w="1562" w:type="dxa"/>
            <w:tcBorders>
              <w:top w:val="nil"/>
              <w:left w:val="nil"/>
              <w:bottom w:val="single" w:sz="4" w:space="0" w:color="auto"/>
              <w:right w:val="single" w:sz="4" w:space="0" w:color="auto"/>
            </w:tcBorders>
            <w:shd w:val="clear" w:color="auto" w:fill="FFFFFF"/>
            <w:noWrap/>
            <w:hideMark/>
          </w:tcPr>
          <w:p w:rsidR="00AD25C5" w:rsidRPr="005C61D7" w:rsidRDefault="00AD25C5" w:rsidP="00D74606">
            <w:pPr>
              <w:autoSpaceDN w:val="0"/>
              <w:ind w:left="-108" w:right="-108"/>
              <w:jc w:val="center"/>
              <w:rPr>
                <w:sz w:val="16"/>
                <w:szCs w:val="16"/>
              </w:rPr>
            </w:pPr>
            <w:r w:rsidRPr="005C61D7">
              <w:rPr>
                <w:sz w:val="16"/>
                <w:szCs w:val="16"/>
              </w:rPr>
              <w:t>-</w:t>
            </w:r>
          </w:p>
        </w:tc>
        <w:tc>
          <w:tcPr>
            <w:tcW w:w="851"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2019</w:t>
            </w:r>
          </w:p>
        </w:tc>
        <w:tc>
          <w:tcPr>
            <w:tcW w:w="709"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5,0</w:t>
            </w:r>
          </w:p>
        </w:tc>
        <w:tc>
          <w:tcPr>
            <w:tcW w:w="992"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851"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ind w:left="-108" w:right="-108"/>
              <w:jc w:val="center"/>
              <w:rPr>
                <w:sz w:val="16"/>
                <w:szCs w:val="16"/>
              </w:rPr>
            </w:pPr>
            <w:r w:rsidRPr="005C61D7">
              <w:rPr>
                <w:sz w:val="16"/>
                <w:szCs w:val="16"/>
              </w:rPr>
              <w:t>375000,00</w:t>
            </w:r>
          </w:p>
        </w:tc>
        <w:tc>
          <w:tcPr>
            <w:tcW w:w="567"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5,0</w:t>
            </w:r>
          </w:p>
        </w:tc>
        <w:tc>
          <w:tcPr>
            <w:tcW w:w="567"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992"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ind w:left="-114"/>
              <w:jc w:val="center"/>
              <w:rPr>
                <w:sz w:val="16"/>
                <w:szCs w:val="16"/>
              </w:rPr>
            </w:pPr>
            <w:r w:rsidRPr="005C61D7">
              <w:rPr>
                <w:sz w:val="16"/>
                <w:szCs w:val="16"/>
              </w:rPr>
              <w:t>375000,00</w:t>
            </w:r>
          </w:p>
        </w:tc>
        <w:tc>
          <w:tcPr>
            <w:tcW w:w="744"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114" w:right="-138"/>
              <w:jc w:val="center"/>
              <w:rPr>
                <w:sz w:val="16"/>
                <w:szCs w:val="16"/>
              </w:rPr>
            </w:pPr>
            <w:r w:rsidRPr="005C61D7">
              <w:rPr>
                <w:sz w:val="16"/>
                <w:szCs w:val="16"/>
              </w:rPr>
              <w:t>-</w:t>
            </w:r>
          </w:p>
        </w:tc>
        <w:tc>
          <w:tcPr>
            <w:tcW w:w="744"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114" w:right="-144"/>
              <w:jc w:val="center"/>
              <w:rPr>
                <w:sz w:val="16"/>
                <w:szCs w:val="16"/>
              </w:rPr>
            </w:pPr>
            <w:r w:rsidRPr="005C61D7">
              <w:rPr>
                <w:sz w:val="16"/>
                <w:szCs w:val="16"/>
              </w:rPr>
              <w:t>-</w:t>
            </w:r>
          </w:p>
        </w:tc>
        <w:tc>
          <w:tcPr>
            <w:tcW w:w="916"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114" w:right="-149" w:hanging="72"/>
              <w:jc w:val="center"/>
              <w:rPr>
                <w:sz w:val="16"/>
                <w:szCs w:val="16"/>
              </w:rPr>
            </w:pPr>
            <w:r w:rsidRPr="005C61D7">
              <w:rPr>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after="200" w:line="276" w:lineRule="auto"/>
              <w:ind w:left="-114" w:right="-132"/>
              <w:jc w:val="center"/>
              <w:rPr>
                <w:sz w:val="16"/>
                <w:szCs w:val="16"/>
              </w:rPr>
            </w:pPr>
            <w:r w:rsidRPr="005C61D7">
              <w:rPr>
                <w:sz w:val="16"/>
                <w:szCs w:val="16"/>
              </w:rPr>
              <w:t>368738,2</w:t>
            </w:r>
          </w:p>
        </w:tc>
        <w:tc>
          <w:tcPr>
            <w:tcW w:w="608"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after="200" w:line="276" w:lineRule="auto"/>
              <w:ind w:left="-84" w:right="-138"/>
              <w:jc w:val="center"/>
              <w:rPr>
                <w:sz w:val="16"/>
                <w:szCs w:val="16"/>
              </w:rPr>
            </w:pPr>
            <w:r w:rsidRPr="005C61D7">
              <w:rPr>
                <w:sz w:val="16"/>
                <w:szCs w:val="16"/>
              </w:rPr>
              <w:t>6261,8</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84" w:right="-138"/>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8" w:right="-144"/>
              <w:jc w:val="center"/>
              <w:rPr>
                <w:sz w:val="16"/>
                <w:szCs w:val="16"/>
              </w:rPr>
            </w:pPr>
            <w:r w:rsidRPr="005C61D7">
              <w:rPr>
                <w:sz w:val="16"/>
                <w:szCs w:val="16"/>
              </w:rPr>
              <w:t>-</w:t>
            </w:r>
          </w:p>
        </w:tc>
        <w:tc>
          <w:tcPr>
            <w:tcW w:w="745"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2" w:right="-149" w:hanging="72"/>
              <w:jc w:val="center"/>
              <w:rPr>
                <w:sz w:val="16"/>
                <w:szCs w:val="16"/>
              </w:rPr>
            </w:pPr>
            <w:r w:rsidRPr="005C61D7">
              <w:rPr>
                <w:sz w:val="16"/>
                <w:szCs w:val="16"/>
              </w:rPr>
              <w:t>-</w:t>
            </w:r>
          </w:p>
        </w:tc>
      </w:tr>
    </w:tbl>
    <w:p w:rsidR="00AD25C5" w:rsidRDefault="00AD25C5"/>
    <w:p w:rsidR="00AD25C5" w:rsidRDefault="00AD25C5"/>
    <w:p w:rsidR="00AD25C5" w:rsidRDefault="00AD25C5"/>
    <w:tbl>
      <w:tblPr>
        <w:tblW w:w="15330" w:type="dxa"/>
        <w:tblInd w:w="93" w:type="dxa"/>
        <w:tblLayout w:type="fixed"/>
        <w:tblLook w:val="00A0" w:firstRow="1" w:lastRow="0" w:firstColumn="1" w:lastColumn="0" w:noHBand="0" w:noVBand="0"/>
      </w:tblPr>
      <w:tblGrid>
        <w:gridCol w:w="560"/>
        <w:gridCol w:w="1726"/>
        <w:gridCol w:w="1562"/>
        <w:gridCol w:w="851"/>
        <w:gridCol w:w="709"/>
        <w:gridCol w:w="992"/>
        <w:gridCol w:w="851"/>
        <w:gridCol w:w="567"/>
        <w:gridCol w:w="567"/>
        <w:gridCol w:w="992"/>
        <w:gridCol w:w="744"/>
        <w:gridCol w:w="744"/>
        <w:gridCol w:w="744"/>
        <w:gridCol w:w="744"/>
        <w:gridCol w:w="744"/>
        <w:gridCol w:w="744"/>
        <w:gridCol w:w="744"/>
        <w:gridCol w:w="745"/>
      </w:tblGrid>
      <w:tr w:rsidR="00AD25C5" w:rsidTr="00AD25C5">
        <w:trPr>
          <w:trHeight w:val="265"/>
        </w:trPr>
        <w:tc>
          <w:tcPr>
            <w:tcW w:w="560"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w:t>
            </w:r>
          </w:p>
        </w:tc>
        <w:tc>
          <w:tcPr>
            <w:tcW w:w="1726" w:type="dxa"/>
            <w:tcBorders>
              <w:top w:val="single" w:sz="4" w:space="0" w:color="auto"/>
              <w:left w:val="nil"/>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2</w:t>
            </w:r>
          </w:p>
        </w:tc>
        <w:tc>
          <w:tcPr>
            <w:tcW w:w="1562" w:type="dxa"/>
            <w:tcBorders>
              <w:top w:val="single" w:sz="4" w:space="0" w:color="auto"/>
              <w:left w:val="nil"/>
              <w:bottom w:val="single" w:sz="4" w:space="0" w:color="auto"/>
              <w:right w:val="single" w:sz="4" w:space="0" w:color="auto"/>
            </w:tcBorders>
            <w:shd w:val="clear" w:color="auto" w:fill="FFFFFF"/>
            <w:noWrap/>
            <w:vAlign w:val="center"/>
          </w:tcPr>
          <w:p w:rsidR="00AD25C5" w:rsidRPr="00243EC5" w:rsidRDefault="00AD25C5" w:rsidP="00EE3428">
            <w:pPr>
              <w:autoSpaceDN w:val="0"/>
              <w:jc w:val="center"/>
              <w:rPr>
                <w:sz w:val="20"/>
              </w:rPr>
            </w:pPr>
            <w:r w:rsidRPr="00243EC5">
              <w:rPr>
                <w:sz w:val="20"/>
              </w:rPr>
              <w:t>4</w:t>
            </w:r>
          </w:p>
        </w:tc>
        <w:tc>
          <w:tcPr>
            <w:tcW w:w="851"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5</w:t>
            </w:r>
          </w:p>
        </w:tc>
        <w:tc>
          <w:tcPr>
            <w:tcW w:w="709"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6</w:t>
            </w:r>
          </w:p>
        </w:tc>
        <w:tc>
          <w:tcPr>
            <w:tcW w:w="992"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7</w:t>
            </w:r>
          </w:p>
        </w:tc>
        <w:tc>
          <w:tcPr>
            <w:tcW w:w="851"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8</w:t>
            </w:r>
          </w:p>
        </w:tc>
        <w:tc>
          <w:tcPr>
            <w:tcW w:w="567"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9</w:t>
            </w:r>
          </w:p>
        </w:tc>
        <w:tc>
          <w:tcPr>
            <w:tcW w:w="567"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10</w:t>
            </w:r>
          </w:p>
        </w:tc>
        <w:tc>
          <w:tcPr>
            <w:tcW w:w="992"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11</w:t>
            </w:r>
          </w:p>
        </w:tc>
        <w:tc>
          <w:tcPr>
            <w:tcW w:w="744"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12</w:t>
            </w:r>
          </w:p>
        </w:tc>
        <w:tc>
          <w:tcPr>
            <w:tcW w:w="744"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13</w:t>
            </w:r>
          </w:p>
        </w:tc>
        <w:tc>
          <w:tcPr>
            <w:tcW w:w="744" w:type="dxa"/>
            <w:tcBorders>
              <w:top w:val="single" w:sz="4" w:space="0" w:color="auto"/>
              <w:left w:val="nil"/>
              <w:bottom w:val="single" w:sz="4" w:space="0" w:color="auto"/>
              <w:right w:val="single" w:sz="4" w:space="0" w:color="auto"/>
            </w:tcBorders>
            <w:shd w:val="clear" w:color="auto" w:fill="FFFFFF"/>
            <w:vAlign w:val="center"/>
          </w:tcPr>
          <w:p w:rsidR="00AD25C5" w:rsidRPr="00243EC5" w:rsidRDefault="00AD25C5" w:rsidP="00EE3428">
            <w:pPr>
              <w:autoSpaceDN w:val="0"/>
              <w:jc w:val="center"/>
              <w:rPr>
                <w:sz w:val="20"/>
              </w:rPr>
            </w:pPr>
            <w:r w:rsidRPr="00243EC5">
              <w:rPr>
                <w:sz w:val="20"/>
              </w:rPr>
              <w:t>14</w:t>
            </w:r>
          </w:p>
        </w:tc>
        <w:tc>
          <w:tcPr>
            <w:tcW w:w="744"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15</w:t>
            </w:r>
          </w:p>
        </w:tc>
        <w:tc>
          <w:tcPr>
            <w:tcW w:w="744"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16</w:t>
            </w:r>
          </w:p>
        </w:tc>
        <w:tc>
          <w:tcPr>
            <w:tcW w:w="744"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17</w:t>
            </w:r>
          </w:p>
        </w:tc>
        <w:tc>
          <w:tcPr>
            <w:tcW w:w="744"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18</w:t>
            </w:r>
          </w:p>
        </w:tc>
        <w:tc>
          <w:tcPr>
            <w:tcW w:w="745" w:type="dxa"/>
            <w:tcBorders>
              <w:top w:val="single" w:sz="4" w:space="0" w:color="auto"/>
              <w:left w:val="single" w:sz="4" w:space="0" w:color="auto"/>
              <w:bottom w:val="single" w:sz="4" w:space="0" w:color="auto"/>
              <w:right w:val="single" w:sz="4" w:space="0" w:color="auto"/>
            </w:tcBorders>
            <w:vAlign w:val="center"/>
          </w:tcPr>
          <w:p w:rsidR="00AD25C5" w:rsidRPr="00243EC5" w:rsidRDefault="00AD25C5" w:rsidP="00EE3428">
            <w:pPr>
              <w:autoSpaceDN w:val="0"/>
              <w:jc w:val="center"/>
              <w:rPr>
                <w:sz w:val="20"/>
              </w:rPr>
            </w:pPr>
            <w:r w:rsidRPr="00243EC5">
              <w:rPr>
                <w:sz w:val="20"/>
              </w:rPr>
              <w:t>19</w:t>
            </w:r>
          </w:p>
        </w:tc>
      </w:tr>
      <w:tr w:rsidR="00AD25C5" w:rsidTr="00AD25C5">
        <w:trPr>
          <w:trHeight w:val="1374"/>
        </w:trPr>
        <w:tc>
          <w:tcPr>
            <w:tcW w:w="560" w:type="dxa"/>
            <w:tcBorders>
              <w:top w:val="nil"/>
              <w:left w:val="single" w:sz="4" w:space="0" w:color="auto"/>
              <w:bottom w:val="single" w:sz="4" w:space="0" w:color="auto"/>
              <w:right w:val="single" w:sz="4" w:space="0" w:color="auto"/>
            </w:tcBorders>
            <w:hideMark/>
          </w:tcPr>
          <w:p w:rsidR="00AD25C5" w:rsidRPr="00243EC5" w:rsidRDefault="00AD25C5">
            <w:pPr>
              <w:autoSpaceDN w:val="0"/>
              <w:rPr>
                <w:sz w:val="20"/>
              </w:rPr>
            </w:pPr>
            <w:r w:rsidRPr="00243EC5">
              <w:rPr>
                <w:sz w:val="20"/>
              </w:rPr>
              <w:t>8.</w:t>
            </w:r>
          </w:p>
        </w:tc>
        <w:tc>
          <w:tcPr>
            <w:tcW w:w="1726" w:type="dxa"/>
            <w:tcBorders>
              <w:top w:val="nil"/>
              <w:left w:val="nil"/>
              <w:bottom w:val="single" w:sz="4" w:space="0" w:color="auto"/>
              <w:right w:val="single" w:sz="4" w:space="0" w:color="auto"/>
            </w:tcBorders>
            <w:hideMark/>
          </w:tcPr>
          <w:p w:rsidR="00AD25C5" w:rsidRPr="00243EC5" w:rsidRDefault="00AD25C5">
            <w:pPr>
              <w:ind w:left="-85" w:right="-108"/>
              <w:rPr>
                <w:sz w:val="20"/>
              </w:rPr>
            </w:pPr>
            <w:r w:rsidRPr="00243EC5">
              <w:rPr>
                <w:sz w:val="20"/>
              </w:rPr>
              <w:t>Реконструкция участка автомо</w:t>
            </w:r>
            <w:r>
              <w:rPr>
                <w:sz w:val="20"/>
              </w:rPr>
              <w:t>-</w:t>
            </w:r>
            <w:r w:rsidRPr="00243EC5">
              <w:rPr>
                <w:sz w:val="20"/>
              </w:rPr>
              <w:t xml:space="preserve">бильной дороги «Петрозаводск-Суоярви» </w:t>
            </w:r>
          </w:p>
          <w:p w:rsidR="00AD25C5" w:rsidRPr="00243EC5" w:rsidRDefault="00AD25C5">
            <w:pPr>
              <w:autoSpaceDN w:val="0"/>
              <w:ind w:left="-85" w:right="-108"/>
              <w:rPr>
                <w:sz w:val="20"/>
              </w:rPr>
            </w:pPr>
            <w:r w:rsidRPr="00243EC5">
              <w:rPr>
                <w:sz w:val="20"/>
              </w:rPr>
              <w:t>км 65-км 70</w:t>
            </w:r>
          </w:p>
        </w:tc>
        <w:tc>
          <w:tcPr>
            <w:tcW w:w="1562" w:type="dxa"/>
            <w:tcBorders>
              <w:top w:val="nil"/>
              <w:left w:val="nil"/>
              <w:bottom w:val="single" w:sz="4" w:space="0" w:color="auto"/>
              <w:right w:val="single" w:sz="4" w:space="0" w:color="auto"/>
            </w:tcBorders>
            <w:shd w:val="clear" w:color="auto" w:fill="FFFFFF"/>
            <w:noWrap/>
            <w:vAlign w:val="center"/>
            <w:hideMark/>
          </w:tcPr>
          <w:p w:rsidR="00AD25C5" w:rsidRPr="005C61D7" w:rsidRDefault="00AD25C5">
            <w:pPr>
              <w:autoSpaceDN w:val="0"/>
              <w:ind w:left="-108" w:right="-108"/>
              <w:jc w:val="center"/>
              <w:rPr>
                <w:sz w:val="16"/>
                <w:szCs w:val="16"/>
              </w:rPr>
            </w:pPr>
            <w:r w:rsidRPr="005C61D7">
              <w:rPr>
                <w:sz w:val="16"/>
                <w:szCs w:val="16"/>
              </w:rPr>
              <w:t>-</w:t>
            </w:r>
          </w:p>
        </w:tc>
        <w:tc>
          <w:tcPr>
            <w:tcW w:w="851"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2020</w:t>
            </w:r>
          </w:p>
        </w:tc>
        <w:tc>
          <w:tcPr>
            <w:tcW w:w="709"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6,0</w:t>
            </w:r>
          </w:p>
        </w:tc>
        <w:tc>
          <w:tcPr>
            <w:tcW w:w="992"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851"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ind w:left="-108" w:right="-108"/>
              <w:jc w:val="center"/>
              <w:rPr>
                <w:sz w:val="16"/>
                <w:szCs w:val="16"/>
              </w:rPr>
            </w:pPr>
            <w:r w:rsidRPr="005C61D7">
              <w:rPr>
                <w:sz w:val="16"/>
                <w:szCs w:val="16"/>
              </w:rPr>
              <w:t>450000,00</w:t>
            </w:r>
          </w:p>
        </w:tc>
        <w:tc>
          <w:tcPr>
            <w:tcW w:w="567"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6,0</w:t>
            </w:r>
          </w:p>
        </w:tc>
        <w:tc>
          <w:tcPr>
            <w:tcW w:w="567"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992"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ind w:right="-102"/>
              <w:jc w:val="center"/>
              <w:rPr>
                <w:sz w:val="16"/>
                <w:szCs w:val="16"/>
              </w:rPr>
            </w:pPr>
            <w:r w:rsidRPr="005C61D7">
              <w:rPr>
                <w:sz w:val="16"/>
                <w:szCs w:val="16"/>
              </w:rPr>
              <w:t>450000,00</w:t>
            </w:r>
          </w:p>
        </w:tc>
        <w:tc>
          <w:tcPr>
            <w:tcW w:w="744"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84" w:right="-138"/>
              <w:jc w:val="center"/>
              <w:rPr>
                <w:sz w:val="16"/>
                <w:szCs w:val="16"/>
              </w:rPr>
            </w:pPr>
            <w:r w:rsidRPr="005C61D7">
              <w:rPr>
                <w:sz w:val="16"/>
                <w:szCs w:val="16"/>
              </w:rPr>
              <w:t>-</w:t>
            </w:r>
          </w:p>
        </w:tc>
        <w:tc>
          <w:tcPr>
            <w:tcW w:w="744" w:type="dxa"/>
            <w:tcBorders>
              <w:top w:val="nil"/>
              <w:left w:val="nil"/>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78" w:right="-144"/>
              <w:jc w:val="center"/>
              <w:rPr>
                <w:sz w:val="16"/>
                <w:szCs w:val="16"/>
              </w:rPr>
            </w:pPr>
            <w:r w:rsidRPr="005C61D7">
              <w:rPr>
                <w:sz w:val="16"/>
                <w:szCs w:val="16"/>
              </w:rPr>
              <w:t>-</w:t>
            </w:r>
          </w:p>
        </w:tc>
        <w:tc>
          <w:tcPr>
            <w:tcW w:w="744" w:type="dxa"/>
            <w:tcBorders>
              <w:top w:val="single" w:sz="4" w:space="0" w:color="auto"/>
              <w:left w:val="nil"/>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72" w:right="-149" w:hanging="72"/>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91" w:right="-130"/>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84" w:right="-138"/>
              <w:jc w:val="center"/>
              <w:rPr>
                <w:sz w:val="16"/>
                <w:szCs w:val="16"/>
              </w:rPr>
            </w:pPr>
            <w:r w:rsidRPr="005C61D7">
              <w:rPr>
                <w:sz w:val="16"/>
                <w:szCs w:val="16"/>
              </w:rPr>
              <w:t>437588,40</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8" w:right="-144"/>
              <w:jc w:val="center"/>
              <w:rPr>
                <w:sz w:val="16"/>
                <w:szCs w:val="16"/>
              </w:rPr>
            </w:pPr>
            <w:r w:rsidRPr="005C61D7">
              <w:rPr>
                <w:sz w:val="16"/>
                <w:szCs w:val="16"/>
              </w:rPr>
              <w:t>12411,60</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2" w:right="-149" w:hanging="72"/>
              <w:jc w:val="center"/>
              <w:rPr>
                <w:sz w:val="16"/>
                <w:szCs w:val="16"/>
              </w:rPr>
            </w:pPr>
            <w:r w:rsidRPr="005C61D7">
              <w:rPr>
                <w:sz w:val="16"/>
                <w:szCs w:val="16"/>
              </w:rPr>
              <w:t>-</w:t>
            </w:r>
          </w:p>
        </w:tc>
        <w:tc>
          <w:tcPr>
            <w:tcW w:w="745"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67" w:right="-155" w:hanging="67"/>
              <w:jc w:val="center"/>
              <w:rPr>
                <w:sz w:val="16"/>
                <w:szCs w:val="16"/>
              </w:rPr>
            </w:pPr>
            <w:r w:rsidRPr="005C61D7">
              <w:rPr>
                <w:sz w:val="16"/>
                <w:szCs w:val="16"/>
              </w:rPr>
              <w:t>-</w:t>
            </w:r>
          </w:p>
        </w:tc>
      </w:tr>
      <w:tr w:rsidR="00AD25C5" w:rsidTr="00AD25C5">
        <w:trPr>
          <w:trHeight w:val="1414"/>
        </w:trPr>
        <w:tc>
          <w:tcPr>
            <w:tcW w:w="560" w:type="dxa"/>
            <w:tcBorders>
              <w:top w:val="single" w:sz="4" w:space="0" w:color="auto"/>
              <w:left w:val="single" w:sz="4" w:space="0" w:color="auto"/>
              <w:bottom w:val="single" w:sz="4" w:space="0" w:color="auto"/>
              <w:right w:val="single" w:sz="4" w:space="0" w:color="auto"/>
            </w:tcBorders>
            <w:hideMark/>
          </w:tcPr>
          <w:p w:rsidR="00AD25C5" w:rsidRPr="00243EC5" w:rsidRDefault="00AD25C5">
            <w:pPr>
              <w:autoSpaceDN w:val="0"/>
              <w:rPr>
                <w:sz w:val="20"/>
              </w:rPr>
            </w:pPr>
            <w:r w:rsidRPr="00243EC5">
              <w:rPr>
                <w:sz w:val="20"/>
              </w:rPr>
              <w:t>9.</w:t>
            </w:r>
          </w:p>
        </w:tc>
        <w:tc>
          <w:tcPr>
            <w:tcW w:w="1726" w:type="dxa"/>
            <w:tcBorders>
              <w:top w:val="single" w:sz="4" w:space="0" w:color="auto"/>
              <w:left w:val="single" w:sz="4" w:space="0" w:color="auto"/>
              <w:bottom w:val="single" w:sz="4" w:space="0" w:color="auto"/>
              <w:right w:val="single" w:sz="4" w:space="0" w:color="auto"/>
            </w:tcBorders>
            <w:hideMark/>
          </w:tcPr>
          <w:p w:rsidR="00AD25C5" w:rsidRPr="00243EC5" w:rsidRDefault="00AD25C5">
            <w:pPr>
              <w:rPr>
                <w:sz w:val="20"/>
              </w:rPr>
            </w:pPr>
            <w:r w:rsidRPr="00243EC5">
              <w:rPr>
                <w:sz w:val="20"/>
              </w:rPr>
              <w:t>Реконструкция участка автомо</w:t>
            </w:r>
            <w:r>
              <w:rPr>
                <w:sz w:val="20"/>
              </w:rPr>
              <w:t>-</w:t>
            </w:r>
            <w:r w:rsidRPr="00243EC5">
              <w:rPr>
                <w:sz w:val="20"/>
              </w:rPr>
              <w:t>бильной дороги «Петрозаводск-Суоярви»</w:t>
            </w:r>
          </w:p>
          <w:p w:rsidR="00AD25C5" w:rsidRPr="00243EC5" w:rsidRDefault="00AD25C5">
            <w:pPr>
              <w:autoSpaceDN w:val="0"/>
              <w:rPr>
                <w:sz w:val="20"/>
              </w:rPr>
            </w:pPr>
            <w:r w:rsidRPr="00243EC5">
              <w:rPr>
                <w:sz w:val="20"/>
              </w:rPr>
              <w:t xml:space="preserve"> км 75-км 90</w:t>
            </w:r>
          </w:p>
        </w:tc>
        <w:tc>
          <w:tcPr>
            <w:tcW w:w="1562" w:type="dxa"/>
            <w:tcBorders>
              <w:top w:val="single" w:sz="4" w:space="0" w:color="auto"/>
              <w:left w:val="single" w:sz="4" w:space="0" w:color="auto"/>
              <w:bottom w:val="single" w:sz="4" w:space="0" w:color="auto"/>
              <w:right w:val="single" w:sz="4" w:space="0" w:color="auto"/>
            </w:tcBorders>
            <w:shd w:val="clear" w:color="auto" w:fill="FFFFFF"/>
            <w:noWrap/>
            <w:hideMark/>
          </w:tcPr>
          <w:p w:rsidR="00AD25C5" w:rsidRPr="005C61D7" w:rsidRDefault="00AD25C5" w:rsidP="00D74606">
            <w:pPr>
              <w:autoSpaceDN w:val="0"/>
              <w:ind w:left="-108" w:right="-108"/>
              <w:jc w:val="center"/>
              <w:rPr>
                <w:sz w:val="16"/>
                <w:szCs w:val="16"/>
              </w:rPr>
            </w:pPr>
            <w:r w:rsidRPr="005C61D7">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202</w:t>
            </w:r>
            <w:r w:rsidRPr="005C61D7">
              <w:rPr>
                <w:color w:val="000000" w:themeColor="text1"/>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ind w:left="-108" w:right="-108"/>
              <w:jc w:val="center"/>
              <w:rPr>
                <w:sz w:val="16"/>
                <w:szCs w:val="16"/>
              </w:rPr>
            </w:pPr>
            <w:r w:rsidRPr="005C61D7">
              <w:rPr>
                <w:sz w:val="16"/>
                <w:szCs w:val="16"/>
              </w:rPr>
              <w:t>1319139,0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16,0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jc w:val="center"/>
              <w:rPr>
                <w:sz w:val="16"/>
                <w:szCs w:val="16"/>
              </w:rPr>
            </w:pPr>
            <w:r w:rsidRPr="005C61D7">
              <w:rPr>
                <w:sz w:val="16"/>
                <w:szCs w:val="16"/>
              </w:rPr>
              <w:t>1319139,0</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84" w:right="-138"/>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78" w:right="-144"/>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AD25C5" w:rsidRPr="005C61D7" w:rsidRDefault="00AD25C5" w:rsidP="00D74606">
            <w:pPr>
              <w:autoSpaceDN w:val="0"/>
              <w:spacing w:line="276" w:lineRule="auto"/>
              <w:ind w:left="-72" w:right="-149" w:hanging="72"/>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91" w:right="-130"/>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84" w:right="-138"/>
              <w:jc w:val="center"/>
              <w:rPr>
                <w:sz w:val="16"/>
                <w:szCs w:val="16"/>
              </w:rPr>
            </w:pPr>
            <w:r w:rsidRPr="005C61D7">
              <w:rPr>
                <w:sz w:val="16"/>
                <w:szCs w:val="16"/>
              </w:rPr>
              <w:t>-</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8" w:right="-144"/>
              <w:jc w:val="center"/>
              <w:rPr>
                <w:sz w:val="16"/>
                <w:szCs w:val="16"/>
              </w:rPr>
            </w:pPr>
            <w:r w:rsidRPr="005C61D7">
              <w:rPr>
                <w:sz w:val="16"/>
                <w:szCs w:val="16"/>
              </w:rPr>
              <w:t>431438,60</w:t>
            </w:r>
          </w:p>
        </w:tc>
        <w:tc>
          <w:tcPr>
            <w:tcW w:w="744"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72" w:right="-149" w:hanging="72"/>
              <w:jc w:val="center"/>
              <w:rPr>
                <w:sz w:val="16"/>
                <w:szCs w:val="16"/>
              </w:rPr>
            </w:pPr>
            <w:r w:rsidRPr="005C61D7">
              <w:rPr>
                <w:sz w:val="16"/>
                <w:szCs w:val="16"/>
              </w:rPr>
              <w:t>443850,20</w:t>
            </w:r>
          </w:p>
        </w:tc>
        <w:tc>
          <w:tcPr>
            <w:tcW w:w="745" w:type="dxa"/>
            <w:tcBorders>
              <w:top w:val="single" w:sz="4" w:space="0" w:color="auto"/>
              <w:left w:val="single" w:sz="4" w:space="0" w:color="auto"/>
              <w:bottom w:val="single" w:sz="4" w:space="0" w:color="auto"/>
              <w:right w:val="single" w:sz="4" w:space="0" w:color="auto"/>
            </w:tcBorders>
            <w:hideMark/>
          </w:tcPr>
          <w:p w:rsidR="00AD25C5" w:rsidRPr="005C61D7" w:rsidRDefault="00AD25C5" w:rsidP="00D74606">
            <w:pPr>
              <w:autoSpaceDN w:val="0"/>
              <w:spacing w:line="276" w:lineRule="auto"/>
              <w:ind w:left="-67" w:right="-155" w:hanging="67"/>
              <w:jc w:val="center"/>
              <w:rPr>
                <w:sz w:val="16"/>
                <w:szCs w:val="16"/>
              </w:rPr>
            </w:pPr>
            <w:r w:rsidRPr="005C61D7">
              <w:rPr>
                <w:sz w:val="16"/>
                <w:szCs w:val="16"/>
              </w:rPr>
              <w:t>443850,20</w:t>
            </w:r>
          </w:p>
        </w:tc>
      </w:tr>
    </w:tbl>
    <w:p w:rsidR="00D74606" w:rsidRDefault="00D74606" w:rsidP="00822085">
      <w:pPr>
        <w:tabs>
          <w:tab w:val="left" w:pos="567"/>
        </w:tabs>
        <w:autoSpaceDE w:val="0"/>
        <w:adjustRightInd w:val="0"/>
        <w:rPr>
          <w:sz w:val="26"/>
          <w:szCs w:val="26"/>
          <w:vertAlign w:val="superscript"/>
        </w:rPr>
      </w:pPr>
    </w:p>
    <w:p w:rsidR="00822085" w:rsidRPr="007D3A07" w:rsidRDefault="00822085" w:rsidP="007D3A07">
      <w:pPr>
        <w:tabs>
          <w:tab w:val="left" w:pos="567"/>
        </w:tabs>
        <w:autoSpaceDE w:val="0"/>
        <w:adjustRightInd w:val="0"/>
        <w:ind w:right="-737"/>
        <w:jc w:val="both"/>
        <w:rPr>
          <w:bCs/>
          <w:sz w:val="24"/>
          <w:szCs w:val="24"/>
        </w:rPr>
      </w:pPr>
      <w:r w:rsidRPr="007D3A07">
        <w:rPr>
          <w:sz w:val="24"/>
          <w:szCs w:val="24"/>
          <w:vertAlign w:val="superscript"/>
        </w:rPr>
        <w:t xml:space="preserve">1 </w:t>
      </w:r>
      <w:r w:rsidRPr="007D3A07">
        <w:rPr>
          <w:bCs/>
          <w:sz w:val="24"/>
          <w:szCs w:val="24"/>
        </w:rPr>
        <w:t>Сведения включены справочно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направленных Министерством транспорта Российской Федерации.</w:t>
      </w:r>
    </w:p>
    <w:p w:rsidR="00822085" w:rsidRDefault="00822085" w:rsidP="00822085">
      <w:pPr>
        <w:tabs>
          <w:tab w:val="left" w:pos="567"/>
        </w:tabs>
        <w:autoSpaceDE w:val="0"/>
        <w:adjustRightInd w:val="0"/>
        <w:rPr>
          <w:bCs/>
        </w:rPr>
      </w:pPr>
      <w:r>
        <w:rPr>
          <w:bCs/>
        </w:rPr>
        <w:br w:type="page"/>
      </w:r>
    </w:p>
    <w:p w:rsidR="00822085" w:rsidRDefault="00822085" w:rsidP="00822085">
      <w:pPr>
        <w:tabs>
          <w:tab w:val="left" w:pos="567"/>
        </w:tabs>
        <w:autoSpaceDE w:val="0"/>
        <w:adjustRightInd w:val="0"/>
        <w:jc w:val="right"/>
      </w:pPr>
      <w:r>
        <w:lastRenderedPageBreak/>
        <w:t>Приложение 16 к государственной программе</w:t>
      </w:r>
    </w:p>
    <w:p w:rsidR="00822085" w:rsidRDefault="00822085" w:rsidP="00822085">
      <w:pPr>
        <w:autoSpaceDE w:val="0"/>
        <w:adjustRightInd w:val="0"/>
        <w:jc w:val="center"/>
        <w:rPr>
          <w:b/>
          <w:bCs/>
        </w:rPr>
      </w:pPr>
    </w:p>
    <w:p w:rsidR="00822085" w:rsidRPr="00243EC5" w:rsidRDefault="00822085" w:rsidP="00822085">
      <w:pPr>
        <w:autoSpaceDE w:val="0"/>
        <w:adjustRightInd w:val="0"/>
        <w:jc w:val="center"/>
        <w:rPr>
          <w:bCs/>
          <w:vertAlign w:val="superscript"/>
        </w:rPr>
      </w:pPr>
      <w:r w:rsidRPr="00243EC5">
        <w:rPr>
          <w:bCs/>
        </w:rPr>
        <w:t xml:space="preserve">Сведения о привлечении средств муниципальных дорожных фондов к реализации  государственной программы </w:t>
      </w:r>
      <w:r w:rsidRPr="00243EC5">
        <w:rPr>
          <w:bCs/>
          <w:vertAlign w:val="superscript"/>
        </w:rPr>
        <w:t>1</w:t>
      </w:r>
    </w:p>
    <w:p w:rsidR="00243EC5" w:rsidRDefault="00243EC5" w:rsidP="00822085">
      <w:pPr>
        <w:autoSpaceDE w:val="0"/>
        <w:adjustRightInd w:val="0"/>
        <w:jc w:val="center"/>
        <w:rPr>
          <w:b/>
          <w:bCs/>
        </w:rPr>
      </w:pPr>
    </w:p>
    <w:tbl>
      <w:tblPr>
        <w:tblW w:w="15195" w:type="dxa"/>
        <w:jc w:val="center"/>
        <w:tblInd w:w="-4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720"/>
        <w:gridCol w:w="1025"/>
        <w:gridCol w:w="1027"/>
        <w:gridCol w:w="1026"/>
        <w:gridCol w:w="1027"/>
        <w:gridCol w:w="1027"/>
        <w:gridCol w:w="1026"/>
        <w:gridCol w:w="1027"/>
        <w:gridCol w:w="1027"/>
        <w:gridCol w:w="1263"/>
      </w:tblGrid>
      <w:tr w:rsidR="00822085" w:rsidTr="00822085">
        <w:trPr>
          <w:trHeight w:val="20"/>
          <w:tblHeader/>
          <w:jc w:val="center"/>
        </w:trPr>
        <w:tc>
          <w:tcPr>
            <w:tcW w:w="5723" w:type="dxa"/>
            <w:vMerge w:val="restart"/>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pPr>
              <w:autoSpaceDE w:val="0"/>
              <w:autoSpaceDN w:val="0"/>
              <w:adjustRightInd w:val="0"/>
              <w:jc w:val="center"/>
              <w:rPr>
                <w:sz w:val="20"/>
              </w:rPr>
            </w:pPr>
            <w:r w:rsidRPr="00243EC5">
              <w:rPr>
                <w:sz w:val="20"/>
              </w:rPr>
              <w:t>Наименование мероприятий</w:t>
            </w:r>
          </w:p>
        </w:tc>
        <w:tc>
          <w:tcPr>
            <w:tcW w:w="9476" w:type="dxa"/>
            <w:gridSpan w:val="9"/>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pPr>
              <w:autoSpaceDE w:val="0"/>
              <w:adjustRightInd w:val="0"/>
              <w:jc w:val="center"/>
              <w:rPr>
                <w:sz w:val="20"/>
              </w:rPr>
            </w:pPr>
            <w:r w:rsidRPr="00243EC5">
              <w:rPr>
                <w:sz w:val="20"/>
              </w:rPr>
              <w:t xml:space="preserve">Объемы средств муниципальных дорожных фондов </w:t>
            </w:r>
          </w:p>
          <w:p w:rsidR="00822085" w:rsidRPr="00243EC5" w:rsidRDefault="00822085">
            <w:pPr>
              <w:autoSpaceDE w:val="0"/>
              <w:autoSpaceDN w:val="0"/>
              <w:adjustRightInd w:val="0"/>
              <w:jc w:val="center"/>
              <w:rPr>
                <w:sz w:val="20"/>
              </w:rPr>
            </w:pPr>
            <w:r w:rsidRPr="00243EC5">
              <w:rPr>
                <w:sz w:val="20"/>
              </w:rPr>
              <w:t>(</w:t>
            </w:r>
            <w:r w:rsidRPr="00243EC5">
              <w:rPr>
                <w:bCs/>
                <w:sz w:val="20"/>
              </w:rPr>
              <w:t>тыс. руб.), годы</w:t>
            </w:r>
          </w:p>
        </w:tc>
      </w:tr>
      <w:tr w:rsidR="00822085" w:rsidTr="00822085">
        <w:trPr>
          <w:trHeight w:val="20"/>
          <w:tblHeader/>
          <w:jc w:val="center"/>
        </w:trPr>
        <w:tc>
          <w:tcPr>
            <w:tcW w:w="5723" w:type="dxa"/>
            <w:vMerge/>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pPr>
              <w:rPr>
                <w:sz w:val="20"/>
              </w:rPr>
            </w:pPr>
          </w:p>
        </w:tc>
        <w:tc>
          <w:tcPr>
            <w:tcW w:w="1026" w:type="dxa"/>
            <w:tcBorders>
              <w:top w:val="single" w:sz="8" w:space="0" w:color="auto"/>
              <w:left w:val="single" w:sz="8" w:space="0" w:color="auto"/>
              <w:bottom w:val="single" w:sz="8" w:space="0" w:color="auto"/>
              <w:right w:val="single" w:sz="8" w:space="0" w:color="auto"/>
            </w:tcBorders>
            <w:hideMark/>
          </w:tcPr>
          <w:p w:rsidR="00822085" w:rsidRPr="00243EC5" w:rsidRDefault="00822085">
            <w:pPr>
              <w:autoSpaceDE w:val="0"/>
              <w:adjustRightInd w:val="0"/>
              <w:jc w:val="center"/>
              <w:rPr>
                <w:sz w:val="20"/>
              </w:rPr>
            </w:pPr>
            <w:r w:rsidRPr="00243EC5">
              <w:rPr>
                <w:sz w:val="20"/>
              </w:rPr>
              <w:t>2015</w:t>
            </w:r>
          </w:p>
          <w:p w:rsidR="00822085" w:rsidRPr="00243EC5" w:rsidRDefault="00822085">
            <w:pPr>
              <w:autoSpaceDE w:val="0"/>
              <w:autoSpaceDN w:val="0"/>
              <w:adjustRightInd w:val="0"/>
              <w:jc w:val="center"/>
              <w:rPr>
                <w:sz w:val="20"/>
              </w:rPr>
            </w:pPr>
            <w:r w:rsidRPr="00243EC5">
              <w:rPr>
                <w:sz w:val="20"/>
              </w:rPr>
              <w:t>год</w:t>
            </w:r>
          </w:p>
        </w:tc>
        <w:tc>
          <w:tcPr>
            <w:tcW w:w="1027" w:type="dxa"/>
            <w:tcBorders>
              <w:top w:val="single" w:sz="8" w:space="0" w:color="auto"/>
              <w:left w:val="single" w:sz="8" w:space="0" w:color="auto"/>
              <w:bottom w:val="single" w:sz="8" w:space="0" w:color="auto"/>
              <w:right w:val="single" w:sz="8" w:space="0" w:color="auto"/>
            </w:tcBorders>
            <w:hideMark/>
          </w:tcPr>
          <w:p w:rsidR="00822085" w:rsidRPr="00243EC5" w:rsidRDefault="00822085">
            <w:pPr>
              <w:autoSpaceDE w:val="0"/>
              <w:adjustRightInd w:val="0"/>
              <w:jc w:val="center"/>
              <w:rPr>
                <w:sz w:val="20"/>
              </w:rPr>
            </w:pPr>
            <w:r w:rsidRPr="00243EC5">
              <w:rPr>
                <w:sz w:val="20"/>
              </w:rPr>
              <w:t>2016</w:t>
            </w:r>
          </w:p>
          <w:p w:rsidR="00822085" w:rsidRPr="00243EC5" w:rsidRDefault="00822085">
            <w:pPr>
              <w:autoSpaceDE w:val="0"/>
              <w:autoSpaceDN w:val="0"/>
              <w:adjustRightInd w:val="0"/>
              <w:jc w:val="center"/>
              <w:rPr>
                <w:sz w:val="20"/>
              </w:rPr>
            </w:pPr>
            <w:r w:rsidRPr="00243EC5">
              <w:rPr>
                <w:sz w:val="20"/>
              </w:rPr>
              <w:t>год</w:t>
            </w:r>
          </w:p>
        </w:tc>
        <w:tc>
          <w:tcPr>
            <w:tcW w:w="1026" w:type="dxa"/>
            <w:tcBorders>
              <w:top w:val="single" w:sz="8" w:space="0" w:color="auto"/>
              <w:left w:val="single" w:sz="8" w:space="0" w:color="auto"/>
              <w:bottom w:val="single" w:sz="8" w:space="0" w:color="auto"/>
              <w:right w:val="single" w:sz="8" w:space="0" w:color="auto"/>
            </w:tcBorders>
            <w:hideMark/>
          </w:tcPr>
          <w:p w:rsidR="00822085" w:rsidRPr="00243EC5" w:rsidRDefault="00822085">
            <w:pPr>
              <w:autoSpaceDE w:val="0"/>
              <w:adjustRightInd w:val="0"/>
              <w:jc w:val="center"/>
              <w:rPr>
                <w:sz w:val="20"/>
              </w:rPr>
            </w:pPr>
            <w:r w:rsidRPr="00243EC5">
              <w:rPr>
                <w:sz w:val="20"/>
              </w:rPr>
              <w:t>2017</w:t>
            </w:r>
          </w:p>
          <w:p w:rsidR="00822085" w:rsidRPr="00243EC5" w:rsidRDefault="00822085">
            <w:pPr>
              <w:autoSpaceDE w:val="0"/>
              <w:autoSpaceDN w:val="0"/>
              <w:adjustRightInd w:val="0"/>
              <w:jc w:val="center"/>
              <w:rPr>
                <w:sz w:val="20"/>
              </w:rPr>
            </w:pPr>
            <w:r w:rsidRPr="00243EC5">
              <w:rPr>
                <w:sz w:val="20"/>
              </w:rPr>
              <w:t>год</w:t>
            </w:r>
          </w:p>
        </w:tc>
        <w:tc>
          <w:tcPr>
            <w:tcW w:w="1027" w:type="dxa"/>
            <w:tcBorders>
              <w:top w:val="single" w:sz="8" w:space="0" w:color="auto"/>
              <w:left w:val="single" w:sz="8" w:space="0" w:color="auto"/>
              <w:bottom w:val="single" w:sz="8" w:space="0" w:color="auto"/>
              <w:right w:val="single" w:sz="8" w:space="0" w:color="auto"/>
            </w:tcBorders>
            <w:hideMark/>
          </w:tcPr>
          <w:p w:rsidR="00822085" w:rsidRPr="00243EC5" w:rsidRDefault="00822085">
            <w:pPr>
              <w:autoSpaceDE w:val="0"/>
              <w:adjustRightInd w:val="0"/>
              <w:jc w:val="center"/>
              <w:rPr>
                <w:sz w:val="20"/>
              </w:rPr>
            </w:pPr>
            <w:r w:rsidRPr="00243EC5">
              <w:rPr>
                <w:sz w:val="20"/>
              </w:rPr>
              <w:t>2018</w:t>
            </w:r>
          </w:p>
          <w:p w:rsidR="00822085" w:rsidRPr="00243EC5" w:rsidRDefault="00822085">
            <w:pPr>
              <w:autoSpaceDE w:val="0"/>
              <w:autoSpaceDN w:val="0"/>
              <w:adjustRightInd w:val="0"/>
              <w:jc w:val="center"/>
              <w:rPr>
                <w:sz w:val="20"/>
              </w:rPr>
            </w:pPr>
            <w:r w:rsidRPr="00243EC5">
              <w:rPr>
                <w:sz w:val="20"/>
              </w:rPr>
              <w:t>год</w:t>
            </w:r>
          </w:p>
        </w:tc>
        <w:tc>
          <w:tcPr>
            <w:tcW w:w="1027" w:type="dxa"/>
            <w:tcBorders>
              <w:top w:val="single" w:sz="8" w:space="0" w:color="auto"/>
              <w:left w:val="single" w:sz="8" w:space="0" w:color="auto"/>
              <w:bottom w:val="single" w:sz="8" w:space="0" w:color="auto"/>
              <w:right w:val="single" w:sz="8" w:space="0" w:color="auto"/>
            </w:tcBorders>
            <w:hideMark/>
          </w:tcPr>
          <w:p w:rsidR="00822085" w:rsidRPr="00243EC5" w:rsidRDefault="00822085">
            <w:pPr>
              <w:autoSpaceDE w:val="0"/>
              <w:adjustRightInd w:val="0"/>
              <w:jc w:val="center"/>
              <w:rPr>
                <w:sz w:val="20"/>
              </w:rPr>
            </w:pPr>
            <w:r w:rsidRPr="00243EC5">
              <w:rPr>
                <w:sz w:val="20"/>
              </w:rPr>
              <w:t>2019</w:t>
            </w:r>
          </w:p>
          <w:p w:rsidR="00822085" w:rsidRPr="00243EC5" w:rsidRDefault="00822085">
            <w:pPr>
              <w:autoSpaceDE w:val="0"/>
              <w:autoSpaceDN w:val="0"/>
              <w:adjustRightInd w:val="0"/>
              <w:jc w:val="center"/>
              <w:rPr>
                <w:sz w:val="20"/>
              </w:rPr>
            </w:pPr>
            <w:r w:rsidRPr="00243EC5">
              <w:rPr>
                <w:sz w:val="20"/>
              </w:rPr>
              <w:t>год</w:t>
            </w:r>
          </w:p>
        </w:tc>
        <w:tc>
          <w:tcPr>
            <w:tcW w:w="1026" w:type="dxa"/>
            <w:tcBorders>
              <w:top w:val="single" w:sz="8" w:space="0" w:color="auto"/>
              <w:left w:val="single" w:sz="8" w:space="0" w:color="auto"/>
              <w:bottom w:val="single" w:sz="8" w:space="0" w:color="auto"/>
              <w:right w:val="single" w:sz="8" w:space="0" w:color="auto"/>
            </w:tcBorders>
            <w:hideMark/>
          </w:tcPr>
          <w:p w:rsidR="00822085" w:rsidRPr="00243EC5" w:rsidRDefault="00822085">
            <w:pPr>
              <w:autoSpaceDE w:val="0"/>
              <w:adjustRightInd w:val="0"/>
              <w:jc w:val="center"/>
              <w:rPr>
                <w:sz w:val="20"/>
              </w:rPr>
            </w:pPr>
            <w:r w:rsidRPr="00243EC5">
              <w:rPr>
                <w:sz w:val="20"/>
              </w:rPr>
              <w:t>2020</w:t>
            </w:r>
          </w:p>
          <w:p w:rsidR="00822085" w:rsidRPr="00243EC5" w:rsidRDefault="00822085">
            <w:pPr>
              <w:autoSpaceDE w:val="0"/>
              <w:autoSpaceDN w:val="0"/>
              <w:adjustRightInd w:val="0"/>
              <w:jc w:val="center"/>
              <w:rPr>
                <w:sz w:val="20"/>
              </w:rPr>
            </w:pPr>
            <w:r w:rsidRPr="00243EC5">
              <w:rPr>
                <w:sz w:val="20"/>
              </w:rPr>
              <w:t>год</w:t>
            </w:r>
          </w:p>
        </w:tc>
        <w:tc>
          <w:tcPr>
            <w:tcW w:w="1027" w:type="dxa"/>
            <w:tcBorders>
              <w:top w:val="single" w:sz="8" w:space="0" w:color="auto"/>
              <w:left w:val="single" w:sz="8" w:space="0" w:color="auto"/>
              <w:bottom w:val="single" w:sz="8" w:space="0" w:color="auto"/>
              <w:right w:val="single" w:sz="8" w:space="0" w:color="auto"/>
            </w:tcBorders>
            <w:hideMark/>
          </w:tcPr>
          <w:p w:rsidR="00822085" w:rsidRPr="00243EC5" w:rsidRDefault="00822085">
            <w:pPr>
              <w:autoSpaceDE w:val="0"/>
              <w:adjustRightInd w:val="0"/>
              <w:jc w:val="center"/>
              <w:rPr>
                <w:sz w:val="20"/>
              </w:rPr>
            </w:pPr>
            <w:r w:rsidRPr="00243EC5">
              <w:rPr>
                <w:sz w:val="20"/>
              </w:rPr>
              <w:t>2021</w:t>
            </w:r>
          </w:p>
          <w:p w:rsidR="00822085" w:rsidRPr="00243EC5" w:rsidRDefault="00822085">
            <w:pPr>
              <w:autoSpaceDE w:val="0"/>
              <w:autoSpaceDN w:val="0"/>
              <w:adjustRightInd w:val="0"/>
              <w:jc w:val="center"/>
              <w:rPr>
                <w:sz w:val="20"/>
              </w:rPr>
            </w:pPr>
            <w:r w:rsidRPr="00243EC5">
              <w:rPr>
                <w:sz w:val="20"/>
              </w:rPr>
              <w:t>год</w:t>
            </w:r>
          </w:p>
        </w:tc>
        <w:tc>
          <w:tcPr>
            <w:tcW w:w="1027" w:type="dxa"/>
            <w:tcBorders>
              <w:top w:val="single" w:sz="8" w:space="0" w:color="auto"/>
              <w:left w:val="single" w:sz="8" w:space="0" w:color="auto"/>
              <w:bottom w:val="single" w:sz="8" w:space="0" w:color="auto"/>
              <w:right w:val="single" w:sz="8" w:space="0" w:color="auto"/>
            </w:tcBorders>
            <w:hideMark/>
          </w:tcPr>
          <w:p w:rsidR="00822085" w:rsidRPr="00243EC5" w:rsidRDefault="00822085">
            <w:pPr>
              <w:autoSpaceDE w:val="0"/>
              <w:adjustRightInd w:val="0"/>
              <w:jc w:val="center"/>
              <w:rPr>
                <w:sz w:val="20"/>
              </w:rPr>
            </w:pPr>
            <w:r w:rsidRPr="00243EC5">
              <w:rPr>
                <w:sz w:val="20"/>
              </w:rPr>
              <w:t>2022</w:t>
            </w:r>
          </w:p>
          <w:p w:rsidR="00822085" w:rsidRPr="00243EC5" w:rsidRDefault="00822085">
            <w:pPr>
              <w:autoSpaceDE w:val="0"/>
              <w:autoSpaceDN w:val="0"/>
              <w:adjustRightInd w:val="0"/>
              <w:jc w:val="center"/>
              <w:rPr>
                <w:sz w:val="20"/>
              </w:rPr>
            </w:pPr>
            <w:r w:rsidRPr="00243EC5">
              <w:rPr>
                <w:sz w:val="20"/>
              </w:rPr>
              <w:t>год</w:t>
            </w:r>
          </w:p>
        </w:tc>
        <w:tc>
          <w:tcPr>
            <w:tcW w:w="1263" w:type="dxa"/>
            <w:tcBorders>
              <w:top w:val="single" w:sz="8" w:space="0" w:color="auto"/>
              <w:left w:val="single" w:sz="8" w:space="0" w:color="auto"/>
              <w:bottom w:val="single" w:sz="8" w:space="0" w:color="auto"/>
              <w:right w:val="single" w:sz="8" w:space="0" w:color="auto"/>
            </w:tcBorders>
            <w:hideMark/>
          </w:tcPr>
          <w:p w:rsidR="00822085" w:rsidRPr="00243EC5" w:rsidRDefault="00822085" w:rsidP="00D74606">
            <w:pPr>
              <w:autoSpaceDE w:val="0"/>
              <w:autoSpaceDN w:val="0"/>
              <w:adjustRightInd w:val="0"/>
              <w:jc w:val="center"/>
              <w:rPr>
                <w:sz w:val="20"/>
              </w:rPr>
            </w:pPr>
            <w:r w:rsidRPr="00243EC5">
              <w:rPr>
                <w:sz w:val="20"/>
              </w:rPr>
              <w:t>итого 2015</w:t>
            </w:r>
            <w:r w:rsidR="00D74606">
              <w:rPr>
                <w:sz w:val="20"/>
              </w:rPr>
              <w:t>-</w:t>
            </w:r>
            <w:r w:rsidRPr="00243EC5">
              <w:rPr>
                <w:sz w:val="20"/>
              </w:rPr>
              <w:t>2022 годы</w:t>
            </w:r>
          </w:p>
        </w:tc>
      </w:tr>
      <w:tr w:rsidR="00822085" w:rsidTr="00822085">
        <w:trPr>
          <w:trHeight w:val="20"/>
          <w:jc w:val="center"/>
        </w:trPr>
        <w:tc>
          <w:tcPr>
            <w:tcW w:w="5723"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pPr>
              <w:rPr>
                <w:sz w:val="20"/>
              </w:rPr>
            </w:pPr>
            <w:r w:rsidRPr="00243EC5">
              <w:rPr>
                <w:sz w:val="20"/>
              </w:rPr>
              <w:t xml:space="preserve">Средства муниципальных дорожных фондов всего, </w:t>
            </w:r>
          </w:p>
          <w:p w:rsidR="00822085" w:rsidRPr="00243EC5" w:rsidRDefault="00822085">
            <w:pPr>
              <w:autoSpaceDN w:val="0"/>
              <w:rPr>
                <w:sz w:val="20"/>
              </w:rPr>
            </w:pPr>
            <w:r w:rsidRPr="00243EC5">
              <w:rPr>
                <w:sz w:val="20"/>
              </w:rPr>
              <w:t>в том числе:</w:t>
            </w:r>
          </w:p>
        </w:tc>
        <w:tc>
          <w:tcPr>
            <w:tcW w:w="1026"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780500,00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822647,00</w:t>
            </w:r>
          </w:p>
        </w:tc>
        <w:tc>
          <w:tcPr>
            <w:tcW w:w="1026"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866247,30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910425,90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953215,90</w:t>
            </w:r>
          </w:p>
        </w:tc>
        <w:tc>
          <w:tcPr>
            <w:tcW w:w="1026"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994204,20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994204,20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994204,20</w:t>
            </w:r>
          </w:p>
        </w:tc>
        <w:tc>
          <w:tcPr>
            <w:tcW w:w="1263"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7360648,70</w:t>
            </w:r>
          </w:p>
        </w:tc>
      </w:tr>
      <w:tr w:rsidR="00822085" w:rsidTr="00822085">
        <w:trPr>
          <w:trHeight w:val="20"/>
          <w:jc w:val="center"/>
        </w:trPr>
        <w:tc>
          <w:tcPr>
            <w:tcW w:w="5723"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pPr>
              <w:autoSpaceDN w:val="0"/>
              <w:rPr>
                <w:sz w:val="20"/>
              </w:rPr>
            </w:pPr>
            <w:r w:rsidRPr="00243EC5">
              <w:rPr>
                <w:sz w:val="20"/>
              </w:rPr>
              <w:t xml:space="preserve">мероприятия по строительству и реконструкции автомобильных дорог общего пользования местного значения </w:t>
            </w:r>
          </w:p>
        </w:tc>
        <w:tc>
          <w:tcPr>
            <w:tcW w:w="1026"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55000,00</w:t>
            </w:r>
          </w:p>
        </w:tc>
        <w:tc>
          <w:tcPr>
            <w:tcW w:w="1026"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6"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263"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55000,00</w:t>
            </w:r>
          </w:p>
        </w:tc>
      </w:tr>
      <w:tr w:rsidR="00822085" w:rsidTr="00822085">
        <w:trPr>
          <w:trHeight w:val="20"/>
          <w:jc w:val="center"/>
        </w:trPr>
        <w:tc>
          <w:tcPr>
            <w:tcW w:w="5723"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pPr>
              <w:autoSpaceDN w:val="0"/>
              <w:rPr>
                <w:sz w:val="20"/>
              </w:rPr>
            </w:pPr>
            <w:r w:rsidRPr="00243EC5">
              <w:rPr>
                <w:sz w:val="20"/>
              </w:rPr>
              <w:t>мероприятия по капитальному ремонту, ремонту и содержанию автомобильных дорог общего пользования местного значения</w:t>
            </w:r>
          </w:p>
        </w:tc>
        <w:tc>
          <w:tcPr>
            <w:tcW w:w="1026" w:type="dxa"/>
            <w:tcBorders>
              <w:top w:val="single" w:sz="8" w:space="0" w:color="auto"/>
              <w:left w:val="single" w:sz="8" w:space="0" w:color="auto"/>
              <w:bottom w:val="single" w:sz="8" w:space="0" w:color="auto"/>
              <w:right w:val="single" w:sz="8" w:space="0" w:color="auto"/>
            </w:tcBorders>
          </w:tcPr>
          <w:p w:rsidR="00822085" w:rsidRPr="00243EC5" w:rsidRDefault="00822085" w:rsidP="006302D7">
            <w:pPr>
              <w:ind w:left="-129" w:right="-54"/>
              <w:jc w:val="center"/>
              <w:rPr>
                <w:color w:val="000000"/>
                <w:sz w:val="20"/>
                <w:lang w:eastAsia="en-US"/>
              </w:rPr>
            </w:pPr>
          </w:p>
          <w:p w:rsidR="00822085" w:rsidRPr="00243EC5" w:rsidRDefault="00822085" w:rsidP="006302D7">
            <w:pPr>
              <w:ind w:left="-129" w:right="-54"/>
              <w:jc w:val="center"/>
              <w:rPr>
                <w:color w:val="000000"/>
                <w:sz w:val="20"/>
              </w:rPr>
            </w:pPr>
            <w:r w:rsidRPr="00243EC5">
              <w:rPr>
                <w:color w:val="000000"/>
                <w:sz w:val="20"/>
              </w:rPr>
              <w:t>780500,00</w:t>
            </w:r>
          </w:p>
          <w:p w:rsidR="00822085" w:rsidRPr="00243EC5" w:rsidRDefault="00822085" w:rsidP="006302D7">
            <w:pPr>
              <w:autoSpaceDN w:val="0"/>
              <w:spacing w:line="276" w:lineRule="auto"/>
              <w:ind w:left="-129" w:right="-54"/>
              <w:jc w:val="center"/>
              <w:rPr>
                <w:color w:val="000000"/>
                <w:sz w:val="20"/>
                <w:lang w:eastAsia="en-US"/>
              </w:rPr>
            </w:pPr>
          </w:p>
        </w:tc>
        <w:tc>
          <w:tcPr>
            <w:tcW w:w="1027" w:type="dxa"/>
            <w:tcBorders>
              <w:top w:val="single" w:sz="8" w:space="0" w:color="auto"/>
              <w:left w:val="single" w:sz="8" w:space="0" w:color="auto"/>
              <w:bottom w:val="single" w:sz="8" w:space="0" w:color="auto"/>
              <w:right w:val="single" w:sz="8" w:space="0" w:color="auto"/>
            </w:tcBorders>
          </w:tcPr>
          <w:p w:rsidR="00822085" w:rsidRPr="00243EC5" w:rsidRDefault="00822085" w:rsidP="006302D7">
            <w:pPr>
              <w:ind w:left="-129" w:right="-54"/>
              <w:jc w:val="center"/>
              <w:rPr>
                <w:color w:val="000000"/>
                <w:sz w:val="20"/>
                <w:lang w:eastAsia="en-US"/>
              </w:rPr>
            </w:pPr>
          </w:p>
          <w:p w:rsidR="00822085" w:rsidRPr="00243EC5" w:rsidRDefault="00822085" w:rsidP="006302D7">
            <w:pPr>
              <w:ind w:left="-129" w:right="-54"/>
              <w:jc w:val="center"/>
              <w:rPr>
                <w:color w:val="000000"/>
                <w:sz w:val="20"/>
              </w:rPr>
            </w:pPr>
            <w:r w:rsidRPr="00243EC5">
              <w:rPr>
                <w:color w:val="000000"/>
                <w:sz w:val="20"/>
              </w:rPr>
              <w:t>767647,00</w:t>
            </w:r>
          </w:p>
          <w:p w:rsidR="00822085" w:rsidRPr="00243EC5" w:rsidRDefault="00822085" w:rsidP="006302D7">
            <w:pPr>
              <w:autoSpaceDN w:val="0"/>
              <w:spacing w:line="276" w:lineRule="auto"/>
              <w:ind w:left="-129" w:right="-54"/>
              <w:jc w:val="center"/>
              <w:rPr>
                <w:color w:val="000000"/>
                <w:sz w:val="20"/>
                <w:lang w:eastAsia="en-US"/>
              </w:rPr>
            </w:pPr>
          </w:p>
        </w:tc>
        <w:tc>
          <w:tcPr>
            <w:tcW w:w="1026" w:type="dxa"/>
            <w:tcBorders>
              <w:top w:val="single" w:sz="8" w:space="0" w:color="auto"/>
              <w:left w:val="single" w:sz="8" w:space="0" w:color="auto"/>
              <w:bottom w:val="single" w:sz="8" w:space="0" w:color="auto"/>
              <w:right w:val="single" w:sz="8" w:space="0" w:color="auto"/>
            </w:tcBorders>
          </w:tcPr>
          <w:p w:rsidR="00822085" w:rsidRPr="00243EC5" w:rsidRDefault="00822085" w:rsidP="006302D7">
            <w:pPr>
              <w:ind w:left="-129" w:right="-54"/>
              <w:jc w:val="center"/>
              <w:rPr>
                <w:color w:val="000000"/>
                <w:sz w:val="20"/>
                <w:lang w:eastAsia="en-US"/>
              </w:rPr>
            </w:pPr>
          </w:p>
          <w:p w:rsidR="00822085" w:rsidRPr="00243EC5" w:rsidRDefault="00822085" w:rsidP="006302D7">
            <w:pPr>
              <w:ind w:left="-129" w:right="-54"/>
              <w:jc w:val="center"/>
              <w:rPr>
                <w:color w:val="000000"/>
                <w:sz w:val="20"/>
              </w:rPr>
            </w:pPr>
            <w:r w:rsidRPr="00243EC5">
              <w:rPr>
                <w:color w:val="000000"/>
                <w:sz w:val="20"/>
              </w:rPr>
              <w:t>866247,30</w:t>
            </w:r>
          </w:p>
          <w:p w:rsidR="00822085" w:rsidRPr="00243EC5" w:rsidRDefault="00822085" w:rsidP="006302D7">
            <w:pPr>
              <w:autoSpaceDN w:val="0"/>
              <w:spacing w:line="276" w:lineRule="auto"/>
              <w:ind w:left="-129" w:right="-54"/>
              <w:jc w:val="center"/>
              <w:rPr>
                <w:color w:val="000000"/>
                <w:sz w:val="20"/>
                <w:lang w:eastAsia="en-US"/>
              </w:rPr>
            </w:pPr>
          </w:p>
        </w:tc>
        <w:tc>
          <w:tcPr>
            <w:tcW w:w="1027" w:type="dxa"/>
            <w:tcBorders>
              <w:top w:val="single" w:sz="8" w:space="0" w:color="auto"/>
              <w:left w:val="single" w:sz="8" w:space="0" w:color="auto"/>
              <w:bottom w:val="single" w:sz="8" w:space="0" w:color="auto"/>
              <w:right w:val="single" w:sz="8" w:space="0" w:color="auto"/>
            </w:tcBorders>
          </w:tcPr>
          <w:p w:rsidR="00822085" w:rsidRPr="00243EC5" w:rsidRDefault="00822085" w:rsidP="006302D7">
            <w:pPr>
              <w:ind w:left="-129" w:right="-54"/>
              <w:jc w:val="center"/>
              <w:rPr>
                <w:color w:val="000000"/>
                <w:sz w:val="20"/>
                <w:lang w:eastAsia="en-US"/>
              </w:rPr>
            </w:pPr>
          </w:p>
          <w:p w:rsidR="00822085" w:rsidRPr="00243EC5" w:rsidRDefault="00822085" w:rsidP="006302D7">
            <w:pPr>
              <w:ind w:left="-129" w:right="-54"/>
              <w:jc w:val="center"/>
              <w:rPr>
                <w:color w:val="000000"/>
                <w:sz w:val="20"/>
              </w:rPr>
            </w:pPr>
            <w:r w:rsidRPr="00243EC5">
              <w:rPr>
                <w:color w:val="000000"/>
                <w:sz w:val="20"/>
              </w:rPr>
              <w:t>910425,90</w:t>
            </w:r>
          </w:p>
          <w:p w:rsidR="00822085" w:rsidRPr="00243EC5" w:rsidRDefault="00822085" w:rsidP="006302D7">
            <w:pPr>
              <w:autoSpaceDN w:val="0"/>
              <w:spacing w:line="276" w:lineRule="auto"/>
              <w:ind w:left="-129" w:right="-54"/>
              <w:jc w:val="center"/>
              <w:rPr>
                <w:color w:val="000000"/>
                <w:sz w:val="20"/>
                <w:lang w:eastAsia="en-US"/>
              </w:rPr>
            </w:pPr>
          </w:p>
        </w:tc>
        <w:tc>
          <w:tcPr>
            <w:tcW w:w="1027" w:type="dxa"/>
            <w:tcBorders>
              <w:top w:val="single" w:sz="8" w:space="0" w:color="auto"/>
              <w:left w:val="single" w:sz="8" w:space="0" w:color="auto"/>
              <w:bottom w:val="single" w:sz="8" w:space="0" w:color="auto"/>
              <w:right w:val="single" w:sz="8" w:space="0" w:color="auto"/>
            </w:tcBorders>
          </w:tcPr>
          <w:p w:rsidR="00822085" w:rsidRPr="00243EC5" w:rsidRDefault="00822085" w:rsidP="006302D7">
            <w:pPr>
              <w:ind w:left="-129" w:right="-54"/>
              <w:jc w:val="center"/>
              <w:rPr>
                <w:color w:val="000000"/>
                <w:sz w:val="20"/>
                <w:lang w:eastAsia="en-US"/>
              </w:rPr>
            </w:pPr>
          </w:p>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953215,90</w:t>
            </w:r>
          </w:p>
        </w:tc>
        <w:tc>
          <w:tcPr>
            <w:tcW w:w="1026" w:type="dxa"/>
            <w:tcBorders>
              <w:top w:val="single" w:sz="8" w:space="0" w:color="auto"/>
              <w:left w:val="single" w:sz="8" w:space="0" w:color="auto"/>
              <w:bottom w:val="single" w:sz="8" w:space="0" w:color="auto"/>
              <w:right w:val="single" w:sz="8" w:space="0" w:color="auto"/>
            </w:tcBorders>
          </w:tcPr>
          <w:p w:rsidR="00822085" w:rsidRPr="00243EC5" w:rsidRDefault="00822085" w:rsidP="006302D7">
            <w:pPr>
              <w:ind w:left="-129" w:right="-54"/>
              <w:jc w:val="center"/>
              <w:rPr>
                <w:color w:val="000000"/>
                <w:sz w:val="20"/>
                <w:lang w:eastAsia="en-US"/>
              </w:rPr>
            </w:pPr>
          </w:p>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994204,20</w:t>
            </w:r>
          </w:p>
        </w:tc>
        <w:tc>
          <w:tcPr>
            <w:tcW w:w="1027" w:type="dxa"/>
            <w:tcBorders>
              <w:top w:val="single" w:sz="8" w:space="0" w:color="auto"/>
              <w:left w:val="single" w:sz="8" w:space="0" w:color="auto"/>
              <w:bottom w:val="single" w:sz="8" w:space="0" w:color="auto"/>
              <w:right w:val="single" w:sz="8" w:space="0" w:color="auto"/>
            </w:tcBorders>
            <w:vAlign w:val="center"/>
          </w:tcPr>
          <w:p w:rsidR="00822085" w:rsidRPr="00243EC5" w:rsidRDefault="00822085" w:rsidP="006302D7">
            <w:pPr>
              <w:ind w:left="-129" w:right="-54"/>
              <w:jc w:val="center"/>
              <w:rPr>
                <w:color w:val="000000"/>
                <w:sz w:val="20"/>
                <w:lang w:eastAsia="en-US"/>
              </w:rPr>
            </w:pPr>
          </w:p>
          <w:p w:rsidR="00822085" w:rsidRPr="00243EC5" w:rsidRDefault="00822085" w:rsidP="006302D7">
            <w:pPr>
              <w:ind w:left="-129" w:right="-54"/>
              <w:jc w:val="center"/>
              <w:rPr>
                <w:color w:val="000000"/>
                <w:sz w:val="20"/>
              </w:rPr>
            </w:pPr>
            <w:r w:rsidRPr="00243EC5">
              <w:rPr>
                <w:color w:val="000000"/>
                <w:sz w:val="20"/>
              </w:rPr>
              <w:t>994204,20</w:t>
            </w:r>
          </w:p>
          <w:p w:rsidR="00822085" w:rsidRPr="00243EC5" w:rsidRDefault="00822085" w:rsidP="006302D7">
            <w:pPr>
              <w:autoSpaceDN w:val="0"/>
              <w:spacing w:line="276" w:lineRule="auto"/>
              <w:ind w:left="-129" w:right="-54"/>
              <w:jc w:val="center"/>
              <w:rPr>
                <w:color w:val="000000"/>
                <w:sz w:val="20"/>
                <w:lang w:eastAsia="en-US"/>
              </w:rPr>
            </w:pPr>
          </w:p>
        </w:tc>
        <w:tc>
          <w:tcPr>
            <w:tcW w:w="1027" w:type="dxa"/>
            <w:tcBorders>
              <w:top w:val="single" w:sz="8" w:space="0" w:color="auto"/>
              <w:left w:val="single" w:sz="8" w:space="0" w:color="auto"/>
              <w:bottom w:val="single" w:sz="8" w:space="0" w:color="auto"/>
              <w:right w:val="single" w:sz="8" w:space="0" w:color="auto"/>
            </w:tcBorders>
            <w:vAlign w:val="center"/>
          </w:tcPr>
          <w:p w:rsidR="00822085" w:rsidRPr="00243EC5" w:rsidRDefault="00822085" w:rsidP="006302D7">
            <w:pPr>
              <w:ind w:left="-129" w:right="-54"/>
              <w:jc w:val="center"/>
              <w:rPr>
                <w:color w:val="000000"/>
                <w:sz w:val="20"/>
                <w:lang w:eastAsia="en-US"/>
              </w:rPr>
            </w:pPr>
          </w:p>
          <w:p w:rsidR="00822085" w:rsidRPr="00243EC5" w:rsidRDefault="00822085" w:rsidP="006302D7">
            <w:pPr>
              <w:ind w:left="-129" w:right="-54"/>
              <w:jc w:val="center"/>
              <w:rPr>
                <w:color w:val="000000"/>
                <w:sz w:val="20"/>
              </w:rPr>
            </w:pPr>
            <w:r w:rsidRPr="00243EC5">
              <w:rPr>
                <w:color w:val="000000"/>
                <w:sz w:val="20"/>
              </w:rPr>
              <w:t>994204,20</w:t>
            </w:r>
          </w:p>
          <w:p w:rsidR="00822085" w:rsidRPr="00243EC5" w:rsidRDefault="00822085" w:rsidP="006302D7">
            <w:pPr>
              <w:autoSpaceDN w:val="0"/>
              <w:spacing w:line="276" w:lineRule="auto"/>
              <w:ind w:left="-129" w:right="-54"/>
              <w:jc w:val="center"/>
              <w:rPr>
                <w:color w:val="000000"/>
                <w:sz w:val="20"/>
                <w:lang w:eastAsia="en-US"/>
              </w:rPr>
            </w:pPr>
          </w:p>
        </w:tc>
        <w:tc>
          <w:tcPr>
            <w:tcW w:w="1263"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7260648,70</w:t>
            </w:r>
          </w:p>
        </w:tc>
      </w:tr>
      <w:tr w:rsidR="00822085" w:rsidTr="00822085">
        <w:trPr>
          <w:trHeight w:val="20"/>
          <w:jc w:val="center"/>
        </w:trPr>
        <w:tc>
          <w:tcPr>
            <w:tcW w:w="5723"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pPr>
              <w:autoSpaceDN w:val="0"/>
              <w:rPr>
                <w:sz w:val="20"/>
              </w:rPr>
            </w:pPr>
            <w:r w:rsidRPr="00243EC5">
              <w:rPr>
                <w:sz w:val="20"/>
              </w:rPr>
              <w:t xml:space="preserve">другие мероприятия за счет средств муниципальных дорожных фондов </w:t>
            </w:r>
          </w:p>
        </w:tc>
        <w:tc>
          <w:tcPr>
            <w:tcW w:w="1026"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6"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6"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027"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c>
          <w:tcPr>
            <w:tcW w:w="1263" w:type="dxa"/>
            <w:tcBorders>
              <w:top w:val="single" w:sz="8" w:space="0" w:color="auto"/>
              <w:left w:val="single" w:sz="8" w:space="0" w:color="auto"/>
              <w:bottom w:val="single" w:sz="8" w:space="0" w:color="auto"/>
              <w:right w:val="single" w:sz="8" w:space="0" w:color="auto"/>
            </w:tcBorders>
            <w:vAlign w:val="center"/>
            <w:hideMark/>
          </w:tcPr>
          <w:p w:rsidR="00822085" w:rsidRPr="00243EC5" w:rsidRDefault="00822085" w:rsidP="006302D7">
            <w:pPr>
              <w:autoSpaceDN w:val="0"/>
              <w:spacing w:line="276" w:lineRule="auto"/>
              <w:ind w:left="-129" w:right="-54"/>
              <w:jc w:val="center"/>
              <w:rPr>
                <w:color w:val="000000"/>
                <w:sz w:val="20"/>
                <w:lang w:eastAsia="en-US"/>
              </w:rPr>
            </w:pPr>
            <w:r w:rsidRPr="00243EC5">
              <w:rPr>
                <w:color w:val="000000"/>
                <w:sz w:val="20"/>
              </w:rPr>
              <w:t>0,00</w:t>
            </w:r>
          </w:p>
        </w:tc>
      </w:tr>
    </w:tbl>
    <w:p w:rsidR="00243EC5" w:rsidRDefault="00243EC5" w:rsidP="00822085">
      <w:pPr>
        <w:jc w:val="both"/>
        <w:rPr>
          <w:bCs/>
          <w:sz w:val="26"/>
          <w:szCs w:val="26"/>
        </w:rPr>
      </w:pPr>
    </w:p>
    <w:p w:rsidR="00822085" w:rsidRPr="00712EFB" w:rsidRDefault="00822085" w:rsidP="005C61D7">
      <w:pPr>
        <w:ind w:left="-284" w:right="-312"/>
        <w:jc w:val="both"/>
        <w:rPr>
          <w:color w:val="000000"/>
          <w:kern w:val="3"/>
          <w:sz w:val="24"/>
          <w:szCs w:val="24"/>
        </w:rPr>
      </w:pPr>
      <w:r w:rsidRPr="007D3A07">
        <w:rPr>
          <w:bCs/>
          <w:sz w:val="24"/>
          <w:szCs w:val="24"/>
          <w:vertAlign w:val="superscript"/>
        </w:rPr>
        <w:t xml:space="preserve">1 </w:t>
      </w:r>
      <w:r w:rsidRPr="007D3A07">
        <w:rPr>
          <w:bCs/>
          <w:sz w:val="24"/>
          <w:szCs w:val="24"/>
        </w:rPr>
        <w:t xml:space="preserve">Сведения включены во исполнение Методических рекомендаций по разработке (корректировке) региональных программ субъектов Российской Федерации в сфере дорожного хозяйства, направленных Министерством транспорта Российской Федерации. </w:t>
      </w:r>
      <w:proofErr w:type="gramStart"/>
      <w:r w:rsidRPr="007D3A07">
        <w:rPr>
          <w:bCs/>
          <w:sz w:val="24"/>
          <w:szCs w:val="24"/>
        </w:rPr>
        <w:t>Сведения включены справочно, о</w:t>
      </w:r>
      <w:r w:rsidRPr="007D3A07">
        <w:rPr>
          <w:sz w:val="24"/>
          <w:szCs w:val="24"/>
        </w:rPr>
        <w:t xml:space="preserve">бъемы средств муниципальных дорожных фондов не </w:t>
      </w:r>
      <w:r w:rsidRPr="007D3A07">
        <w:rPr>
          <w:bCs/>
          <w:sz w:val="24"/>
          <w:szCs w:val="24"/>
        </w:rPr>
        <w:t>учитываются в финансовом обеспечении государственной п</w:t>
      </w:r>
      <w:r w:rsidR="00D74606" w:rsidRPr="007D3A07">
        <w:rPr>
          <w:bCs/>
          <w:sz w:val="24"/>
          <w:szCs w:val="24"/>
        </w:rPr>
        <w:t>рограммы за исключением средств</w:t>
      </w:r>
      <w:r w:rsidRPr="007D3A07">
        <w:rPr>
          <w:bCs/>
          <w:sz w:val="24"/>
          <w:szCs w:val="24"/>
        </w:rPr>
        <w:t xml:space="preserve"> в сумме 67940,00 тыс. рублей, учтенных в </w:t>
      </w:r>
      <w:r w:rsidRPr="007D3A07">
        <w:rPr>
          <w:sz w:val="24"/>
          <w:szCs w:val="24"/>
        </w:rPr>
        <w:t xml:space="preserve">финансовым обеспечении реализации государственной программы как </w:t>
      </w:r>
      <w:r w:rsidRPr="007D3A07">
        <w:rPr>
          <w:color w:val="000000"/>
          <w:kern w:val="3"/>
          <w:sz w:val="24"/>
          <w:szCs w:val="24"/>
        </w:rPr>
        <w:t>средства бюджетов муниципальных образований в объемах, требуемых для выполнения условий о софинансировании предоставления субсидий из Дорожного фонда Республики Карелия бюджетам муниципальных образований на выполнение в 2015-2020 годах мероприятий, предусмотренных</w:t>
      </w:r>
      <w:proofErr w:type="gramEnd"/>
      <w:r w:rsidRPr="007D3A07">
        <w:rPr>
          <w:color w:val="000000"/>
          <w:kern w:val="3"/>
          <w:sz w:val="24"/>
          <w:szCs w:val="24"/>
        </w:rPr>
        <w:t xml:space="preserve"> подпрограммами </w:t>
      </w:r>
      <w:r w:rsidR="00D74606" w:rsidRPr="007D3A07">
        <w:rPr>
          <w:color w:val="000000"/>
          <w:kern w:val="3"/>
          <w:sz w:val="24"/>
          <w:szCs w:val="24"/>
        </w:rPr>
        <w:t>1 и 2</w:t>
      </w:r>
      <w:r w:rsidRPr="007D3A07">
        <w:rPr>
          <w:color w:val="000000"/>
          <w:kern w:val="3"/>
          <w:sz w:val="24"/>
          <w:szCs w:val="24"/>
        </w:rPr>
        <w:t xml:space="preserve"> государственной программы, в отношении автомобильных дорог общего пользования местного значения</w:t>
      </w:r>
      <w:proofErr w:type="gramStart"/>
      <w:r w:rsidRPr="007D3A07">
        <w:rPr>
          <w:color w:val="000000"/>
          <w:kern w:val="3"/>
          <w:sz w:val="24"/>
          <w:szCs w:val="24"/>
        </w:rPr>
        <w:t>.</w:t>
      </w:r>
      <w:r w:rsidR="00712EFB">
        <w:rPr>
          <w:color w:val="000000"/>
          <w:kern w:val="3"/>
          <w:sz w:val="24"/>
          <w:szCs w:val="24"/>
        </w:rPr>
        <w:t>».</w:t>
      </w:r>
      <w:proofErr w:type="gramEnd"/>
    </w:p>
    <w:p w:rsidR="00D74606" w:rsidRDefault="00D74606" w:rsidP="00822085">
      <w:pPr>
        <w:jc w:val="both"/>
        <w:rPr>
          <w:color w:val="000000"/>
          <w:kern w:val="3"/>
          <w:sz w:val="26"/>
          <w:szCs w:val="26"/>
        </w:rPr>
      </w:pPr>
    </w:p>
    <w:p w:rsidR="00DE03BC" w:rsidRDefault="00DE03BC" w:rsidP="00822085">
      <w:pPr>
        <w:jc w:val="both"/>
        <w:rPr>
          <w:color w:val="000000"/>
          <w:kern w:val="3"/>
          <w:sz w:val="26"/>
          <w:szCs w:val="26"/>
        </w:rPr>
      </w:pPr>
    </w:p>
    <w:p w:rsidR="00D74606" w:rsidRDefault="00D74606" w:rsidP="00822085">
      <w:pPr>
        <w:jc w:val="both"/>
        <w:rPr>
          <w:color w:val="000000"/>
          <w:kern w:val="3"/>
          <w:sz w:val="26"/>
          <w:szCs w:val="26"/>
        </w:rPr>
      </w:pPr>
    </w:p>
    <w:p w:rsidR="00D74606" w:rsidRDefault="00D74606" w:rsidP="00822085">
      <w:pPr>
        <w:jc w:val="both"/>
        <w:rPr>
          <w:color w:val="000000"/>
          <w:kern w:val="3"/>
          <w:sz w:val="26"/>
          <w:szCs w:val="26"/>
        </w:rPr>
      </w:pPr>
      <w:r>
        <w:rPr>
          <w:color w:val="000000"/>
          <w:kern w:val="3"/>
          <w:sz w:val="26"/>
          <w:szCs w:val="26"/>
        </w:rPr>
        <w:t xml:space="preserve">           Глава</w:t>
      </w:r>
    </w:p>
    <w:p w:rsidR="00D74606" w:rsidRPr="00243EC5" w:rsidRDefault="00D74606" w:rsidP="00822085">
      <w:pPr>
        <w:jc w:val="both"/>
        <w:rPr>
          <w:bCs/>
          <w:sz w:val="26"/>
          <w:szCs w:val="26"/>
        </w:rPr>
      </w:pPr>
      <w:r>
        <w:rPr>
          <w:color w:val="000000"/>
          <w:kern w:val="3"/>
          <w:sz w:val="26"/>
          <w:szCs w:val="26"/>
        </w:rPr>
        <w:t xml:space="preserve">Республики Карелия </w:t>
      </w:r>
      <w:r>
        <w:rPr>
          <w:color w:val="000000"/>
          <w:kern w:val="3"/>
          <w:sz w:val="26"/>
          <w:szCs w:val="26"/>
        </w:rPr>
        <w:tab/>
      </w:r>
      <w:r>
        <w:rPr>
          <w:color w:val="000000"/>
          <w:kern w:val="3"/>
          <w:sz w:val="26"/>
          <w:szCs w:val="26"/>
        </w:rPr>
        <w:tab/>
      </w:r>
      <w:r>
        <w:rPr>
          <w:color w:val="000000"/>
          <w:kern w:val="3"/>
          <w:sz w:val="26"/>
          <w:szCs w:val="26"/>
        </w:rPr>
        <w:tab/>
      </w:r>
      <w:r>
        <w:rPr>
          <w:color w:val="000000"/>
          <w:kern w:val="3"/>
          <w:sz w:val="26"/>
          <w:szCs w:val="26"/>
        </w:rPr>
        <w:tab/>
      </w:r>
      <w:r>
        <w:rPr>
          <w:color w:val="000000"/>
          <w:kern w:val="3"/>
          <w:sz w:val="26"/>
          <w:szCs w:val="26"/>
        </w:rPr>
        <w:tab/>
      </w:r>
      <w:r>
        <w:rPr>
          <w:color w:val="000000"/>
          <w:kern w:val="3"/>
          <w:sz w:val="26"/>
          <w:szCs w:val="26"/>
        </w:rPr>
        <w:tab/>
      </w:r>
      <w:r>
        <w:rPr>
          <w:color w:val="000000"/>
          <w:kern w:val="3"/>
          <w:sz w:val="26"/>
          <w:szCs w:val="26"/>
        </w:rPr>
        <w:tab/>
      </w:r>
      <w:r>
        <w:rPr>
          <w:color w:val="000000"/>
          <w:kern w:val="3"/>
          <w:sz w:val="26"/>
          <w:szCs w:val="26"/>
        </w:rPr>
        <w:tab/>
      </w:r>
      <w:r>
        <w:rPr>
          <w:color w:val="000000"/>
          <w:kern w:val="3"/>
          <w:sz w:val="26"/>
          <w:szCs w:val="26"/>
        </w:rPr>
        <w:tab/>
      </w:r>
      <w:r>
        <w:rPr>
          <w:color w:val="000000"/>
          <w:kern w:val="3"/>
          <w:sz w:val="26"/>
          <w:szCs w:val="26"/>
        </w:rPr>
        <w:tab/>
      </w:r>
      <w:r>
        <w:rPr>
          <w:color w:val="000000"/>
          <w:kern w:val="3"/>
          <w:sz w:val="26"/>
          <w:szCs w:val="26"/>
        </w:rPr>
        <w:tab/>
      </w:r>
      <w:r w:rsidR="006302D7">
        <w:rPr>
          <w:color w:val="000000"/>
          <w:kern w:val="3"/>
          <w:sz w:val="26"/>
          <w:szCs w:val="26"/>
        </w:rPr>
        <w:t xml:space="preserve">                              </w:t>
      </w:r>
      <w:r>
        <w:rPr>
          <w:color w:val="000000"/>
          <w:kern w:val="3"/>
          <w:sz w:val="26"/>
          <w:szCs w:val="26"/>
        </w:rPr>
        <w:t>А.П. Худилайнен</w:t>
      </w:r>
    </w:p>
    <w:p w:rsidR="00822085" w:rsidRDefault="00822085" w:rsidP="00822085">
      <w:pPr>
        <w:jc w:val="both"/>
        <w:rPr>
          <w:rFonts w:ascii="Calibri" w:eastAsia="Calibri" w:hAnsi="Calibri"/>
          <w:color w:val="000000"/>
          <w:lang w:eastAsia="en-US"/>
        </w:rPr>
      </w:pPr>
    </w:p>
    <w:p w:rsidR="00822085" w:rsidRDefault="00822085" w:rsidP="00822085">
      <w:pPr>
        <w:jc w:val="center"/>
        <w:rPr>
          <w:color w:val="000000"/>
        </w:rPr>
      </w:pPr>
    </w:p>
    <w:sectPr w:rsidR="00822085" w:rsidSect="00243EC5">
      <w:pgSz w:w="16840" w:h="11907" w:orient="landscape"/>
      <w:pgMar w:top="1701" w:right="1134"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E8" w:rsidRDefault="00E678E8" w:rsidP="00CE0D98">
      <w:r>
        <w:separator/>
      </w:r>
    </w:p>
  </w:endnote>
  <w:endnote w:type="continuationSeparator" w:id="0">
    <w:p w:rsidR="00E678E8" w:rsidRDefault="00E678E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E8" w:rsidRDefault="00E678E8" w:rsidP="00CE0D98">
      <w:r>
        <w:separator/>
      </w:r>
    </w:p>
  </w:footnote>
  <w:footnote w:type="continuationSeparator" w:id="0">
    <w:p w:rsidR="00E678E8" w:rsidRDefault="00E678E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61662"/>
      <w:docPartObj>
        <w:docPartGallery w:val="Page Numbers (Top of Page)"/>
        <w:docPartUnique/>
      </w:docPartObj>
    </w:sdtPr>
    <w:sdtEndPr/>
    <w:sdtContent>
      <w:p w:rsidR="00E678E8" w:rsidRDefault="00D16D87">
        <w:pPr>
          <w:pStyle w:val="a8"/>
          <w:jc w:val="center"/>
        </w:pPr>
        <w:r>
          <w:fldChar w:fldCharType="begin"/>
        </w:r>
        <w:r>
          <w:instrText>PAGE   \* MERGEFORMAT</w:instrText>
        </w:r>
        <w:r>
          <w:fldChar w:fldCharType="separate"/>
        </w:r>
        <w:r>
          <w:rPr>
            <w:noProof/>
          </w:rPr>
          <w:t>5</w:t>
        </w:r>
        <w:r>
          <w:rPr>
            <w:noProof/>
          </w:rPr>
          <w:fldChar w:fldCharType="end"/>
        </w:r>
      </w:p>
    </w:sdtContent>
  </w:sdt>
  <w:p w:rsidR="00E678E8" w:rsidRDefault="00E678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1080"/>
        </w:tabs>
        <w:ind w:left="1080" w:hanging="360"/>
      </w:pPr>
      <w:rPr>
        <w:rFonts w:ascii="Wingdings" w:hAnsi="Wingdings" w:cs="Wingdings" w:hint="default"/>
      </w:rPr>
    </w:lvl>
  </w:abstractNum>
  <w:abstractNum w:abstractNumId="1">
    <w:nsid w:val="00000004"/>
    <w:multiLevelType w:val="singleLevel"/>
    <w:tmpl w:val="00000004"/>
    <w:name w:val="WW8Num15"/>
    <w:lvl w:ilvl="0">
      <w:start w:val="1"/>
      <w:numFmt w:val="bullet"/>
      <w:lvlText w:val=""/>
      <w:lvlJc w:val="left"/>
      <w:pPr>
        <w:tabs>
          <w:tab w:val="num" w:pos="1080"/>
        </w:tabs>
        <w:ind w:left="1080" w:hanging="360"/>
      </w:pPr>
      <w:rPr>
        <w:rFonts w:ascii="Wingdings" w:hAnsi="Wingdings" w:cs="Wingdings" w:hint="default"/>
        <w:color w:val="000000"/>
        <w:szCs w:val="24"/>
      </w:rPr>
    </w:lvl>
  </w:abstractNum>
  <w:abstractNum w:abstractNumId="2">
    <w:nsid w:val="01AD6923"/>
    <w:multiLevelType w:val="multilevel"/>
    <w:tmpl w:val="6A1657C8"/>
    <w:styleLink w:val="WWNum2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
    <w:nsid w:val="022B4E6F"/>
    <w:multiLevelType w:val="multilevel"/>
    <w:tmpl w:val="62ACFD28"/>
    <w:styleLink w:val="WWNum28"/>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nsid w:val="06115F1D"/>
    <w:multiLevelType w:val="multilevel"/>
    <w:tmpl w:val="726878BC"/>
    <w:styleLink w:val="WWNum21"/>
    <w:lvl w:ilvl="0">
      <w:start w:val="1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nsid w:val="0B6E2D54"/>
    <w:multiLevelType w:val="multilevel"/>
    <w:tmpl w:val="47306DAA"/>
    <w:styleLink w:val="WWNum9"/>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
    <w:nsid w:val="18064876"/>
    <w:multiLevelType w:val="multilevel"/>
    <w:tmpl w:val="3F6ED040"/>
    <w:styleLink w:val="WWNum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7">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C55B1B"/>
    <w:multiLevelType w:val="multilevel"/>
    <w:tmpl w:val="E87463D2"/>
    <w:styleLink w:val="WWNum3"/>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9">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1FC0843"/>
    <w:multiLevelType w:val="multilevel"/>
    <w:tmpl w:val="470037C6"/>
    <w:styleLink w:val="WWNum19"/>
    <w:lvl w:ilvl="0">
      <w:start w:val="1"/>
      <w:numFmt w:val="decimal"/>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2">
    <w:nsid w:val="315C41BE"/>
    <w:multiLevelType w:val="multilevel"/>
    <w:tmpl w:val="9EC8CCA0"/>
    <w:styleLink w:val="WWNum22"/>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nsid w:val="34AF65BC"/>
    <w:multiLevelType w:val="multilevel"/>
    <w:tmpl w:val="44746D98"/>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5">
    <w:nsid w:val="36AA61C9"/>
    <w:multiLevelType w:val="multilevel"/>
    <w:tmpl w:val="581C7FAC"/>
    <w:styleLink w:val="WWNum15"/>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16">
    <w:nsid w:val="373F1896"/>
    <w:multiLevelType w:val="multilevel"/>
    <w:tmpl w:val="F3A6E94E"/>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B574B1"/>
    <w:multiLevelType w:val="multilevel"/>
    <w:tmpl w:val="E7FE87C2"/>
    <w:styleLink w:val="WW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9">
    <w:nsid w:val="3B2D60C9"/>
    <w:multiLevelType w:val="multilevel"/>
    <w:tmpl w:val="7FD46C7A"/>
    <w:styleLink w:val="WWNum16"/>
    <w:lvl w:ilvl="0">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20">
    <w:nsid w:val="46003216"/>
    <w:multiLevelType w:val="multilevel"/>
    <w:tmpl w:val="71A06306"/>
    <w:styleLink w:val="WWNum2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1">
    <w:nsid w:val="483B3E3B"/>
    <w:multiLevelType w:val="multilevel"/>
    <w:tmpl w:val="5BDA503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49881C87"/>
    <w:multiLevelType w:val="multilevel"/>
    <w:tmpl w:val="5B182B52"/>
    <w:styleLink w:val="WWNum1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nsid w:val="4DA207CA"/>
    <w:multiLevelType w:val="multilevel"/>
    <w:tmpl w:val="18DE4CE8"/>
    <w:styleLink w:val="WWNum2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4FF82FE7"/>
    <w:multiLevelType w:val="multilevel"/>
    <w:tmpl w:val="E9DC22A4"/>
    <w:styleLink w:val="WWNum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5">
    <w:nsid w:val="52AE1317"/>
    <w:multiLevelType w:val="multilevel"/>
    <w:tmpl w:val="2210179A"/>
    <w:styleLink w:val="WWNum10"/>
    <w:lvl w:ilvl="0">
      <w:start w:val="1"/>
      <w:numFmt w:val="decimal"/>
      <w:lvlText w:val="%1."/>
      <w:lvlJc w:val="left"/>
      <w:pPr>
        <w:ind w:left="0" w:firstLine="0"/>
      </w:pPr>
      <w:rPr>
        <w:rFonts w:cs="Times New Roman"/>
        <w:sz w:val="25"/>
        <w:szCs w:val="25"/>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nsid w:val="60E6277F"/>
    <w:multiLevelType w:val="multilevel"/>
    <w:tmpl w:val="B950BD56"/>
    <w:styleLink w:val="WWNum27"/>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7">
    <w:nsid w:val="61DB65BD"/>
    <w:multiLevelType w:val="multilevel"/>
    <w:tmpl w:val="C3A654C6"/>
    <w:styleLink w:val="WWNum1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8">
    <w:nsid w:val="66CB3773"/>
    <w:multiLevelType w:val="multilevel"/>
    <w:tmpl w:val="F3BAC6B2"/>
    <w:styleLink w:val="WWNum18"/>
    <w:lvl w:ilvl="0">
      <w:start w:val="1"/>
      <w:numFmt w:val="upperRoman"/>
      <w:lvlText w:val="%1."/>
      <w:lvlJc w:val="right"/>
      <w:pPr>
        <w:ind w:left="0" w:firstLine="0"/>
      </w:pPr>
      <w:rPr>
        <w:rFonts w:cs="Times New Roman"/>
        <w:b/>
        <w:bCs/>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nsid w:val="6A713065"/>
    <w:multiLevelType w:val="multilevel"/>
    <w:tmpl w:val="81728B32"/>
    <w:styleLink w:val="WWNum2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nsid w:val="6AEE6EBF"/>
    <w:multiLevelType w:val="multilevel"/>
    <w:tmpl w:val="D068A550"/>
    <w:styleLink w:val="WWNum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1">
    <w:nsid w:val="705A7391"/>
    <w:multiLevelType w:val="multilevel"/>
    <w:tmpl w:val="97F86CC4"/>
    <w:styleLink w:val="WWNum8"/>
    <w:lvl w:ilvl="0">
      <w:start w:val="1"/>
      <w:numFmt w:val="decimal"/>
      <w:lvlText w:val="%1."/>
      <w:lvlJc w:val="left"/>
      <w:pPr>
        <w:ind w:left="0" w:firstLine="0"/>
      </w:pPr>
      <w:rPr>
        <w:rFonts w:cs="Times New Roman"/>
      </w:r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32">
    <w:nsid w:val="71A21D5A"/>
    <w:multiLevelType w:val="multilevel"/>
    <w:tmpl w:val="861C76E0"/>
    <w:styleLink w:val="WWNum1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DA20C16"/>
    <w:multiLevelType w:val="multilevel"/>
    <w:tmpl w:val="9BD4B898"/>
    <w:styleLink w:val="WWNum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401933"/>
    <w:multiLevelType w:val="multilevel"/>
    <w:tmpl w:val="C46CDC6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num w:numId="1">
    <w:abstractNumId w:val="9"/>
  </w:num>
  <w:num w:numId="2">
    <w:abstractNumId w:val="7"/>
  </w:num>
  <w:num w:numId="3">
    <w:abstractNumId w:val="35"/>
  </w:num>
  <w:num w:numId="4">
    <w:abstractNumId w:val="17"/>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8"/>
  </w:num>
  <w:num w:numId="18">
    <w:abstractNumId w:val="11"/>
  </w:num>
  <w:num w:numId="19">
    <w:abstractNumId w:val="12"/>
  </w:num>
  <w:num w:numId="20">
    <w:abstractNumId w:val="13"/>
  </w:num>
  <w:num w:numId="21">
    <w:abstractNumId w:val="15"/>
  </w:num>
  <w:num w:numId="22">
    <w:abstractNumId w:val="16"/>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30"/>
  </w:num>
  <w:num w:numId="35">
    <w:abstractNumId w:val="31"/>
  </w:num>
  <w:num w:numId="36">
    <w:abstractNumId w:val="32"/>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27E03"/>
    <w:rsid w:val="000306BC"/>
    <w:rsid w:val="0003591E"/>
    <w:rsid w:val="00067D81"/>
    <w:rsid w:val="000720C8"/>
    <w:rsid w:val="0007217A"/>
    <w:rsid w:val="000729CC"/>
    <w:rsid w:val="000C4274"/>
    <w:rsid w:val="000C70CF"/>
    <w:rsid w:val="000D32E1"/>
    <w:rsid w:val="000E0EA4"/>
    <w:rsid w:val="000F4138"/>
    <w:rsid w:val="000F71B7"/>
    <w:rsid w:val="00103C69"/>
    <w:rsid w:val="0013077C"/>
    <w:rsid w:val="001348C3"/>
    <w:rsid w:val="0014208E"/>
    <w:rsid w:val="001605B0"/>
    <w:rsid w:val="00195D34"/>
    <w:rsid w:val="001B2A68"/>
    <w:rsid w:val="001B3C33"/>
    <w:rsid w:val="001C34DC"/>
    <w:rsid w:val="001F1C28"/>
    <w:rsid w:val="001F4355"/>
    <w:rsid w:val="00243EC5"/>
    <w:rsid w:val="00264CB2"/>
    <w:rsid w:val="00265050"/>
    <w:rsid w:val="002A6B23"/>
    <w:rsid w:val="002D03DF"/>
    <w:rsid w:val="00307849"/>
    <w:rsid w:val="003255A9"/>
    <w:rsid w:val="00330B89"/>
    <w:rsid w:val="0038487A"/>
    <w:rsid w:val="003970D7"/>
    <w:rsid w:val="003B079E"/>
    <w:rsid w:val="003C4D42"/>
    <w:rsid w:val="003C6BBF"/>
    <w:rsid w:val="003E6EA6"/>
    <w:rsid w:val="004653C9"/>
    <w:rsid w:val="00465C76"/>
    <w:rsid w:val="004731EA"/>
    <w:rsid w:val="0047361F"/>
    <w:rsid w:val="00481FA3"/>
    <w:rsid w:val="004A24AD"/>
    <w:rsid w:val="004C1A03"/>
    <w:rsid w:val="004C5199"/>
    <w:rsid w:val="004D445C"/>
    <w:rsid w:val="004E2056"/>
    <w:rsid w:val="004E6F03"/>
    <w:rsid w:val="004F58DD"/>
    <w:rsid w:val="00533557"/>
    <w:rsid w:val="00574808"/>
    <w:rsid w:val="005C332A"/>
    <w:rsid w:val="005C45D2"/>
    <w:rsid w:val="005C61D7"/>
    <w:rsid w:val="005C6C28"/>
    <w:rsid w:val="005E6921"/>
    <w:rsid w:val="005F0A11"/>
    <w:rsid w:val="005F3199"/>
    <w:rsid w:val="006055A2"/>
    <w:rsid w:val="00605DD7"/>
    <w:rsid w:val="00610B10"/>
    <w:rsid w:val="006302D7"/>
    <w:rsid w:val="006375A0"/>
    <w:rsid w:val="00640893"/>
    <w:rsid w:val="006429B5"/>
    <w:rsid w:val="00653398"/>
    <w:rsid w:val="006E64E6"/>
    <w:rsid w:val="007072B5"/>
    <w:rsid w:val="00712EFB"/>
    <w:rsid w:val="00726286"/>
    <w:rsid w:val="00756C1D"/>
    <w:rsid w:val="00757706"/>
    <w:rsid w:val="007705AD"/>
    <w:rsid w:val="00772F6F"/>
    <w:rsid w:val="007771A7"/>
    <w:rsid w:val="00783990"/>
    <w:rsid w:val="007979F6"/>
    <w:rsid w:val="007C2C1F"/>
    <w:rsid w:val="007C7486"/>
    <w:rsid w:val="007D3A07"/>
    <w:rsid w:val="008049E4"/>
    <w:rsid w:val="00812B62"/>
    <w:rsid w:val="00822085"/>
    <w:rsid w:val="008333C2"/>
    <w:rsid w:val="008573B7"/>
    <w:rsid w:val="00860B53"/>
    <w:rsid w:val="00867685"/>
    <w:rsid w:val="00884F2A"/>
    <w:rsid w:val="008A1AF8"/>
    <w:rsid w:val="008A3180"/>
    <w:rsid w:val="008C5BB7"/>
    <w:rsid w:val="008D5019"/>
    <w:rsid w:val="008E64CE"/>
    <w:rsid w:val="00927C66"/>
    <w:rsid w:val="00961BBC"/>
    <w:rsid w:val="00964831"/>
    <w:rsid w:val="009C0B93"/>
    <w:rsid w:val="009D2DE2"/>
    <w:rsid w:val="009E192A"/>
    <w:rsid w:val="00A1479B"/>
    <w:rsid w:val="00A16F3A"/>
    <w:rsid w:val="00A2446E"/>
    <w:rsid w:val="00A26500"/>
    <w:rsid w:val="00A272A0"/>
    <w:rsid w:val="00A36C25"/>
    <w:rsid w:val="00A44F1D"/>
    <w:rsid w:val="00A545D1"/>
    <w:rsid w:val="00A72BAF"/>
    <w:rsid w:val="00A9267C"/>
    <w:rsid w:val="00A92C19"/>
    <w:rsid w:val="00A92C29"/>
    <w:rsid w:val="00AA36E4"/>
    <w:rsid w:val="00AB4747"/>
    <w:rsid w:val="00AB6E2A"/>
    <w:rsid w:val="00AC3683"/>
    <w:rsid w:val="00AC72DD"/>
    <w:rsid w:val="00AC7D1C"/>
    <w:rsid w:val="00AD25C5"/>
    <w:rsid w:val="00AE3683"/>
    <w:rsid w:val="00B02337"/>
    <w:rsid w:val="00B168AD"/>
    <w:rsid w:val="00B378FE"/>
    <w:rsid w:val="00B6224B"/>
    <w:rsid w:val="00B62F7E"/>
    <w:rsid w:val="00B74F90"/>
    <w:rsid w:val="00B86ED4"/>
    <w:rsid w:val="00B901D8"/>
    <w:rsid w:val="00BA1074"/>
    <w:rsid w:val="00BA52E2"/>
    <w:rsid w:val="00BB2941"/>
    <w:rsid w:val="00BD2EB2"/>
    <w:rsid w:val="00C0029F"/>
    <w:rsid w:val="00C177DD"/>
    <w:rsid w:val="00C24172"/>
    <w:rsid w:val="00C259F4"/>
    <w:rsid w:val="00C26937"/>
    <w:rsid w:val="00C311EB"/>
    <w:rsid w:val="00C557E5"/>
    <w:rsid w:val="00C56E20"/>
    <w:rsid w:val="00C92BA5"/>
    <w:rsid w:val="00C95FDB"/>
    <w:rsid w:val="00C97F75"/>
    <w:rsid w:val="00CA0B27"/>
    <w:rsid w:val="00CA3156"/>
    <w:rsid w:val="00CB3FDE"/>
    <w:rsid w:val="00CB40FA"/>
    <w:rsid w:val="00CC1D45"/>
    <w:rsid w:val="00CD1C3A"/>
    <w:rsid w:val="00CE0D98"/>
    <w:rsid w:val="00CF001D"/>
    <w:rsid w:val="00CF5812"/>
    <w:rsid w:val="00D0179E"/>
    <w:rsid w:val="00D16D87"/>
    <w:rsid w:val="00D22F40"/>
    <w:rsid w:val="00D42F13"/>
    <w:rsid w:val="00D74606"/>
    <w:rsid w:val="00DB34EF"/>
    <w:rsid w:val="00DC600E"/>
    <w:rsid w:val="00DE03BC"/>
    <w:rsid w:val="00DF3DAD"/>
    <w:rsid w:val="00E356BC"/>
    <w:rsid w:val="00E4256C"/>
    <w:rsid w:val="00E678E8"/>
    <w:rsid w:val="00E775CF"/>
    <w:rsid w:val="00EA0821"/>
    <w:rsid w:val="00EA4A87"/>
    <w:rsid w:val="00EB7411"/>
    <w:rsid w:val="00EC4208"/>
    <w:rsid w:val="00ED69B7"/>
    <w:rsid w:val="00ED6C2A"/>
    <w:rsid w:val="00EE3428"/>
    <w:rsid w:val="00F15EC6"/>
    <w:rsid w:val="00F22809"/>
    <w:rsid w:val="00F258A0"/>
    <w:rsid w:val="00F27FDD"/>
    <w:rsid w:val="00F349EF"/>
    <w:rsid w:val="00F51E2B"/>
    <w:rsid w:val="00F81C80"/>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uiPriority w:val="99"/>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uiPriority w:val="99"/>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character" w:customStyle="1" w:styleId="90">
    <w:name w:val="Заголовок 9 Знак"/>
    <w:basedOn w:val="a0"/>
    <w:link w:val="9"/>
    <w:rsid w:val="00822085"/>
    <w:rPr>
      <w:rFonts w:ascii="Arial" w:hAnsi="Arial" w:cs="Arial"/>
      <w:sz w:val="22"/>
      <w:szCs w:val="22"/>
    </w:rPr>
  </w:style>
  <w:style w:type="character" w:styleId="af3">
    <w:name w:val="FollowedHyperlink"/>
    <w:basedOn w:val="a0"/>
    <w:uiPriority w:val="99"/>
    <w:semiHidden/>
    <w:unhideWhenUsed/>
    <w:rsid w:val="00822085"/>
    <w:rPr>
      <w:color w:val="800080" w:themeColor="followedHyperlink"/>
      <w:u w:val="single"/>
    </w:rPr>
  </w:style>
  <w:style w:type="paragraph" w:customStyle="1" w:styleId="Standard">
    <w:name w:val="Standard"/>
    <w:uiPriority w:val="99"/>
    <w:rsid w:val="00822085"/>
    <w:pPr>
      <w:suppressAutoHyphens/>
      <w:autoSpaceDN w:val="0"/>
    </w:pPr>
    <w:rPr>
      <w:kern w:val="3"/>
      <w:sz w:val="28"/>
    </w:rPr>
  </w:style>
  <w:style w:type="paragraph" w:customStyle="1" w:styleId="Textbody">
    <w:name w:val="Text body"/>
    <w:basedOn w:val="Standard"/>
    <w:uiPriority w:val="99"/>
    <w:rsid w:val="00822085"/>
    <w:pPr>
      <w:spacing w:before="260"/>
      <w:ind w:right="-1"/>
      <w:jc w:val="right"/>
    </w:pPr>
  </w:style>
  <w:style w:type="paragraph" w:customStyle="1" w:styleId="Heading">
    <w:name w:val="Heading"/>
    <w:basedOn w:val="Standard"/>
    <w:next w:val="Textbody"/>
    <w:uiPriority w:val="99"/>
    <w:rsid w:val="00822085"/>
    <w:pPr>
      <w:keepNext/>
      <w:spacing w:before="240" w:after="120"/>
    </w:pPr>
    <w:rPr>
      <w:rFonts w:ascii="Arial" w:eastAsia="Microsoft YaHei" w:hAnsi="Arial" w:cs="Mangal"/>
      <w:szCs w:val="28"/>
    </w:rPr>
  </w:style>
  <w:style w:type="paragraph" w:customStyle="1" w:styleId="Index">
    <w:name w:val="Index"/>
    <w:basedOn w:val="Standard"/>
    <w:uiPriority w:val="99"/>
    <w:rsid w:val="00822085"/>
    <w:pPr>
      <w:suppressLineNumbers/>
    </w:pPr>
    <w:rPr>
      <w:rFonts w:cs="Mangal"/>
    </w:rPr>
  </w:style>
  <w:style w:type="paragraph" w:customStyle="1" w:styleId="Textbodyindent">
    <w:name w:val="Text body indent"/>
    <w:basedOn w:val="Standard"/>
    <w:uiPriority w:val="99"/>
    <w:rsid w:val="00822085"/>
    <w:pPr>
      <w:widowControl w:val="0"/>
      <w:spacing w:before="420"/>
      <w:ind w:left="283" w:right="400" w:firstLine="840"/>
      <w:jc w:val="both"/>
    </w:pPr>
  </w:style>
  <w:style w:type="paragraph" w:customStyle="1" w:styleId="41">
    <w:name w:val="Знак Знак4 Знак Знак Знак Знак Знак Знак Знак Знак Знак Знак Знак Знак"/>
    <w:basedOn w:val="Standard"/>
    <w:uiPriority w:val="99"/>
    <w:rsid w:val="00822085"/>
    <w:pPr>
      <w:spacing w:after="160" w:line="240" w:lineRule="exact"/>
    </w:pPr>
    <w:rPr>
      <w:rFonts w:ascii="Verdana" w:hAnsi="Verdana" w:cs="Verdana"/>
      <w:color w:val="000000"/>
      <w:sz w:val="24"/>
      <w:szCs w:val="24"/>
      <w:lang w:val="en-US" w:eastAsia="en-US"/>
    </w:rPr>
  </w:style>
  <w:style w:type="paragraph" w:customStyle="1" w:styleId="ConsPlusNonformat">
    <w:name w:val="ConsPlusNonformat"/>
    <w:uiPriority w:val="99"/>
    <w:rsid w:val="00822085"/>
    <w:pPr>
      <w:widowControl w:val="0"/>
      <w:suppressAutoHyphens/>
      <w:autoSpaceDN w:val="0"/>
    </w:pPr>
    <w:rPr>
      <w:rFonts w:ascii="Courier New" w:hAnsi="Courier New" w:cs="Courier New"/>
      <w:kern w:val="3"/>
    </w:rPr>
  </w:style>
  <w:style w:type="paragraph" w:customStyle="1" w:styleId="12">
    <w:name w:val="Основной текст с отступом1"/>
    <w:basedOn w:val="Standard"/>
    <w:uiPriority w:val="99"/>
    <w:rsid w:val="00822085"/>
    <w:pPr>
      <w:spacing w:after="120"/>
      <w:ind w:left="283"/>
    </w:pPr>
    <w:rPr>
      <w:sz w:val="24"/>
      <w:szCs w:val="24"/>
    </w:rPr>
  </w:style>
  <w:style w:type="paragraph" w:customStyle="1" w:styleId="13">
    <w:name w:val="Знак1 Знак Знак Знак"/>
    <w:basedOn w:val="Standard"/>
    <w:uiPriority w:val="99"/>
    <w:rsid w:val="00822085"/>
    <w:rPr>
      <w:rFonts w:ascii="Verdana" w:hAnsi="Verdana" w:cs="Verdana"/>
      <w:sz w:val="20"/>
      <w:lang w:val="en-US" w:eastAsia="en-US"/>
    </w:rPr>
  </w:style>
  <w:style w:type="paragraph" w:customStyle="1" w:styleId="af4">
    <w:name w:val="Знак Знак Знак Знак"/>
    <w:basedOn w:val="Standard"/>
    <w:uiPriority w:val="99"/>
    <w:rsid w:val="00822085"/>
    <w:rPr>
      <w:rFonts w:ascii="Verdana" w:hAnsi="Verdana" w:cs="Verdana"/>
      <w:sz w:val="20"/>
      <w:lang w:val="en-US" w:eastAsia="en-US"/>
    </w:rPr>
  </w:style>
  <w:style w:type="paragraph" w:customStyle="1" w:styleId="af5">
    <w:name w:val="Подлежащее таблицы"/>
    <w:basedOn w:val="Standard"/>
    <w:uiPriority w:val="99"/>
    <w:rsid w:val="00822085"/>
    <w:pPr>
      <w:spacing w:line="240" w:lineRule="exact"/>
      <w:ind w:left="113" w:hanging="113"/>
    </w:pPr>
    <w:rPr>
      <w:rFonts w:ascii="Arial" w:hAnsi="Arial" w:cs="Arial"/>
      <w:spacing w:val="-8"/>
      <w:sz w:val="20"/>
    </w:rPr>
  </w:style>
  <w:style w:type="paragraph" w:customStyle="1" w:styleId="Table">
    <w:name w:val="Table"/>
    <w:basedOn w:val="Standard"/>
    <w:uiPriority w:val="99"/>
    <w:rsid w:val="00822085"/>
    <w:pPr>
      <w:tabs>
        <w:tab w:val="decimal" w:pos="567"/>
      </w:tabs>
      <w:spacing w:line="240" w:lineRule="exact"/>
    </w:pPr>
    <w:rPr>
      <w:rFonts w:ascii="Arial" w:hAnsi="Arial" w:cs="Arial"/>
      <w:sz w:val="20"/>
    </w:rPr>
  </w:style>
  <w:style w:type="paragraph" w:customStyle="1" w:styleId="ConsPlusDocList">
    <w:name w:val="ConsPlusDocList"/>
    <w:uiPriority w:val="99"/>
    <w:rsid w:val="00822085"/>
    <w:pPr>
      <w:widowControl w:val="0"/>
      <w:suppressAutoHyphens/>
      <w:autoSpaceDN w:val="0"/>
    </w:pPr>
    <w:rPr>
      <w:rFonts w:ascii="Courier New" w:hAnsi="Courier New" w:cs="Courier New"/>
      <w:kern w:val="3"/>
    </w:rPr>
  </w:style>
  <w:style w:type="paragraph" w:customStyle="1" w:styleId="14">
    <w:name w:val="заголовок 1"/>
    <w:basedOn w:val="Standard"/>
    <w:uiPriority w:val="99"/>
    <w:rsid w:val="00822085"/>
    <w:pPr>
      <w:keepNext/>
      <w:jc w:val="both"/>
    </w:pPr>
    <w:rPr>
      <w:sz w:val="32"/>
      <w:szCs w:val="32"/>
    </w:rPr>
  </w:style>
  <w:style w:type="paragraph" w:customStyle="1" w:styleId="s1">
    <w:name w:val="s_1"/>
    <w:basedOn w:val="Standard"/>
    <w:uiPriority w:val="99"/>
    <w:rsid w:val="00822085"/>
    <w:pPr>
      <w:spacing w:before="100" w:after="100"/>
    </w:pPr>
    <w:rPr>
      <w:sz w:val="24"/>
      <w:szCs w:val="24"/>
    </w:rPr>
  </w:style>
  <w:style w:type="paragraph" w:customStyle="1" w:styleId="s3">
    <w:name w:val="s_3"/>
    <w:basedOn w:val="Standard"/>
    <w:uiPriority w:val="99"/>
    <w:rsid w:val="00822085"/>
    <w:pPr>
      <w:spacing w:before="100" w:after="100"/>
    </w:pPr>
    <w:rPr>
      <w:sz w:val="24"/>
      <w:szCs w:val="24"/>
    </w:rPr>
  </w:style>
  <w:style w:type="paragraph" w:customStyle="1" w:styleId="af6">
    <w:name w:val="Обычный в таблице"/>
    <w:basedOn w:val="Standard"/>
    <w:uiPriority w:val="99"/>
    <w:rsid w:val="00822085"/>
    <w:pPr>
      <w:spacing w:before="120"/>
      <w:jc w:val="both"/>
    </w:pPr>
    <w:rPr>
      <w:sz w:val="22"/>
      <w:szCs w:val="22"/>
    </w:rPr>
  </w:style>
  <w:style w:type="paragraph" w:customStyle="1" w:styleId="af7">
    <w:name w:val="Обычный (паспорт)"/>
    <w:basedOn w:val="Standard"/>
    <w:uiPriority w:val="99"/>
    <w:rsid w:val="00822085"/>
    <w:pPr>
      <w:spacing w:before="120"/>
      <w:jc w:val="both"/>
    </w:pPr>
    <w:rPr>
      <w:szCs w:val="28"/>
    </w:rPr>
  </w:style>
  <w:style w:type="paragraph" w:customStyle="1" w:styleId="23">
    <w:name w:val="Основной текст 23"/>
    <w:basedOn w:val="Standard"/>
    <w:uiPriority w:val="99"/>
    <w:rsid w:val="00822085"/>
    <w:pPr>
      <w:spacing w:after="120" w:line="480" w:lineRule="auto"/>
    </w:pPr>
    <w:rPr>
      <w:sz w:val="24"/>
      <w:szCs w:val="24"/>
      <w:lang w:eastAsia="ar-SA"/>
    </w:rPr>
  </w:style>
  <w:style w:type="paragraph" w:customStyle="1" w:styleId="af8">
    <w:name w:val="Абзац"/>
    <w:basedOn w:val="Standard"/>
    <w:uiPriority w:val="99"/>
    <w:rsid w:val="00822085"/>
    <w:pPr>
      <w:spacing w:before="120"/>
      <w:ind w:firstLine="851"/>
      <w:jc w:val="both"/>
    </w:pPr>
    <w:rPr>
      <w:sz w:val="26"/>
      <w:szCs w:val="26"/>
    </w:rPr>
  </w:style>
  <w:style w:type="paragraph" w:customStyle="1" w:styleId="af9">
    <w:name w:val="Жирный (паспорт)"/>
    <w:basedOn w:val="Standard"/>
    <w:uiPriority w:val="99"/>
    <w:rsid w:val="00822085"/>
    <w:pPr>
      <w:spacing w:before="120"/>
      <w:jc w:val="both"/>
    </w:pPr>
    <w:rPr>
      <w:b/>
      <w:bCs/>
      <w:szCs w:val="28"/>
    </w:rPr>
  </w:style>
  <w:style w:type="paragraph" w:customStyle="1" w:styleId="afa">
    <w:name w:val="Знак Знак Знак"/>
    <w:basedOn w:val="Standard"/>
    <w:uiPriority w:val="99"/>
    <w:rsid w:val="00822085"/>
    <w:pPr>
      <w:spacing w:before="100" w:after="100"/>
    </w:pPr>
    <w:rPr>
      <w:rFonts w:ascii="Tahoma" w:hAnsi="Tahoma"/>
      <w:sz w:val="20"/>
      <w:lang w:val="en-US" w:eastAsia="en-US"/>
    </w:rPr>
  </w:style>
  <w:style w:type="paragraph" w:customStyle="1" w:styleId="15">
    <w:name w:val="Знак Знак1"/>
    <w:basedOn w:val="Standard"/>
    <w:uiPriority w:val="99"/>
    <w:rsid w:val="00822085"/>
    <w:pPr>
      <w:spacing w:after="160" w:line="240" w:lineRule="exact"/>
    </w:pPr>
    <w:rPr>
      <w:rFonts w:ascii="Verdana" w:hAnsi="Verdana" w:cs="Verdana"/>
      <w:color w:val="000000"/>
      <w:sz w:val="24"/>
      <w:szCs w:val="24"/>
      <w:lang w:val="en-US" w:eastAsia="en-US"/>
    </w:rPr>
  </w:style>
  <w:style w:type="paragraph" w:customStyle="1" w:styleId="42">
    <w:name w:val="Знак Знак4"/>
    <w:basedOn w:val="Standard"/>
    <w:uiPriority w:val="99"/>
    <w:rsid w:val="00822085"/>
    <w:pPr>
      <w:suppressAutoHyphens w:val="0"/>
      <w:spacing w:after="160" w:line="240" w:lineRule="exact"/>
    </w:pPr>
    <w:rPr>
      <w:rFonts w:ascii="Verdana" w:hAnsi="Verdana" w:cs="Verdana"/>
      <w:color w:val="000000"/>
      <w:kern w:val="0"/>
      <w:sz w:val="24"/>
      <w:szCs w:val="24"/>
      <w:lang w:val="en-US" w:eastAsia="en-US"/>
    </w:rPr>
  </w:style>
  <w:style w:type="paragraph" w:customStyle="1" w:styleId="43">
    <w:name w:val="Знак Знак4 Знак Знак Знак Знак Знак Знак Знак Знак Знак"/>
    <w:basedOn w:val="Standard"/>
    <w:uiPriority w:val="99"/>
    <w:rsid w:val="00822085"/>
    <w:pPr>
      <w:spacing w:after="160" w:line="240" w:lineRule="exact"/>
    </w:pPr>
    <w:rPr>
      <w:rFonts w:ascii="Verdana" w:hAnsi="Verdana" w:cs="Verdana"/>
      <w:color w:val="000000"/>
      <w:sz w:val="24"/>
      <w:szCs w:val="24"/>
      <w:lang w:val="en-US" w:eastAsia="en-US"/>
    </w:rPr>
  </w:style>
  <w:style w:type="paragraph" w:customStyle="1" w:styleId="24">
    <w:name w:val="Основной текст с отступом2"/>
    <w:basedOn w:val="Standard"/>
    <w:uiPriority w:val="99"/>
    <w:rsid w:val="00822085"/>
    <w:pPr>
      <w:spacing w:after="120"/>
      <w:ind w:left="283"/>
    </w:pPr>
    <w:rPr>
      <w:sz w:val="24"/>
      <w:szCs w:val="24"/>
    </w:rPr>
  </w:style>
  <w:style w:type="paragraph" w:customStyle="1" w:styleId="410">
    <w:name w:val="Знак Знак4 Знак Знак Знак Знак Знак Знак Знак Знак Знак Знак Знак Знак1"/>
    <w:basedOn w:val="Standard"/>
    <w:uiPriority w:val="99"/>
    <w:rsid w:val="00822085"/>
    <w:pPr>
      <w:spacing w:after="160" w:line="240" w:lineRule="exact"/>
    </w:pPr>
    <w:rPr>
      <w:rFonts w:ascii="Verdana" w:hAnsi="Verdana" w:cs="Verdana"/>
      <w:color w:val="000000"/>
      <w:sz w:val="24"/>
      <w:szCs w:val="24"/>
      <w:lang w:val="en-US" w:eastAsia="en-US"/>
    </w:rPr>
  </w:style>
  <w:style w:type="paragraph" w:customStyle="1" w:styleId="16">
    <w:name w:val="Знак Знак Знак1"/>
    <w:basedOn w:val="Standard"/>
    <w:uiPriority w:val="99"/>
    <w:rsid w:val="00822085"/>
    <w:pPr>
      <w:spacing w:before="100" w:after="100"/>
    </w:pPr>
    <w:rPr>
      <w:rFonts w:ascii="Tahoma" w:hAnsi="Tahoma"/>
      <w:sz w:val="20"/>
      <w:lang w:val="en-US" w:eastAsia="en-US"/>
    </w:rPr>
  </w:style>
  <w:style w:type="paragraph" w:customStyle="1" w:styleId="411">
    <w:name w:val="Знак Знак41"/>
    <w:basedOn w:val="Standard"/>
    <w:uiPriority w:val="99"/>
    <w:rsid w:val="00822085"/>
    <w:pPr>
      <w:spacing w:after="160" w:line="240" w:lineRule="exact"/>
    </w:pPr>
    <w:rPr>
      <w:rFonts w:ascii="Verdana" w:hAnsi="Verdana" w:cs="Verdana"/>
      <w:color w:val="000000"/>
      <w:sz w:val="24"/>
      <w:szCs w:val="24"/>
      <w:lang w:val="en-US" w:eastAsia="en-US"/>
    </w:rPr>
  </w:style>
  <w:style w:type="paragraph" w:customStyle="1" w:styleId="412">
    <w:name w:val="Знак Знак4 Знак Знак Знак Знак Знак Знак Знак Знак Знак1"/>
    <w:basedOn w:val="Standard"/>
    <w:uiPriority w:val="99"/>
    <w:rsid w:val="00822085"/>
    <w:pPr>
      <w:spacing w:after="160" w:line="240" w:lineRule="exact"/>
    </w:pPr>
    <w:rPr>
      <w:rFonts w:ascii="Verdana" w:hAnsi="Verdana" w:cs="Verdana"/>
      <w:color w:val="000000"/>
      <w:sz w:val="24"/>
      <w:szCs w:val="24"/>
      <w:lang w:val="en-US" w:eastAsia="en-US"/>
    </w:rPr>
  </w:style>
  <w:style w:type="paragraph" w:customStyle="1" w:styleId="TableContents">
    <w:name w:val="Table Contents"/>
    <w:basedOn w:val="Standard"/>
    <w:uiPriority w:val="99"/>
    <w:rsid w:val="00822085"/>
    <w:pPr>
      <w:suppressLineNumbers/>
    </w:pPr>
  </w:style>
  <w:style w:type="paragraph" w:customStyle="1" w:styleId="TableHeading">
    <w:name w:val="Table Heading"/>
    <w:basedOn w:val="TableContents"/>
    <w:uiPriority w:val="99"/>
    <w:rsid w:val="00822085"/>
    <w:pPr>
      <w:jc w:val="center"/>
    </w:pPr>
    <w:rPr>
      <w:b/>
      <w:bCs/>
    </w:rPr>
  </w:style>
  <w:style w:type="paragraph" w:customStyle="1" w:styleId="afb">
    <w:name w:val="Таблица"/>
    <w:basedOn w:val="Standard"/>
    <w:uiPriority w:val="99"/>
    <w:rsid w:val="00822085"/>
    <w:pPr>
      <w:tabs>
        <w:tab w:val="decimal" w:pos="567"/>
      </w:tabs>
      <w:suppressAutoHyphens w:val="0"/>
      <w:spacing w:line="240" w:lineRule="exact"/>
    </w:pPr>
    <w:rPr>
      <w:rFonts w:ascii="Arial" w:hAnsi="Arial" w:cs="Arial"/>
      <w:kern w:val="0"/>
      <w:sz w:val="20"/>
    </w:rPr>
  </w:style>
  <w:style w:type="paragraph" w:customStyle="1" w:styleId="17">
    <w:name w:val="Знак1"/>
    <w:basedOn w:val="Standard"/>
    <w:uiPriority w:val="99"/>
    <w:rsid w:val="00822085"/>
    <w:pPr>
      <w:suppressAutoHyphens w:val="0"/>
    </w:pPr>
    <w:rPr>
      <w:rFonts w:ascii="Verdana" w:hAnsi="Verdana" w:cs="Verdana"/>
      <w:kern w:val="0"/>
      <w:sz w:val="20"/>
      <w:lang w:val="en-US" w:eastAsia="en-US"/>
    </w:rPr>
  </w:style>
  <w:style w:type="paragraph" w:customStyle="1" w:styleId="afc">
    <w:name w:val="Знак Знак"/>
    <w:basedOn w:val="Standard"/>
    <w:uiPriority w:val="99"/>
    <w:rsid w:val="00822085"/>
    <w:pPr>
      <w:suppressAutoHyphens w:val="0"/>
      <w:spacing w:after="160" w:line="240" w:lineRule="exact"/>
    </w:pPr>
    <w:rPr>
      <w:rFonts w:ascii="Verdana" w:hAnsi="Verdana"/>
      <w:color w:val="000000"/>
      <w:kern w:val="0"/>
      <w:sz w:val="24"/>
      <w:szCs w:val="24"/>
      <w:lang w:val="en-US" w:eastAsia="en-US"/>
    </w:rPr>
  </w:style>
  <w:style w:type="paragraph" w:customStyle="1" w:styleId="formattext">
    <w:name w:val="formattext"/>
    <w:basedOn w:val="Standard"/>
    <w:uiPriority w:val="99"/>
    <w:rsid w:val="00822085"/>
    <w:pPr>
      <w:suppressAutoHyphens w:val="0"/>
      <w:spacing w:before="100" w:beforeAutospacing="1" w:after="100" w:afterAutospacing="1"/>
    </w:pPr>
    <w:rPr>
      <w:kern w:val="0"/>
      <w:sz w:val="24"/>
      <w:szCs w:val="24"/>
    </w:rPr>
  </w:style>
  <w:style w:type="paragraph" w:customStyle="1" w:styleId="210">
    <w:name w:val="Основной текст 21"/>
    <w:basedOn w:val="Standard"/>
    <w:uiPriority w:val="99"/>
    <w:rsid w:val="00822085"/>
    <w:pPr>
      <w:widowControl w:val="0"/>
      <w:overflowPunct w:val="0"/>
      <w:autoSpaceDE w:val="0"/>
      <w:autoSpaceDN/>
      <w:spacing w:after="120" w:line="480" w:lineRule="auto"/>
      <w:ind w:left="920" w:hanging="360"/>
      <w:jc w:val="both"/>
    </w:pPr>
    <w:rPr>
      <w:kern w:val="0"/>
      <w:sz w:val="24"/>
      <w:lang w:eastAsia="ar-SA"/>
    </w:rPr>
  </w:style>
  <w:style w:type="character" w:customStyle="1" w:styleId="22">
    <w:name w:val="Основной текст 2 Знак"/>
    <w:basedOn w:val="a0"/>
    <w:link w:val="21"/>
    <w:rsid w:val="00822085"/>
    <w:rPr>
      <w:sz w:val="28"/>
    </w:rPr>
  </w:style>
  <w:style w:type="paragraph" w:styleId="33">
    <w:name w:val="Body Text Indent 3"/>
    <w:basedOn w:val="a"/>
    <w:link w:val="34"/>
    <w:semiHidden/>
    <w:unhideWhenUsed/>
    <w:rsid w:val="00822085"/>
    <w:pPr>
      <w:autoSpaceDN w:val="0"/>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semiHidden/>
    <w:rsid w:val="00822085"/>
    <w:rPr>
      <w:rFonts w:ascii="Calibri" w:eastAsia="Calibri" w:hAnsi="Calibri"/>
      <w:sz w:val="16"/>
      <w:szCs w:val="16"/>
      <w:lang w:eastAsia="en-US"/>
    </w:rPr>
  </w:style>
  <w:style w:type="paragraph" w:styleId="afd">
    <w:name w:val="footer"/>
    <w:basedOn w:val="a"/>
    <w:link w:val="afe"/>
    <w:unhideWhenUsed/>
    <w:rsid w:val="00822085"/>
    <w:pPr>
      <w:tabs>
        <w:tab w:val="center" w:pos="4677"/>
        <w:tab w:val="right" w:pos="9355"/>
      </w:tabs>
      <w:autoSpaceDN w:val="0"/>
    </w:pPr>
    <w:rPr>
      <w:rFonts w:ascii="Calibri" w:eastAsia="Calibri" w:hAnsi="Calibri"/>
      <w:sz w:val="22"/>
      <w:szCs w:val="22"/>
      <w:lang w:eastAsia="en-US"/>
    </w:rPr>
  </w:style>
  <w:style w:type="character" w:customStyle="1" w:styleId="afe">
    <w:name w:val="Нижний колонтитул Знак"/>
    <w:basedOn w:val="a0"/>
    <w:link w:val="afd"/>
    <w:rsid w:val="00822085"/>
    <w:rPr>
      <w:rFonts w:ascii="Calibri" w:eastAsia="Calibri" w:hAnsi="Calibri"/>
      <w:sz w:val="22"/>
      <w:szCs w:val="22"/>
      <w:lang w:eastAsia="en-US"/>
    </w:rPr>
  </w:style>
  <w:style w:type="character" w:customStyle="1" w:styleId="BodyTextIndentChar">
    <w:name w:val="Body Text Indent Char"/>
    <w:rsid w:val="00822085"/>
    <w:rPr>
      <w:rFonts w:ascii="Times New Roman" w:hAnsi="Times New Roman" w:cs="Times New Roman" w:hint="default"/>
      <w:sz w:val="24"/>
      <w:szCs w:val="24"/>
    </w:rPr>
  </w:style>
  <w:style w:type="character" w:customStyle="1" w:styleId="a6">
    <w:name w:val="Основной текст с отступом Знак"/>
    <w:basedOn w:val="a0"/>
    <w:link w:val="a5"/>
    <w:rsid w:val="00822085"/>
    <w:rPr>
      <w:snapToGrid w:val="0"/>
      <w:sz w:val="28"/>
    </w:rPr>
  </w:style>
  <w:style w:type="character" w:customStyle="1" w:styleId="ConsPlusNormal0">
    <w:name w:val="ConsPlusNormal Знак"/>
    <w:rsid w:val="00822085"/>
    <w:rPr>
      <w:rFonts w:ascii="Arial" w:hAnsi="Arial" w:cs="Arial" w:hint="default"/>
      <w:lang w:val="ru-RU" w:eastAsia="ru-RU" w:bidi="ar-SA"/>
    </w:rPr>
  </w:style>
  <w:style w:type="character" w:customStyle="1" w:styleId="StrongEmphasis">
    <w:name w:val="Strong Emphasis"/>
    <w:rsid w:val="00822085"/>
    <w:rPr>
      <w:rFonts w:ascii="Times New Roman" w:hAnsi="Times New Roman" w:cs="Times New Roman" w:hint="default"/>
      <w:b/>
      <w:bCs/>
    </w:rPr>
  </w:style>
  <w:style w:type="character" w:customStyle="1" w:styleId="Internetlink">
    <w:name w:val="Internet link"/>
    <w:rsid w:val="00822085"/>
    <w:rPr>
      <w:rFonts w:ascii="Times New Roman" w:hAnsi="Times New Roman" w:cs="Times New Roman" w:hint="default"/>
      <w:color w:val="0000FF"/>
      <w:u w:val="single"/>
    </w:rPr>
  </w:style>
  <w:style w:type="character" w:customStyle="1" w:styleId="61">
    <w:name w:val="Знак61"/>
    <w:rsid w:val="00822085"/>
    <w:rPr>
      <w:rFonts w:ascii="Arial" w:hAnsi="Arial" w:cs="Arial" w:hint="default"/>
      <w:b/>
      <w:bCs/>
      <w:kern w:val="3"/>
      <w:sz w:val="32"/>
      <w:szCs w:val="32"/>
      <w:lang w:val="ru-RU" w:eastAsia="ru-RU"/>
    </w:rPr>
  </w:style>
  <w:style w:type="character" w:customStyle="1" w:styleId="WW8Num3z0">
    <w:name w:val="WW8Num3z0"/>
    <w:rsid w:val="00822085"/>
    <w:rPr>
      <w:sz w:val="28"/>
    </w:rPr>
  </w:style>
  <w:style w:type="character" w:customStyle="1" w:styleId="ListLabel1">
    <w:name w:val="ListLabel 1"/>
    <w:rsid w:val="00822085"/>
    <w:rPr>
      <w:rFonts w:ascii="Times New Roman" w:hAnsi="Times New Roman" w:cs="Times New Roman" w:hint="default"/>
    </w:rPr>
  </w:style>
  <w:style w:type="character" w:customStyle="1" w:styleId="ListLabel2">
    <w:name w:val="ListLabel 2"/>
    <w:rsid w:val="00822085"/>
    <w:rPr>
      <w:rFonts w:ascii="Times New Roman" w:hAnsi="Times New Roman" w:cs="Times New Roman" w:hint="default"/>
      <w:sz w:val="25"/>
      <w:szCs w:val="25"/>
    </w:rPr>
  </w:style>
  <w:style w:type="character" w:customStyle="1" w:styleId="ListLabel3">
    <w:name w:val="ListLabel 3"/>
    <w:rsid w:val="00822085"/>
    <w:rPr>
      <w:rFonts w:ascii="Times New Roman" w:hAnsi="Times New Roman" w:cs="Times New Roman" w:hint="default"/>
      <w:b/>
      <w:bCs/>
    </w:rPr>
  </w:style>
  <w:style w:type="character" w:customStyle="1" w:styleId="ListLabel4">
    <w:name w:val="ListLabel 4"/>
    <w:rsid w:val="00822085"/>
    <w:rPr>
      <w:rFonts w:ascii="Times New Roman" w:hAnsi="Times New Roman" w:cs="Times New Roman" w:hint="default"/>
      <w:color w:val="00000A"/>
    </w:rPr>
  </w:style>
  <w:style w:type="character" w:customStyle="1" w:styleId="ListLabel5">
    <w:name w:val="ListLabel 5"/>
    <w:rsid w:val="00822085"/>
    <w:rPr>
      <w:rFonts w:ascii="Times New Roman" w:hAnsi="Times New Roman" w:cs="Times New Roman" w:hint="default"/>
      <w:b w:val="0"/>
      <w:bCs w:val="0"/>
    </w:rPr>
  </w:style>
  <w:style w:type="character" w:customStyle="1" w:styleId="18">
    <w:name w:val="Основной текст Знак1"/>
    <w:basedOn w:val="a0"/>
    <w:uiPriority w:val="99"/>
    <w:semiHidden/>
    <w:rsid w:val="00822085"/>
    <w:rPr>
      <w:sz w:val="22"/>
      <w:szCs w:val="22"/>
      <w:lang w:eastAsia="en-US"/>
    </w:rPr>
  </w:style>
  <w:style w:type="character" w:customStyle="1" w:styleId="19">
    <w:name w:val="Основной текст с отступом Знак1"/>
    <w:basedOn w:val="a0"/>
    <w:uiPriority w:val="99"/>
    <w:semiHidden/>
    <w:rsid w:val="00822085"/>
    <w:rPr>
      <w:sz w:val="22"/>
      <w:szCs w:val="22"/>
      <w:lang w:eastAsia="en-US"/>
    </w:rPr>
  </w:style>
  <w:style w:type="character" w:customStyle="1" w:styleId="Arial">
    <w:name w:val="Стиль Arial"/>
    <w:rsid w:val="00822085"/>
    <w:rPr>
      <w:rFonts w:ascii="Arial" w:hAnsi="Arial" w:cs="Arial" w:hint="default"/>
    </w:rPr>
  </w:style>
  <w:style w:type="table" w:styleId="aff">
    <w:name w:val="Table Grid"/>
    <w:basedOn w:val="a1"/>
    <w:uiPriority w:val="59"/>
    <w:rsid w:val="0082208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rsid w:val="0082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caption"/>
    <w:basedOn w:val="Standard"/>
    <w:uiPriority w:val="99"/>
    <w:semiHidden/>
    <w:unhideWhenUsed/>
    <w:qFormat/>
    <w:rsid w:val="00822085"/>
    <w:pPr>
      <w:suppressLineNumbers/>
      <w:spacing w:before="120" w:after="120"/>
    </w:pPr>
    <w:rPr>
      <w:rFonts w:cs="Mangal"/>
      <w:i/>
      <w:iCs/>
      <w:sz w:val="24"/>
      <w:szCs w:val="24"/>
    </w:rPr>
  </w:style>
  <w:style w:type="paragraph" w:styleId="aff1">
    <w:name w:val="Normal (Web)"/>
    <w:basedOn w:val="Standard"/>
    <w:uiPriority w:val="99"/>
    <w:semiHidden/>
    <w:unhideWhenUsed/>
    <w:rsid w:val="00822085"/>
    <w:pPr>
      <w:spacing w:before="100" w:after="100"/>
    </w:pPr>
    <w:rPr>
      <w:sz w:val="24"/>
      <w:szCs w:val="24"/>
    </w:rPr>
  </w:style>
  <w:style w:type="paragraph" w:styleId="aff2">
    <w:name w:val="List"/>
    <w:basedOn w:val="Textbody"/>
    <w:uiPriority w:val="99"/>
    <w:semiHidden/>
    <w:unhideWhenUsed/>
    <w:rsid w:val="00822085"/>
    <w:pPr>
      <w:spacing w:before="0"/>
      <w:ind w:right="0"/>
      <w:jc w:val="left"/>
    </w:pPr>
    <w:rPr>
      <w:rFonts w:cs="Mangal"/>
      <w:szCs w:val="28"/>
      <w:lang w:eastAsia="ar-SA"/>
    </w:rPr>
  </w:style>
  <w:style w:type="numbering" w:customStyle="1" w:styleId="WWNum23">
    <w:name w:val="WWNum23"/>
    <w:rsid w:val="00822085"/>
    <w:pPr>
      <w:numPr>
        <w:numId w:val="8"/>
      </w:numPr>
    </w:pPr>
  </w:style>
  <w:style w:type="numbering" w:customStyle="1" w:styleId="WWNum20">
    <w:name w:val="WWNum20"/>
    <w:rsid w:val="00822085"/>
    <w:pPr>
      <w:numPr>
        <w:numId w:val="12"/>
      </w:numPr>
    </w:pPr>
  </w:style>
  <w:style w:type="numbering" w:customStyle="1" w:styleId="WWNum28">
    <w:name w:val="WWNum28"/>
    <w:rsid w:val="00822085"/>
    <w:pPr>
      <w:numPr>
        <w:numId w:val="13"/>
      </w:numPr>
    </w:pPr>
  </w:style>
  <w:style w:type="numbering" w:customStyle="1" w:styleId="WWNum21">
    <w:name w:val="WWNum21"/>
    <w:rsid w:val="00822085"/>
    <w:pPr>
      <w:numPr>
        <w:numId w:val="14"/>
      </w:numPr>
    </w:pPr>
  </w:style>
  <w:style w:type="numbering" w:customStyle="1" w:styleId="WWNum9">
    <w:name w:val="WWNum9"/>
    <w:rsid w:val="00822085"/>
    <w:pPr>
      <w:numPr>
        <w:numId w:val="15"/>
      </w:numPr>
    </w:pPr>
  </w:style>
  <w:style w:type="numbering" w:customStyle="1" w:styleId="WWNum7">
    <w:name w:val="WWNum7"/>
    <w:rsid w:val="00822085"/>
    <w:pPr>
      <w:numPr>
        <w:numId w:val="16"/>
      </w:numPr>
    </w:pPr>
  </w:style>
  <w:style w:type="numbering" w:customStyle="1" w:styleId="WWNum3">
    <w:name w:val="WWNum3"/>
    <w:rsid w:val="00822085"/>
    <w:pPr>
      <w:numPr>
        <w:numId w:val="17"/>
      </w:numPr>
    </w:pPr>
  </w:style>
  <w:style w:type="numbering" w:customStyle="1" w:styleId="WWNum19">
    <w:name w:val="WWNum19"/>
    <w:rsid w:val="00822085"/>
    <w:pPr>
      <w:numPr>
        <w:numId w:val="18"/>
      </w:numPr>
    </w:pPr>
  </w:style>
  <w:style w:type="numbering" w:customStyle="1" w:styleId="WWNum22">
    <w:name w:val="WWNum22"/>
    <w:rsid w:val="00822085"/>
    <w:pPr>
      <w:numPr>
        <w:numId w:val="19"/>
      </w:numPr>
    </w:pPr>
  </w:style>
  <w:style w:type="numbering" w:customStyle="1" w:styleId="WWNum12">
    <w:name w:val="WWNum12"/>
    <w:rsid w:val="00822085"/>
    <w:pPr>
      <w:numPr>
        <w:numId w:val="20"/>
      </w:numPr>
    </w:pPr>
  </w:style>
  <w:style w:type="numbering" w:customStyle="1" w:styleId="WWNum15">
    <w:name w:val="WWNum15"/>
    <w:rsid w:val="00822085"/>
    <w:pPr>
      <w:numPr>
        <w:numId w:val="21"/>
      </w:numPr>
    </w:pPr>
  </w:style>
  <w:style w:type="numbering" w:customStyle="1" w:styleId="WWNum5">
    <w:name w:val="WWNum5"/>
    <w:rsid w:val="00822085"/>
    <w:pPr>
      <w:numPr>
        <w:numId w:val="22"/>
      </w:numPr>
    </w:pPr>
  </w:style>
  <w:style w:type="numbering" w:customStyle="1" w:styleId="WWNum25">
    <w:name w:val="WWNum25"/>
    <w:rsid w:val="00822085"/>
    <w:pPr>
      <w:numPr>
        <w:numId w:val="23"/>
      </w:numPr>
    </w:pPr>
  </w:style>
  <w:style w:type="numbering" w:customStyle="1" w:styleId="WWNum16">
    <w:name w:val="WWNum16"/>
    <w:rsid w:val="00822085"/>
    <w:pPr>
      <w:numPr>
        <w:numId w:val="24"/>
      </w:numPr>
    </w:pPr>
  </w:style>
  <w:style w:type="numbering" w:customStyle="1" w:styleId="WWNum24">
    <w:name w:val="WWNum24"/>
    <w:rsid w:val="00822085"/>
    <w:pPr>
      <w:numPr>
        <w:numId w:val="25"/>
      </w:numPr>
    </w:pPr>
  </w:style>
  <w:style w:type="numbering" w:customStyle="1" w:styleId="WWNum1">
    <w:name w:val="WWNum1"/>
    <w:rsid w:val="00822085"/>
    <w:pPr>
      <w:numPr>
        <w:numId w:val="26"/>
      </w:numPr>
    </w:pPr>
  </w:style>
  <w:style w:type="numbering" w:customStyle="1" w:styleId="WWNum14">
    <w:name w:val="WWNum14"/>
    <w:rsid w:val="00822085"/>
    <w:pPr>
      <w:numPr>
        <w:numId w:val="27"/>
      </w:numPr>
    </w:pPr>
  </w:style>
  <w:style w:type="numbering" w:customStyle="1" w:styleId="WWNum26">
    <w:name w:val="WWNum26"/>
    <w:rsid w:val="00822085"/>
    <w:pPr>
      <w:numPr>
        <w:numId w:val="28"/>
      </w:numPr>
    </w:pPr>
  </w:style>
  <w:style w:type="numbering" w:customStyle="1" w:styleId="WWNum2">
    <w:name w:val="WWNum2"/>
    <w:rsid w:val="00822085"/>
    <w:pPr>
      <w:numPr>
        <w:numId w:val="29"/>
      </w:numPr>
    </w:pPr>
  </w:style>
  <w:style w:type="numbering" w:customStyle="1" w:styleId="WWNum10">
    <w:name w:val="WWNum10"/>
    <w:rsid w:val="00822085"/>
    <w:pPr>
      <w:numPr>
        <w:numId w:val="30"/>
      </w:numPr>
    </w:pPr>
  </w:style>
  <w:style w:type="numbering" w:customStyle="1" w:styleId="WWNum27">
    <w:name w:val="WWNum27"/>
    <w:rsid w:val="00822085"/>
    <w:pPr>
      <w:numPr>
        <w:numId w:val="31"/>
      </w:numPr>
    </w:pPr>
  </w:style>
  <w:style w:type="numbering" w:customStyle="1" w:styleId="WWNum13">
    <w:name w:val="WWNum13"/>
    <w:rsid w:val="00822085"/>
    <w:pPr>
      <w:numPr>
        <w:numId w:val="32"/>
      </w:numPr>
    </w:pPr>
  </w:style>
  <w:style w:type="numbering" w:customStyle="1" w:styleId="WWNum18">
    <w:name w:val="WWNum18"/>
    <w:rsid w:val="00822085"/>
    <w:pPr>
      <w:numPr>
        <w:numId w:val="33"/>
      </w:numPr>
    </w:pPr>
  </w:style>
  <w:style w:type="numbering" w:customStyle="1" w:styleId="WWNum11">
    <w:name w:val="WWNum11"/>
    <w:rsid w:val="00822085"/>
    <w:pPr>
      <w:numPr>
        <w:numId w:val="34"/>
      </w:numPr>
    </w:pPr>
  </w:style>
  <w:style w:type="numbering" w:customStyle="1" w:styleId="WWNum8">
    <w:name w:val="WWNum8"/>
    <w:rsid w:val="00822085"/>
    <w:pPr>
      <w:numPr>
        <w:numId w:val="35"/>
      </w:numPr>
    </w:pPr>
  </w:style>
  <w:style w:type="numbering" w:customStyle="1" w:styleId="WWNum17">
    <w:name w:val="WWNum17"/>
    <w:rsid w:val="00822085"/>
    <w:pPr>
      <w:numPr>
        <w:numId w:val="36"/>
      </w:numPr>
    </w:pPr>
  </w:style>
  <w:style w:type="numbering" w:customStyle="1" w:styleId="WWNum6">
    <w:name w:val="WWNum6"/>
    <w:rsid w:val="00822085"/>
    <w:pPr>
      <w:numPr>
        <w:numId w:val="37"/>
      </w:numPr>
    </w:pPr>
  </w:style>
  <w:style w:type="numbering" w:customStyle="1" w:styleId="WWNum4">
    <w:name w:val="WWNum4"/>
    <w:rsid w:val="00822085"/>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20"/>
    <w:pPr>
      <w:numPr>
        <w:numId w:val="12"/>
      </w:numPr>
    </w:pPr>
  </w:style>
  <w:style w:type="numbering" w:customStyle="1" w:styleId="a5">
    <w:name w:val="WWNum28"/>
    <w:pPr>
      <w:numPr>
        <w:numId w:val="13"/>
      </w:numPr>
    </w:pPr>
  </w:style>
  <w:style w:type="numbering" w:customStyle="1" w:styleId="21">
    <w:name w:val="WWNum21"/>
    <w:pPr>
      <w:numPr>
        <w:numId w:val="14"/>
      </w:numPr>
    </w:pPr>
  </w:style>
  <w:style w:type="numbering" w:customStyle="1" w:styleId="ConsTitle">
    <w:name w:val="WWNum9"/>
    <w:pPr>
      <w:numPr>
        <w:numId w:val="15"/>
      </w:numPr>
    </w:pPr>
  </w:style>
  <w:style w:type="numbering" w:customStyle="1" w:styleId="ConsNormal">
    <w:name w:val="WWNum7"/>
    <w:pPr>
      <w:numPr>
        <w:numId w:val="16"/>
      </w:numPr>
    </w:pPr>
  </w:style>
  <w:style w:type="numbering" w:customStyle="1" w:styleId="31">
    <w:name w:val="WWNum3"/>
    <w:pPr>
      <w:numPr>
        <w:numId w:val="17"/>
      </w:numPr>
    </w:pPr>
  </w:style>
  <w:style w:type="numbering" w:customStyle="1" w:styleId="a7">
    <w:name w:val="WWNum19"/>
    <w:pPr>
      <w:numPr>
        <w:numId w:val="18"/>
      </w:numPr>
    </w:pPr>
  </w:style>
  <w:style w:type="numbering" w:customStyle="1" w:styleId="a8">
    <w:name w:val="WWNum22"/>
    <w:pPr>
      <w:numPr>
        <w:numId w:val="19"/>
      </w:numPr>
    </w:pPr>
  </w:style>
  <w:style w:type="numbering" w:customStyle="1" w:styleId="aa">
    <w:name w:val="WWNum12"/>
    <w:pPr>
      <w:numPr>
        <w:numId w:val="20"/>
      </w:numPr>
    </w:pPr>
  </w:style>
  <w:style w:type="numbering" w:customStyle="1" w:styleId="ab">
    <w:name w:val="WWNum15"/>
    <w:pPr>
      <w:numPr>
        <w:numId w:val="21"/>
      </w:numPr>
    </w:pPr>
  </w:style>
  <w:style w:type="numbering" w:customStyle="1" w:styleId="ac">
    <w:name w:val="WWNum5"/>
    <w:pPr>
      <w:numPr>
        <w:numId w:val="22"/>
      </w:numPr>
    </w:pPr>
  </w:style>
  <w:style w:type="numbering" w:customStyle="1" w:styleId="ConsPlusNormal">
    <w:name w:val="WWNum25"/>
    <w:pPr>
      <w:numPr>
        <w:numId w:val="23"/>
      </w:numPr>
    </w:pPr>
  </w:style>
  <w:style w:type="numbering" w:customStyle="1" w:styleId="ConsNonformat">
    <w:name w:val="WWNum16"/>
    <w:pPr>
      <w:numPr>
        <w:numId w:val="24"/>
      </w:numPr>
    </w:pPr>
  </w:style>
  <w:style w:type="numbering" w:customStyle="1" w:styleId="ConsPlusTitle">
    <w:name w:val="WWNum24"/>
    <w:pPr>
      <w:numPr>
        <w:numId w:val="25"/>
      </w:numPr>
    </w:pPr>
  </w:style>
  <w:style w:type="numbering" w:customStyle="1" w:styleId="ad">
    <w:name w:val="WWNum1"/>
    <w:pPr>
      <w:numPr>
        <w:numId w:val="26"/>
      </w:numPr>
    </w:pPr>
  </w:style>
  <w:style w:type="numbering" w:customStyle="1" w:styleId="a4">
    <w:name w:val="WWNum14"/>
    <w:pPr>
      <w:numPr>
        <w:numId w:val="27"/>
      </w:numPr>
    </w:pPr>
  </w:style>
  <w:style w:type="numbering" w:customStyle="1" w:styleId="32">
    <w:name w:val="WWNum26"/>
    <w:pPr>
      <w:numPr>
        <w:numId w:val="28"/>
      </w:numPr>
    </w:pPr>
  </w:style>
  <w:style w:type="numbering" w:customStyle="1" w:styleId="10">
    <w:name w:val="WWNum2"/>
    <w:pPr>
      <w:numPr>
        <w:numId w:val="29"/>
      </w:numPr>
    </w:pPr>
  </w:style>
  <w:style w:type="numbering" w:customStyle="1" w:styleId="20">
    <w:name w:val="WWNum10"/>
    <w:pPr>
      <w:numPr>
        <w:numId w:val="30"/>
      </w:numPr>
    </w:pPr>
  </w:style>
  <w:style w:type="numbering" w:customStyle="1" w:styleId="30">
    <w:name w:val="WWNum27"/>
    <w:pPr>
      <w:numPr>
        <w:numId w:val="31"/>
      </w:numPr>
    </w:pPr>
  </w:style>
  <w:style w:type="numbering" w:customStyle="1" w:styleId="40">
    <w:name w:val="WWNum13"/>
    <w:pPr>
      <w:numPr>
        <w:numId w:val="32"/>
      </w:numPr>
    </w:pPr>
  </w:style>
  <w:style w:type="numbering" w:customStyle="1" w:styleId="a9">
    <w:name w:val="WWNum18"/>
    <w:pPr>
      <w:numPr>
        <w:numId w:val="33"/>
      </w:numPr>
    </w:pPr>
  </w:style>
  <w:style w:type="numbering" w:customStyle="1" w:styleId="ConsPlusCell">
    <w:name w:val="WWNum23"/>
    <w:pPr>
      <w:numPr>
        <w:numId w:val="8"/>
      </w:numPr>
    </w:pPr>
  </w:style>
  <w:style w:type="numbering" w:customStyle="1" w:styleId="ae">
    <w:name w:val="WWNum11"/>
    <w:pPr>
      <w:numPr>
        <w:numId w:val="34"/>
      </w:numPr>
    </w:pPr>
  </w:style>
  <w:style w:type="numbering" w:customStyle="1" w:styleId="af">
    <w:name w:val="WWNum8"/>
    <w:pPr>
      <w:numPr>
        <w:numId w:val="35"/>
      </w:numPr>
    </w:pPr>
  </w:style>
  <w:style w:type="numbering" w:customStyle="1" w:styleId="af0">
    <w:name w:val="WWNum17"/>
    <w:pPr>
      <w:numPr>
        <w:numId w:val="36"/>
      </w:numPr>
    </w:pPr>
  </w:style>
  <w:style w:type="numbering" w:customStyle="1" w:styleId="af1">
    <w:name w:val="WWNum6"/>
    <w:pPr>
      <w:numPr>
        <w:numId w:val="37"/>
      </w:numPr>
    </w:pPr>
  </w:style>
  <w:style w:type="numbering" w:customStyle="1" w:styleId="af2">
    <w:name w:val="WWNum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81462107">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48893747">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7DCB-C565-411C-BA21-BBF2651E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212</Pages>
  <Words>45104</Words>
  <Characters>335853</Characters>
  <Application>Microsoft Office Word</Application>
  <DocSecurity>0</DocSecurity>
  <Lines>2798</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380197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Комарова</cp:lastModifiedBy>
  <cp:revision>14</cp:revision>
  <cp:lastPrinted>2015-07-24T12:28:00Z</cp:lastPrinted>
  <dcterms:created xsi:type="dcterms:W3CDTF">2015-07-15T09:01:00Z</dcterms:created>
  <dcterms:modified xsi:type="dcterms:W3CDTF">2015-08-03T07:20:00Z</dcterms:modified>
</cp:coreProperties>
</file>