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32C6D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DD7D059" wp14:editId="2B608FD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32C6D">
      <w:pPr>
        <w:spacing w:before="240"/>
        <w:ind w:left="-142"/>
        <w:jc w:val="center"/>
      </w:pPr>
      <w:r>
        <w:t xml:space="preserve">от </w:t>
      </w:r>
      <w:r w:rsidR="00A32C6D">
        <w:t>14 августа 2015 года № 514р-П</w:t>
      </w:r>
      <w:bookmarkStart w:id="0" w:name="_GoBack"/>
      <w:bookmarkEnd w:id="0"/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353D62" w:rsidRDefault="00AF57B7" w:rsidP="00AF57B7">
      <w:pPr>
        <w:ind w:left="-142" w:firstLine="567"/>
        <w:jc w:val="both"/>
        <w:rPr>
          <w:szCs w:val="28"/>
        </w:rPr>
      </w:pPr>
      <w:proofErr w:type="gramStart"/>
      <w:r>
        <w:rPr>
          <w:szCs w:val="28"/>
        </w:rPr>
        <w:t>В целях реализации постановления Правительства Российской Федерации от 26 декабря 2014 года № 1502 «О предоставлении в 2015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временного размещения» одобрить и подписать Дополнительное соглашение к Соглашению между Федеральной миграционной службой и Правительством Республики Карелия о предоставлении в 2015 году из федерального бюджета бюджету Республики Карелия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</w:t>
      </w:r>
      <w:r w:rsidR="007A3C91">
        <w:rPr>
          <w:szCs w:val="28"/>
        </w:rPr>
        <w:t>ющ</w:t>
      </w:r>
      <w:r>
        <w:rPr>
          <w:szCs w:val="28"/>
        </w:rPr>
        <w:t>их на территории Украины, прибывших на территорию Российской Федерации в экстренном массовом порядке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находящихся в пунктах временного размещения, от 25 июня 2015 года № КР-1/4-7720.</w:t>
      </w:r>
      <w:proofErr w:type="gramEnd"/>
    </w:p>
    <w:p w:rsidR="00353D62" w:rsidRDefault="00353D62" w:rsidP="00AF57B7">
      <w:pPr>
        <w:ind w:left="-142" w:firstLine="567"/>
        <w:jc w:val="both"/>
        <w:rPr>
          <w:szCs w:val="28"/>
        </w:rPr>
      </w:pPr>
    </w:p>
    <w:p w:rsidR="00353D62" w:rsidRDefault="00353D62" w:rsidP="00AF57B7">
      <w:pPr>
        <w:ind w:left="-142" w:firstLine="567"/>
        <w:jc w:val="both"/>
        <w:rPr>
          <w:szCs w:val="28"/>
        </w:rPr>
      </w:pPr>
    </w:p>
    <w:p w:rsidR="00AF57B7" w:rsidRDefault="00795584" w:rsidP="00AF57B7">
      <w:pPr>
        <w:ind w:left="-14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C7001" w:rsidRPr="00AF57B7" w:rsidRDefault="008C4C8D" w:rsidP="00AF57B7">
      <w:pPr>
        <w:ind w:left="-142"/>
        <w:rPr>
          <w:szCs w:val="28"/>
        </w:rPr>
      </w:pPr>
      <w:r w:rsidRPr="002D342B">
        <w:rPr>
          <w:szCs w:val="28"/>
        </w:rPr>
        <w:t>Глав</w:t>
      </w:r>
      <w:r w:rsidR="00795584">
        <w:rPr>
          <w:szCs w:val="28"/>
        </w:rPr>
        <w:t xml:space="preserve">ы </w:t>
      </w:r>
      <w:r w:rsidR="0026297C"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D9064C">
        <w:rPr>
          <w:szCs w:val="28"/>
        </w:rPr>
        <w:t xml:space="preserve">  </w:t>
      </w:r>
      <w:r w:rsidRPr="002D342B">
        <w:rPr>
          <w:szCs w:val="28"/>
        </w:rPr>
        <w:t xml:space="preserve"> </w:t>
      </w:r>
      <w:r w:rsidR="000F2CEA">
        <w:rPr>
          <w:szCs w:val="28"/>
        </w:rPr>
        <w:t>О.Ю. Громов</w:t>
      </w:r>
    </w:p>
    <w:sectPr w:rsidR="000C7001" w:rsidRPr="00AF57B7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3C91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2C6D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AF57B7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60C-D708-4F47-80F2-1FC22CA4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2015-08-14T09:34:00Z</cp:lastPrinted>
  <dcterms:created xsi:type="dcterms:W3CDTF">2015-08-14T09:25:00Z</dcterms:created>
  <dcterms:modified xsi:type="dcterms:W3CDTF">2015-08-14T12:10:00Z</dcterms:modified>
</cp:coreProperties>
</file>