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746F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</w:t>
      </w:r>
      <w:bookmarkStart w:id="0" w:name="_GoBack"/>
      <w:bookmarkEnd w:id="0"/>
      <w:r>
        <w:t xml:space="preserve">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746F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746F3">
        <w:t>27 августа 2015 года № 54</w:t>
      </w:r>
      <w:r w:rsidR="001746F3">
        <w:t>3</w:t>
      </w:r>
      <w:r w:rsidR="001746F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9826D5" w:rsidRDefault="009826D5" w:rsidP="009826D5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обществу с ограниченной ответственностью «Олимп» в переводе земельного участка, имеющего кадастровый номер 10:0</w:t>
      </w:r>
      <w:r w:rsidR="00FD3B28">
        <w:rPr>
          <w:szCs w:val="28"/>
        </w:rPr>
        <w:t>5</w:t>
      </w:r>
      <w:r>
        <w:rPr>
          <w:szCs w:val="28"/>
        </w:rPr>
        <w:t>:00</w:t>
      </w:r>
      <w:r w:rsidR="00FD3B28">
        <w:rPr>
          <w:szCs w:val="28"/>
        </w:rPr>
        <w:t>30404</w:t>
      </w:r>
      <w:r>
        <w:rPr>
          <w:szCs w:val="28"/>
        </w:rPr>
        <w:t>:</w:t>
      </w:r>
      <w:r w:rsidR="00FD3B28">
        <w:rPr>
          <w:szCs w:val="28"/>
        </w:rPr>
        <w:t>76</w:t>
      </w:r>
      <w:r>
        <w:rPr>
          <w:szCs w:val="28"/>
        </w:rPr>
        <w:t xml:space="preserve">,  площадью </w:t>
      </w:r>
      <w:r w:rsidR="00FD3B28">
        <w:rPr>
          <w:szCs w:val="28"/>
        </w:rPr>
        <w:t>22459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</w:t>
      </w:r>
      <w:r w:rsidR="00FD3B28">
        <w:rPr>
          <w:szCs w:val="28"/>
        </w:rPr>
        <w:t>иткярантский</w:t>
      </w:r>
      <w:proofErr w:type="spellEnd"/>
      <w:r w:rsidR="00FD3B28">
        <w:rPr>
          <w:szCs w:val="28"/>
        </w:rPr>
        <w:t xml:space="preserve"> </w:t>
      </w:r>
      <w:r>
        <w:rPr>
          <w:szCs w:val="28"/>
        </w:rPr>
        <w:t>район,</w:t>
      </w:r>
      <w:r w:rsidR="00FD3B28">
        <w:rPr>
          <w:szCs w:val="28"/>
        </w:rPr>
        <w:t xml:space="preserve"> в районе                   д. </w:t>
      </w:r>
      <w:proofErr w:type="spellStart"/>
      <w:r w:rsidR="00FD3B28">
        <w:rPr>
          <w:szCs w:val="28"/>
        </w:rPr>
        <w:t>Керисюрья</w:t>
      </w:r>
      <w:proofErr w:type="spellEnd"/>
      <w:r>
        <w:rPr>
          <w:szCs w:val="28"/>
        </w:rPr>
        <w:t xml:space="preserve">), из состава земель </w:t>
      </w:r>
      <w:r w:rsidR="00FD3B28">
        <w:rPr>
          <w:szCs w:val="28"/>
        </w:rPr>
        <w:t xml:space="preserve">сельскохозяйственного назначения </w:t>
      </w:r>
      <w:r>
        <w:rPr>
          <w:szCs w:val="28"/>
        </w:rPr>
        <w:t xml:space="preserve">в земли </w:t>
      </w:r>
      <w:r w:rsidR="00FD3B28"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связи с несоответствием испрашиваемого целевого назначения земельного участка генеральному плану </w:t>
      </w:r>
      <w:proofErr w:type="spellStart"/>
      <w:r w:rsidR="00FD3B28">
        <w:rPr>
          <w:szCs w:val="28"/>
        </w:rPr>
        <w:t>Ляскельского</w:t>
      </w:r>
      <w:proofErr w:type="spellEnd"/>
      <w:r w:rsidR="00FD3B28">
        <w:rPr>
          <w:szCs w:val="28"/>
        </w:rPr>
        <w:t xml:space="preserve"> сельского поселения.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46F3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26D5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D3B28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B446-0895-4A17-B880-AF0B7697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2015-05-28T11:26:00Z</cp:lastPrinted>
  <dcterms:created xsi:type="dcterms:W3CDTF">2015-08-17T12:38:00Z</dcterms:created>
  <dcterms:modified xsi:type="dcterms:W3CDTF">2015-08-27T13:49:00Z</dcterms:modified>
</cp:coreProperties>
</file>