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60884" w:rsidRDefault="0016088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C4A3E" w:rsidRDefault="00F22809" w:rsidP="006C4A3E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C4A3E">
        <w:t>28 сентября 2015 года № 3</w:t>
      </w:r>
      <w:r w:rsidR="006C4A3E">
        <w:t>10</w:t>
      </w:r>
      <w:bookmarkStart w:id="0" w:name="_GoBack"/>
      <w:bookmarkEnd w:id="0"/>
      <w:r w:rsidR="006C4A3E">
        <w:t xml:space="preserve">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A0A71" w:rsidRDefault="00BE0620" w:rsidP="000A0A71">
      <w:pPr>
        <w:ind w:left="-142"/>
        <w:jc w:val="center"/>
        <w:rPr>
          <w:b/>
        </w:rPr>
      </w:pPr>
      <w:r>
        <w:rPr>
          <w:b/>
        </w:rPr>
        <w:t>О внесении изменения</w:t>
      </w:r>
      <w:r w:rsidR="000A0A71">
        <w:rPr>
          <w:b/>
        </w:rPr>
        <w:t xml:space="preserve"> в постановление Правительства</w:t>
      </w:r>
    </w:p>
    <w:p w:rsidR="000A0A71" w:rsidRDefault="000A0A71" w:rsidP="000A0A71">
      <w:pPr>
        <w:ind w:left="-142"/>
        <w:jc w:val="center"/>
        <w:rPr>
          <w:b/>
        </w:rPr>
      </w:pPr>
      <w:r>
        <w:rPr>
          <w:b/>
        </w:rPr>
        <w:t>Республики Карелия от 19 декабря 2013 года № 365-П</w:t>
      </w:r>
    </w:p>
    <w:p w:rsidR="000A0A71" w:rsidRDefault="000A0A71" w:rsidP="000A0A71">
      <w:pPr>
        <w:ind w:left="-142" w:firstLine="568"/>
        <w:jc w:val="both"/>
      </w:pPr>
    </w:p>
    <w:p w:rsidR="000A0A71" w:rsidRDefault="000A0A71" w:rsidP="000A0A71">
      <w:pPr>
        <w:ind w:left="-142" w:firstLine="709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0A0A71" w:rsidRDefault="000A0A71" w:rsidP="000A0A71">
      <w:pPr>
        <w:ind w:left="-142" w:firstLine="709"/>
        <w:jc w:val="both"/>
      </w:pPr>
      <w:proofErr w:type="gramStart"/>
      <w:r>
        <w:t xml:space="preserve">Внести в 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 </w:t>
      </w:r>
      <w:r>
        <w:br/>
        <w:t>на 2014-2020 годы, утвержденную постановлением Правительства Республики Карелия от 19 декабря 2013 года 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годы» (Собрание</w:t>
      </w:r>
      <w:proofErr w:type="gramEnd"/>
      <w:r>
        <w:t xml:space="preserve"> законодательства Республики Карелия, 2013,  № 12,    ст. 2296;  2014,     </w:t>
      </w:r>
      <w:r>
        <w:br/>
        <w:t>№ 3, ст. 419; 2015, № 1, ст. 56;</w:t>
      </w:r>
      <w:r w:rsidRPr="000A0A71">
        <w:rPr>
          <w:szCs w:val="28"/>
        </w:rPr>
        <w:t xml:space="preserve"> </w:t>
      </w:r>
      <w:r>
        <w:rPr>
          <w:szCs w:val="28"/>
        </w:rPr>
        <w:t xml:space="preserve">  Официальный интернет-портал     правовой информации (</w:t>
      </w:r>
      <w:r w:rsidRPr="00C870D6">
        <w:rPr>
          <w:szCs w:val="28"/>
        </w:rPr>
        <w:t>www.pravo.gov.ru</w:t>
      </w:r>
      <w:r w:rsidRPr="006F5948">
        <w:rPr>
          <w:szCs w:val="28"/>
        </w:rPr>
        <w:t>),</w:t>
      </w:r>
      <w:r>
        <w:rPr>
          <w:szCs w:val="28"/>
        </w:rPr>
        <w:t xml:space="preserve"> 2 апреля 2015 года</w:t>
      </w:r>
      <w:r w:rsidR="000B54B0">
        <w:rPr>
          <w:szCs w:val="28"/>
        </w:rPr>
        <w:t xml:space="preserve">, </w:t>
      </w:r>
      <w:r w:rsidR="000B54B0">
        <w:rPr>
          <w:szCs w:val="28"/>
        </w:rPr>
        <w:br/>
        <w:t>№ 1000201504020009</w:t>
      </w:r>
      <w:r>
        <w:t>), изменен</w:t>
      </w:r>
      <w:r w:rsidR="008032FE">
        <w:t>и</w:t>
      </w:r>
      <w:r w:rsidR="0058276E">
        <w:t>е</w:t>
      </w:r>
      <w:r w:rsidR="008032FE">
        <w:t>, изложив ее в следующей редакции:</w:t>
      </w:r>
    </w:p>
    <w:p w:rsidR="000A0A71" w:rsidRDefault="000A0A71" w:rsidP="000A0A71">
      <w:pPr>
        <w:ind w:left="-142"/>
        <w:rPr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0A0A71" w:rsidTr="000A0A71">
        <w:tc>
          <w:tcPr>
            <w:tcW w:w="4361" w:type="dxa"/>
          </w:tcPr>
          <w:p w:rsidR="000A0A71" w:rsidRDefault="000A0A71" w:rsidP="008032FE">
            <w:pPr>
              <w:snapToGrid w:val="0"/>
              <w:spacing w:line="256" w:lineRule="auto"/>
              <w:rPr>
                <w:sz w:val="32"/>
                <w:szCs w:val="32"/>
                <w:lang w:eastAsia="ar-SA"/>
              </w:rPr>
            </w:pPr>
          </w:p>
          <w:p w:rsidR="000A0A71" w:rsidRDefault="000A0A71">
            <w:pPr>
              <w:suppressAutoHyphens/>
              <w:snapToGrid w:val="0"/>
              <w:spacing w:line="256" w:lineRule="auto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209" w:type="dxa"/>
            <w:hideMark/>
          </w:tcPr>
          <w:p w:rsidR="00E36A58" w:rsidRDefault="00E36A58" w:rsidP="008032FE">
            <w:pPr>
              <w:snapToGrid w:val="0"/>
              <w:spacing w:line="256" w:lineRule="auto"/>
              <w:ind w:left="601"/>
              <w:rPr>
                <w:szCs w:val="28"/>
              </w:rPr>
            </w:pPr>
            <w:r>
              <w:rPr>
                <w:szCs w:val="28"/>
              </w:rPr>
              <w:t>«Утверждена</w:t>
            </w:r>
          </w:p>
          <w:p w:rsidR="000A0A71" w:rsidRDefault="000A0A71" w:rsidP="008032FE">
            <w:pPr>
              <w:snapToGrid w:val="0"/>
              <w:spacing w:line="256" w:lineRule="auto"/>
              <w:ind w:left="601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</w:t>
            </w:r>
            <w:r w:rsidR="00E36A58">
              <w:rPr>
                <w:szCs w:val="28"/>
              </w:rPr>
              <w:t>ем</w:t>
            </w:r>
            <w:r w:rsidR="00E36A58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</w:rPr>
              <w:t>Правительства Республики Карелия</w:t>
            </w:r>
          </w:p>
          <w:p w:rsidR="000A0A71" w:rsidRDefault="000A0A71" w:rsidP="008032FE">
            <w:pPr>
              <w:suppressAutoHyphens/>
              <w:spacing w:after="120" w:line="256" w:lineRule="auto"/>
              <w:ind w:left="601"/>
              <w:rPr>
                <w:lang w:eastAsia="ar-SA"/>
              </w:rPr>
            </w:pPr>
            <w:r>
              <w:rPr>
                <w:szCs w:val="28"/>
              </w:rPr>
              <w:t>от</w:t>
            </w:r>
            <w:r>
              <w:t xml:space="preserve"> </w:t>
            </w:r>
            <w:r w:rsidR="00BE0620">
              <w:t>19 декабря 2013 года № 365-П</w:t>
            </w:r>
          </w:p>
        </w:tc>
      </w:tr>
    </w:tbl>
    <w:p w:rsidR="008032FE" w:rsidRDefault="008032FE" w:rsidP="000A0A71">
      <w:pPr>
        <w:jc w:val="center"/>
        <w:rPr>
          <w:b/>
          <w:bCs/>
          <w:szCs w:val="28"/>
        </w:rPr>
      </w:pPr>
    </w:p>
    <w:p w:rsidR="000A0A71" w:rsidRDefault="000A0A71" w:rsidP="000A0A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Государственная программа Республики Карелия</w:t>
      </w:r>
    </w:p>
    <w:p w:rsidR="000A0A71" w:rsidRDefault="000A0A71" w:rsidP="000A0A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институтов гражданского общества </w:t>
      </w:r>
    </w:p>
    <w:p w:rsidR="000A0A71" w:rsidRDefault="000A0A71" w:rsidP="008032F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 развитие местного самоуправления,</w:t>
      </w:r>
      <w:r w:rsidR="008032F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защита прав и свобод</w:t>
      </w:r>
      <w:r w:rsidR="008032FE">
        <w:rPr>
          <w:b/>
          <w:bCs/>
          <w:szCs w:val="28"/>
        </w:rPr>
        <w:br/>
      </w:r>
      <w:r>
        <w:rPr>
          <w:b/>
          <w:bCs/>
          <w:szCs w:val="28"/>
        </w:rPr>
        <w:t>человека и гражданина»</w:t>
      </w:r>
      <w:r w:rsidR="008032F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2014-2020 годы </w:t>
      </w:r>
    </w:p>
    <w:p w:rsidR="000A0A71" w:rsidRDefault="000A0A71" w:rsidP="000A0A71">
      <w:pPr>
        <w:jc w:val="center"/>
        <w:rPr>
          <w:b/>
          <w:bCs/>
          <w:sz w:val="32"/>
          <w:szCs w:val="32"/>
        </w:rPr>
      </w:pPr>
    </w:p>
    <w:p w:rsidR="000A0A71" w:rsidRPr="00E36A58" w:rsidRDefault="000A0A71" w:rsidP="000A0A71">
      <w:pPr>
        <w:jc w:val="center"/>
        <w:rPr>
          <w:bCs/>
          <w:sz w:val="26"/>
          <w:szCs w:val="26"/>
        </w:rPr>
      </w:pPr>
      <w:r w:rsidRPr="00E36A58">
        <w:rPr>
          <w:bCs/>
          <w:sz w:val="26"/>
          <w:szCs w:val="26"/>
        </w:rPr>
        <w:lastRenderedPageBreak/>
        <w:t>ПАСПОРТ</w:t>
      </w:r>
    </w:p>
    <w:p w:rsidR="000A0A71" w:rsidRPr="00E36A58" w:rsidRDefault="000A0A71" w:rsidP="000A0A71">
      <w:pPr>
        <w:autoSpaceDE w:val="0"/>
        <w:jc w:val="center"/>
        <w:rPr>
          <w:rFonts w:eastAsia="Calibri"/>
          <w:bCs/>
          <w:sz w:val="26"/>
          <w:szCs w:val="26"/>
        </w:rPr>
      </w:pPr>
      <w:r w:rsidRPr="00E36A58">
        <w:rPr>
          <w:rFonts w:eastAsia="Calibri"/>
          <w:bCs/>
          <w:sz w:val="26"/>
          <w:szCs w:val="26"/>
        </w:rPr>
        <w:t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</w: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2523"/>
        <w:gridCol w:w="945"/>
        <w:gridCol w:w="1607"/>
        <w:gridCol w:w="2126"/>
        <w:gridCol w:w="2504"/>
      </w:tblGrid>
      <w:tr w:rsidR="000A0A71" w:rsidTr="00D438E7">
        <w:trPr>
          <w:trHeight w:val="124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0A71" w:rsidRDefault="000A0A71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  <w:p w:rsidR="000A0A71" w:rsidRDefault="000A0A71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государственной программы</w:t>
            </w:r>
          </w:p>
          <w:p w:rsidR="000A0A71" w:rsidRDefault="000A0A71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0A0A71" w:rsidTr="00D438E7">
        <w:trPr>
          <w:trHeight w:val="1180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Администрация Главы Республики Карелия;</w:t>
            </w:r>
          </w:p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юстиции Республики Карелия;</w:t>
            </w:r>
          </w:p>
          <w:p w:rsidR="000A0A71" w:rsidRDefault="000A0A71" w:rsidP="00E36A58">
            <w:pPr>
              <w:suppressAutoHyphens/>
              <w:autoSpaceDE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A71" w:rsidTr="00E36A58"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Карелия; 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E36A58" w:rsidTr="000A0A71"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6A58" w:rsidRDefault="00E36A58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58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 «Поддержка социально ориентированных некоммерческих организаций в Республике Карелия» на 2014-2020 годы;</w:t>
            </w:r>
          </w:p>
          <w:p w:rsidR="00E36A58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 «Создание условий для расширения доступа населения к информации, распространяемой в средствах массовой информации в Республике Карелия» на 2014-2020 годы;</w:t>
            </w:r>
          </w:p>
          <w:p w:rsidR="00E36A58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 «Сохранение единства народов и этнических общностей Карелии» на 2014-2020 годы («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Карьяла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наш дом»);</w:t>
            </w:r>
          </w:p>
          <w:p w:rsidR="00E36A58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 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годы;</w:t>
            </w:r>
          </w:p>
          <w:p w:rsidR="00E36A58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 «Развитие системы мировой юстиции в Республике Карелия» на 2014-2020 годы;</w:t>
            </w:r>
          </w:p>
          <w:p w:rsidR="00E36A58" w:rsidRDefault="00E36A58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6) «Формирование и подготовка резерва управленческих кадров Республики Карелия» на 2014-2020 годы</w:t>
            </w:r>
          </w:p>
        </w:tc>
      </w:tr>
      <w:tr w:rsidR="000A0A71" w:rsidTr="000A0A71">
        <w:trPr>
          <w:trHeight w:val="12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Цел</w:t>
            </w:r>
            <w:r w:rsidR="00E36A58"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ind w:left="34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</w:tc>
      </w:tr>
      <w:tr w:rsidR="000A0A71" w:rsidTr="000A0A71">
        <w:trPr>
          <w:trHeight w:val="624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Задачи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оказание содействия эффективному использованию возможностей гражданского общества в решении задач социального развития Республики Карелия;</w:t>
            </w:r>
          </w:p>
          <w:p w:rsidR="000A0A71" w:rsidRDefault="000A0A71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2)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 и социальной жизни в Республике Карелия; </w:t>
            </w:r>
            <w:proofErr w:type="gramEnd"/>
          </w:p>
          <w:p w:rsidR="000A0A71" w:rsidRDefault="000A0A71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Карелия;</w:t>
            </w:r>
          </w:p>
          <w:p w:rsidR="000A0A71" w:rsidRDefault="000A0A71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самоуправления;</w:t>
            </w:r>
          </w:p>
          <w:p w:rsidR="000A0A71" w:rsidRDefault="000A0A71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организаций;</w:t>
            </w:r>
          </w:p>
          <w:p w:rsidR="000A0A71" w:rsidRDefault="000A0A71" w:rsidP="00E36A58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6) формирование и подготовка резерва управленческих кадров Республики Карелия</w:t>
            </w:r>
          </w:p>
        </w:tc>
      </w:tr>
      <w:tr w:rsidR="000A0A71" w:rsidTr="000A0A7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услугами, оказываемыми социально ориентированными некоммерче</w:t>
            </w:r>
            <w:r w:rsidR="00B67543" w:rsidRPr="00BE06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кими организациями;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степенью доступности и качеством информации, распространяемой в средствах массовой информации;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представителей коренных народов Республики Карелия степенью реализации прав на национальное (этнокультурное) развитие;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этнической и религиозной толерантности населения Республики Карелия;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граждан степенью реализации своих конституционных прав на свободу совести и вероисповедания;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деятельностью органов местного самоуправления;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отремонтированных помещений судебных участков </w:t>
            </w:r>
            <w:r>
              <w:rPr>
                <w:sz w:val="24"/>
                <w:szCs w:val="24"/>
              </w:rPr>
              <w:lastRenderedPageBreak/>
              <w:t>мировых судей Республики Карелия;</w:t>
            </w:r>
          </w:p>
          <w:p w:rsidR="000A0A71" w:rsidRDefault="000A0A71" w:rsidP="000F00B3">
            <w:pPr>
              <w:numPr>
                <w:ilvl w:val="0"/>
                <w:numId w:val="1"/>
              </w:numPr>
              <w:tabs>
                <w:tab w:val="left" w:pos="-700"/>
                <w:tab w:val="left" w:pos="307"/>
                <w:tab w:val="left" w:pos="4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доля судебных участков мировых судей Республики Карелия, в которых введены должности технических работников;</w:t>
            </w:r>
          </w:p>
          <w:p w:rsidR="000A0A71" w:rsidRDefault="000A0A71" w:rsidP="00E36A58">
            <w:pPr>
              <w:tabs>
                <w:tab w:val="left" w:pos="9"/>
                <w:tab w:val="left" w:pos="29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11) 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</w:t>
            </w:r>
          </w:p>
        </w:tc>
      </w:tr>
      <w:tr w:rsidR="000A0A71" w:rsidTr="000A0A7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widowControl w:val="0"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Этапы и сроки реализации государственной</w:t>
            </w:r>
          </w:p>
          <w:p w:rsidR="000A0A71" w:rsidRDefault="000A0A71">
            <w:pPr>
              <w:widowControl w:val="0"/>
              <w:suppressAutoHyphens/>
              <w:autoSpaceDE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A" w:rsidRDefault="000A0A71" w:rsidP="00E36A58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сроки реализации: 2014-2020 годы. </w:t>
            </w:r>
          </w:p>
          <w:p w:rsidR="000A0A71" w:rsidRDefault="000A0A71" w:rsidP="00E36A58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Этапы реализации государственной программы не выделяются</w:t>
            </w:r>
          </w:p>
          <w:p w:rsidR="000A0A71" w:rsidRDefault="000A0A71" w:rsidP="00E36A58">
            <w:pPr>
              <w:suppressAutoHyphens/>
              <w:spacing w:line="256" w:lineRule="auto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0A71" w:rsidTr="00E36A58">
        <w:trPr>
          <w:trHeight w:val="29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A71" w:rsidRDefault="000A0A71">
            <w:pPr>
              <w:widowControl w:val="0"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Объем финансового обеспечения государственной программы </w:t>
            </w:r>
          </w:p>
          <w:p w:rsidR="000A0A71" w:rsidRDefault="000A0A71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Всего, тыс. руб.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A71" w:rsidRDefault="00BE0620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0A0A71">
              <w:rPr>
                <w:rFonts w:eastAsia="Calibri"/>
                <w:sz w:val="22"/>
                <w:szCs w:val="22"/>
              </w:rPr>
              <w:t xml:space="preserve"> том числе</w:t>
            </w:r>
          </w:p>
        </w:tc>
      </w:tr>
      <w:tr w:rsidR="000A0A71" w:rsidTr="00E36A58">
        <w:trPr>
          <w:trHeight w:val="13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E36A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E36A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E36A58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0A0A71">
              <w:rPr>
                <w:rFonts w:eastAsia="Calibri"/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E36A58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0A0A71">
              <w:rPr>
                <w:rFonts w:eastAsia="Calibri"/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0A0A71">
        <w:trPr>
          <w:trHeight w:val="27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119 995,60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103 399,60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16 596,00</w:t>
            </w:r>
          </w:p>
        </w:tc>
      </w:tr>
      <w:tr w:rsidR="000A0A71" w:rsidTr="000A0A71">
        <w:trPr>
          <w:trHeight w:val="12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572,10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227 226,70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345,40</w:t>
            </w:r>
          </w:p>
        </w:tc>
      </w:tr>
      <w:tr w:rsidR="000A0A71" w:rsidTr="000A0A71">
        <w:trPr>
          <w:trHeight w:val="24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019,30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019,30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9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735,90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735,90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5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68 737,86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68 737,86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9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69 722,86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69 722,86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4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74 919,86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74 919,86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1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821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</w:rPr>
              <w:t>703,48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804 762,08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16 941,40</w:t>
            </w:r>
          </w:p>
        </w:tc>
      </w:tr>
      <w:tr w:rsidR="000A0A71" w:rsidTr="000A0A7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рост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до 63% (в 1,13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рост уровня удовлетворенности населения услугами, оказываемыми социально ориентированными некоммерческими организациями, до 75% (в 1,25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рост уровня удовлетворенности населения степенью доступности и качеством информации, распространяемой в средствах массовой информации, до 73% (в 1,09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рост </w:t>
            </w:r>
            <w:proofErr w:type="gramStart"/>
            <w:r>
              <w:rPr>
                <w:sz w:val="24"/>
                <w:szCs w:val="24"/>
              </w:rPr>
              <w:t>уровня удовлетворенности представителей коренных народов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 степенью реализации прав на национальное (этнокультурное) развитие до 81% (в 1,03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рост уровня этнической и религиозной толерантности населения Республики Карелия до 81% (в 1,05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рост уровня удовлетворенности граждан степенью реализации своих конституционных прав на свободу совести и вероисповедания до 81% (в 1,05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рост уровня удовлетворенности населения деятельностью органов местного самоуправления до 41% (в 1,17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рост доли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</w:t>
            </w:r>
            <w:r>
              <w:rPr>
                <w:sz w:val="24"/>
                <w:szCs w:val="24"/>
              </w:rPr>
              <w:lastRenderedPageBreak/>
              <w:t>охранно-пожарной сигнализацией, обеспеченных компьютерной и оргтехникой), до 100%;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рост </w:t>
            </w:r>
            <w:proofErr w:type="gramStart"/>
            <w:r>
              <w:rPr>
                <w:sz w:val="24"/>
                <w:szCs w:val="24"/>
              </w:rPr>
              <w:t>доли отремонтированных помещений судебных участков мировых судей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 до 100% (в 1,6 раза);</w:t>
            </w:r>
          </w:p>
          <w:p w:rsidR="000A0A71" w:rsidRDefault="000A0A71" w:rsidP="00E36A5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рост доли судебных участков</w:t>
            </w:r>
            <w:r w:rsidR="00E36A58">
              <w:rPr>
                <w:sz w:val="24"/>
                <w:szCs w:val="24"/>
              </w:rPr>
              <w:t xml:space="preserve"> мировых судей Республики Карелия</w:t>
            </w:r>
            <w:r>
              <w:rPr>
                <w:sz w:val="24"/>
                <w:szCs w:val="24"/>
              </w:rPr>
              <w:t>, в которых введены должности технических работников, до 52%;</w:t>
            </w:r>
          </w:p>
          <w:p w:rsidR="000A0A71" w:rsidRDefault="000A0A71" w:rsidP="00BE062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рост доли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до 20%</w:t>
            </w:r>
          </w:p>
        </w:tc>
      </w:tr>
    </w:tbl>
    <w:p w:rsidR="000A0A71" w:rsidRDefault="000A0A71" w:rsidP="000A0A71">
      <w:pPr>
        <w:sectPr w:rsidR="000A0A71" w:rsidSect="000A0A71">
          <w:headerReference w:type="default" r:id="rId10"/>
          <w:pgSz w:w="11906" w:h="16838"/>
          <w:pgMar w:top="709" w:right="1276" w:bottom="1410" w:left="1701" w:header="720" w:footer="1134" w:gutter="0"/>
          <w:pgNumType w:start="1"/>
          <w:cols w:space="720"/>
          <w:titlePg/>
          <w:docGrid w:linePitch="381"/>
        </w:sect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</w:rPr>
        <w:lastRenderedPageBreak/>
        <w:t>Подпрограмма «Поддержка социально ориентированных некоммерческих организаций в Республике Карелия» на 2014-2020 годы</w:t>
      </w:r>
    </w:p>
    <w:p w:rsidR="000A0A71" w:rsidRDefault="000A0A71" w:rsidP="000A0A71">
      <w:pPr>
        <w:jc w:val="both"/>
        <w:rPr>
          <w:sz w:val="26"/>
          <w:szCs w:val="26"/>
        </w:rPr>
      </w:pPr>
    </w:p>
    <w:p w:rsidR="000A0A71" w:rsidRPr="00E36A58" w:rsidRDefault="000A0A71" w:rsidP="000A0A71">
      <w:pPr>
        <w:spacing w:line="360" w:lineRule="auto"/>
        <w:jc w:val="center"/>
        <w:rPr>
          <w:bCs/>
          <w:sz w:val="26"/>
          <w:szCs w:val="26"/>
        </w:rPr>
      </w:pPr>
      <w:r w:rsidRPr="00E36A58">
        <w:rPr>
          <w:bCs/>
          <w:sz w:val="26"/>
          <w:szCs w:val="26"/>
        </w:rPr>
        <w:t>ПАСПОРТ</w:t>
      </w:r>
    </w:p>
    <w:p w:rsidR="000A0A71" w:rsidRPr="00E36A58" w:rsidRDefault="000A0A71" w:rsidP="000A0A71">
      <w:pPr>
        <w:jc w:val="center"/>
        <w:rPr>
          <w:bCs/>
          <w:sz w:val="26"/>
          <w:szCs w:val="26"/>
        </w:rPr>
      </w:pPr>
      <w:r w:rsidRPr="00E36A58">
        <w:rPr>
          <w:bCs/>
          <w:sz w:val="26"/>
          <w:szCs w:val="26"/>
        </w:rPr>
        <w:t>подпрограммы «Поддержка социально ориентированных некоммерческих организаций в Республике Карелия» на 2014-2020 годы</w:t>
      </w:r>
    </w:p>
    <w:p w:rsidR="000A0A71" w:rsidRDefault="000A0A71" w:rsidP="000A0A71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2673"/>
        <w:gridCol w:w="6329"/>
      </w:tblGrid>
      <w:tr w:rsidR="000A0A71" w:rsidTr="006F11A3">
        <w:trPr>
          <w:cantSplit/>
          <w:trHeight w:val="1243"/>
        </w:trPr>
        <w:tc>
          <w:tcPr>
            <w:tcW w:w="163" w:type="dxa"/>
          </w:tcPr>
          <w:p w:rsidR="000A0A71" w:rsidRDefault="000A0A71">
            <w:pPr>
              <w:suppressLineNumbers/>
              <w:suppressAutoHyphens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0A0A71" w:rsidTr="006F11A3">
        <w:trPr>
          <w:cantSplit/>
          <w:trHeight w:val="2537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Карелия; 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Карелия; </w:t>
            </w:r>
          </w:p>
          <w:p w:rsidR="000A0A71" w:rsidRDefault="000A0A71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0A0A71" w:rsidRDefault="000A0A71" w:rsidP="006F11A3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A0A71" w:rsidTr="006F11A3">
        <w:trPr>
          <w:cantSplit/>
          <w:trHeight w:val="844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6F11A3">
        <w:trPr>
          <w:cantSplit/>
          <w:trHeight w:val="990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</w:tr>
      <w:tr w:rsidR="000A0A71" w:rsidTr="006F11A3">
        <w:trPr>
          <w:cantSplit/>
          <w:trHeight w:val="1557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E36A58" w:rsidP="00E36A58">
            <w:pPr>
              <w:tabs>
                <w:tab w:val="left" w:pos="-211"/>
                <w:tab w:val="left" w:pos="214"/>
              </w:tabs>
              <w:suppressAutoHyphens/>
              <w:autoSpaceDE w:val="0"/>
              <w:snapToGrid w:val="0"/>
              <w:spacing w:line="256" w:lineRule="auto"/>
              <w:ind w:left="-4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о</w:t>
            </w:r>
            <w:r w:rsidR="000A0A71">
              <w:rPr>
                <w:rFonts w:eastAsia="Calibri"/>
                <w:sz w:val="24"/>
                <w:szCs w:val="24"/>
              </w:rPr>
              <w:t>беспечение эффективного взаимодействия государства и институтов гражданског</w:t>
            </w:r>
            <w:r>
              <w:rPr>
                <w:rFonts w:eastAsia="Calibri"/>
                <w:sz w:val="24"/>
                <w:szCs w:val="24"/>
              </w:rPr>
              <w:t>о общества в Республике Карелия;</w:t>
            </w:r>
          </w:p>
          <w:p w:rsidR="000A0A71" w:rsidRDefault="00E36A58" w:rsidP="00E36A58">
            <w:pPr>
              <w:tabs>
                <w:tab w:val="left" w:pos="214"/>
                <w:tab w:val="left" w:pos="245"/>
              </w:tabs>
              <w:suppressAutoHyphens/>
              <w:autoSpaceDE w:val="0"/>
              <w:spacing w:line="256" w:lineRule="auto"/>
              <w:ind w:left="-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2) п</w:t>
            </w:r>
            <w:r w:rsidR="000A0A71">
              <w:rPr>
                <w:sz w:val="24"/>
                <w:szCs w:val="24"/>
              </w:rPr>
              <w:t>овышение уровня гражданской активности и правовой грамотности населения Республики Карелия</w:t>
            </w:r>
          </w:p>
        </w:tc>
      </w:tr>
      <w:tr w:rsidR="000A0A71" w:rsidTr="006F11A3">
        <w:trPr>
          <w:cantSplit/>
          <w:trHeight w:val="240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A71" w:rsidRDefault="000A0A71" w:rsidP="00E36A58">
            <w:pPr>
              <w:shd w:val="clear" w:color="auto" w:fill="FFFFFF"/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E36A58">
              <w:rPr>
                <w:sz w:val="24"/>
                <w:szCs w:val="24"/>
                <w:shd w:val="clear" w:color="auto" w:fill="FFFFFF"/>
              </w:rPr>
              <w:t>) у</w:t>
            </w:r>
            <w:r>
              <w:rPr>
                <w:sz w:val="24"/>
                <w:szCs w:val="24"/>
                <w:shd w:val="clear" w:color="auto" w:fill="FFFFFF"/>
              </w:rPr>
              <w:t>ровень удовлетворенности населения услугами, оказываемыми социально ориентированным</w:t>
            </w:r>
            <w:r w:rsidR="00E36A58">
              <w:rPr>
                <w:sz w:val="24"/>
                <w:szCs w:val="24"/>
                <w:shd w:val="clear" w:color="auto" w:fill="FFFFFF"/>
              </w:rPr>
              <w:t>и некоммерческими организациями;</w:t>
            </w:r>
          </w:p>
          <w:p w:rsidR="000A0A71" w:rsidRDefault="00E36A58" w:rsidP="00E36A58">
            <w:pPr>
              <w:shd w:val="clear" w:color="auto" w:fill="FFFFFF"/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</w:t>
            </w:r>
            <w:r w:rsidR="000A0A71">
              <w:rPr>
                <w:sz w:val="24"/>
                <w:szCs w:val="24"/>
              </w:rPr>
              <w:t xml:space="preserve">оличество мероприятий, реализуемых общественными объединениями совместно с органами исполнительной власти Республики Карелия и </w:t>
            </w:r>
            <w:r w:rsidR="00BE0620">
              <w:rPr>
                <w:sz w:val="24"/>
                <w:szCs w:val="24"/>
              </w:rPr>
              <w:t xml:space="preserve">органами </w:t>
            </w:r>
            <w:r w:rsidR="000A0A71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самоуправления;</w:t>
            </w:r>
          </w:p>
          <w:p w:rsidR="000A0A71" w:rsidRDefault="00E36A58" w:rsidP="006F11A3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</w:t>
            </w:r>
            <w:r w:rsidR="000A0A71">
              <w:rPr>
                <w:sz w:val="24"/>
                <w:szCs w:val="24"/>
              </w:rPr>
              <w:t>оля населения Республики Карелия, вовлеченного в деятельность социально ориентированных некоммерческих организаций</w:t>
            </w:r>
          </w:p>
        </w:tc>
      </w:tr>
      <w:tr w:rsidR="000A0A71" w:rsidTr="006F11A3">
        <w:trPr>
          <w:cantSplit/>
          <w:trHeight w:val="899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A71" w:rsidRDefault="000A0A71">
            <w:pPr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 реализации: 2014-2020 годы.</w:t>
            </w:r>
          </w:p>
          <w:p w:rsidR="000A0A71" w:rsidRDefault="000A0A71">
            <w:pPr>
              <w:autoSpaceDE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0A0A71" w:rsidRDefault="000A0A7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6F11A3" w:rsidRDefault="006F11A3"/>
    <w:p w:rsidR="006F11A3" w:rsidRDefault="006F11A3"/>
    <w:tbl>
      <w:tblPr>
        <w:tblW w:w="9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2673"/>
        <w:gridCol w:w="851"/>
        <w:gridCol w:w="1277"/>
        <w:gridCol w:w="1843"/>
        <w:gridCol w:w="2358"/>
      </w:tblGrid>
      <w:tr w:rsidR="000A0A71" w:rsidTr="006F11A3">
        <w:trPr>
          <w:cantSplit/>
          <w:trHeight w:val="277"/>
        </w:trPr>
        <w:tc>
          <w:tcPr>
            <w:tcW w:w="163" w:type="dxa"/>
            <w:vMerge w:val="restart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Всего, тыс. руб.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0A0A71">
              <w:rPr>
                <w:rFonts w:eastAsia="Calibri"/>
                <w:sz w:val="22"/>
                <w:szCs w:val="22"/>
              </w:rPr>
              <w:t xml:space="preserve"> том числе</w:t>
            </w:r>
          </w:p>
        </w:tc>
      </w:tr>
      <w:tr w:rsidR="000A0A71" w:rsidTr="006F11A3">
        <w:trPr>
          <w:cantSplit/>
          <w:trHeight w:val="180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Default="000A0A71" w:rsidP="00E36A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E36A58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0A0A71">
              <w:rPr>
                <w:rFonts w:eastAsia="Calibri"/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E36A58" w:rsidP="00E36A58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0A0A71">
              <w:rPr>
                <w:rFonts w:eastAsia="Calibri"/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6F11A3">
        <w:trPr>
          <w:cantSplit/>
          <w:trHeight w:val="390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12 181,00</w:t>
            </w:r>
          </w:p>
        </w:tc>
      </w:tr>
      <w:tr w:rsidR="000A0A71" w:rsidTr="006F11A3">
        <w:trPr>
          <w:cantSplit/>
          <w:trHeight w:val="51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81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195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66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150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111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1 342,86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6F11A3">
        <w:trPr>
          <w:cantSplit/>
          <w:trHeight w:val="237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16 209,58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4 028,58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12 181,00</w:t>
            </w:r>
          </w:p>
        </w:tc>
      </w:tr>
      <w:tr w:rsidR="000A0A71" w:rsidTr="006F11A3">
        <w:trPr>
          <w:cantSplit/>
          <w:trHeight w:val="300"/>
        </w:trPr>
        <w:tc>
          <w:tcPr>
            <w:tcW w:w="163" w:type="dxa"/>
            <w:vMerge/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32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E36A58" w:rsidP="00E36A58">
            <w:pPr>
              <w:suppressAutoHyphens/>
              <w:autoSpaceDE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="000A0A71">
              <w:rPr>
                <w:sz w:val="24"/>
                <w:szCs w:val="24"/>
              </w:rPr>
              <w:t xml:space="preserve">редства ведомственных и муниципальных целевых программ обеспечивают </w:t>
            </w:r>
            <w:proofErr w:type="spellStart"/>
            <w:r w:rsidR="000A0A71">
              <w:rPr>
                <w:sz w:val="24"/>
                <w:szCs w:val="24"/>
              </w:rPr>
              <w:t>софинансирование</w:t>
            </w:r>
            <w:proofErr w:type="spellEnd"/>
            <w:r w:rsidR="000A0A71">
              <w:rPr>
                <w:sz w:val="24"/>
                <w:szCs w:val="24"/>
              </w:rPr>
              <w:t xml:space="preserve"> со стороны Республики Карелия как условие участия в конкурсе на получение субсидий из федерального бюджета, которые будут передаваться социально ориентированным некоммерческим организациям на конкурсной основе в виде субсидий</w:t>
            </w:r>
          </w:p>
        </w:tc>
      </w:tr>
      <w:tr w:rsidR="000A0A71" w:rsidTr="006F11A3">
        <w:trPr>
          <w:cantSplit/>
          <w:trHeight w:val="240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32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A71" w:rsidRDefault="000A0A71" w:rsidP="00E36A58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A0A71" w:rsidTr="006F11A3">
        <w:trPr>
          <w:cantSplit/>
          <w:trHeight w:val="240"/>
        </w:trPr>
        <w:tc>
          <w:tcPr>
            <w:tcW w:w="163" w:type="dxa"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1) р</w:t>
            </w:r>
            <w:r w:rsidR="000A0A71">
              <w:rPr>
                <w:sz w:val="24"/>
                <w:szCs w:val="24"/>
                <w:shd w:val="clear" w:color="auto" w:fill="FFFFFF"/>
              </w:rPr>
              <w:t>ост уровня удовлетворенности населения услугами, оказываемыми социально ориентированными некоммерческими орга</w:t>
            </w:r>
            <w:r>
              <w:rPr>
                <w:sz w:val="24"/>
                <w:szCs w:val="24"/>
                <w:shd w:val="clear" w:color="auto" w:fill="FFFFFF"/>
              </w:rPr>
              <w:t>низациями, до 75% (в 1,25 раза);</w:t>
            </w:r>
          </w:p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36A58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6A58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 xml:space="preserve">ост количества мероприятий, реализуемых общественными объединениями совместно с органами </w:t>
            </w:r>
            <w:r w:rsidR="00E36A58">
              <w:rPr>
                <w:sz w:val="24"/>
                <w:szCs w:val="24"/>
                <w:shd w:val="clear" w:color="auto" w:fill="FFFFFF"/>
              </w:rPr>
              <w:t>исполнительной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власти</w:t>
            </w:r>
            <w:r w:rsidR="00E36A58">
              <w:rPr>
                <w:sz w:val="24"/>
                <w:szCs w:val="24"/>
                <w:shd w:val="clear" w:color="auto" w:fill="FFFFFF"/>
              </w:rPr>
              <w:t xml:space="preserve"> Республики Карелия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="00E36A58">
              <w:rPr>
                <w:sz w:val="24"/>
                <w:szCs w:val="24"/>
                <w:shd w:val="clear" w:color="auto" w:fill="FFFFFF"/>
              </w:rPr>
              <w:t xml:space="preserve">органами </w:t>
            </w:r>
            <w:r>
              <w:rPr>
                <w:sz w:val="24"/>
                <w:szCs w:val="24"/>
                <w:shd w:val="clear" w:color="auto" w:fill="FFFFFF"/>
              </w:rPr>
              <w:t>местного самоуправления, д</w:t>
            </w:r>
            <w:r w:rsidR="00E36A58">
              <w:rPr>
                <w:sz w:val="24"/>
                <w:szCs w:val="24"/>
                <w:shd w:val="clear" w:color="auto" w:fill="FFFFFF"/>
              </w:rPr>
              <w:t>о 100 мероприятий (в 1,43 раза);</w:t>
            </w:r>
          </w:p>
          <w:p w:rsidR="000A0A71" w:rsidRDefault="000A0A71" w:rsidP="006F11A3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E36A58">
              <w:rPr>
                <w:sz w:val="24"/>
                <w:szCs w:val="24"/>
                <w:shd w:val="clear" w:color="auto" w:fill="FFFFFF"/>
              </w:rPr>
              <w:t>) р</w:t>
            </w:r>
            <w:r>
              <w:rPr>
                <w:sz w:val="24"/>
                <w:szCs w:val="24"/>
                <w:shd w:val="clear" w:color="auto" w:fill="FFFFFF"/>
              </w:rPr>
              <w:t>ост доли населения Республики Карелия, вовлеченного в деятельность социально ориентированных нек</w:t>
            </w:r>
            <w:r w:rsidR="00E36A58">
              <w:rPr>
                <w:sz w:val="24"/>
                <w:szCs w:val="24"/>
                <w:shd w:val="clear" w:color="auto" w:fill="FFFFFF"/>
              </w:rPr>
              <w:t>оммерческих организаций, до 1,4</w:t>
            </w:r>
            <w:r>
              <w:rPr>
                <w:sz w:val="24"/>
                <w:szCs w:val="24"/>
                <w:shd w:val="clear" w:color="auto" w:fill="FFFFFF"/>
              </w:rPr>
              <w:t>% (в 1,4 раза)</w:t>
            </w:r>
          </w:p>
        </w:tc>
      </w:tr>
    </w:tbl>
    <w:p w:rsidR="000A0A71" w:rsidRDefault="000A0A71" w:rsidP="000A0A7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4"/>
          <w:szCs w:val="24"/>
          <w:lang w:eastAsia="ar-SA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E36A58" w:rsidRDefault="00E36A58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</w: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Pr="00E36A58" w:rsidRDefault="000A0A71" w:rsidP="000A0A71">
      <w:pPr>
        <w:autoSpaceDE w:val="0"/>
        <w:jc w:val="center"/>
        <w:rPr>
          <w:rFonts w:eastAsia="Calibri"/>
          <w:bCs/>
          <w:sz w:val="26"/>
          <w:szCs w:val="26"/>
        </w:rPr>
      </w:pPr>
      <w:r w:rsidRPr="00E36A58">
        <w:rPr>
          <w:rFonts w:eastAsia="Calibri"/>
          <w:bCs/>
          <w:sz w:val="26"/>
          <w:szCs w:val="26"/>
        </w:rPr>
        <w:t>ПАСПОРТ</w:t>
      </w:r>
    </w:p>
    <w:p w:rsidR="000A0A71" w:rsidRPr="00E36A58" w:rsidRDefault="000A0A71" w:rsidP="000A0A71">
      <w:pPr>
        <w:autoSpaceDE w:val="0"/>
        <w:jc w:val="center"/>
        <w:rPr>
          <w:rFonts w:eastAsia="Calibri"/>
          <w:bCs/>
          <w:sz w:val="26"/>
          <w:szCs w:val="26"/>
        </w:rPr>
      </w:pPr>
      <w:r w:rsidRPr="00E36A58">
        <w:rPr>
          <w:rFonts w:eastAsia="Calibri"/>
          <w:bCs/>
          <w:sz w:val="26"/>
          <w:szCs w:val="26"/>
        </w:rPr>
        <w:t>подпрограммы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</w:r>
    </w:p>
    <w:p w:rsidR="000A0A71" w:rsidRDefault="000A0A71" w:rsidP="000A0A71">
      <w:pPr>
        <w:jc w:val="center"/>
        <w:rPr>
          <w:sz w:val="26"/>
          <w:szCs w:val="26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695"/>
        <w:gridCol w:w="992"/>
        <w:gridCol w:w="1418"/>
        <w:gridCol w:w="1844"/>
        <w:gridCol w:w="2411"/>
      </w:tblGrid>
      <w:tr w:rsidR="000A0A71" w:rsidTr="000A0A71">
        <w:trPr>
          <w:trHeight w:val="1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0A0A71" w:rsidTr="000A0A71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6F11A3">
        <w:trPr>
          <w:trHeight w:val="1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культурной, социальной жизни в Республике Карелия</w:t>
            </w:r>
            <w:proofErr w:type="gramEnd"/>
          </w:p>
        </w:tc>
      </w:tr>
      <w:tr w:rsidR="000A0A71" w:rsidTr="000A0A71">
        <w:trPr>
          <w:trHeight w:val="2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E36A58">
              <w:rPr>
                <w:sz w:val="24"/>
                <w:szCs w:val="24"/>
              </w:rPr>
              <w:t>) с</w:t>
            </w:r>
            <w:r>
              <w:rPr>
                <w:sz w:val="24"/>
                <w:szCs w:val="24"/>
              </w:rPr>
              <w:t>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</w:t>
            </w:r>
            <w:r w:rsidR="00E36A58">
              <w:rPr>
                <w:sz w:val="24"/>
                <w:szCs w:val="24"/>
              </w:rPr>
              <w:t>х средствах массовой информации;</w:t>
            </w:r>
          </w:p>
          <w:p w:rsidR="000A0A71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0A0A71">
              <w:rPr>
                <w:sz w:val="24"/>
                <w:szCs w:val="24"/>
              </w:rPr>
              <w:t>оздание условий для сохранения, развития и использования карельско</w:t>
            </w:r>
            <w:r>
              <w:rPr>
                <w:sz w:val="24"/>
                <w:szCs w:val="24"/>
              </w:rPr>
              <w:t>го, вепсского и финского языков;</w:t>
            </w:r>
          </w:p>
          <w:p w:rsidR="000A0A71" w:rsidRDefault="00E36A58" w:rsidP="00E36A58">
            <w:pPr>
              <w:suppressAutoHyphens/>
              <w:autoSpaceDE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3) о</w:t>
            </w:r>
            <w:r w:rsidR="000A0A71">
              <w:rPr>
                <w:sz w:val="24"/>
                <w:szCs w:val="24"/>
              </w:rPr>
              <w:t>казание содействия профессиональной деятельности журналистов</w:t>
            </w:r>
          </w:p>
        </w:tc>
      </w:tr>
      <w:tr w:rsidR="000A0A71" w:rsidTr="000A0A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у</w:t>
            </w:r>
            <w:r w:rsidR="000A0A71">
              <w:rPr>
                <w:sz w:val="24"/>
                <w:szCs w:val="24"/>
              </w:rPr>
              <w:t xml:space="preserve">ровень удовлетворенности населения степенью доступности и качеством информации, распространяемой </w:t>
            </w:r>
            <w:r>
              <w:rPr>
                <w:sz w:val="24"/>
                <w:szCs w:val="24"/>
              </w:rPr>
              <w:t>в средствах массовой информации;</w:t>
            </w:r>
          </w:p>
          <w:p w:rsidR="000A0A71" w:rsidRDefault="00E36A58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0A0A71">
              <w:rPr>
                <w:sz w:val="24"/>
                <w:szCs w:val="24"/>
              </w:rPr>
              <w:t>оля охвата целевой аудитории государственными печатными и электронными</w:t>
            </w:r>
            <w:r>
              <w:rPr>
                <w:sz w:val="24"/>
                <w:szCs w:val="24"/>
              </w:rPr>
              <w:t xml:space="preserve"> средствами массовой информации;</w:t>
            </w:r>
          </w:p>
          <w:p w:rsidR="000A0A71" w:rsidRDefault="00E36A58" w:rsidP="00E36A58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</w:t>
            </w:r>
            <w:r w:rsidR="000A0A71">
              <w:rPr>
                <w:sz w:val="24"/>
                <w:szCs w:val="24"/>
              </w:rPr>
              <w:t>оличество выпущенных периодических печатных изданий на карель</w:t>
            </w:r>
            <w:r>
              <w:rPr>
                <w:sz w:val="24"/>
                <w:szCs w:val="24"/>
              </w:rPr>
              <w:t>ском, вепсском и финском языках;</w:t>
            </w:r>
          </w:p>
          <w:p w:rsidR="000A0A71" w:rsidRDefault="000A0A71" w:rsidP="00E36A58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6A58">
              <w:rPr>
                <w:sz w:val="24"/>
                <w:szCs w:val="24"/>
              </w:rPr>
              <w:t>) к</w:t>
            </w:r>
            <w:r>
              <w:rPr>
                <w:sz w:val="24"/>
                <w:szCs w:val="24"/>
              </w:rPr>
              <w:t>оличество изданной книжной продукции на карель</w:t>
            </w:r>
            <w:r w:rsidR="00E36A58">
              <w:rPr>
                <w:sz w:val="24"/>
                <w:szCs w:val="24"/>
              </w:rPr>
              <w:t>ском, вепсском и финском языках;</w:t>
            </w:r>
          </w:p>
          <w:p w:rsidR="000A0A71" w:rsidRDefault="00E36A58" w:rsidP="006F11A3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</w:t>
            </w:r>
            <w:r w:rsidR="000A0A71">
              <w:rPr>
                <w:sz w:val="24"/>
                <w:szCs w:val="24"/>
              </w:rPr>
              <w:t>оличество журналистов, повысивших профессиональный уровень</w:t>
            </w:r>
          </w:p>
        </w:tc>
      </w:tr>
      <w:tr w:rsidR="000A0A71" w:rsidTr="000A0A71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 реализации: 2014-2020 годы.</w:t>
            </w:r>
          </w:p>
          <w:p w:rsidR="000A0A71" w:rsidRDefault="000A0A71" w:rsidP="00E36A58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A0A71" w:rsidTr="000A0A71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E36A58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A71" w:rsidRDefault="000A0A71" w:rsidP="00E36A5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E36A58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Всего, тыс. руб.</w:t>
            </w:r>
          </w:p>
          <w:p w:rsidR="000A0A71" w:rsidRDefault="000A0A71" w:rsidP="00E36A5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E36A5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0A0A71">
              <w:rPr>
                <w:sz w:val="22"/>
                <w:szCs w:val="22"/>
              </w:rPr>
              <w:t xml:space="preserve"> том числе</w:t>
            </w:r>
          </w:p>
        </w:tc>
      </w:tr>
      <w:tr w:rsidR="000A0A71" w:rsidTr="000A0A71">
        <w:trPr>
          <w:trHeight w:val="9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E36A5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E36A5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E36A58" w:rsidP="00E36A58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E36A58" w:rsidP="00E36A58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0A0A71">
        <w:trPr>
          <w:trHeight w:val="1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499</w:t>
            </w:r>
            <w:r>
              <w:rPr>
                <w:rFonts w:eastAsia="Calibri"/>
                <w:sz w:val="24"/>
                <w:szCs w:val="24"/>
              </w:rPr>
              <w:t>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499</w:t>
            </w:r>
            <w:r>
              <w:rPr>
                <w:rFonts w:eastAsia="Calibri"/>
                <w:sz w:val="24"/>
                <w:szCs w:val="24"/>
              </w:rPr>
              <w:t>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60 111,50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60 111,50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52 110,10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52 110,10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42 961,90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42 961,90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2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autoSpaceDE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384 683,40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384 683,40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E36A58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E36A58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E36A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B12D0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уровня удовлетворенности населения степенью доступности и качеством информации, распространяемой в средствах массовой и</w:t>
            </w:r>
            <w:r w:rsidR="00B12D0C">
              <w:rPr>
                <w:sz w:val="24"/>
                <w:szCs w:val="24"/>
              </w:rPr>
              <w:t>нформации, до 73% (в 1,09 раза);</w:t>
            </w:r>
          </w:p>
          <w:p w:rsidR="000A0A71" w:rsidRDefault="000A0A71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A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B12D0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ост доли охвата целевой аудитории государственными печатными и электронными средствами массовой </w:t>
            </w:r>
            <w:r w:rsidR="00B12D0C">
              <w:rPr>
                <w:sz w:val="24"/>
                <w:szCs w:val="24"/>
              </w:rPr>
              <w:t>информации до 85% (в 1,06 раза);</w:t>
            </w:r>
          </w:p>
          <w:p w:rsidR="000A0A71" w:rsidRDefault="00E36A58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0A0A71">
              <w:rPr>
                <w:sz w:val="24"/>
                <w:szCs w:val="24"/>
              </w:rPr>
              <w:t xml:space="preserve"> </w:t>
            </w:r>
            <w:r w:rsidR="00B12D0C">
              <w:rPr>
                <w:sz w:val="24"/>
                <w:szCs w:val="24"/>
              </w:rPr>
              <w:t>с</w:t>
            </w:r>
            <w:r w:rsidR="000A0A71">
              <w:rPr>
                <w:sz w:val="24"/>
                <w:szCs w:val="24"/>
              </w:rPr>
              <w:t>охранение количества выпущенных периодических печатных изданий на карельском, вепсском и ф</w:t>
            </w:r>
            <w:r w:rsidR="00B12D0C">
              <w:rPr>
                <w:sz w:val="24"/>
                <w:szCs w:val="24"/>
              </w:rPr>
              <w:t>инском языках – 5 изданий в год;</w:t>
            </w:r>
          </w:p>
          <w:p w:rsidR="000A0A71" w:rsidRDefault="00E36A58" w:rsidP="00E36A5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0A0A71">
              <w:rPr>
                <w:sz w:val="24"/>
                <w:szCs w:val="24"/>
              </w:rPr>
              <w:t xml:space="preserve"> </w:t>
            </w:r>
            <w:r w:rsidR="00B12D0C">
              <w:rPr>
                <w:sz w:val="24"/>
                <w:szCs w:val="24"/>
              </w:rPr>
              <w:t>с</w:t>
            </w:r>
            <w:r w:rsidR="000A0A71">
              <w:rPr>
                <w:sz w:val="24"/>
                <w:szCs w:val="24"/>
              </w:rPr>
              <w:t>охранение количества изданной книжной продукции на карельском, вепсском и ф</w:t>
            </w:r>
            <w:r w:rsidR="00B12D0C">
              <w:rPr>
                <w:sz w:val="24"/>
                <w:szCs w:val="24"/>
              </w:rPr>
              <w:t>инском языках – 6 изданий в год;</w:t>
            </w:r>
          </w:p>
          <w:p w:rsidR="000A0A71" w:rsidRDefault="00E36A58" w:rsidP="00B12D0C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5)</w:t>
            </w:r>
            <w:r w:rsidR="000A0A71">
              <w:rPr>
                <w:sz w:val="24"/>
                <w:szCs w:val="24"/>
              </w:rPr>
              <w:t xml:space="preserve"> </w:t>
            </w:r>
            <w:r w:rsidR="00B12D0C">
              <w:rPr>
                <w:sz w:val="24"/>
                <w:szCs w:val="24"/>
              </w:rPr>
              <w:t>р</w:t>
            </w:r>
            <w:r w:rsidR="000A0A71">
              <w:rPr>
                <w:sz w:val="24"/>
                <w:szCs w:val="24"/>
              </w:rPr>
              <w:t>ост количества журналистов, повысивших профессиональный уровень, до 11 человек в год (в 3,6 раза)</w:t>
            </w:r>
          </w:p>
        </w:tc>
      </w:tr>
    </w:tbl>
    <w:p w:rsidR="000A0A71" w:rsidRDefault="000A0A71" w:rsidP="000A0A71">
      <w:pPr>
        <w:jc w:val="both"/>
        <w:rPr>
          <w:sz w:val="24"/>
          <w:szCs w:val="24"/>
          <w:lang w:eastAsia="ar-SA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6F11A3" w:rsidRDefault="006F11A3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>Подпрограмма «Сохранение единства народов и этнических общностей Карелии» на 2014-2020 годы («</w:t>
      </w:r>
      <w:proofErr w:type="spellStart"/>
      <w:r>
        <w:rPr>
          <w:rFonts w:eastAsia="Calibri"/>
          <w:b/>
          <w:bCs/>
          <w:sz w:val="26"/>
          <w:szCs w:val="26"/>
        </w:rPr>
        <w:t>Карьяла</w:t>
      </w:r>
      <w:proofErr w:type="spellEnd"/>
      <w:r>
        <w:rPr>
          <w:rFonts w:eastAsia="Calibri"/>
          <w:b/>
          <w:bCs/>
          <w:sz w:val="26"/>
          <w:szCs w:val="26"/>
        </w:rPr>
        <w:t xml:space="preserve"> – наш дом»)</w:t>
      </w:r>
    </w:p>
    <w:p w:rsidR="000A0A71" w:rsidRDefault="000A0A71" w:rsidP="000A0A71">
      <w:pPr>
        <w:autoSpaceDE w:val="0"/>
        <w:jc w:val="center"/>
        <w:rPr>
          <w:rFonts w:eastAsia="Calibri"/>
          <w:sz w:val="26"/>
          <w:szCs w:val="26"/>
        </w:rPr>
      </w:pPr>
    </w:p>
    <w:p w:rsidR="000A0A71" w:rsidRPr="00B12D0C" w:rsidRDefault="000A0A71" w:rsidP="000A0A71">
      <w:pPr>
        <w:autoSpaceDE w:val="0"/>
        <w:spacing w:line="360" w:lineRule="auto"/>
        <w:jc w:val="center"/>
        <w:rPr>
          <w:rFonts w:eastAsia="Calibri"/>
          <w:bCs/>
          <w:sz w:val="26"/>
          <w:szCs w:val="26"/>
        </w:rPr>
      </w:pPr>
      <w:r w:rsidRPr="00B12D0C">
        <w:rPr>
          <w:rFonts w:eastAsia="Calibri"/>
          <w:bCs/>
          <w:sz w:val="26"/>
          <w:szCs w:val="26"/>
        </w:rPr>
        <w:t>ПАСПОРТ</w:t>
      </w:r>
    </w:p>
    <w:p w:rsidR="000A0A71" w:rsidRPr="00B12D0C" w:rsidRDefault="000A0A71" w:rsidP="000A0A71">
      <w:pPr>
        <w:autoSpaceDE w:val="0"/>
        <w:jc w:val="center"/>
        <w:rPr>
          <w:rFonts w:eastAsia="Calibri"/>
          <w:bCs/>
          <w:sz w:val="26"/>
          <w:szCs w:val="26"/>
        </w:rPr>
      </w:pPr>
      <w:r w:rsidRPr="00B12D0C">
        <w:rPr>
          <w:rFonts w:eastAsia="Calibri"/>
          <w:bCs/>
          <w:sz w:val="26"/>
          <w:szCs w:val="26"/>
        </w:rPr>
        <w:t>подпрограммы «Сохранение единства народов и этнических общностей Карелии» на 2014-2020 годы («</w:t>
      </w:r>
      <w:proofErr w:type="spellStart"/>
      <w:r w:rsidRPr="00B12D0C">
        <w:rPr>
          <w:rFonts w:eastAsia="Calibri"/>
          <w:bCs/>
          <w:sz w:val="26"/>
          <w:szCs w:val="26"/>
        </w:rPr>
        <w:t>Карьяла</w:t>
      </w:r>
      <w:proofErr w:type="spellEnd"/>
      <w:r w:rsidRPr="00B12D0C">
        <w:rPr>
          <w:rFonts w:eastAsia="Calibri"/>
          <w:bCs/>
          <w:sz w:val="26"/>
          <w:szCs w:val="26"/>
        </w:rPr>
        <w:t xml:space="preserve"> – наш дом»)</w:t>
      </w:r>
    </w:p>
    <w:p w:rsidR="000A0A71" w:rsidRDefault="000A0A71" w:rsidP="000A0A71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850"/>
        <w:gridCol w:w="1559"/>
        <w:gridCol w:w="2267"/>
        <w:gridCol w:w="2285"/>
      </w:tblGrid>
      <w:tr w:rsidR="000A0A71" w:rsidTr="00B12D0C">
        <w:trPr>
          <w:cantSplit/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6F11A3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0A0A71" w:rsidTr="00B12D0C">
        <w:trPr>
          <w:cantSplit/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образования Республики Карелия;</w:t>
            </w:r>
          </w:p>
          <w:p w:rsidR="000A0A71" w:rsidRDefault="000A0A71" w:rsidP="006F11A3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0A0A71" w:rsidTr="00B12D0C">
        <w:trPr>
          <w:cantSplit/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B12D0C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B12D0C">
        <w:trPr>
          <w:cantSplit/>
          <w:trHeight w:val="105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387F6A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Цель</w:t>
            </w:r>
          </w:p>
          <w:p w:rsidR="000A0A71" w:rsidRDefault="000A0A71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6F11A3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</w:t>
            </w:r>
          </w:p>
        </w:tc>
      </w:tr>
      <w:tr w:rsidR="000A0A71" w:rsidTr="00B12D0C">
        <w:trPr>
          <w:cantSplit/>
          <w:trHeight w:val="22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12D0C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12D0C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казание содействия реализации мер по сохранению и свободному развитию карелов, вепсо</w:t>
            </w:r>
            <w:r w:rsidR="00B12D0C">
              <w:rPr>
                <w:rFonts w:eastAsia="Calibri"/>
                <w:sz w:val="24"/>
                <w:szCs w:val="24"/>
              </w:rPr>
              <w:t>в и финнов в Республике Карелия;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0A71" w:rsidRDefault="000A0A71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12D0C">
              <w:rPr>
                <w:rFonts w:eastAsia="Calibri"/>
                <w:sz w:val="24"/>
                <w:szCs w:val="24"/>
              </w:rPr>
              <w:t>) с</w:t>
            </w:r>
            <w:r>
              <w:rPr>
                <w:rFonts w:eastAsia="Calibri"/>
                <w:sz w:val="24"/>
                <w:szCs w:val="24"/>
              </w:rPr>
              <w:t>охранение и развитие традиционной русской культ</w:t>
            </w:r>
            <w:r w:rsidR="00B12D0C">
              <w:rPr>
                <w:rFonts w:eastAsia="Calibri"/>
                <w:sz w:val="24"/>
                <w:szCs w:val="24"/>
              </w:rPr>
              <w:t xml:space="preserve">уры Поморья, </w:t>
            </w:r>
            <w:proofErr w:type="spellStart"/>
            <w:r w:rsidR="00B12D0C">
              <w:rPr>
                <w:rFonts w:eastAsia="Calibri"/>
                <w:sz w:val="24"/>
                <w:szCs w:val="24"/>
              </w:rPr>
              <w:t>Пудожья</w:t>
            </w:r>
            <w:proofErr w:type="spellEnd"/>
            <w:r w:rsidR="00B12D0C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="00B12D0C">
              <w:rPr>
                <w:rFonts w:eastAsia="Calibri"/>
                <w:sz w:val="24"/>
                <w:szCs w:val="24"/>
              </w:rPr>
              <w:t>Заонежья</w:t>
            </w:r>
            <w:proofErr w:type="spellEnd"/>
            <w:r w:rsidR="00B12D0C"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0A0A71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12D0C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12D0C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беспечение условий полноправного этнокультурного развития проживающих в Республике Карелия народов и этнических общностей, укрепления межнационального и межконфессиональног</w:t>
            </w:r>
            <w:r w:rsidR="00B12D0C">
              <w:rPr>
                <w:rFonts w:eastAsia="Calibri"/>
                <w:sz w:val="24"/>
                <w:szCs w:val="24"/>
              </w:rPr>
              <w:t>о согласия в Республике Карелия;</w:t>
            </w:r>
          </w:p>
          <w:p w:rsidR="000A0A71" w:rsidRDefault="000A0A71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B12D0C">
              <w:rPr>
                <w:rFonts w:eastAsia="Calibri"/>
                <w:sz w:val="24"/>
                <w:szCs w:val="24"/>
              </w:rPr>
              <w:t>) о</w:t>
            </w:r>
            <w:r>
              <w:rPr>
                <w:rFonts w:eastAsia="Calibri"/>
                <w:sz w:val="24"/>
                <w:szCs w:val="24"/>
              </w:rPr>
              <w:t>казание содействия гражданам в реализации их конституционных прав на свободу совести и вероисповедания</w:t>
            </w:r>
            <w:r w:rsidR="00B12D0C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0A71" w:rsidRDefault="000A0A71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12D0C">
              <w:rPr>
                <w:rFonts w:eastAsia="Calibri"/>
                <w:sz w:val="24"/>
                <w:szCs w:val="24"/>
              </w:rPr>
              <w:t>) п</w:t>
            </w:r>
            <w:r>
              <w:rPr>
                <w:rFonts w:eastAsia="Calibri"/>
                <w:sz w:val="24"/>
                <w:szCs w:val="24"/>
              </w:rPr>
              <w:t>ротиводействие этническому и религиозному экстремизму, формирование культуры мира и согласия</w:t>
            </w:r>
          </w:p>
        </w:tc>
      </w:tr>
      <w:tr w:rsidR="006D4868" w:rsidTr="00B12D0C">
        <w:trPr>
          <w:cantSplit/>
          <w:trHeight w:val="22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68" w:rsidRDefault="006D4868" w:rsidP="006D4868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резуль</w:t>
            </w:r>
            <w:proofErr w:type="spellEnd"/>
            <w:r w:rsidR="00387F6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татов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8" w:rsidRDefault="006D4868" w:rsidP="006D486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уровень удовлетворенности представителей коренных народов Республики Карелия степенью реализации прав на национальное (этнокультурное) развитие;</w:t>
            </w:r>
          </w:p>
          <w:p w:rsidR="006D4868" w:rsidRDefault="006D4868" w:rsidP="006D486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доля граждан, положительно оценивающих состояние межнациональных отношений, в общем количестве граждан Российской Федерации;</w:t>
            </w:r>
          </w:p>
          <w:p w:rsidR="006D4868" w:rsidRDefault="006D4868" w:rsidP="006D486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 уровень толерантного отношения к представителям другой национальности в общем количестве граждан в Республике Карелия;</w:t>
            </w:r>
          </w:p>
          <w:p w:rsidR="006D4868" w:rsidRDefault="006D4868" w:rsidP="00BE0620">
            <w:pPr>
              <w:autoSpaceDE w:val="0"/>
              <w:snapToGrid w:val="0"/>
              <w:spacing w:line="257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 доля граждан, положительно оценивающих состояние межконфессиональных отношений в Республике Карелия;</w:t>
            </w:r>
          </w:p>
          <w:p w:rsidR="006D4868" w:rsidRDefault="006D4868" w:rsidP="00BE0620">
            <w:pPr>
              <w:autoSpaceDE w:val="0"/>
              <w:snapToGrid w:val="0"/>
              <w:spacing w:line="257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 численность участников мероприятий, направленных на этнокультурное развитие народов России и поддержку языкового многообразия;</w:t>
            </w:r>
          </w:p>
          <w:p w:rsidR="006D4868" w:rsidRDefault="006D4868" w:rsidP="006D486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6)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Карелия;</w:t>
            </w:r>
          </w:p>
          <w:p w:rsidR="006D4868" w:rsidRDefault="006D4868" w:rsidP="006D4868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доля детей и молодежи в составе участников программ и мероприятий, направленных на сохранение и развитие этнокультурных традиций Поморья,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Пудожья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Заонежья</w:t>
            </w:r>
            <w:proofErr w:type="spellEnd"/>
            <w:r>
              <w:rPr>
                <w:rFonts w:eastAsia="Calibri"/>
                <w:sz w:val="24"/>
                <w:szCs w:val="24"/>
              </w:rPr>
              <w:t>;</w:t>
            </w:r>
          </w:p>
          <w:p w:rsidR="006D4868" w:rsidRDefault="006D4868" w:rsidP="00BE0620">
            <w:pPr>
              <w:autoSpaceDE w:val="0"/>
              <w:snapToGrid w:val="0"/>
              <w:spacing w:line="257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8)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  <w:r>
              <w:t>;</w:t>
            </w:r>
          </w:p>
          <w:p w:rsidR="006D4868" w:rsidRDefault="006D4868" w:rsidP="00BE0620">
            <w:pPr>
              <w:autoSpaceDE w:val="0"/>
              <w:snapToGrid w:val="0"/>
              <w:spacing w:line="257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9) доля конфессий, вовлеченных в реализацию социально значимых программ и мероприятий;</w:t>
            </w:r>
          </w:p>
          <w:p w:rsidR="006D4868" w:rsidRPr="00B12D0C" w:rsidRDefault="006D4868" w:rsidP="00BE0620">
            <w:pPr>
              <w:autoSpaceDE w:val="0"/>
              <w:snapToGrid w:val="0"/>
              <w:spacing w:line="257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10) доля молодежи в составе участников программ и мероприятий, направленных на противодействие этническому и религиозному экстремизму</w:t>
            </w:r>
          </w:p>
        </w:tc>
      </w:tr>
      <w:tr w:rsidR="000A0A71" w:rsidTr="00B12D0C">
        <w:trPr>
          <w:cantSplit/>
          <w:trHeight w:val="36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>
            <w:pPr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сроки реализации: 2014-2020 годы.</w:t>
            </w:r>
          </w:p>
          <w:p w:rsidR="000A0A71" w:rsidRDefault="000A0A71">
            <w:pPr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Этапы реализации подпрограммы не выделяются</w:t>
            </w:r>
          </w:p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A0A71" w:rsidTr="00B12D0C">
        <w:trPr>
          <w:cantSplit/>
          <w:trHeight w:val="15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B12D0C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A71" w:rsidRDefault="000A0A71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B12D0C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Всего, тыс. руб.</w:t>
            </w:r>
          </w:p>
          <w:p w:rsidR="000A0A71" w:rsidRDefault="000A0A71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0A0A71">
              <w:rPr>
                <w:sz w:val="22"/>
                <w:szCs w:val="22"/>
              </w:rPr>
              <w:t xml:space="preserve"> том числе</w:t>
            </w:r>
          </w:p>
        </w:tc>
      </w:tr>
      <w:tr w:rsidR="000A0A71" w:rsidTr="00B12D0C">
        <w:trPr>
          <w:cantSplit/>
          <w:trHeight w:val="12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B12D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B12D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B12D0C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B12D0C" w:rsidP="00B12D0C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B12D0C">
        <w:trPr>
          <w:cantSplit/>
          <w:trHeight w:val="15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9 415,00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5 000,00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4 415,00</w:t>
            </w:r>
          </w:p>
        </w:tc>
      </w:tr>
      <w:tr w:rsidR="000A0A71" w:rsidTr="00B12D0C">
        <w:trPr>
          <w:cantSplit/>
          <w:trHeight w:val="15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4 984,60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4 639,20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345,40</w:t>
            </w:r>
          </w:p>
        </w:tc>
      </w:tr>
      <w:tr w:rsidR="000A0A71" w:rsidTr="00B12D0C">
        <w:trPr>
          <w:cantSplit/>
          <w:trHeight w:val="15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4 489,20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4 489,20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B12D0C">
        <w:trPr>
          <w:cantSplit/>
          <w:trHeight w:val="13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4 489,20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4 489,20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B12D0C">
        <w:trPr>
          <w:cantSplit/>
          <w:trHeight w:val="13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B12D0C">
        <w:trPr>
          <w:cantSplit/>
          <w:trHeight w:val="16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B12D0C">
        <w:trPr>
          <w:cantSplit/>
          <w:trHeight w:val="11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A0A71" w:rsidTr="00B12D0C">
        <w:trPr>
          <w:cantSplit/>
          <w:trHeight w:val="399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41 378,00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36 617,60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4 760,40</w:t>
            </w:r>
          </w:p>
        </w:tc>
      </w:tr>
      <w:tr w:rsidR="000A0A71" w:rsidTr="00B12D0C">
        <w:trPr>
          <w:cantSplit/>
          <w:trHeight w:val="6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 xml:space="preserve">ост </w:t>
            </w:r>
            <w:proofErr w:type="gramStart"/>
            <w:r>
              <w:rPr>
                <w:rFonts w:eastAsia="Calibri"/>
                <w:sz w:val="24"/>
                <w:szCs w:val="24"/>
              </w:rPr>
              <w:t>уровня удовлетворенности представителей коренных народов Республики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Карелия степенью реализации прав на национальное (этнокультурное) развитие до</w:t>
            </w:r>
            <w:r w:rsidR="00B12D0C">
              <w:rPr>
                <w:rFonts w:eastAsia="Calibri"/>
                <w:sz w:val="24"/>
                <w:szCs w:val="24"/>
              </w:rPr>
              <w:t xml:space="preserve"> 81% (в 1,03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12D0C">
              <w:rPr>
                <w:rFonts w:eastAsia="Calibri"/>
                <w:sz w:val="24"/>
                <w:szCs w:val="24"/>
              </w:rPr>
              <w:t>) с</w:t>
            </w:r>
            <w:r>
              <w:rPr>
                <w:rFonts w:eastAsia="Calibri"/>
                <w:sz w:val="24"/>
                <w:szCs w:val="24"/>
              </w:rPr>
              <w:t>охранение доли граждан, положительно оценивающих состояние межнациональных отношений, в общем количестве граждан Росс</w:t>
            </w:r>
            <w:r w:rsidR="00B12D0C">
              <w:rPr>
                <w:rFonts w:eastAsia="Calibri"/>
                <w:sz w:val="24"/>
                <w:szCs w:val="24"/>
              </w:rPr>
              <w:t>ийской Федерации на уровне 0,3%;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12D0C">
              <w:rPr>
                <w:rFonts w:eastAsia="Calibri"/>
                <w:sz w:val="24"/>
                <w:szCs w:val="24"/>
              </w:rPr>
              <w:t xml:space="preserve">) </w:t>
            </w:r>
            <w:r w:rsidR="00BE0620">
              <w:rPr>
                <w:rFonts w:eastAsia="Calibri"/>
                <w:sz w:val="24"/>
                <w:szCs w:val="24"/>
              </w:rPr>
              <w:t>рост уровня толерантного отношения к представителям другой религии в общем количестве граждан в Республике Карелия до 81% (в 1,05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BE0620">
              <w:rPr>
                <w:rFonts w:eastAsia="Calibri"/>
                <w:sz w:val="24"/>
                <w:szCs w:val="24"/>
              </w:rPr>
              <w:t>) рост доли граждан, положительно оценивающих состояние межконфессиональных отношений в Республике Карелия, до 81% (в 1,05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>ост численности участников мероприятий, направленных на этнокультурное развитие народов России и поддержку языкового многообразия, до 8 000 человек (в 1,3 раза)</w:t>
            </w:r>
            <w:r w:rsidR="00B12D0C"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>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</w:t>
            </w:r>
            <w:r w:rsidR="00B12D0C">
              <w:rPr>
                <w:rFonts w:eastAsia="Calibri"/>
                <w:sz w:val="24"/>
                <w:szCs w:val="24"/>
              </w:rPr>
              <w:t>елия, до 1,8% (в 1,1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 xml:space="preserve">ост доли детей и молодежи в составе участников программ и мероприятий, направленных на сохранение и развитие этнокультурных традиций Поморья,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Пудожья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="00B12D0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12D0C">
              <w:rPr>
                <w:rFonts w:eastAsia="Calibri"/>
                <w:sz w:val="24"/>
                <w:szCs w:val="24"/>
              </w:rPr>
              <w:t>Заонежья</w:t>
            </w:r>
            <w:proofErr w:type="spellEnd"/>
            <w:r w:rsidR="00B12D0C">
              <w:rPr>
                <w:rFonts w:eastAsia="Calibri"/>
                <w:sz w:val="24"/>
                <w:szCs w:val="24"/>
              </w:rPr>
              <w:t>, до 25% (в 1,13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>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</w:t>
            </w:r>
            <w:r w:rsidR="00B12D0C">
              <w:rPr>
                <w:rFonts w:eastAsia="Calibri"/>
                <w:sz w:val="24"/>
                <w:szCs w:val="24"/>
              </w:rPr>
              <w:t>е Карелия, до 3,1% (в 1,3 раза);</w:t>
            </w:r>
          </w:p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>ост доли конфессий, вовлеченных в реализацию социально значимых программ и мероприятий, до 91</w:t>
            </w:r>
            <w:r w:rsidR="00B12D0C">
              <w:rPr>
                <w:rFonts w:eastAsia="Calibri"/>
                <w:sz w:val="24"/>
                <w:szCs w:val="24"/>
              </w:rPr>
              <w:t>% (в 1,12 раза);</w:t>
            </w:r>
          </w:p>
          <w:p w:rsidR="000A0A71" w:rsidRPr="00B12D0C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B12D0C">
              <w:rPr>
                <w:rFonts w:eastAsia="Calibri"/>
                <w:sz w:val="24"/>
                <w:szCs w:val="24"/>
              </w:rPr>
              <w:t>) р</w:t>
            </w:r>
            <w:r>
              <w:rPr>
                <w:rFonts w:eastAsia="Calibri"/>
                <w:sz w:val="24"/>
                <w:szCs w:val="24"/>
              </w:rPr>
              <w:t>ост доли молодежи в составе участников программ и мероприятий, направленных на противодействие этническому и религиозному экстремизму, до 24% (в 1,14 раза)</w:t>
            </w:r>
          </w:p>
        </w:tc>
      </w:tr>
    </w:tbl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 xml:space="preserve">Подпрограмма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</w:t>
      </w:r>
    </w:p>
    <w:p w:rsidR="000A0A71" w:rsidRDefault="000A0A71" w:rsidP="000A0A71">
      <w:pPr>
        <w:autoSpaceDE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2014-2020 годы</w:t>
      </w:r>
    </w:p>
    <w:p w:rsidR="000A0A71" w:rsidRDefault="000A0A71" w:rsidP="000A0A71">
      <w:pPr>
        <w:autoSpaceDE w:val="0"/>
        <w:jc w:val="both"/>
        <w:rPr>
          <w:rFonts w:eastAsia="Calibri"/>
          <w:b/>
          <w:bCs/>
          <w:sz w:val="26"/>
          <w:szCs w:val="26"/>
        </w:rPr>
      </w:pPr>
    </w:p>
    <w:p w:rsidR="000A0A71" w:rsidRPr="00B12D0C" w:rsidRDefault="000A0A71" w:rsidP="000A0A71">
      <w:pPr>
        <w:autoSpaceDE w:val="0"/>
        <w:spacing w:line="276" w:lineRule="auto"/>
        <w:jc w:val="center"/>
        <w:rPr>
          <w:rFonts w:eastAsia="Calibri"/>
          <w:bCs/>
          <w:sz w:val="26"/>
          <w:szCs w:val="26"/>
        </w:rPr>
      </w:pPr>
      <w:r w:rsidRPr="00B12D0C">
        <w:rPr>
          <w:rFonts w:eastAsia="Calibri"/>
          <w:bCs/>
          <w:sz w:val="26"/>
          <w:szCs w:val="26"/>
        </w:rPr>
        <w:t>ПАСПОРТ</w:t>
      </w:r>
    </w:p>
    <w:p w:rsidR="000A0A71" w:rsidRPr="00B12D0C" w:rsidRDefault="000A0A71" w:rsidP="00B12D0C">
      <w:pPr>
        <w:autoSpaceDE w:val="0"/>
        <w:jc w:val="center"/>
        <w:rPr>
          <w:rFonts w:eastAsia="Calibri"/>
          <w:bCs/>
          <w:sz w:val="26"/>
          <w:szCs w:val="26"/>
        </w:rPr>
      </w:pPr>
      <w:r w:rsidRPr="00B12D0C">
        <w:rPr>
          <w:rFonts w:eastAsia="Calibri"/>
          <w:bCs/>
          <w:sz w:val="26"/>
          <w:szCs w:val="26"/>
        </w:rPr>
        <w:t>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</w:t>
      </w:r>
      <w:r w:rsidR="00B12D0C">
        <w:rPr>
          <w:rFonts w:eastAsia="Calibri"/>
          <w:bCs/>
          <w:sz w:val="26"/>
          <w:szCs w:val="26"/>
        </w:rPr>
        <w:t xml:space="preserve"> </w:t>
      </w:r>
      <w:r w:rsidRPr="00B12D0C">
        <w:rPr>
          <w:rFonts w:eastAsia="Calibri"/>
          <w:bCs/>
          <w:sz w:val="26"/>
          <w:szCs w:val="26"/>
        </w:rPr>
        <w:t>на 2014-2020 годы</w:t>
      </w:r>
    </w:p>
    <w:p w:rsidR="000A0A71" w:rsidRDefault="000A0A71" w:rsidP="000A0A71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418"/>
        <w:gridCol w:w="1984"/>
        <w:gridCol w:w="2611"/>
      </w:tblGrid>
      <w:tr w:rsidR="000A0A71" w:rsidTr="000A0A71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B12D0C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0A0A71" w:rsidTr="000A0A71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оказание содействия органам местного самоуправления в Республике Карелия в развитии муниципальной службы,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территориального общественного самоуправления </w:t>
            </w:r>
            <w:r w:rsidR="006F11A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(далее – ТОС)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иных форм осуществления местного самоуправления </w:t>
            </w:r>
          </w:p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A0A71" w:rsidTr="000A0A71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6F11A3" w:rsidP="00B12D0C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с</w:t>
            </w:r>
            <w:r w:rsidR="000A0A71">
              <w:rPr>
                <w:rFonts w:eastAsia="Calibri"/>
                <w:sz w:val="24"/>
                <w:szCs w:val="24"/>
              </w:rPr>
              <w:t>оздание устойчивых условий для развития муниципальной службы, ТОС и иных форм осуществления местного самоуправления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6F11A3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2) о</w:t>
            </w:r>
            <w:r w:rsidR="000A0A71">
              <w:rPr>
                <w:rFonts w:eastAsia="Calibri"/>
                <w:sz w:val="24"/>
                <w:szCs w:val="24"/>
              </w:rPr>
              <w:t>беспечение поддержки органов местного самоуправления, общественных организаций и объединений граждан, занимающихся социально значимой деятельностью в муниципальных образованиях в Республике Карелия</w:t>
            </w:r>
          </w:p>
        </w:tc>
      </w:tr>
      <w:tr w:rsidR="000A0A71" w:rsidTr="000A0A71">
        <w:trPr>
          <w:trHeight w:val="11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у</w:t>
            </w:r>
            <w:r w:rsidR="000A0A71">
              <w:rPr>
                <w:rFonts w:eastAsia="Calibri"/>
                <w:sz w:val="24"/>
                <w:szCs w:val="24"/>
              </w:rPr>
              <w:t>ровень удовлетворенности населения деятельностью органов местно</w:t>
            </w:r>
            <w:r>
              <w:rPr>
                <w:rFonts w:eastAsia="Calibri"/>
                <w:sz w:val="24"/>
                <w:szCs w:val="24"/>
              </w:rPr>
              <w:t>го самоуправления;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к</w:t>
            </w:r>
            <w:r w:rsidR="000A0A71">
              <w:rPr>
                <w:rFonts w:eastAsia="Calibri"/>
                <w:sz w:val="24"/>
                <w:szCs w:val="24"/>
              </w:rPr>
              <w:t>оличество должностных лиц местного самоуправления, муниципальных служащих, представителей ТОС</w:t>
            </w:r>
            <w:r w:rsidR="000A0A71">
              <w:t xml:space="preserve"> </w:t>
            </w:r>
            <w:r w:rsidR="000A0A71">
              <w:rPr>
                <w:rFonts w:eastAsia="Calibri"/>
                <w:sz w:val="24"/>
                <w:szCs w:val="24"/>
              </w:rPr>
              <w:t>и иных форм осуществления местного самоуправления, прошедших профессиональную подготовку, переподг</w:t>
            </w:r>
            <w:r>
              <w:rPr>
                <w:rFonts w:eastAsia="Calibri"/>
                <w:sz w:val="24"/>
                <w:szCs w:val="24"/>
              </w:rPr>
              <w:t>отовку и повышение квалификации;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 к</w:t>
            </w:r>
            <w:r w:rsidR="000A0A71">
              <w:rPr>
                <w:rFonts w:eastAsia="Calibri"/>
                <w:sz w:val="24"/>
                <w:szCs w:val="24"/>
              </w:rPr>
              <w:t>оличество созданных органов ТОС и иных форм осущес</w:t>
            </w:r>
            <w:r>
              <w:rPr>
                <w:rFonts w:eastAsia="Calibri"/>
                <w:sz w:val="24"/>
                <w:szCs w:val="24"/>
              </w:rPr>
              <w:t>твления местного самоуправления;</w:t>
            </w:r>
          </w:p>
          <w:p w:rsidR="000A0A71" w:rsidRDefault="006F11A3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 ч</w:t>
            </w:r>
            <w:r w:rsidR="000A0A71">
              <w:rPr>
                <w:rFonts w:eastAsia="Calibri"/>
                <w:sz w:val="24"/>
                <w:szCs w:val="24"/>
              </w:rPr>
              <w:t>исленность населения в Республике Карелия, вовлеченного в деятельность ТОС и иных форм осущес</w:t>
            </w:r>
            <w:r>
              <w:rPr>
                <w:rFonts w:eastAsia="Calibri"/>
                <w:sz w:val="24"/>
                <w:szCs w:val="24"/>
              </w:rPr>
              <w:t>твления местного самоуправления;</w:t>
            </w:r>
          </w:p>
          <w:p w:rsidR="000A0A71" w:rsidRDefault="006F11A3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 у</w:t>
            </w:r>
            <w:r w:rsidR="000A0A71">
              <w:rPr>
                <w:rFonts w:eastAsia="Calibri"/>
                <w:sz w:val="24"/>
                <w:szCs w:val="24"/>
              </w:rPr>
              <w:t>дельный вес реализованных проектов по поддержке местн</w:t>
            </w:r>
            <w:r>
              <w:rPr>
                <w:rFonts w:eastAsia="Calibri"/>
                <w:sz w:val="24"/>
                <w:szCs w:val="24"/>
              </w:rPr>
              <w:t xml:space="preserve">ых инициатив </w:t>
            </w:r>
            <w:proofErr w:type="gramStart"/>
            <w:r>
              <w:rPr>
                <w:rFonts w:eastAsia="Calibri"/>
                <w:sz w:val="24"/>
                <w:szCs w:val="24"/>
              </w:rPr>
              <w:t>от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запланированных;</w:t>
            </w:r>
          </w:p>
          <w:p w:rsidR="000A0A71" w:rsidRDefault="006F11A3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6) у</w:t>
            </w:r>
            <w:r w:rsidR="000A0A71">
              <w:rPr>
                <w:rFonts w:eastAsia="Calibri"/>
                <w:sz w:val="24"/>
                <w:szCs w:val="24"/>
              </w:rPr>
              <w:t xml:space="preserve">дельный вес реализованных мероприятий по подготовке и празднованию Дня Республики Карелия </w:t>
            </w:r>
            <w:proofErr w:type="gramStart"/>
            <w:r w:rsidR="000A0A71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="000A0A71">
              <w:rPr>
                <w:rFonts w:eastAsia="Calibri"/>
                <w:sz w:val="24"/>
                <w:szCs w:val="24"/>
              </w:rPr>
              <w:t xml:space="preserve"> запланированных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6F11A3" w:rsidP="00B12D0C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7) у</w:t>
            </w:r>
            <w:r w:rsidR="000A0A71">
              <w:rPr>
                <w:rFonts w:eastAsia="Calibri"/>
                <w:sz w:val="24"/>
                <w:szCs w:val="24"/>
              </w:rPr>
              <w:t xml:space="preserve">дельный вес реализованных мероприятий по социально-экономическому развитию территорий </w:t>
            </w:r>
            <w:proofErr w:type="gramStart"/>
            <w:r w:rsidR="000A0A71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="000A0A71">
              <w:rPr>
                <w:rFonts w:eastAsia="Calibri"/>
                <w:sz w:val="24"/>
                <w:szCs w:val="24"/>
              </w:rPr>
              <w:t xml:space="preserve"> запланированных</w:t>
            </w:r>
          </w:p>
        </w:tc>
      </w:tr>
      <w:tr w:rsidR="000A0A71" w:rsidTr="000A0A71">
        <w:trPr>
          <w:trHeight w:val="7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сроки реализации: 2014-2020 годы.</w:t>
            </w:r>
          </w:p>
          <w:p w:rsidR="000A0A71" w:rsidRDefault="000A0A71">
            <w:pPr>
              <w:suppressAutoHyphens/>
              <w:autoSpaceDE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A0A71" w:rsidTr="000A0A71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B12D0C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A71" w:rsidRDefault="000A0A71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B12D0C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Всего, тыс. руб.</w:t>
            </w:r>
          </w:p>
          <w:p w:rsidR="000A0A71" w:rsidRDefault="000A0A71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B12D0C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0A0A71">
              <w:rPr>
                <w:sz w:val="22"/>
                <w:szCs w:val="22"/>
              </w:rPr>
              <w:t xml:space="preserve"> том числе</w:t>
            </w:r>
          </w:p>
        </w:tc>
      </w:tr>
      <w:tr w:rsidR="000A0A71" w:rsidTr="000A0A71">
        <w:trPr>
          <w:trHeight w:val="1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B12D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B12D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B12D0C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B12D0C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0A0A71">
              <w:rPr>
                <w:rFonts w:eastAsia="Calibri"/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0A0A71">
        <w:trPr>
          <w:trHeight w:val="1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33 839,70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33 839,70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162 416</w:t>
            </w:r>
            <w:r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162 416</w:t>
            </w:r>
            <w:r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83 420,00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83 420,00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3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73 284,80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73 284,80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2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9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7 380,00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7 380,00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12 577,0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12 577,0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3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379 312,50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B12D0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379 312,50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B12D0C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р</w:t>
            </w:r>
            <w:r w:rsidR="000A0A71">
              <w:rPr>
                <w:rFonts w:eastAsia="Calibri"/>
                <w:sz w:val="24"/>
                <w:szCs w:val="24"/>
              </w:rPr>
              <w:t>ост уровня удовлетворенности населения деятельностью органов местного самоуправления до 41% (в 1,17 раза)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о</w:t>
            </w:r>
            <w:r w:rsidR="000A0A71">
              <w:rPr>
                <w:rFonts w:eastAsia="Calibri"/>
                <w:sz w:val="24"/>
                <w:szCs w:val="24"/>
              </w:rPr>
              <w:t>беспечение профессиональной подготовки, переподготовки и повышения квалификации 420 должностных лиц местного самоуправления, муниципальных служащих, представителей ТОС и иных форм осущес</w:t>
            </w:r>
            <w:r>
              <w:rPr>
                <w:rFonts w:eastAsia="Calibri"/>
                <w:sz w:val="24"/>
                <w:szCs w:val="24"/>
              </w:rPr>
              <w:t>твления местного самоуправления;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 с</w:t>
            </w:r>
            <w:r w:rsidR="000A0A71">
              <w:rPr>
                <w:rFonts w:eastAsia="Calibri"/>
                <w:sz w:val="24"/>
                <w:szCs w:val="24"/>
              </w:rPr>
              <w:t>оздание 30 органов ТОС и иных форм осуществления местного</w:t>
            </w:r>
            <w:r>
              <w:rPr>
                <w:rFonts w:eastAsia="Calibri"/>
                <w:sz w:val="24"/>
                <w:szCs w:val="24"/>
              </w:rPr>
              <w:t xml:space="preserve"> самоуправления;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 р</w:t>
            </w:r>
            <w:r w:rsidR="000A0A71">
              <w:rPr>
                <w:rFonts w:eastAsia="Calibri"/>
                <w:sz w:val="24"/>
                <w:szCs w:val="24"/>
              </w:rPr>
              <w:t>ост численности населения в Республике Карелия, вовлеченного в деятельность ТОС и иных форм осуществления местного сам</w:t>
            </w:r>
            <w:r>
              <w:rPr>
                <w:rFonts w:eastAsia="Calibri"/>
                <w:sz w:val="24"/>
                <w:szCs w:val="24"/>
              </w:rPr>
              <w:t>оуправления, до 60 тыс. человек;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 р</w:t>
            </w:r>
            <w:r w:rsidR="000A0A71">
              <w:rPr>
                <w:rFonts w:eastAsia="Calibri"/>
                <w:sz w:val="24"/>
                <w:szCs w:val="24"/>
              </w:rPr>
              <w:t>еализация всех запланированных проектов по поддержке местных инициатив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0A0A71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6) р</w:t>
            </w:r>
            <w:r w:rsidR="000A0A71">
              <w:rPr>
                <w:rFonts w:eastAsia="Calibri"/>
                <w:sz w:val="24"/>
                <w:szCs w:val="24"/>
              </w:rPr>
              <w:t>еализация всех запланированных мероприятий по подготовке и праз</w:t>
            </w:r>
            <w:r>
              <w:rPr>
                <w:rFonts w:eastAsia="Calibri"/>
                <w:sz w:val="24"/>
                <w:szCs w:val="24"/>
              </w:rPr>
              <w:t>днованию Дня Республики Карелия;</w:t>
            </w:r>
          </w:p>
          <w:p w:rsidR="000A0A71" w:rsidRPr="00B12D0C" w:rsidRDefault="006F11A3" w:rsidP="00B12D0C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7) р</w:t>
            </w:r>
            <w:r w:rsidR="000A0A71">
              <w:rPr>
                <w:rFonts w:eastAsia="Calibri"/>
                <w:sz w:val="24"/>
                <w:szCs w:val="24"/>
              </w:rPr>
              <w:t>еализация всех запланированных мероприятий по социально-экономическому развитию территорий</w:t>
            </w:r>
          </w:p>
        </w:tc>
      </w:tr>
    </w:tbl>
    <w:p w:rsidR="000A0A71" w:rsidRDefault="000A0A71" w:rsidP="000A0A71">
      <w:pPr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0A0A71" w:rsidRDefault="000A0A71" w:rsidP="000A0A71">
      <w:pPr>
        <w:pageBreakBefore/>
        <w:autoSpaceDE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>Подпрограмма «Развитие системы мировой юстиции в Республике Карелия» на 2014-2020 годы</w:t>
      </w:r>
    </w:p>
    <w:p w:rsidR="000A0A71" w:rsidRPr="006F11A3" w:rsidRDefault="000A0A71" w:rsidP="000A0A71">
      <w:pPr>
        <w:widowControl w:val="0"/>
        <w:autoSpaceDE w:val="0"/>
        <w:spacing w:before="240" w:line="360" w:lineRule="auto"/>
        <w:jc w:val="center"/>
        <w:rPr>
          <w:bCs/>
          <w:sz w:val="26"/>
          <w:szCs w:val="26"/>
        </w:rPr>
      </w:pPr>
      <w:r w:rsidRPr="006F11A3">
        <w:rPr>
          <w:bCs/>
          <w:sz w:val="26"/>
          <w:szCs w:val="26"/>
        </w:rPr>
        <w:t>ПАСПОРТ</w:t>
      </w:r>
    </w:p>
    <w:p w:rsidR="000A0A71" w:rsidRPr="006F11A3" w:rsidRDefault="000A0A71" w:rsidP="000A0A71">
      <w:pPr>
        <w:widowControl w:val="0"/>
        <w:autoSpaceDE w:val="0"/>
        <w:jc w:val="center"/>
        <w:rPr>
          <w:bCs/>
          <w:sz w:val="26"/>
          <w:szCs w:val="26"/>
        </w:rPr>
      </w:pPr>
      <w:r w:rsidRPr="006F11A3">
        <w:rPr>
          <w:bCs/>
          <w:sz w:val="26"/>
          <w:szCs w:val="26"/>
        </w:rPr>
        <w:t xml:space="preserve">подпрограммы «Развитие системы мировой юстиции в Республике Карелия» </w:t>
      </w:r>
    </w:p>
    <w:p w:rsidR="000A0A71" w:rsidRPr="006F11A3" w:rsidRDefault="000A0A71" w:rsidP="000A0A71">
      <w:pPr>
        <w:widowControl w:val="0"/>
        <w:autoSpaceDE w:val="0"/>
        <w:jc w:val="center"/>
        <w:rPr>
          <w:bCs/>
          <w:sz w:val="26"/>
          <w:szCs w:val="26"/>
        </w:rPr>
      </w:pPr>
      <w:r w:rsidRPr="006F11A3">
        <w:rPr>
          <w:bCs/>
          <w:sz w:val="26"/>
          <w:szCs w:val="26"/>
        </w:rPr>
        <w:t>на 2014-2020 годы</w:t>
      </w:r>
    </w:p>
    <w:p w:rsidR="000A0A71" w:rsidRDefault="000A0A71" w:rsidP="000A0A71">
      <w:pPr>
        <w:widowControl w:val="0"/>
        <w:autoSpaceDE w:val="0"/>
        <w:jc w:val="both"/>
        <w:rPr>
          <w:sz w:val="26"/>
          <w:szCs w:val="26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993"/>
        <w:gridCol w:w="1117"/>
        <w:gridCol w:w="2002"/>
        <w:gridCol w:w="2411"/>
      </w:tblGrid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71" w:rsidRDefault="000A0A71" w:rsidP="006F11A3">
            <w:pPr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</w:t>
            </w:r>
            <w:r w:rsidR="00387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нитель</w:t>
            </w:r>
            <w:proofErr w:type="spellEnd"/>
            <w:r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Министерство юстиции Республики Карелия</w:t>
            </w:r>
          </w:p>
        </w:tc>
      </w:tr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71" w:rsidRDefault="000A0A71" w:rsidP="006F11A3">
            <w:pPr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 w:rsidP="006F11A3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</w:t>
            </w:r>
          </w:p>
        </w:tc>
      </w:tr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6F11A3" w:rsidP="006F11A3">
            <w:pPr>
              <w:tabs>
                <w:tab w:val="left" w:pos="268"/>
              </w:tabs>
              <w:suppressAutoHyphens/>
              <w:autoSpaceDE w:val="0"/>
              <w:snapToGrid w:val="0"/>
              <w:spacing w:line="256" w:lineRule="auto"/>
              <w:ind w:left="4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о</w:t>
            </w:r>
            <w:r w:rsidR="000A0A71">
              <w:rPr>
                <w:sz w:val="24"/>
                <w:szCs w:val="24"/>
              </w:rPr>
              <w:t>беспечение открытости и доступности правосудия</w:t>
            </w:r>
            <w:r>
              <w:rPr>
                <w:sz w:val="24"/>
                <w:szCs w:val="24"/>
              </w:rPr>
              <w:t>;</w:t>
            </w:r>
          </w:p>
          <w:p w:rsidR="000A0A71" w:rsidRDefault="006F11A3" w:rsidP="006F11A3">
            <w:pPr>
              <w:tabs>
                <w:tab w:val="left" w:pos="268"/>
              </w:tabs>
              <w:suppressAutoHyphens/>
              <w:autoSpaceDE w:val="0"/>
              <w:spacing w:line="25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0A0A71">
              <w:rPr>
                <w:sz w:val="24"/>
                <w:szCs w:val="24"/>
              </w:rPr>
              <w:t>оздание необходимых условий для осуществления правосудия</w:t>
            </w:r>
            <w:r>
              <w:rPr>
                <w:sz w:val="24"/>
                <w:szCs w:val="24"/>
              </w:rPr>
              <w:t>;</w:t>
            </w:r>
          </w:p>
          <w:p w:rsidR="000A0A71" w:rsidRPr="006F11A3" w:rsidRDefault="006F11A3" w:rsidP="006F11A3">
            <w:pPr>
              <w:tabs>
                <w:tab w:val="left" w:pos="268"/>
              </w:tabs>
              <w:suppressAutoHyphens/>
              <w:autoSpaceDE w:val="0"/>
              <w:spacing w:line="25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</w:t>
            </w:r>
            <w:r w:rsidR="000A0A71">
              <w:rPr>
                <w:sz w:val="24"/>
                <w:szCs w:val="24"/>
              </w:rPr>
              <w:t>беспечение независимости судебной власти</w:t>
            </w:r>
          </w:p>
        </w:tc>
      </w:tr>
      <w:tr w:rsidR="000A0A71" w:rsidTr="000A0A71">
        <w:trPr>
          <w:cantSplit/>
          <w:trHeight w:val="30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71" w:rsidRDefault="000A0A71">
            <w:pPr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Целевые индикаторы и показатели результатов подпрограммы</w:t>
            </w:r>
          </w:p>
          <w:p w:rsidR="000A0A71" w:rsidRDefault="000A0A71">
            <w:pPr>
              <w:spacing w:line="256" w:lineRule="auto"/>
              <w:rPr>
                <w:sz w:val="24"/>
                <w:szCs w:val="24"/>
              </w:rPr>
            </w:pPr>
          </w:p>
          <w:p w:rsidR="000A0A71" w:rsidRDefault="000A0A71">
            <w:pPr>
              <w:spacing w:line="256" w:lineRule="auto"/>
              <w:rPr>
                <w:sz w:val="24"/>
                <w:szCs w:val="24"/>
              </w:rPr>
            </w:pPr>
          </w:p>
          <w:p w:rsidR="000A0A71" w:rsidRDefault="000A0A71">
            <w:pPr>
              <w:spacing w:line="256" w:lineRule="auto"/>
              <w:rPr>
                <w:sz w:val="24"/>
                <w:szCs w:val="24"/>
              </w:rPr>
            </w:pPr>
          </w:p>
          <w:p w:rsidR="000A0A71" w:rsidRDefault="000A0A71">
            <w:pPr>
              <w:spacing w:line="256" w:lineRule="auto"/>
              <w:rPr>
                <w:sz w:val="24"/>
                <w:szCs w:val="24"/>
              </w:rPr>
            </w:pPr>
          </w:p>
          <w:p w:rsidR="000A0A71" w:rsidRDefault="000A0A71">
            <w:pPr>
              <w:spacing w:line="256" w:lineRule="auto"/>
              <w:rPr>
                <w:sz w:val="24"/>
                <w:szCs w:val="24"/>
              </w:rPr>
            </w:pPr>
          </w:p>
          <w:p w:rsidR="000A0A71" w:rsidRDefault="000A0A71">
            <w:pPr>
              <w:tabs>
                <w:tab w:val="left" w:pos="1095"/>
              </w:tabs>
              <w:suppressAutoHyphens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6F11A3" w:rsidP="006F11A3">
            <w:pPr>
              <w:autoSpaceDE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д</w:t>
            </w:r>
            <w:r w:rsidR="000A0A71">
              <w:rPr>
                <w:sz w:val="24"/>
                <w:szCs w:val="24"/>
              </w:rPr>
              <w:t>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</w:t>
            </w:r>
            <w:r>
              <w:rPr>
                <w:sz w:val="24"/>
                <w:szCs w:val="24"/>
              </w:rPr>
              <w:t>ных компьютерной и оргтехникой);</w:t>
            </w:r>
          </w:p>
          <w:p w:rsidR="000A0A71" w:rsidRDefault="006F11A3" w:rsidP="006F11A3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0A0A71">
              <w:rPr>
                <w:sz w:val="24"/>
                <w:szCs w:val="24"/>
              </w:rPr>
              <w:t>оля отремонтированных помещений судебных участков м</w:t>
            </w:r>
            <w:r>
              <w:rPr>
                <w:sz w:val="24"/>
                <w:szCs w:val="24"/>
              </w:rPr>
              <w:t>ировых судей Республики Карелия;</w:t>
            </w:r>
          </w:p>
          <w:p w:rsidR="000A0A71" w:rsidRDefault="006F11A3" w:rsidP="006F11A3">
            <w:pPr>
              <w:autoSpaceDE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</w:t>
            </w:r>
            <w:r w:rsidR="000A0A71">
              <w:rPr>
                <w:sz w:val="24"/>
                <w:szCs w:val="24"/>
              </w:rPr>
              <w:t>оля судебных участков мировых судей Республики Карелия, в которых введены должности технических работников</w:t>
            </w:r>
          </w:p>
        </w:tc>
      </w:tr>
      <w:tr w:rsidR="000A0A71" w:rsidTr="006F11A3">
        <w:trPr>
          <w:cantSplit/>
          <w:trHeight w:val="8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0A0A71">
            <w:pPr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сроки реализации подпрограммы: 2014-2020 годы. </w:t>
            </w:r>
          </w:p>
          <w:p w:rsidR="000A0A71" w:rsidRDefault="000A0A71" w:rsidP="006F11A3">
            <w:pPr>
              <w:autoSpaceDE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A0A71" w:rsidTr="000A0A71">
        <w:trPr>
          <w:cantSplit/>
          <w:trHeight w:val="1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6F11A3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A71" w:rsidRDefault="000A0A71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6F11A3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Всего, тыс. руб.</w:t>
            </w:r>
          </w:p>
          <w:p w:rsidR="000A0A71" w:rsidRDefault="000A0A71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0A0A71">
              <w:rPr>
                <w:sz w:val="22"/>
                <w:szCs w:val="22"/>
              </w:rPr>
              <w:t xml:space="preserve"> том числе</w:t>
            </w:r>
          </w:p>
        </w:tc>
      </w:tr>
      <w:tr w:rsidR="000A0A71" w:rsidTr="000A0A71">
        <w:trPr>
          <w:cantSplit/>
          <w:trHeight w:val="11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6F11A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6F11A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6F11A3" w:rsidP="006F11A3">
            <w:pPr>
              <w:suppressAutoHyphens/>
              <w:snapToGrid w:val="0"/>
              <w:spacing w:line="256" w:lineRule="auto"/>
              <w:ind w:hanging="7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6F11A3" w:rsidP="006F11A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</w:t>
            </w:r>
            <w:r w:rsidR="000A0A71">
              <w:rPr>
                <w:rFonts w:eastAsia="Calibri"/>
                <w:color w:val="000000"/>
                <w:sz w:val="22"/>
                <w:szCs w:val="22"/>
              </w:rPr>
              <w:t>а счет безвозмездных поступлений в бюджет Республики Карелия</w:t>
            </w:r>
          </w:p>
        </w:tc>
      </w:tr>
      <w:tr w:rsidR="000A0A71" w:rsidTr="000A0A71">
        <w:trPr>
          <w:cantSplit/>
          <w:trHeight w:val="11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napToGrid w:val="0"/>
              <w:spacing w:line="256" w:lineRule="auto"/>
              <w:ind w:hanging="7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1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11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8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16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9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11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16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0A71" w:rsidTr="000A0A71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71" w:rsidRDefault="00387F6A" w:rsidP="006F11A3">
            <w:pPr>
              <w:tabs>
                <w:tab w:val="left" w:pos="-299"/>
                <w:tab w:val="left" w:pos="268"/>
              </w:tabs>
              <w:suppressAutoHyphens/>
              <w:autoSpaceDE w:val="0"/>
              <w:snapToGrid w:val="0"/>
              <w:spacing w:line="256" w:lineRule="auto"/>
              <w:ind w:left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р</w:t>
            </w:r>
            <w:r w:rsidR="000A0A71">
              <w:rPr>
                <w:sz w:val="24"/>
                <w:szCs w:val="24"/>
              </w:rPr>
              <w:t>ост доли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оргтехникой), до 100%</w:t>
            </w:r>
            <w:r w:rsidR="00BE0620">
              <w:rPr>
                <w:sz w:val="24"/>
                <w:szCs w:val="24"/>
              </w:rPr>
              <w:t xml:space="preserve"> (в 1,6 раза)</w:t>
            </w:r>
            <w:r>
              <w:rPr>
                <w:sz w:val="24"/>
                <w:szCs w:val="24"/>
              </w:rPr>
              <w:t>;</w:t>
            </w:r>
          </w:p>
          <w:p w:rsidR="000A0A71" w:rsidRDefault="00387F6A" w:rsidP="006F11A3">
            <w:pPr>
              <w:tabs>
                <w:tab w:val="left" w:pos="-299"/>
                <w:tab w:val="left" w:pos="268"/>
              </w:tabs>
              <w:suppressAutoHyphens/>
              <w:autoSpaceDE w:val="0"/>
              <w:snapToGrid w:val="0"/>
              <w:spacing w:line="25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</w:t>
            </w:r>
            <w:r w:rsidR="000A0A71">
              <w:rPr>
                <w:sz w:val="24"/>
                <w:szCs w:val="24"/>
              </w:rPr>
              <w:t xml:space="preserve">ост </w:t>
            </w:r>
            <w:proofErr w:type="gramStart"/>
            <w:r w:rsidR="000A0A71">
              <w:rPr>
                <w:sz w:val="24"/>
                <w:szCs w:val="24"/>
              </w:rPr>
              <w:t>доли отремонтированных помещений судебных участков мировых судей Республи</w:t>
            </w:r>
            <w:r>
              <w:rPr>
                <w:sz w:val="24"/>
                <w:szCs w:val="24"/>
              </w:rPr>
              <w:t>ки</w:t>
            </w:r>
            <w:proofErr w:type="gramEnd"/>
            <w:r>
              <w:rPr>
                <w:sz w:val="24"/>
                <w:szCs w:val="24"/>
              </w:rPr>
              <w:t xml:space="preserve"> Карелия до 100%;</w:t>
            </w:r>
          </w:p>
          <w:p w:rsidR="000A0A71" w:rsidRDefault="00387F6A" w:rsidP="00387F6A">
            <w:pPr>
              <w:tabs>
                <w:tab w:val="left" w:pos="-299"/>
                <w:tab w:val="left" w:pos="268"/>
              </w:tabs>
              <w:suppressAutoHyphens/>
              <w:autoSpaceDE w:val="0"/>
              <w:snapToGrid w:val="0"/>
              <w:spacing w:line="25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</w:t>
            </w:r>
            <w:r w:rsidR="000A0A71">
              <w:rPr>
                <w:sz w:val="24"/>
                <w:szCs w:val="24"/>
              </w:rPr>
              <w:t>ост доли судебных участков мировых судей Республики Карелия, в которых введены должности технических работников, до 52%</w:t>
            </w:r>
          </w:p>
        </w:tc>
      </w:tr>
    </w:tbl>
    <w:p w:rsidR="000A0A71" w:rsidRDefault="000A0A71" w:rsidP="000A0A71">
      <w:pPr>
        <w:spacing w:line="276" w:lineRule="auto"/>
        <w:jc w:val="both"/>
        <w:rPr>
          <w:sz w:val="24"/>
          <w:szCs w:val="24"/>
          <w:lang w:eastAsia="ar-SA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6F11A3" w:rsidRDefault="006F11A3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6F11A3" w:rsidRDefault="006F11A3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6F11A3" w:rsidRDefault="006F11A3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6F11A3" w:rsidRDefault="006F11A3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6F11A3" w:rsidRDefault="006F11A3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BE0620" w:rsidRDefault="00BE0620" w:rsidP="000A0A71">
      <w:pPr>
        <w:autoSpaceDE w:val="0"/>
        <w:jc w:val="both"/>
        <w:rPr>
          <w:rFonts w:eastAsia="Calibri"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Подпрограмма «Формирование и подготовка резерва управленческих кадров Республики Карелия» на 2014-2020 годы</w:t>
      </w:r>
    </w:p>
    <w:p w:rsidR="000A0A71" w:rsidRDefault="000A0A71" w:rsidP="000A0A71">
      <w:pPr>
        <w:jc w:val="center"/>
        <w:rPr>
          <w:sz w:val="26"/>
          <w:szCs w:val="26"/>
        </w:rPr>
      </w:pPr>
    </w:p>
    <w:p w:rsidR="000A0A71" w:rsidRPr="006F11A3" w:rsidRDefault="000A0A71" w:rsidP="000A0A71">
      <w:pPr>
        <w:jc w:val="center"/>
        <w:rPr>
          <w:bCs/>
          <w:sz w:val="26"/>
          <w:szCs w:val="26"/>
        </w:rPr>
      </w:pPr>
      <w:r w:rsidRPr="006F11A3">
        <w:rPr>
          <w:bCs/>
          <w:sz w:val="26"/>
          <w:szCs w:val="26"/>
        </w:rPr>
        <w:t>ПАСПОРТ</w:t>
      </w:r>
    </w:p>
    <w:p w:rsidR="000A0A71" w:rsidRPr="006F11A3" w:rsidRDefault="000A0A71" w:rsidP="000A0A71">
      <w:pPr>
        <w:jc w:val="center"/>
        <w:rPr>
          <w:bCs/>
          <w:sz w:val="26"/>
          <w:szCs w:val="26"/>
        </w:rPr>
      </w:pPr>
      <w:r w:rsidRPr="006F11A3">
        <w:rPr>
          <w:bCs/>
          <w:sz w:val="26"/>
          <w:szCs w:val="26"/>
        </w:rPr>
        <w:t>подпрограммы «Формирование и подготовка резерва управленческих кадров Республики Карелия» на 2014-2020 годы</w:t>
      </w: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696"/>
        <w:gridCol w:w="992"/>
        <w:gridCol w:w="1134"/>
        <w:gridCol w:w="1844"/>
        <w:gridCol w:w="2694"/>
      </w:tblGrid>
      <w:tr w:rsidR="000A0A71" w:rsidTr="000A0A71">
        <w:trPr>
          <w:trHeight w:val="6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0A0A71" w:rsidTr="000A0A71">
        <w:trPr>
          <w:trHeight w:val="7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trHeight w:val="7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0A0A71" w:rsidTr="000A0A71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6F11A3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формирование и подготовка резерва управленческих кадров Республики Карелия</w:t>
            </w:r>
          </w:p>
        </w:tc>
      </w:tr>
      <w:tr w:rsidR="000A0A71" w:rsidTr="000A0A71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841119" w:rsidP="00841119">
            <w:pPr>
              <w:tabs>
                <w:tab w:val="left" w:pos="33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line="256" w:lineRule="auto"/>
              <w:ind w:left="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ф</w:t>
            </w:r>
            <w:r w:rsidR="000A0A71">
              <w:rPr>
                <w:rFonts w:eastAsia="Calibri"/>
                <w:sz w:val="24"/>
                <w:szCs w:val="24"/>
              </w:rPr>
              <w:t>ормирование резерва управленч</w:t>
            </w:r>
            <w:r>
              <w:rPr>
                <w:rFonts w:eastAsia="Calibri"/>
                <w:sz w:val="24"/>
                <w:szCs w:val="24"/>
              </w:rPr>
              <w:t>еских кадров Республики Карелия;</w:t>
            </w:r>
          </w:p>
          <w:p w:rsidR="000A0A71" w:rsidRDefault="00841119" w:rsidP="00841119">
            <w:pPr>
              <w:tabs>
                <w:tab w:val="left" w:pos="332"/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2) п</w:t>
            </w:r>
            <w:r w:rsidR="000A0A71">
              <w:rPr>
                <w:rFonts w:eastAsia="Calibri"/>
                <w:sz w:val="24"/>
                <w:szCs w:val="24"/>
              </w:rPr>
              <w:t>одготовка лиц, включенных в резерв управленческих кадров Республики Карелия</w:t>
            </w:r>
          </w:p>
        </w:tc>
      </w:tr>
      <w:tr w:rsidR="000A0A71" w:rsidTr="000A0A71">
        <w:trPr>
          <w:trHeight w:val="2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841119" w:rsidP="006F11A3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1) д</w:t>
            </w:r>
            <w:r w:rsidR="000A0A71">
              <w:rPr>
                <w:sz w:val="24"/>
                <w:szCs w:val="24"/>
              </w:rPr>
              <w:t>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</w:t>
            </w:r>
            <w:r>
              <w:rPr>
                <w:sz w:val="24"/>
                <w:szCs w:val="24"/>
              </w:rPr>
              <w:t>;</w:t>
            </w:r>
          </w:p>
          <w:p w:rsidR="000A0A71" w:rsidRDefault="00841119" w:rsidP="006F11A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0A0A71">
              <w:rPr>
                <w:sz w:val="24"/>
                <w:szCs w:val="24"/>
              </w:rPr>
              <w:t>ровень обновления резерва управленч</w:t>
            </w:r>
            <w:r>
              <w:rPr>
                <w:sz w:val="24"/>
                <w:szCs w:val="24"/>
              </w:rPr>
              <w:t>еских кадров Республики Карелия;</w:t>
            </w:r>
          </w:p>
          <w:p w:rsidR="000A0A71" w:rsidRDefault="00841119" w:rsidP="006F11A3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3) к</w:t>
            </w:r>
            <w:r w:rsidR="000A0A71">
              <w:rPr>
                <w:sz w:val="24"/>
                <w:szCs w:val="24"/>
              </w:rPr>
              <w:t>оличество обученных лиц, включенных в резерв управленческих кадров Республики Карелия</w:t>
            </w:r>
          </w:p>
        </w:tc>
      </w:tr>
      <w:tr w:rsidR="000A0A71" w:rsidTr="000A0A71">
        <w:trPr>
          <w:trHeight w:val="9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0A0A71" w:rsidP="006F11A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 реализации подпрограммы: 2014-2020 годы.</w:t>
            </w:r>
          </w:p>
          <w:p w:rsidR="000A0A71" w:rsidRDefault="000A0A71" w:rsidP="0084111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A0A71" w:rsidTr="000A0A71">
        <w:trPr>
          <w:trHeight w:val="1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6F11A3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A71" w:rsidRDefault="000A0A71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71" w:rsidRDefault="000A0A71" w:rsidP="006F11A3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Всего, тыс. руб.</w:t>
            </w:r>
          </w:p>
          <w:p w:rsidR="000A0A71" w:rsidRDefault="000A0A71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BE0620" w:rsidP="006F11A3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0A0A71">
              <w:rPr>
                <w:sz w:val="22"/>
                <w:szCs w:val="22"/>
              </w:rPr>
              <w:t xml:space="preserve"> том числе</w:t>
            </w:r>
          </w:p>
        </w:tc>
      </w:tr>
      <w:tr w:rsidR="000A0A71" w:rsidTr="000A0A71">
        <w:trPr>
          <w:trHeight w:val="1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6F11A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1" w:rsidRDefault="000A0A71" w:rsidP="006F11A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6F11A3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з</w:t>
            </w:r>
            <w:r w:rsidR="000A0A71">
              <w:rPr>
                <w:sz w:val="22"/>
                <w:szCs w:val="22"/>
              </w:rPr>
              <w:t>а счет средств бюджета Республики Карелия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Pr="00841119" w:rsidRDefault="000A0A71" w:rsidP="006F11A3">
            <w:pPr>
              <w:suppressAutoHyphens/>
              <w:snapToGrid w:val="0"/>
              <w:spacing w:line="256" w:lineRule="auto"/>
              <w:ind w:hanging="70"/>
              <w:jc w:val="center"/>
              <w:rPr>
                <w:sz w:val="22"/>
                <w:szCs w:val="22"/>
                <w:lang w:eastAsia="ar-SA"/>
              </w:rPr>
            </w:pPr>
            <w:r w:rsidRPr="00841119">
              <w:rPr>
                <w:sz w:val="22"/>
                <w:szCs w:val="22"/>
              </w:rPr>
              <w:t>За счет безвозмездных поступлений в бюджет Республики Карелия</w:t>
            </w:r>
          </w:p>
        </w:tc>
      </w:tr>
      <w:tr w:rsidR="000A0A71" w:rsidTr="000A0A71">
        <w:trPr>
          <w:trHeight w:val="2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6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6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9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3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2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22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4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0A71" w:rsidRDefault="000A0A7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A71" w:rsidRDefault="000A0A71" w:rsidP="006F11A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A0A71" w:rsidTr="000A0A71">
        <w:trPr>
          <w:trHeight w:val="18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A71" w:rsidRDefault="000A0A7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A71" w:rsidRDefault="00841119" w:rsidP="00841119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1) р</w:t>
            </w:r>
            <w:r w:rsidR="000A0A71">
              <w:rPr>
                <w:rFonts w:eastAsia="Calibri"/>
                <w:sz w:val="24"/>
                <w:szCs w:val="24"/>
              </w:rPr>
              <w:t>ост доли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до 20%;</w:t>
            </w:r>
          </w:p>
          <w:p w:rsidR="000A0A71" w:rsidRDefault="00841119" w:rsidP="00841119">
            <w:pPr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р</w:t>
            </w:r>
            <w:r w:rsidR="000A0A71">
              <w:rPr>
                <w:rFonts w:eastAsia="Calibri"/>
                <w:sz w:val="24"/>
                <w:szCs w:val="24"/>
              </w:rPr>
              <w:t xml:space="preserve">ост </w:t>
            </w:r>
            <w:proofErr w:type="gramStart"/>
            <w:r w:rsidR="000A0A71">
              <w:rPr>
                <w:rFonts w:eastAsia="Calibri"/>
                <w:sz w:val="24"/>
                <w:szCs w:val="24"/>
              </w:rPr>
              <w:t>уровня обновления резерва управленческих кадров Респ</w:t>
            </w:r>
            <w:r>
              <w:rPr>
                <w:rFonts w:eastAsia="Calibri"/>
                <w:sz w:val="24"/>
                <w:szCs w:val="24"/>
              </w:rPr>
              <w:t>ублики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Карелия до 10% ежегодно;</w:t>
            </w:r>
          </w:p>
          <w:p w:rsidR="000A0A71" w:rsidRDefault="00841119" w:rsidP="00841119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3) р</w:t>
            </w:r>
            <w:r w:rsidR="000A0A71">
              <w:rPr>
                <w:rFonts w:eastAsia="Calibri"/>
                <w:sz w:val="24"/>
                <w:szCs w:val="24"/>
              </w:rPr>
              <w:t>ост количества обученных лиц, включенных в резерв управленческих кадров Республики Карелия, до 30 человек ежегодно</w:t>
            </w:r>
          </w:p>
        </w:tc>
      </w:tr>
    </w:tbl>
    <w:p w:rsidR="000A0A71" w:rsidRDefault="000A0A71" w:rsidP="000A0A71">
      <w:pPr>
        <w:jc w:val="both"/>
        <w:rPr>
          <w:sz w:val="24"/>
          <w:szCs w:val="24"/>
          <w:lang w:eastAsia="ar-SA"/>
        </w:rPr>
      </w:pPr>
    </w:p>
    <w:p w:rsidR="000A0A71" w:rsidRDefault="000A0A71" w:rsidP="000A0A71">
      <w:pPr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Pr="00841119" w:rsidRDefault="000A0A71" w:rsidP="000A0A71">
      <w:pPr>
        <w:jc w:val="center"/>
        <w:rPr>
          <w:bCs/>
          <w:sz w:val="26"/>
          <w:szCs w:val="26"/>
        </w:rPr>
      </w:pPr>
      <w:r w:rsidRPr="00841119">
        <w:rPr>
          <w:bCs/>
          <w:sz w:val="26"/>
          <w:szCs w:val="26"/>
        </w:rPr>
        <w:lastRenderedPageBreak/>
        <w:t>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</w:t>
      </w:r>
    </w:p>
    <w:p w:rsidR="000A0A71" w:rsidRDefault="000A0A71" w:rsidP="000A0A71">
      <w:pPr>
        <w:jc w:val="center"/>
        <w:rPr>
          <w:b/>
          <w:bCs/>
          <w:sz w:val="26"/>
          <w:szCs w:val="26"/>
        </w:rPr>
      </w:pPr>
    </w:p>
    <w:p w:rsidR="000A0A71" w:rsidRDefault="000A0A71" w:rsidP="000A0A71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41119">
        <w:rPr>
          <w:sz w:val="26"/>
          <w:szCs w:val="26"/>
        </w:rPr>
        <w:t>с ф</w:t>
      </w:r>
      <w:r>
        <w:rPr>
          <w:sz w:val="26"/>
          <w:szCs w:val="26"/>
        </w:rPr>
        <w:t>едеральной целевой программой «Укрепление единства российской нации и этнокультурное развитие народов России (2014-2020 годы)», утверждённой постановлением Правительства Российской Федерации от 20 августа 2013 года № 718</w:t>
      </w:r>
      <w:r w:rsidR="00841119">
        <w:rPr>
          <w:sz w:val="26"/>
          <w:szCs w:val="26"/>
        </w:rPr>
        <w:t>,</w:t>
      </w:r>
      <w:r>
        <w:rPr>
          <w:sz w:val="26"/>
          <w:szCs w:val="26"/>
        </w:rPr>
        <w:t xml:space="preserve"> 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активное вовлечение национально-культурных и религиозных организаций в реализацию региональных целевых программ, направленных на обеспечение системного участия институтов гражданского общества в социально ориентированной деятельности, включая вопросы укрепления гражданского и духовного единства российской нации, на противодействие экстремизму, воспитание патриотизма, сохранение духовных традиций народов России. 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Реализация Стратегии государственной национальной политики Российской Федерации на период до 2025 года, утвержд</w:t>
      </w:r>
      <w:r w:rsidR="00841119">
        <w:rPr>
          <w:sz w:val="26"/>
          <w:szCs w:val="26"/>
        </w:rPr>
        <w:t>е</w:t>
      </w:r>
      <w:r>
        <w:rPr>
          <w:sz w:val="26"/>
          <w:szCs w:val="26"/>
        </w:rPr>
        <w:t>нной Указом Президента Российской Федерации от 19 декабря 2012 г</w:t>
      </w:r>
      <w:r w:rsidR="00841119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841119">
        <w:rPr>
          <w:sz w:val="26"/>
          <w:szCs w:val="26"/>
        </w:rPr>
        <w:t>№</w:t>
      </w:r>
      <w:r>
        <w:rPr>
          <w:sz w:val="26"/>
          <w:szCs w:val="26"/>
        </w:rPr>
        <w:t xml:space="preserve"> 1666, призвана стать мобилизующим фактором, способствующим укреплению общероссийского гражданского самосознания, этнокультурному развитию народов России, гармонизации межнациональных (межэтнических) отношений, обеспечению государственной безопасности, правопорядка и политической стабильности в обществе, а также росту международного престижа Российской Федерации.</w:t>
      </w:r>
      <w:proofErr w:type="gramEnd"/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BE0620">
        <w:rPr>
          <w:sz w:val="26"/>
          <w:szCs w:val="26"/>
        </w:rPr>
        <w:br/>
      </w:r>
      <w:r>
        <w:rPr>
          <w:sz w:val="26"/>
          <w:szCs w:val="26"/>
        </w:rPr>
        <w:t>№ 1755-IV ЗС, стратегической целью социально-экономического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  <w:r>
        <w:rPr>
          <w:rFonts w:eastAsia="Calibri"/>
          <w:sz w:val="26"/>
          <w:szCs w:val="26"/>
        </w:rPr>
        <w:t xml:space="preserve"> </w:t>
      </w:r>
      <w:proofErr w:type="gramEnd"/>
    </w:p>
    <w:p w:rsidR="000A0A71" w:rsidRDefault="00841119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0A0A71">
        <w:rPr>
          <w:rFonts w:eastAsia="Calibri"/>
          <w:sz w:val="26"/>
          <w:szCs w:val="26"/>
        </w:rPr>
        <w:t>казанн</w:t>
      </w:r>
      <w:r>
        <w:rPr>
          <w:rFonts w:eastAsia="Calibri"/>
          <w:sz w:val="26"/>
          <w:szCs w:val="26"/>
        </w:rPr>
        <w:t xml:space="preserve">ая </w:t>
      </w:r>
      <w:r w:rsidR="000A0A71">
        <w:rPr>
          <w:rFonts w:eastAsia="Calibri"/>
          <w:sz w:val="26"/>
          <w:szCs w:val="26"/>
        </w:rPr>
        <w:t>цел</w:t>
      </w:r>
      <w:r>
        <w:rPr>
          <w:rFonts w:eastAsia="Calibri"/>
          <w:sz w:val="26"/>
          <w:szCs w:val="26"/>
        </w:rPr>
        <w:t>ь</w:t>
      </w:r>
      <w:r w:rsidR="000A0A7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будет достигаться в том числе посредством</w:t>
      </w:r>
      <w:r w:rsidR="000A0A71">
        <w:rPr>
          <w:rFonts w:eastAsia="Calibri"/>
          <w:sz w:val="26"/>
          <w:szCs w:val="26"/>
        </w:rPr>
        <w:t xml:space="preserve"> развити</w:t>
      </w:r>
      <w:r>
        <w:rPr>
          <w:rFonts w:eastAsia="Calibri"/>
          <w:sz w:val="26"/>
          <w:szCs w:val="26"/>
        </w:rPr>
        <w:t>я</w:t>
      </w:r>
      <w:r w:rsidR="000A0A71">
        <w:rPr>
          <w:rFonts w:eastAsia="Calibri"/>
          <w:sz w:val="26"/>
          <w:szCs w:val="26"/>
        </w:rPr>
        <w:t xml:space="preserve"> гражданского общества и </w:t>
      </w:r>
      <w:proofErr w:type="spellStart"/>
      <w:r w:rsidR="000A0A71">
        <w:rPr>
          <w:rFonts w:eastAsia="Calibri"/>
          <w:sz w:val="26"/>
          <w:szCs w:val="26"/>
        </w:rPr>
        <w:t>частно</w:t>
      </w:r>
      <w:proofErr w:type="spellEnd"/>
      <w:r w:rsidR="000A0A71">
        <w:rPr>
          <w:rFonts w:eastAsia="Calibri"/>
          <w:sz w:val="26"/>
          <w:szCs w:val="26"/>
        </w:rPr>
        <w:t>-государственного партнерства, обеспечени</w:t>
      </w:r>
      <w:r>
        <w:rPr>
          <w:rFonts w:eastAsia="Calibri"/>
          <w:sz w:val="26"/>
          <w:szCs w:val="26"/>
        </w:rPr>
        <w:t>я</w:t>
      </w:r>
      <w:r w:rsidR="000A0A71">
        <w:rPr>
          <w:rFonts w:eastAsia="Calibri"/>
          <w:sz w:val="26"/>
          <w:szCs w:val="26"/>
        </w:rPr>
        <w:t xml:space="preserve"> конституционных прав граждан, социального благополучия и согласия в обществе.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соответствии с </w:t>
      </w:r>
      <w:r>
        <w:rPr>
          <w:rFonts w:eastAsia="Calibri"/>
          <w:sz w:val="26"/>
          <w:szCs w:val="26"/>
          <w:shd w:val="clear" w:color="auto" w:fill="FFFFFF" w:themeFill="background1"/>
        </w:rPr>
        <w:t>Концепцией социально-экономического развития Республики Карелия на период до 2017 года, одобренной</w:t>
      </w:r>
      <w:r>
        <w:rPr>
          <w:rFonts w:eastAsia="Calibri"/>
          <w:sz w:val="26"/>
          <w:szCs w:val="26"/>
        </w:rPr>
        <w:t xml:space="preserve"> распоряжением Правительства Республики Карелия от 30 октября 2012 года № 658р-П и утвержденной постановлением Законодательного Собрания Республики Карелия от 15 ноября 2012 года № 467-</w:t>
      </w:r>
      <w:r>
        <w:rPr>
          <w:rFonts w:eastAsia="Calibri"/>
          <w:sz w:val="26"/>
          <w:szCs w:val="26"/>
          <w:lang w:val="fi-FI"/>
        </w:rPr>
        <w:t>V</w:t>
      </w:r>
      <w:r>
        <w:rPr>
          <w:rFonts w:eastAsia="Calibri"/>
          <w:sz w:val="26"/>
          <w:szCs w:val="26"/>
        </w:rPr>
        <w:t xml:space="preserve"> ЗС</w:t>
      </w:r>
      <w:r w:rsidR="00841119">
        <w:rPr>
          <w:rFonts w:eastAsia="Calibri"/>
          <w:sz w:val="26"/>
          <w:szCs w:val="26"/>
        </w:rPr>
        <w:t xml:space="preserve"> (далее – Концепция)</w:t>
      </w:r>
      <w:r>
        <w:rPr>
          <w:rFonts w:eastAsia="Calibri"/>
          <w:sz w:val="26"/>
          <w:szCs w:val="26"/>
        </w:rPr>
        <w:t xml:space="preserve">, в современных условиях возрастает роль человеческого капитала как основного фактора экономического развития. </w:t>
      </w:r>
      <w:proofErr w:type="gramEnd"/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связи с этим основной целью социальной политики Правительства Республики Карелия на среднесрочную перспективу является последовательное повышение уровня и качества жизни населения республики. Для достижения поставленной цели </w:t>
      </w:r>
      <w:proofErr w:type="gramStart"/>
      <w:r>
        <w:rPr>
          <w:rFonts w:eastAsia="Calibri"/>
          <w:sz w:val="26"/>
          <w:szCs w:val="26"/>
        </w:rPr>
        <w:t>предусматривается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BE0620">
        <w:rPr>
          <w:rFonts w:eastAsia="Calibri"/>
          <w:sz w:val="26"/>
          <w:szCs w:val="26"/>
        </w:rPr>
        <w:t xml:space="preserve">в том числе </w:t>
      </w:r>
      <w:r>
        <w:rPr>
          <w:rFonts w:eastAsia="Calibri"/>
          <w:sz w:val="26"/>
          <w:szCs w:val="26"/>
        </w:rPr>
        <w:t xml:space="preserve">решение задачи по обеспечению доступности культурных ценностей, сохранение и упрочение благоприятного </w:t>
      </w:r>
      <w:r>
        <w:rPr>
          <w:rFonts w:eastAsia="Calibri"/>
          <w:sz w:val="26"/>
          <w:szCs w:val="26"/>
        </w:rPr>
        <w:lastRenderedPageBreak/>
        <w:t>климата в межнациональных отношениях.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Учитывая изложенное, целью государственной программы </w:t>
      </w:r>
      <w:r w:rsidR="00841119">
        <w:rPr>
          <w:rFonts w:eastAsia="Calibri"/>
          <w:sz w:val="26"/>
          <w:szCs w:val="26"/>
        </w:rPr>
        <w:t>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государственная программа) является</w:t>
      </w:r>
      <w:r>
        <w:rPr>
          <w:rFonts w:eastAsia="Calibri"/>
          <w:sz w:val="26"/>
          <w:szCs w:val="26"/>
        </w:rPr>
        <w:t xml:space="preserve"> 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Карелия. 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Цель и задачи государственной программы также обусловлены приоритетами, которые определены Стратегией национальной безопасности Российской Федерации до 2020 года, утвержденной Указом Президента Российской Федерации от 12 мая 2009 г</w:t>
      </w:r>
      <w:r w:rsidR="00841119">
        <w:rPr>
          <w:rFonts w:eastAsia="Calibri"/>
          <w:sz w:val="26"/>
          <w:szCs w:val="26"/>
        </w:rPr>
        <w:t>ода №</w:t>
      </w:r>
      <w:r>
        <w:rPr>
          <w:rFonts w:eastAsia="Calibri"/>
          <w:sz w:val="26"/>
          <w:szCs w:val="26"/>
        </w:rPr>
        <w:t xml:space="preserve"> 537 (в части вопросов, касающихся обеспечения гражданского мира и национального согласия, формирования гармоничных межнациональных отношений),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</w:t>
      </w:r>
      <w:proofErr w:type="gramEnd"/>
      <w:r>
        <w:rPr>
          <w:rFonts w:eastAsia="Calibri"/>
          <w:sz w:val="26"/>
          <w:szCs w:val="26"/>
        </w:rPr>
        <w:t xml:space="preserve"> прав национальных меньшинств и коренных малочисленных народов, международными нормативными правовыми актами.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Указом Президента Российской Федерации от 7 мая               2012 года № 597 </w:t>
      </w:r>
      <w:r w:rsidR="00841119">
        <w:rPr>
          <w:rFonts w:eastAsia="Calibri"/>
          <w:sz w:val="26"/>
          <w:szCs w:val="26"/>
        </w:rPr>
        <w:t xml:space="preserve"> «О мероприятиях по реализации государственной социальной политики» </w:t>
      </w:r>
      <w:r>
        <w:rPr>
          <w:rFonts w:eastAsia="Calibri"/>
          <w:sz w:val="26"/>
          <w:szCs w:val="26"/>
        </w:rPr>
        <w:t xml:space="preserve">поддержка развития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государства. 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реализации Указа Президента Российской Федерации от 7 мая             2012 года № 602 «Об обеспечении межнационального согласия» распоряжением Правительства Республики Карелия от 23 ноября 2012 года № 694р-П были утверждены Комплексные меры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по профилактике экстремизма </w:t>
      </w:r>
      <w:r w:rsidR="00841119">
        <w:rPr>
          <w:rFonts w:eastAsia="Calibri"/>
          <w:sz w:val="26"/>
          <w:szCs w:val="26"/>
        </w:rPr>
        <w:t>и</w:t>
      </w:r>
      <w:proofErr w:type="gramEnd"/>
      <w:r w:rsidR="00841119">
        <w:rPr>
          <w:rFonts w:eastAsia="Calibri"/>
          <w:sz w:val="26"/>
          <w:szCs w:val="26"/>
        </w:rPr>
        <w:t xml:space="preserve"> </w:t>
      </w:r>
      <w:proofErr w:type="gramStart"/>
      <w:r w:rsidR="00841119">
        <w:rPr>
          <w:rFonts w:eastAsia="Calibri"/>
          <w:sz w:val="26"/>
          <w:szCs w:val="26"/>
        </w:rPr>
        <w:t>разработке мер по выявлению и устранению факторов, способствующих возникновению и распр</w:t>
      </w:r>
      <w:r w:rsidR="00BE0620">
        <w:rPr>
          <w:rFonts w:eastAsia="Calibri"/>
          <w:sz w:val="26"/>
          <w:szCs w:val="26"/>
        </w:rPr>
        <w:t>остранению идеологии терроризма в</w:t>
      </w:r>
      <w:r>
        <w:rPr>
          <w:rFonts w:eastAsia="Calibri"/>
          <w:sz w:val="26"/>
          <w:szCs w:val="26"/>
        </w:rPr>
        <w:t xml:space="preserve"> Республике Карелия на 2013-2015 годы, направленные на совершенствование в Республике Карелия работы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</w:t>
      </w:r>
      <w:proofErr w:type="gramEnd"/>
      <w:r>
        <w:rPr>
          <w:rFonts w:eastAsia="Calibri"/>
          <w:sz w:val="26"/>
          <w:szCs w:val="26"/>
        </w:rPr>
        <w:t xml:space="preserve"> групп, сформированных по этническому признаку. 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Концепцией для повышения эффективности государственного управления и местного самоуправления, предотвращения коррупции будут решаться задачи формирования эффективной системы и повышения </w:t>
      </w:r>
      <w:proofErr w:type="gramStart"/>
      <w:r>
        <w:rPr>
          <w:rFonts w:eastAsia="Calibri"/>
          <w:sz w:val="26"/>
          <w:szCs w:val="26"/>
        </w:rPr>
        <w:t>качества деятельности органов государственной власти Республики</w:t>
      </w:r>
      <w:proofErr w:type="gramEnd"/>
      <w:r>
        <w:rPr>
          <w:rFonts w:eastAsia="Calibri"/>
          <w:sz w:val="26"/>
          <w:szCs w:val="26"/>
        </w:rPr>
        <w:t xml:space="preserve"> Карелия и органов местного самоуправления в Республике Карелия. Реализация этих задач будет осуществляться за счет повышения открытости государственного управления, взаимодействия органов власти с бизнесом и гражданским обществом, </w:t>
      </w:r>
      <w:r>
        <w:rPr>
          <w:rFonts w:eastAsia="Calibri"/>
          <w:sz w:val="26"/>
          <w:szCs w:val="26"/>
        </w:rPr>
        <w:lastRenderedPageBreak/>
        <w:t>повышения роли общественных советов при органах государственной власти Республики Карелия.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Государственная программа направлена в том числе на достижение целей и решение задач по вопросам местного значения. В рамках государственной программы предусмотрено предоставление субсидий из бюджета Республики Карелия местным бюджетам</w:t>
      </w:r>
      <w:r w:rsidR="00841119">
        <w:rPr>
          <w:rFonts w:eastAsia="Calibri"/>
          <w:sz w:val="26"/>
          <w:szCs w:val="26"/>
        </w:rPr>
        <w:t>, м</w:t>
      </w:r>
      <w:r>
        <w:rPr>
          <w:rFonts w:eastAsia="Calibri"/>
          <w:sz w:val="26"/>
          <w:szCs w:val="26"/>
        </w:rPr>
        <w:t xml:space="preserve">етодика расчета и </w:t>
      </w:r>
      <w:proofErr w:type="gramStart"/>
      <w:r>
        <w:rPr>
          <w:rFonts w:eastAsia="Calibri"/>
          <w:sz w:val="26"/>
          <w:szCs w:val="26"/>
        </w:rPr>
        <w:t>условия</w:t>
      </w:r>
      <w:proofErr w:type="gramEnd"/>
      <w:r>
        <w:rPr>
          <w:rFonts w:eastAsia="Calibri"/>
          <w:sz w:val="26"/>
          <w:szCs w:val="26"/>
        </w:rPr>
        <w:t xml:space="preserve"> предоставления </w:t>
      </w:r>
      <w:r w:rsidR="00BE0620">
        <w:rPr>
          <w:rFonts w:eastAsia="Calibri"/>
          <w:sz w:val="26"/>
          <w:szCs w:val="26"/>
        </w:rPr>
        <w:t xml:space="preserve">которых </w:t>
      </w:r>
      <w:r>
        <w:rPr>
          <w:rFonts w:eastAsia="Calibri"/>
          <w:sz w:val="26"/>
          <w:szCs w:val="26"/>
        </w:rPr>
        <w:t>устанавливаются постановлением Правительства Республики Карелия. Муниципальные программы в муниципальных образованиях Республики Карелия не приняты.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соответствии с приоритетными направлениями деятельности Правительства Республики Карелия на период до 2017 года, обозначенными в Концепции, в муниципальных образованиях </w:t>
      </w:r>
      <w:r w:rsidR="00BE0620">
        <w:rPr>
          <w:rFonts w:eastAsia="Calibri"/>
          <w:sz w:val="26"/>
          <w:szCs w:val="26"/>
        </w:rPr>
        <w:t>будет</w:t>
      </w:r>
      <w:r>
        <w:rPr>
          <w:rFonts w:eastAsia="Calibri"/>
          <w:sz w:val="26"/>
          <w:szCs w:val="26"/>
        </w:rPr>
        <w:t xml:space="preserve"> продолж</w:t>
      </w:r>
      <w:r w:rsidR="00DA32D2">
        <w:rPr>
          <w:rFonts w:eastAsia="Calibri"/>
          <w:sz w:val="26"/>
          <w:szCs w:val="26"/>
        </w:rPr>
        <w:t>ена</w:t>
      </w:r>
      <w:r>
        <w:rPr>
          <w:rFonts w:eastAsia="Calibri"/>
          <w:sz w:val="26"/>
          <w:szCs w:val="26"/>
        </w:rPr>
        <w:t xml:space="preserve"> деятельность по повышению уровня удовлетворенности населения деятельностью органов местного самоуправления, увеличению количества выборных (назначенных) должностных лиц, муниципальных служащих, прошедших профессиональную переподготовку, увеличению количества органов территориального общественного самоуправления и иных форм осуществления местного самоуправления. </w:t>
      </w:r>
      <w:proofErr w:type="gramEnd"/>
    </w:p>
    <w:p w:rsidR="000A0A71" w:rsidRDefault="000A0A71" w:rsidP="000A0A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Указу Президента Российской Федерации от 7 мая 2012 года № 601 «Об основных направлениях совершенствования системы государственного уп</w:t>
      </w:r>
      <w:r w:rsidR="00DA32D2">
        <w:rPr>
          <w:sz w:val="26"/>
          <w:szCs w:val="26"/>
        </w:rPr>
        <w:t>равления»</w:t>
      </w:r>
      <w:r>
        <w:rPr>
          <w:sz w:val="26"/>
          <w:szCs w:val="26"/>
        </w:rPr>
        <w:t xml:space="preserve"> деятельность органов региональной власти подлежит оценке гражданами, в том числе путем проведения социологических опросов. Результаты социологических опросов будут учитываться при принятии управленческих решений, направленных на повышение эффективности и качества регионального государственного управления.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Продолжится деятельность по развитию и сохранению национального информационного пространства с учетом новых технологий массовых коммуникаций, развитию открытых электронных справочных систем, электронных библиотек и архивов публикаций, переход к цифровому телерадиовещанию и развитию системы подготовки и непрерывного образования работников средств массовой информации.</w:t>
      </w:r>
    </w:p>
    <w:p w:rsidR="000A0A71" w:rsidRDefault="000A0A71" w:rsidP="000A0A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Одним из</w:t>
      </w:r>
      <w:r>
        <w:rPr>
          <w:rFonts w:eastAsia="Calibri"/>
          <w:sz w:val="26"/>
          <w:szCs w:val="26"/>
        </w:rPr>
        <w:t xml:space="preserve"> приоритетов государственной политики является формирование резерва управленческих кадров на федеральном, региональном, муниципальном уровнях для качественного улучшения состава руководящих кадров в экономике, в органах исполнительной власти и органах местного самоуправления.</w:t>
      </w:r>
    </w:p>
    <w:p w:rsidR="000A0A71" w:rsidRDefault="000A0A71" w:rsidP="000A0A71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реализации государственной программы необходимо решить следующие задачи: </w:t>
      </w:r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содействия эффективному использованию возможностей гражданского общества в решении задач социального развития Республики Карелия;</w:t>
      </w:r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 и социальной жизни в Республике Карелия; </w:t>
      </w:r>
      <w:proofErr w:type="gramEnd"/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содействия обеспечению условий для устойчивого этнокультурного развития народов и этнических общностей, проживающих в </w:t>
      </w:r>
      <w:r>
        <w:rPr>
          <w:sz w:val="26"/>
          <w:szCs w:val="26"/>
        </w:rPr>
        <w:lastRenderedPageBreak/>
        <w:t>Республике Карелия, а также для сохранения гражданского мира, укрепления межнационального и межконфессионального согласия в Республике Карелия;</w:t>
      </w:r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 </w:t>
      </w:r>
      <w:r>
        <w:rPr>
          <w:sz w:val="26"/>
          <w:szCs w:val="26"/>
          <w:shd w:val="clear" w:color="auto" w:fill="FFFFFF"/>
        </w:rPr>
        <w:t>и иных форм осуществления местного самоуправления;</w:t>
      </w:r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организаций;</w:t>
      </w:r>
    </w:p>
    <w:p w:rsidR="000A0A71" w:rsidRDefault="000A0A71" w:rsidP="000F00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подготовка резерва управленческих кадров Республики Карелия.</w:t>
      </w:r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Эффективность реализации мер в сфере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и языков народов России возможно только в комплексе и с применением системного подхода, использованием программно-целевого метода в связи со сложностью и многообразием решаемых задач.</w:t>
      </w:r>
      <w:proofErr w:type="gramEnd"/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Особое внимание на формирование новой системы государственного управления, внедрения современных методов и механизмов стратегического планирования и управления в рамках программно-целевого подхода обращено в Концепции долгосрочного социально-экономического развития Российской Федерации на период до 2020 года</w:t>
      </w:r>
      <w:r w:rsidR="006E54EB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утвержд</w:t>
      </w:r>
      <w:r w:rsidR="00DA32D2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нной распоряжением Правительства Российской Федерации от 17 ноября 2008 года № 1662-р. </w:t>
      </w:r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сравнении с некоторыми значениями целевых показателей </w:t>
      </w:r>
      <w:r w:rsidR="00DA32D2">
        <w:rPr>
          <w:rFonts w:eastAsia="Calibri"/>
          <w:sz w:val="26"/>
          <w:szCs w:val="26"/>
          <w:lang w:eastAsia="en-US"/>
        </w:rPr>
        <w:t>ф</w:t>
      </w:r>
      <w:r>
        <w:rPr>
          <w:rFonts w:eastAsia="Calibri"/>
          <w:sz w:val="26"/>
          <w:szCs w:val="26"/>
          <w:lang w:eastAsia="en-US"/>
        </w:rPr>
        <w:t>едеральной целевой программы «Укрепление единства российской нации и этнокультурное развитие народов России (2014-2020 годы)», утвержд</w:t>
      </w:r>
      <w:r w:rsidR="00DA32D2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нной постановлением Правительства Российской Федерации от 20 августа 2013 года № 718</w:t>
      </w:r>
      <w:r w:rsidR="00DA32D2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в рамках реализации государственной программы к концу 2020 года будут достигнуты значения показателей конечных результатов:</w:t>
      </w:r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доля граждан, положительно оценивающих состояние межнациональных отношений, в общем количестве граждан Российской Федерации составит 0,3</w:t>
      </w:r>
      <w:r w:rsidR="00DA32D2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от общего количества граждан Российской Федерации (значение показателя федеральной целевой программы </w:t>
      </w:r>
      <w:r w:rsidR="00DA32D2">
        <w:rPr>
          <w:rFonts w:eastAsia="Calibri"/>
          <w:sz w:val="26"/>
          <w:szCs w:val="26"/>
          <w:lang w:eastAsia="en-US"/>
        </w:rPr>
        <w:t xml:space="preserve">– </w:t>
      </w:r>
      <w:r>
        <w:rPr>
          <w:rFonts w:eastAsia="Calibri"/>
          <w:sz w:val="26"/>
          <w:szCs w:val="26"/>
          <w:lang w:eastAsia="en-US"/>
        </w:rPr>
        <w:t>65</w:t>
      </w:r>
      <w:r w:rsidR="00DA32D2">
        <w:rPr>
          <w:rFonts w:eastAsia="Calibri"/>
          <w:sz w:val="26"/>
          <w:szCs w:val="26"/>
          <w:lang w:eastAsia="en-US"/>
        </w:rPr>
        <w:t>%</w:t>
      </w:r>
      <w:r w:rsidR="00F156B6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;</w:t>
      </w:r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уровень толерантного отношения к представителям другой национальности составит 81</w:t>
      </w:r>
      <w:r w:rsidR="00DA32D2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(значение показателя федеральной целевой программы </w:t>
      </w:r>
      <w:r w:rsidR="00DA32D2">
        <w:rPr>
          <w:rFonts w:eastAsia="Calibri"/>
          <w:sz w:val="26"/>
          <w:szCs w:val="26"/>
          <w:lang w:eastAsia="en-US"/>
        </w:rPr>
        <w:t xml:space="preserve">– </w:t>
      </w:r>
      <w:r w:rsidR="00F156B6">
        <w:rPr>
          <w:rFonts w:eastAsia="Calibri"/>
          <w:sz w:val="26"/>
          <w:szCs w:val="26"/>
          <w:lang w:eastAsia="en-US"/>
        </w:rPr>
        <w:t>85</w:t>
      </w:r>
      <w:r w:rsidR="00DA32D2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>);</w:t>
      </w:r>
    </w:p>
    <w:p w:rsidR="000A0A71" w:rsidRDefault="000A0A71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численность участников мероприятий, направленных на этнокультурное развитие народов России и поддержку языкового многообразия, составит 8 тыс. человек (значение показателя федеральной целевой программы </w:t>
      </w:r>
      <w:r w:rsidR="00DA32D2">
        <w:rPr>
          <w:rFonts w:eastAsia="Calibri"/>
          <w:sz w:val="26"/>
          <w:szCs w:val="26"/>
          <w:lang w:eastAsia="en-US"/>
        </w:rPr>
        <w:t xml:space="preserve">– </w:t>
      </w:r>
      <w:r>
        <w:rPr>
          <w:rFonts w:eastAsia="Calibri"/>
          <w:sz w:val="26"/>
          <w:szCs w:val="26"/>
          <w:lang w:eastAsia="en-US"/>
        </w:rPr>
        <w:t>305 тыс. человек).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в государственной программе.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консолидированных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DA32D2" w:rsidRDefault="00DA32D2" w:rsidP="00DA32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Сведения о показателях (индикаторах) в разрезе муниципальных образований приведены в приложении 6 к государственной программе.</w:t>
      </w:r>
    </w:p>
    <w:p w:rsidR="000A0A71" w:rsidRDefault="000A0A71" w:rsidP="000A0A7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4"/>
          <w:szCs w:val="24"/>
          <w:lang w:eastAsia="ar-SA"/>
        </w:rPr>
      </w:pPr>
    </w:p>
    <w:p w:rsidR="000A0A71" w:rsidRDefault="000A0A71" w:rsidP="000A0A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0A0A71" w:rsidRDefault="000A0A7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0A0A71" w:rsidRDefault="000A0A7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0A0A71" w:rsidRDefault="000A0A7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8276E" w:rsidRDefault="0058276E" w:rsidP="00927C66">
      <w:pPr>
        <w:autoSpaceDE w:val="0"/>
        <w:autoSpaceDN w:val="0"/>
        <w:adjustRightInd w:val="0"/>
        <w:jc w:val="both"/>
        <w:rPr>
          <w:szCs w:val="28"/>
        </w:rPr>
        <w:sectPr w:rsidR="0058276E" w:rsidSect="005E6921">
          <w:headerReference w:type="first" r:id="rId11"/>
          <w:pgSz w:w="11907" w:h="16840"/>
          <w:pgMar w:top="1134" w:right="851" w:bottom="1134" w:left="1701" w:header="720" w:footer="720" w:gutter="0"/>
          <w:cols w:space="720"/>
        </w:sectPr>
      </w:pPr>
    </w:p>
    <w:p w:rsidR="000A0A71" w:rsidRPr="00292DC9" w:rsidRDefault="000A0A71" w:rsidP="000A0A71">
      <w:pPr>
        <w:autoSpaceDE w:val="0"/>
        <w:spacing w:line="360" w:lineRule="auto"/>
        <w:ind w:left="9217"/>
        <w:jc w:val="center"/>
        <w:rPr>
          <w:sz w:val="26"/>
          <w:szCs w:val="26"/>
        </w:rPr>
      </w:pPr>
      <w:r w:rsidRPr="00292DC9">
        <w:rPr>
          <w:sz w:val="26"/>
          <w:szCs w:val="26"/>
        </w:rPr>
        <w:lastRenderedPageBreak/>
        <w:t>Приложение 1 к государственной программе</w:t>
      </w:r>
    </w:p>
    <w:p w:rsidR="000A0A71" w:rsidRPr="006D4868" w:rsidRDefault="000A0A71" w:rsidP="000A0A71">
      <w:pPr>
        <w:autoSpaceDE w:val="0"/>
        <w:jc w:val="center"/>
        <w:rPr>
          <w:bCs/>
          <w:sz w:val="26"/>
          <w:szCs w:val="26"/>
        </w:rPr>
      </w:pPr>
      <w:r w:rsidRPr="006D4868">
        <w:rPr>
          <w:bCs/>
          <w:sz w:val="26"/>
          <w:szCs w:val="26"/>
        </w:rPr>
        <w:t>СВЕДЕНИЯ</w:t>
      </w:r>
    </w:p>
    <w:p w:rsidR="000A0A71" w:rsidRPr="006D4868" w:rsidRDefault="000A0A71" w:rsidP="000A0A71">
      <w:pPr>
        <w:autoSpaceDE w:val="0"/>
        <w:jc w:val="center"/>
        <w:rPr>
          <w:bCs/>
          <w:sz w:val="26"/>
          <w:szCs w:val="26"/>
        </w:rPr>
      </w:pPr>
      <w:r w:rsidRPr="006D4868">
        <w:rPr>
          <w:bCs/>
          <w:sz w:val="26"/>
          <w:szCs w:val="26"/>
        </w:rPr>
        <w:t xml:space="preserve">о показателях (индикаторах) государственной программы, подпрограмм государственной программы, </w:t>
      </w:r>
    </w:p>
    <w:p w:rsidR="000A0A71" w:rsidRPr="006D4868" w:rsidRDefault="000A0A71" w:rsidP="000A0A71">
      <w:pPr>
        <w:autoSpaceDE w:val="0"/>
        <w:jc w:val="center"/>
        <w:rPr>
          <w:bCs/>
          <w:sz w:val="26"/>
          <w:szCs w:val="26"/>
        </w:rPr>
      </w:pPr>
      <w:r w:rsidRPr="006D4868">
        <w:rPr>
          <w:bCs/>
          <w:sz w:val="26"/>
          <w:szCs w:val="26"/>
        </w:rPr>
        <w:t xml:space="preserve">долгосрочных целевых программ и их </w:t>
      </w:r>
      <w:proofErr w:type="gramStart"/>
      <w:r w:rsidRPr="006D4868">
        <w:rPr>
          <w:bCs/>
          <w:sz w:val="26"/>
          <w:szCs w:val="26"/>
        </w:rPr>
        <w:t>значениях</w:t>
      </w:r>
      <w:proofErr w:type="gramEnd"/>
    </w:p>
    <w:p w:rsidR="000A0A71" w:rsidRPr="00292DC9" w:rsidRDefault="000A0A71" w:rsidP="000A0A71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75"/>
        <w:gridCol w:w="850"/>
        <w:gridCol w:w="851"/>
        <w:gridCol w:w="709"/>
        <w:gridCol w:w="708"/>
        <w:gridCol w:w="709"/>
        <w:gridCol w:w="851"/>
        <w:gridCol w:w="708"/>
        <w:gridCol w:w="1977"/>
      </w:tblGrid>
      <w:tr w:rsidR="000A0A71" w:rsidRPr="00292DC9" w:rsidTr="00BA56C5">
        <w:trPr>
          <w:cantSplit/>
          <w:trHeight w:val="133"/>
          <w:tblHeader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6C5" w:rsidRPr="00DA32D2" w:rsidRDefault="000A0A71" w:rsidP="00BA56C5">
            <w:pPr>
              <w:autoSpaceDE w:val="0"/>
              <w:snapToGrid w:val="0"/>
              <w:ind w:right="-192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№</w:t>
            </w:r>
          </w:p>
          <w:p w:rsidR="000A0A71" w:rsidRPr="00DA32D2" w:rsidRDefault="000A0A71" w:rsidP="00BA56C5">
            <w:pPr>
              <w:autoSpaceDE w:val="0"/>
              <w:snapToGrid w:val="0"/>
              <w:ind w:right="-192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Значения показателей по годам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 xml:space="preserve">Отношение </w:t>
            </w:r>
            <w:proofErr w:type="gramStart"/>
            <w:r w:rsidRPr="00DA32D2">
              <w:rPr>
                <w:sz w:val="18"/>
                <w:szCs w:val="18"/>
              </w:rPr>
              <w:t>значения показателя последнего года реализации государственной программы</w:t>
            </w:r>
            <w:proofErr w:type="gramEnd"/>
            <w:r w:rsidRPr="00DA32D2">
              <w:rPr>
                <w:sz w:val="18"/>
                <w:szCs w:val="18"/>
              </w:rPr>
              <w:t xml:space="preserve"> к отчетному году</w:t>
            </w:r>
          </w:p>
        </w:tc>
      </w:tr>
      <w:tr w:rsidR="000A0A71" w:rsidRPr="00292DC9" w:rsidTr="00BA56C5">
        <w:trPr>
          <w:cantSplit/>
          <w:trHeight w:val="476"/>
          <w:tblHeader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ind w:right="-681"/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ind w:left="-588" w:right="-51" w:firstLine="588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ind w:left="-503" w:right="-125" w:firstLine="414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ind w:left="-503" w:right="-57" w:firstLine="503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DA32D2" w:rsidRDefault="000A0A71" w:rsidP="00BA56C5">
            <w:pPr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2020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0A71" w:rsidRPr="00292DC9" w:rsidTr="000A0A71">
        <w:trPr>
          <w:cantSplit/>
          <w:trHeight w:val="147"/>
          <w:tblHeader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DA32D2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A32D2">
              <w:rPr>
                <w:sz w:val="18"/>
                <w:szCs w:val="18"/>
              </w:rPr>
              <w:t>13</w:t>
            </w:r>
          </w:p>
        </w:tc>
      </w:tr>
      <w:tr w:rsidR="000A0A71" w:rsidRPr="00292DC9" w:rsidTr="000A0A71">
        <w:trPr>
          <w:cantSplit/>
          <w:trHeight w:val="339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</w:tr>
      <w:tr w:rsidR="000A0A71" w:rsidRPr="00292DC9" w:rsidTr="000A0A71">
        <w:trPr>
          <w:cantSplit/>
          <w:trHeight w:val="162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цели 1.0.0.0.1. 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Уровень удовлетворенности населения степенью развития институтов гражданского общества, местного </w:t>
            </w:r>
            <w:proofErr w:type="gramStart"/>
            <w:r w:rsidRPr="00292DC9">
              <w:rPr>
                <w:sz w:val="18"/>
                <w:szCs w:val="18"/>
              </w:rPr>
              <w:t>само</w:t>
            </w:r>
            <w:r w:rsidR="00DA32D2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управления</w:t>
            </w:r>
            <w:proofErr w:type="gramEnd"/>
            <w:r w:rsidRPr="00292DC9">
              <w:rPr>
                <w:sz w:val="18"/>
                <w:szCs w:val="18"/>
              </w:rPr>
              <w:t xml:space="preserve">, защиты прав и свобод человека и гражданина в Республике Карелия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1,13 раза</w:t>
            </w:r>
          </w:p>
        </w:tc>
      </w:tr>
      <w:tr w:rsidR="000A0A71" w:rsidRPr="00292DC9" w:rsidTr="000A0A71">
        <w:trPr>
          <w:cantSplit/>
          <w:trHeight w:val="11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</w:t>
            </w:r>
            <w:r w:rsidR="00BA56C5">
              <w:rPr>
                <w:sz w:val="18"/>
                <w:szCs w:val="18"/>
              </w:rPr>
              <w:t>. О</w:t>
            </w:r>
            <w:r w:rsidRPr="00292DC9">
              <w:rPr>
                <w:sz w:val="18"/>
                <w:szCs w:val="18"/>
              </w:rPr>
              <w:t>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1.0.0.1.1.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1,25 раза</w:t>
            </w:r>
          </w:p>
        </w:tc>
      </w:tr>
      <w:tr w:rsidR="000A0A71" w:rsidRPr="00292DC9" w:rsidTr="000A0A71">
        <w:trPr>
          <w:cantSplit/>
          <w:trHeight w:val="206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</w:t>
            </w:r>
            <w:r w:rsidR="00BA56C5">
              <w:rPr>
                <w:sz w:val="18"/>
                <w:szCs w:val="18"/>
              </w:rPr>
              <w:t xml:space="preserve">. </w:t>
            </w:r>
            <w:proofErr w:type="gramStart"/>
            <w:r w:rsidR="00BA56C5">
              <w:rPr>
                <w:sz w:val="18"/>
                <w:szCs w:val="18"/>
              </w:rPr>
              <w:t>О</w:t>
            </w:r>
            <w:r w:rsidRPr="00292DC9">
              <w:rPr>
                <w:sz w:val="18"/>
                <w:szCs w:val="18"/>
              </w:rPr>
              <w:t>казание содействия обеспечению прав граждан на получение информации, в том числе на карельском, вепсском и финском языках, о деятель</w:t>
            </w:r>
            <w:r w:rsidR="00DA32D2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ности</w:t>
            </w:r>
            <w:proofErr w:type="spellEnd"/>
            <w:r w:rsidRPr="00292DC9">
              <w:rPr>
                <w:sz w:val="18"/>
                <w:szCs w:val="18"/>
              </w:rPr>
              <w:t xml:space="preserve"> органов </w:t>
            </w:r>
            <w:proofErr w:type="spellStart"/>
            <w:r w:rsidRPr="00292DC9">
              <w:rPr>
                <w:sz w:val="18"/>
                <w:szCs w:val="18"/>
              </w:rPr>
              <w:t>государст</w:t>
            </w:r>
            <w:proofErr w:type="spellEnd"/>
            <w:r w:rsidR="00DA32D2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 xml:space="preserve">венной власти Республики Карелия, об общественно-политической, культурной и социальной жизни в Республике Карелия 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1.0.0.2.1.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степенью доступности и качеством информации, распространяемой в средствах массовой информации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1,09 раза</w:t>
            </w:r>
          </w:p>
        </w:tc>
      </w:tr>
    </w:tbl>
    <w:p w:rsidR="000A0A71" w:rsidRDefault="000A0A71"/>
    <w:p w:rsidR="0058276E" w:rsidRDefault="0058276E"/>
    <w:p w:rsidR="0058276E" w:rsidRDefault="0058276E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75"/>
        <w:gridCol w:w="18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0A0A71" w:rsidRPr="00292DC9" w:rsidTr="000A0A71">
        <w:trPr>
          <w:cantSplit/>
          <w:trHeight w:val="30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6D4868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0A0A71" w:rsidRPr="00292DC9" w:rsidTr="000A0A71">
        <w:trPr>
          <w:cantSplit/>
          <w:trHeight w:val="200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3</w:t>
            </w:r>
            <w:r w:rsidR="00BA56C5">
              <w:rPr>
                <w:sz w:val="18"/>
                <w:szCs w:val="18"/>
              </w:rPr>
              <w:t>. О</w:t>
            </w:r>
            <w:r w:rsidRPr="00292DC9">
              <w:rPr>
                <w:sz w:val="18"/>
                <w:szCs w:val="18"/>
              </w:rPr>
              <w:t xml:space="preserve">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межна</w:t>
            </w:r>
            <w:r w:rsidR="00EA0B7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ционального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межконфес</w:t>
            </w:r>
            <w:r w:rsidR="00EA0B7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сионального</w:t>
            </w:r>
            <w:proofErr w:type="spellEnd"/>
            <w:r w:rsidRPr="00292DC9">
              <w:rPr>
                <w:sz w:val="18"/>
                <w:szCs w:val="18"/>
              </w:rPr>
              <w:t xml:space="preserve"> согласия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1.0.0.3.1.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Уровень удовлетворенности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1,03 раза</w:t>
            </w:r>
          </w:p>
        </w:tc>
      </w:tr>
      <w:tr w:rsidR="000A0A71" w:rsidRPr="00292DC9" w:rsidTr="000A0A71">
        <w:trPr>
          <w:cantSplit/>
          <w:trHeight w:val="71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1.0.0.3.2.</w:t>
            </w:r>
          </w:p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Уровень этнической и религиозной толерантности населения Республики Карелия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1,05 раза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1.0.0.3.3. </w:t>
            </w:r>
          </w:p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Уровень удовлетворенности граждан степенью реализации своих конституционных прав на свободу совести и вероисповедания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1,05 раза</w:t>
            </w:r>
          </w:p>
        </w:tc>
      </w:tr>
      <w:tr w:rsidR="000A0A71" w:rsidRPr="00292DC9" w:rsidTr="000A0A71">
        <w:trPr>
          <w:cantSplit/>
          <w:trHeight w:val="191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08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4</w:t>
            </w:r>
            <w:r w:rsidR="00BA56C5">
              <w:rPr>
                <w:sz w:val="18"/>
                <w:szCs w:val="18"/>
              </w:rPr>
              <w:t>. О</w:t>
            </w:r>
            <w:r w:rsidRPr="00292DC9">
              <w:rPr>
                <w:sz w:val="18"/>
                <w:szCs w:val="18"/>
              </w:rPr>
              <w:t xml:space="preserve">казание содействия органам местного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самоуправ</w:t>
            </w:r>
            <w:r w:rsidR="00EA0B7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ления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в Республике Карелия в развитии муниципальной службы, территориального общественного </w:t>
            </w:r>
            <w:proofErr w:type="spellStart"/>
            <w:r w:rsidRPr="00292DC9">
              <w:rPr>
                <w:sz w:val="18"/>
                <w:szCs w:val="18"/>
              </w:rPr>
              <w:t>самоуправ</w:t>
            </w:r>
            <w:r w:rsidR="00EA0B7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ления</w:t>
            </w:r>
            <w:proofErr w:type="spellEnd"/>
            <w:r w:rsidRPr="00292DC9">
              <w:rPr>
                <w:sz w:val="18"/>
                <w:szCs w:val="18"/>
              </w:rPr>
              <w:t xml:space="preserve"> и иных форм </w:t>
            </w:r>
            <w:proofErr w:type="spellStart"/>
            <w:r w:rsidRPr="00292DC9">
              <w:rPr>
                <w:sz w:val="18"/>
                <w:szCs w:val="18"/>
              </w:rPr>
              <w:t>осуще</w:t>
            </w:r>
            <w:proofErr w:type="spellEnd"/>
            <w:r w:rsidR="003A1308">
              <w:rPr>
                <w:sz w:val="18"/>
                <w:szCs w:val="18"/>
              </w:rPr>
              <w:t>-</w:t>
            </w:r>
          </w:p>
          <w:p w:rsidR="000A0A71" w:rsidRPr="00292DC9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 w:rsidRPr="00292DC9">
              <w:rPr>
                <w:sz w:val="18"/>
                <w:szCs w:val="18"/>
              </w:rPr>
              <w:t>ствления</w:t>
            </w:r>
            <w:proofErr w:type="spellEnd"/>
            <w:r w:rsidRPr="00292DC9">
              <w:rPr>
                <w:sz w:val="18"/>
                <w:szCs w:val="18"/>
              </w:rPr>
              <w:t xml:space="preserve"> местного </w:t>
            </w:r>
            <w:proofErr w:type="gramStart"/>
            <w:r w:rsidRPr="00292DC9">
              <w:rPr>
                <w:sz w:val="18"/>
                <w:szCs w:val="18"/>
              </w:rPr>
              <w:t>само</w:t>
            </w:r>
            <w:r w:rsidR="00EA0B7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управления</w:t>
            </w:r>
            <w:proofErr w:type="gramEnd"/>
            <w:r w:rsidRPr="00292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1.0.0.4.1. </w:t>
            </w:r>
          </w:p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1,17 раза</w:t>
            </w:r>
          </w:p>
        </w:tc>
      </w:tr>
      <w:tr w:rsidR="000A0A71" w:rsidRPr="00292DC9" w:rsidTr="000A0A71">
        <w:trPr>
          <w:cantSplit/>
          <w:trHeight w:val="242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5</w:t>
            </w:r>
            <w:r w:rsidR="00BA56C5">
              <w:rPr>
                <w:sz w:val="18"/>
                <w:szCs w:val="18"/>
              </w:rPr>
              <w:t>. П</w:t>
            </w:r>
            <w:r w:rsidRPr="00292DC9">
              <w:rPr>
                <w:sz w:val="18"/>
                <w:szCs w:val="18"/>
              </w:rPr>
              <w:t>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1.0.0.5.1. 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right="-10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left="-773" w:firstLine="72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100%</w:t>
            </w:r>
          </w:p>
        </w:tc>
      </w:tr>
      <w:tr w:rsidR="006D4868" w:rsidRPr="00292DC9" w:rsidTr="006D4868">
        <w:trPr>
          <w:cantSplit/>
          <w:trHeight w:val="34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0A0A71" w:rsidRPr="00292DC9" w:rsidTr="000A0A71">
        <w:trPr>
          <w:cantSplit/>
          <w:trHeight w:val="92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1.0.0.5.2. 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отремонтированных помещений судебных участков мировых судей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100%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F4F25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A0A71" w:rsidRPr="00292DC9">
              <w:rPr>
                <w:sz w:val="18"/>
                <w:szCs w:val="18"/>
              </w:rPr>
              <w:t xml:space="preserve">оказатель 1.0.0.5.3. 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52%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6</w:t>
            </w:r>
            <w:r w:rsidR="00BA56C5">
              <w:rPr>
                <w:sz w:val="18"/>
                <w:szCs w:val="18"/>
              </w:rPr>
              <w:t>. Ф</w:t>
            </w:r>
            <w:r w:rsidRPr="00292DC9">
              <w:rPr>
                <w:sz w:val="18"/>
                <w:szCs w:val="18"/>
              </w:rPr>
              <w:t>ормирование и подготовка резерва управленческих кадров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1.0.0.6.1.</w:t>
            </w:r>
          </w:p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20%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157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spacing w:before="40" w:after="4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Подпрограмма 1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0A0A71" w:rsidRPr="00292DC9" w:rsidTr="000A0A71">
        <w:trPr>
          <w:cantSplit/>
          <w:trHeight w:val="1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1.1.1.0.1.</w:t>
            </w:r>
          </w:p>
          <w:p w:rsidR="000A0A71" w:rsidRPr="00292DC9" w:rsidRDefault="000A0A71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1,25 раза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1.1.1.1.1.</w:t>
            </w:r>
          </w:p>
          <w:p w:rsidR="000A0A71" w:rsidRPr="00292DC9" w:rsidRDefault="000A0A71" w:rsidP="00BA56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мероприятий, реализуемых общественными объединениями совместно с органами</w:t>
            </w:r>
            <w:r w:rsidR="00BA56C5">
              <w:rPr>
                <w:sz w:val="18"/>
                <w:szCs w:val="18"/>
              </w:rPr>
              <w:t xml:space="preserve"> исполнительной </w:t>
            </w:r>
            <w:r w:rsidRPr="00292DC9">
              <w:rPr>
                <w:sz w:val="18"/>
                <w:szCs w:val="18"/>
              </w:rPr>
              <w:t xml:space="preserve"> власти </w:t>
            </w:r>
            <w:r w:rsidR="00BA56C5">
              <w:rPr>
                <w:sz w:val="18"/>
                <w:szCs w:val="18"/>
              </w:rPr>
              <w:t xml:space="preserve"> Республики Карелия </w:t>
            </w:r>
            <w:r w:rsidRPr="00292DC9">
              <w:rPr>
                <w:sz w:val="18"/>
                <w:szCs w:val="18"/>
              </w:rPr>
              <w:t xml:space="preserve">и </w:t>
            </w:r>
            <w:r w:rsidR="00BA56C5">
              <w:rPr>
                <w:sz w:val="18"/>
                <w:szCs w:val="18"/>
              </w:rPr>
              <w:t xml:space="preserve">органами </w:t>
            </w:r>
            <w:r w:rsidRPr="00292DC9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BA56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мероприятий, </w:t>
            </w:r>
            <w:r w:rsidR="00BA56C5">
              <w:rPr>
                <w:sz w:val="18"/>
                <w:szCs w:val="18"/>
              </w:rPr>
              <w:t>ед</w:t>
            </w:r>
            <w:r w:rsidR="00EA0B77">
              <w:rPr>
                <w:sz w:val="18"/>
                <w:szCs w:val="18"/>
              </w:rPr>
              <w:t>.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1,43 раза</w:t>
            </w:r>
          </w:p>
        </w:tc>
      </w:tr>
      <w:tr w:rsidR="000A0A71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1.1.1.2.1. </w:t>
            </w:r>
          </w:p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населения Республики Карелия, вовлеченного в деятельность социально ориентированных некоммерческих организаций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населения Республики Карелия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1,4 раза</w:t>
            </w:r>
          </w:p>
        </w:tc>
      </w:tr>
    </w:tbl>
    <w:p w:rsidR="00D438E7" w:rsidRDefault="00D438E7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6D4868">
        <w:trPr>
          <w:cantSplit/>
          <w:trHeight w:val="280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6D4868">
            <w:pPr>
              <w:autoSpaceDE w:val="0"/>
              <w:snapToGrid w:val="0"/>
              <w:spacing w:before="40" w:after="4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Подпрограмма 2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</w:tr>
      <w:tr w:rsidR="006D4868" w:rsidRPr="00292DC9" w:rsidTr="00EA0B77">
        <w:trPr>
          <w:cantSplit/>
          <w:trHeight w:val="233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292DC9">
              <w:rPr>
                <w:sz w:val="18"/>
                <w:szCs w:val="18"/>
              </w:rPr>
              <w:t>Цель – оказание содействия обеспечению прав граждан на получение информации, в том числе на карельском, вепсском и финском языках, о деятель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ности</w:t>
            </w:r>
            <w:proofErr w:type="spellEnd"/>
            <w:r w:rsidRPr="00292DC9">
              <w:rPr>
                <w:sz w:val="18"/>
                <w:szCs w:val="18"/>
              </w:rPr>
              <w:t xml:space="preserve"> органов государстве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нной</w:t>
            </w:r>
            <w:proofErr w:type="spellEnd"/>
            <w:r w:rsidRPr="00292DC9">
              <w:rPr>
                <w:sz w:val="18"/>
                <w:szCs w:val="18"/>
              </w:rPr>
              <w:t xml:space="preserve"> власти Республики Карелия, об общественно-политической, культурной, социальной жизни в Республике Карелия 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1.2.1.0.1.</w:t>
            </w:r>
          </w:p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степенью доступности и качеством информации, распространяемой в средствах массовой информации</w:t>
            </w:r>
          </w:p>
          <w:p w:rsidR="006D4868" w:rsidRPr="00292DC9" w:rsidRDefault="006D4868" w:rsidP="000A0A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1,09 раза</w:t>
            </w:r>
          </w:p>
        </w:tc>
      </w:tr>
      <w:tr w:rsidR="006D4868" w:rsidRPr="00292DC9" w:rsidTr="000A0A71">
        <w:trPr>
          <w:cantSplit/>
          <w:trHeight w:val="228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1. Создание условий для расширения доступа населения Республики Карелия к информации о деятельности органов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госу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дарственной</w:t>
            </w:r>
            <w:proofErr w:type="gramEnd"/>
            <w:r w:rsidRPr="00292DC9">
              <w:rPr>
                <w:sz w:val="18"/>
                <w:szCs w:val="18"/>
              </w:rPr>
              <w:t xml:space="preserve"> власти Республики Карелия, </w:t>
            </w:r>
            <w:proofErr w:type="spellStart"/>
            <w:r w:rsidRPr="00292DC9">
              <w:rPr>
                <w:sz w:val="18"/>
                <w:szCs w:val="18"/>
              </w:rPr>
              <w:t>распро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страняемой</w:t>
            </w:r>
            <w:proofErr w:type="spellEnd"/>
            <w:r w:rsidRPr="00292DC9">
              <w:rPr>
                <w:sz w:val="18"/>
                <w:szCs w:val="18"/>
              </w:rPr>
              <w:t xml:space="preserve"> в государственных печатных и электронных средствах массовой информации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1.2.1.1.1.</w:t>
            </w:r>
          </w:p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Доля охвата целевой аудитории государственными печатными и электронными средствами массовой информации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1,06 раза</w:t>
            </w:r>
          </w:p>
        </w:tc>
      </w:tr>
      <w:tr w:rsidR="006D4868" w:rsidRPr="00292DC9" w:rsidTr="00EA0B77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30" w:hanging="3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  <w:p w:rsidR="006D4868" w:rsidRPr="00292DC9" w:rsidRDefault="006D4868" w:rsidP="000A0A71">
            <w:pPr>
              <w:snapToGrid w:val="0"/>
              <w:ind w:left="88" w:hanging="3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1.2.1.2.1.</w:t>
            </w:r>
          </w:p>
          <w:p w:rsidR="006D4868" w:rsidRPr="00292DC9" w:rsidRDefault="006D4868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выпущенных периодических печатных изданий на карельском, вепсском и финском языках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изданий, шт.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  <w:tr w:rsidR="006D4868" w:rsidRPr="00292DC9" w:rsidTr="00EA0B77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1.2.1.2.2.</w:t>
            </w:r>
          </w:p>
          <w:p w:rsidR="006D4868" w:rsidRPr="00292DC9" w:rsidRDefault="006D4868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изданной книжной продукции на карельском, вепсском и финском языках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изданий, шт.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  <w:tr w:rsidR="006D4868" w:rsidRPr="00292DC9" w:rsidTr="000A0A71">
        <w:trPr>
          <w:cantSplit/>
          <w:trHeight w:val="74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3. Оказание содействия профессиональной деятельности журналистов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1.2.1.3.1.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журналистов, повысивших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профессиональ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уровень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повысивших профессиональных уровень</w:t>
            </w:r>
            <w:r w:rsidRPr="00292DC9">
              <w:rPr>
                <w:sz w:val="18"/>
                <w:szCs w:val="18"/>
              </w:rPr>
              <w:t>, чел.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3,6 раза</w:t>
            </w:r>
          </w:p>
        </w:tc>
      </w:tr>
    </w:tbl>
    <w:p w:rsidR="006D4868" w:rsidRDefault="006D4868"/>
    <w:p w:rsidR="006D4868" w:rsidRDefault="006D4868"/>
    <w:p w:rsidR="00D438E7" w:rsidRDefault="00D438E7"/>
    <w:p w:rsidR="006D4868" w:rsidRDefault="006D4868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6D4868">
        <w:trPr>
          <w:cantSplit/>
          <w:trHeight w:val="347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6D4868">
            <w:pPr>
              <w:tabs>
                <w:tab w:val="right" w:pos="15712"/>
              </w:tabs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Подпрограмма 3</w:t>
            </w:r>
            <w:r w:rsidRPr="00292DC9">
              <w:t xml:space="preserve"> </w:t>
            </w:r>
            <w:r w:rsidRPr="00292DC9">
              <w:rPr>
                <w:sz w:val="18"/>
                <w:szCs w:val="18"/>
              </w:rPr>
              <w:t>«Сохранение единства народов и этнических общностей Карелии» на 2014-2020 годы («</w:t>
            </w:r>
            <w:proofErr w:type="spellStart"/>
            <w:r w:rsidRPr="00292DC9">
              <w:rPr>
                <w:sz w:val="18"/>
                <w:szCs w:val="18"/>
              </w:rPr>
              <w:t>Карьяла</w:t>
            </w:r>
            <w:proofErr w:type="spellEnd"/>
            <w:r w:rsidRPr="00292DC9">
              <w:rPr>
                <w:sz w:val="18"/>
                <w:szCs w:val="18"/>
              </w:rPr>
              <w:t xml:space="preserve"> – наш дом») </w:t>
            </w:r>
          </w:p>
        </w:tc>
      </w:tr>
      <w:tr w:rsidR="006D4868" w:rsidRPr="00292DC9" w:rsidTr="000A0A71">
        <w:trPr>
          <w:cantSplit/>
          <w:trHeight w:val="237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Цель –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межна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ционального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межконфес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сионального</w:t>
            </w:r>
            <w:proofErr w:type="spellEnd"/>
            <w:r w:rsidRPr="00292DC9">
              <w:rPr>
                <w:sz w:val="18"/>
                <w:szCs w:val="18"/>
              </w:rPr>
              <w:t xml:space="preserve"> согласия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1.3.1.0.1.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Уровень удовлетворенности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1,03 раза</w:t>
            </w:r>
          </w:p>
        </w:tc>
      </w:tr>
      <w:tr w:rsidR="006D4868" w:rsidRPr="00292DC9" w:rsidTr="000A0A71">
        <w:trPr>
          <w:cantSplit/>
          <w:trHeight w:val="114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1.3.1.0.2.</w:t>
            </w:r>
          </w:p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граждан, положительно оценивающих состояние межнациональных отношений, в общем количестве граждан Российской Федерации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92DC9">
              <w:rPr>
                <w:sz w:val="18"/>
                <w:szCs w:val="18"/>
                <w:shd w:val="clear" w:color="auto" w:fill="FFFFFF"/>
              </w:rPr>
              <w:t>% от общего количества граждан Российской Федерации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сохранение количества</w:t>
            </w:r>
          </w:p>
        </w:tc>
      </w:tr>
      <w:tr w:rsidR="006D4868" w:rsidRPr="00292DC9" w:rsidTr="000A0A71">
        <w:trPr>
          <w:cantSplit/>
          <w:trHeight w:val="125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1.3.1.0.3.</w:t>
            </w:r>
          </w:p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Уровень толерантного отношения к представителям другой национальности в общем количестве граждан в Республике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</w:t>
            </w:r>
            <w:r w:rsidRPr="00292DC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 числа респондентов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1,05 раза</w:t>
            </w:r>
          </w:p>
        </w:tc>
      </w:tr>
      <w:tr w:rsidR="006D4868" w:rsidRPr="00292DC9" w:rsidTr="000A0A71">
        <w:trPr>
          <w:cantSplit/>
          <w:trHeight w:val="1097"/>
          <w:jc w:val="center"/>
        </w:trPr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1.3.1.0.4.</w:t>
            </w:r>
          </w:p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граждан, положительно оценивающих состояние межконфессиональных отношений в Республике Карелия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rFonts w:ascii="Times New Roman" w:hAnsi="Times New Roman" w:cs="Times New Roman"/>
                <w:sz w:val="18"/>
                <w:szCs w:val="18"/>
              </w:rPr>
              <w:t>от числа респондентов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1,05 раза</w:t>
            </w:r>
          </w:p>
        </w:tc>
      </w:tr>
      <w:tr w:rsidR="006D4868" w:rsidRPr="00292DC9" w:rsidTr="000A0A71">
        <w:trPr>
          <w:cantSplit/>
          <w:trHeight w:val="12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1.3.1.0.5.</w:t>
            </w:r>
          </w:p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pStyle w:val="ConsPlusNormal"/>
              <w:widowControl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мероприятий, тыс. 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1,3 раза</w:t>
            </w:r>
          </w:p>
        </w:tc>
      </w:tr>
    </w:tbl>
    <w:p w:rsidR="006D4868" w:rsidRDefault="006D4868"/>
    <w:p w:rsidR="006D4868" w:rsidRDefault="006D4868"/>
    <w:p w:rsidR="006D4868" w:rsidRDefault="006D4868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0A0A71">
        <w:trPr>
          <w:cantSplit/>
          <w:trHeight w:val="136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1.3.1.1.1.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числа населения Республики Карелия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1,10 раза</w:t>
            </w:r>
          </w:p>
        </w:tc>
      </w:tr>
      <w:tr w:rsidR="006D4868" w:rsidRPr="00292DC9" w:rsidTr="000A0A71">
        <w:trPr>
          <w:cantSplit/>
          <w:trHeight w:val="147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1.3.1.2.1.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Доля детей и молодежи в составе участников программ и мероприятий, направленных на сохранение и развитие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,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участников программ, мероприятий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1,13 раза</w:t>
            </w:r>
          </w:p>
        </w:tc>
      </w:tr>
      <w:tr w:rsidR="006D4868" w:rsidRPr="00292DC9" w:rsidTr="000A0A71">
        <w:trPr>
          <w:cantSplit/>
          <w:trHeight w:val="185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3. Обеспечение условий полноправного </w:t>
            </w:r>
            <w:proofErr w:type="gramStart"/>
            <w:r w:rsidRPr="00292DC9">
              <w:rPr>
                <w:sz w:val="18"/>
                <w:szCs w:val="18"/>
              </w:rPr>
              <w:t>этнокультур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развития проживающих в Республике Карелия народов и этнических общностей, укрепления межнационального и межконфессионального согласия в Республике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1.3.1.3.1.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числа населения Республики Карелия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1,3 раза</w:t>
            </w:r>
          </w:p>
        </w:tc>
      </w:tr>
      <w:tr w:rsidR="006D4868" w:rsidRPr="00292DC9" w:rsidTr="000A0A71">
        <w:trPr>
          <w:cantSplit/>
          <w:trHeight w:val="95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4. Оказание содействия гражданам в реализации их конституционных прав на свободу совести и вероисповедания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1.3.1.4.1.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конфессий, вовлеченных в реализацию социально значимых программ и мероприятий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числа конфессий в Республике Карелия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1,12 раза</w:t>
            </w:r>
          </w:p>
        </w:tc>
      </w:tr>
      <w:tr w:rsidR="006D4868" w:rsidRPr="00292DC9" w:rsidTr="000A0A71">
        <w:trPr>
          <w:cantSplit/>
          <w:trHeight w:val="122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EA0B77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5. Противодействие этническому и религиозному экстремизму, формирование культуры мира и согласия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1.3.1.5.1.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Доля молодежи в составе участников программ и мероприятий, направленных на противодействие этническому и религиозному экстремизму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% от общего количества участников программ, мероприятий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1,14 раза</w:t>
            </w:r>
          </w:p>
        </w:tc>
      </w:tr>
    </w:tbl>
    <w:p w:rsidR="006D4868" w:rsidRDefault="006D4868"/>
    <w:p w:rsidR="006D4868" w:rsidRDefault="006D4868"/>
    <w:p w:rsidR="006D4868" w:rsidRDefault="006D4868"/>
    <w:p w:rsidR="006D4868" w:rsidRDefault="006D4868"/>
    <w:p w:rsidR="006D4868" w:rsidRDefault="006D4868"/>
    <w:p w:rsidR="006D4868" w:rsidRDefault="006D4868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6D4868">
        <w:trPr>
          <w:cantSplit/>
          <w:trHeight w:val="489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6D4868">
            <w:pPr>
              <w:autoSpaceDE w:val="0"/>
              <w:snapToGrid w:val="0"/>
              <w:ind w:left="72" w:right="79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Подпрограмма 4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</w:t>
            </w:r>
          </w:p>
          <w:p w:rsidR="006D4868" w:rsidRPr="00292DC9" w:rsidRDefault="006D4868" w:rsidP="006D4868">
            <w:pPr>
              <w:autoSpaceDE w:val="0"/>
              <w:snapToGrid w:val="0"/>
              <w:ind w:left="72" w:right="79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на 2014-2020 годы</w:t>
            </w:r>
          </w:p>
        </w:tc>
      </w:tr>
      <w:tr w:rsidR="006D4868" w:rsidRPr="00292DC9" w:rsidTr="000A0A71">
        <w:trPr>
          <w:cantSplit/>
          <w:trHeight w:val="136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Цель – оказание содействия органам местного </w:t>
            </w:r>
            <w:proofErr w:type="gramStart"/>
            <w:r w:rsidRPr="00292DC9">
              <w:rPr>
                <w:sz w:val="18"/>
                <w:szCs w:val="18"/>
              </w:rPr>
              <w:t>само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управления</w:t>
            </w:r>
            <w:proofErr w:type="gramEnd"/>
            <w:r w:rsidRPr="00292DC9">
              <w:rPr>
                <w:sz w:val="18"/>
                <w:szCs w:val="18"/>
              </w:rPr>
              <w:t xml:space="preserve"> в Республике Карелия в развитии </w:t>
            </w:r>
            <w:proofErr w:type="spellStart"/>
            <w:r w:rsidRPr="00292DC9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пальной</w:t>
            </w:r>
            <w:proofErr w:type="spellEnd"/>
            <w:r w:rsidRPr="00292DC9">
              <w:rPr>
                <w:sz w:val="18"/>
                <w:szCs w:val="18"/>
              </w:rPr>
              <w:t xml:space="preserve"> службы, </w:t>
            </w:r>
            <w:proofErr w:type="spellStart"/>
            <w:r w:rsidRPr="00292DC9">
              <w:rPr>
                <w:sz w:val="18"/>
                <w:szCs w:val="18"/>
              </w:rPr>
              <w:t>террито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риального</w:t>
            </w:r>
            <w:proofErr w:type="spellEnd"/>
            <w:r w:rsidRPr="00292DC9">
              <w:rPr>
                <w:sz w:val="18"/>
                <w:szCs w:val="18"/>
              </w:rPr>
              <w:t xml:space="preserve"> общественного самоуправления </w:t>
            </w:r>
            <w:r>
              <w:rPr>
                <w:sz w:val="18"/>
                <w:szCs w:val="18"/>
              </w:rPr>
              <w:t xml:space="preserve">(далее – ТОС) </w:t>
            </w:r>
            <w:r w:rsidRPr="00292DC9">
              <w:rPr>
                <w:sz w:val="18"/>
                <w:szCs w:val="18"/>
              </w:rPr>
              <w:t xml:space="preserve">и иных форм осуществления местного самоуправления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1.4.1.0.1.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1,17 раза</w:t>
            </w:r>
          </w:p>
        </w:tc>
      </w:tr>
      <w:tr w:rsidR="006D4868" w:rsidRPr="00292DC9" w:rsidTr="000A0A71">
        <w:trPr>
          <w:cantSplit/>
          <w:trHeight w:val="203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8032F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Задача 1. Создание устойчивых условий для развития муниципальной службы, ТОС и иных форм осуществления местного самоуправления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1.4.1.1.1.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должностных лиц местного самоуправления, муниципальных служащих, представителей ТОС и иных форм осуществления местного самоуправления, прошедших профессиональную подготовку, переподготовку и повышение квалификации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140</w:t>
            </w:r>
          </w:p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140 раз</w:t>
            </w:r>
          </w:p>
        </w:tc>
      </w:tr>
      <w:tr w:rsidR="006D4868" w:rsidRPr="00292DC9" w:rsidTr="008032FE">
        <w:trPr>
          <w:cantSplit/>
          <w:trHeight w:val="80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 2. Обеспечение поддержки органов местного самоуправления, </w:t>
            </w:r>
            <w:proofErr w:type="gramStart"/>
            <w:r w:rsidRPr="00292DC9">
              <w:rPr>
                <w:sz w:val="18"/>
                <w:szCs w:val="18"/>
              </w:rPr>
              <w:t>обществен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организаций и </w:t>
            </w:r>
            <w:proofErr w:type="spellStart"/>
            <w:r w:rsidRPr="00292DC9">
              <w:rPr>
                <w:sz w:val="18"/>
                <w:szCs w:val="18"/>
              </w:rPr>
              <w:t>объеди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нений граждан, занимающихся социально значимой деятель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ностью</w:t>
            </w:r>
            <w:proofErr w:type="spellEnd"/>
            <w:r w:rsidRPr="00292DC9">
              <w:rPr>
                <w:sz w:val="18"/>
                <w:szCs w:val="18"/>
              </w:rPr>
              <w:t xml:space="preserve"> в муниципальных образованиях в Республике Карелия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1.4.1.2.1.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созданных органов ТОС и иных форм осуществления местного самоуправления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органов ТОС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  <w:tr w:rsidR="006D4868" w:rsidRPr="00292DC9" w:rsidTr="006D4868">
        <w:trPr>
          <w:cantSplit/>
          <w:trHeight w:val="11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8032FE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1.4.1.2.2.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Численность населения в Республике Карелия, </w:t>
            </w:r>
            <w:proofErr w:type="gramStart"/>
            <w:r w:rsidRPr="00292DC9">
              <w:rPr>
                <w:sz w:val="18"/>
                <w:szCs w:val="18"/>
              </w:rPr>
              <w:t>вовлечен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в деятельность ТОС и иных форм осуществления местного самоуправления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количество человек</w:t>
            </w:r>
          </w:p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  <w:tr w:rsidR="006D4868" w:rsidRPr="00292DC9" w:rsidTr="006D4868">
        <w:trPr>
          <w:cantSplit/>
          <w:trHeight w:val="8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1.4.1.2.3.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Удельный вес реализованных проектов по поддержке </w:t>
            </w:r>
            <w:proofErr w:type="gramStart"/>
            <w:r w:rsidRPr="00292DC9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инициатив от </w:t>
            </w:r>
            <w:proofErr w:type="spellStart"/>
            <w:r w:rsidRPr="00292DC9">
              <w:rPr>
                <w:sz w:val="18"/>
                <w:szCs w:val="18"/>
              </w:rPr>
              <w:t>запланиро</w:t>
            </w:r>
            <w:proofErr w:type="spellEnd"/>
            <w:r w:rsidR="00D438E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ванных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%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</w:tbl>
    <w:p w:rsidR="006D4868" w:rsidRDefault="006D4868"/>
    <w:p w:rsidR="006D4868" w:rsidRDefault="006D4868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8032FE">
        <w:trPr>
          <w:cantSplit/>
          <w:trHeight w:val="2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8032FE" w:rsidRDefault="006D4868" w:rsidP="006D4868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1.4.1.2.4.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Удельный вес реализованных мероприятий по подготовке и празднованию Дня Республики Карелия </w:t>
            </w:r>
            <w:proofErr w:type="gramStart"/>
            <w:r w:rsidRPr="00292DC9">
              <w:rPr>
                <w:sz w:val="18"/>
                <w:szCs w:val="18"/>
              </w:rPr>
              <w:t>от</w:t>
            </w:r>
            <w:proofErr w:type="gramEnd"/>
            <w:r w:rsidRPr="00292DC9">
              <w:rPr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- </w:t>
            </w:r>
          </w:p>
        </w:tc>
      </w:tr>
      <w:tr w:rsidR="006D4868" w:rsidRPr="00292DC9" w:rsidTr="008032FE">
        <w:trPr>
          <w:cantSplit/>
          <w:trHeight w:val="1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1.4.1.2.5.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Удельный вес реализованных мероприятий по социально-экономическому развитию территорий от </w:t>
            </w:r>
            <w:proofErr w:type="gramStart"/>
            <w:r w:rsidRPr="00292DC9">
              <w:rPr>
                <w:sz w:val="18"/>
                <w:szCs w:val="18"/>
              </w:rPr>
              <w:t>запланирован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-</w:t>
            </w:r>
          </w:p>
        </w:tc>
      </w:tr>
      <w:tr w:rsidR="006D4868" w:rsidRPr="00292DC9" w:rsidTr="000A0A71">
        <w:trPr>
          <w:cantSplit/>
          <w:trHeight w:val="240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spacing w:before="60" w:after="6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5</w:t>
            </w:r>
            <w:r w:rsidRPr="00292DC9">
              <w:rPr>
                <w:sz w:val="18"/>
                <w:szCs w:val="18"/>
              </w:rPr>
              <w:t xml:space="preserve"> «Развитие системы мировой юстиции в Республике Карелия» на 2014-2020 годы</w:t>
            </w:r>
          </w:p>
        </w:tc>
      </w:tr>
      <w:tr w:rsidR="006D4868" w:rsidRPr="00292DC9" w:rsidTr="000A0A71">
        <w:trPr>
          <w:cantSplit/>
          <w:trHeight w:val="238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1. Обеспечение открытости и доступности правосудия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1.5.1.1.1.</w:t>
            </w:r>
          </w:p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100%</w:t>
            </w:r>
          </w:p>
        </w:tc>
      </w:tr>
      <w:tr w:rsidR="006D4868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2. Создание необходимых условий для осуществления правосудия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1.5.1.2.1.</w:t>
            </w:r>
          </w:p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отремонтированных помещений судебных участков мировых судей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в 1,6 раза</w:t>
            </w:r>
          </w:p>
        </w:tc>
      </w:tr>
      <w:tr w:rsidR="006D4868" w:rsidRPr="00292DC9" w:rsidTr="000A0A71">
        <w:trPr>
          <w:cantSplit/>
          <w:trHeight w:val="102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8032FE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3. Обеспечение независимости судебной власти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показатель 1.5.1.3.1. </w:t>
            </w:r>
          </w:p>
          <w:p w:rsidR="006D4868" w:rsidRPr="00292DC9" w:rsidRDefault="006D4868" w:rsidP="000A0A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52%</w:t>
            </w:r>
          </w:p>
        </w:tc>
      </w:tr>
    </w:tbl>
    <w:p w:rsidR="006D4868" w:rsidRDefault="006D4868"/>
    <w:p w:rsidR="006D4868" w:rsidRDefault="006D4868"/>
    <w:p w:rsidR="006D4868" w:rsidRDefault="006D4868"/>
    <w:p w:rsidR="006D4868" w:rsidRDefault="006D4868"/>
    <w:tbl>
      <w:tblPr>
        <w:tblW w:w="157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56"/>
        <w:gridCol w:w="2610"/>
        <w:gridCol w:w="1877"/>
        <w:gridCol w:w="793"/>
        <w:gridCol w:w="832"/>
        <w:gridCol w:w="851"/>
        <w:gridCol w:w="709"/>
        <w:gridCol w:w="708"/>
        <w:gridCol w:w="709"/>
        <w:gridCol w:w="851"/>
        <w:gridCol w:w="708"/>
        <w:gridCol w:w="1977"/>
      </w:tblGrid>
      <w:tr w:rsidR="006D4868" w:rsidRPr="00292DC9" w:rsidTr="006D4868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967D4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68" w:rsidRPr="006D4868" w:rsidRDefault="006D4868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13</w:t>
            </w:r>
          </w:p>
        </w:tc>
      </w:tr>
      <w:tr w:rsidR="006D4868" w:rsidRPr="00292DC9" w:rsidTr="006D4868">
        <w:trPr>
          <w:cantSplit/>
          <w:trHeight w:val="240"/>
          <w:jc w:val="center"/>
        </w:trPr>
        <w:tc>
          <w:tcPr>
            <w:tcW w:w="15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6D4868">
            <w:pPr>
              <w:snapToGrid w:val="0"/>
              <w:spacing w:before="60" w:after="6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6</w:t>
            </w:r>
            <w:r w:rsidRPr="00292DC9">
              <w:rPr>
                <w:sz w:val="18"/>
                <w:szCs w:val="18"/>
              </w:rPr>
              <w:t xml:space="preserve"> «Формирование и подготовка резерва управленческих кадров Республики Карелия» на 2014-2020 годы</w:t>
            </w:r>
          </w:p>
        </w:tc>
      </w:tr>
      <w:tr w:rsidR="006D4868" w:rsidRPr="00292DC9" w:rsidTr="000A0A71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1.6.1.0.1.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Доля лиц, включенных в резерв управленческих кадров Республики Карелия,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прошед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ших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обучение, от общего количества лиц, включенных в резерв управленческих кадров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967D43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20%</w:t>
            </w:r>
          </w:p>
        </w:tc>
      </w:tr>
      <w:tr w:rsidR="006D4868" w:rsidRPr="00292DC9" w:rsidTr="000A0A71">
        <w:trPr>
          <w:cantSplit/>
          <w:trHeight w:val="87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1.6.1.1.1.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Уровень обновления резерва управленческих кадров Республики Карелия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ind w:left="159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до 10%</w:t>
            </w:r>
          </w:p>
        </w:tc>
      </w:tr>
      <w:tr w:rsidR="006D4868" w:rsidRPr="00292DC9" w:rsidTr="000A0A71">
        <w:trPr>
          <w:cantSplit/>
          <w:trHeight w:val="87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292DC9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1.6.1.2.1.</w:t>
            </w:r>
          </w:p>
          <w:p w:rsidR="006D4868" w:rsidRPr="00292DC9" w:rsidRDefault="006D4868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Количество обученных лиц, включенных в резерв управленческих кадров Республики Карелия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967D43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68" w:rsidRPr="00292DC9" w:rsidRDefault="006D4868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рост в 30 раз </w:t>
            </w:r>
          </w:p>
        </w:tc>
      </w:tr>
    </w:tbl>
    <w:p w:rsidR="0058276E" w:rsidRDefault="00F156B6" w:rsidP="00F156B6">
      <w:pPr>
        <w:jc w:val="center"/>
        <w:sectPr w:rsidR="0058276E" w:rsidSect="000B55D5">
          <w:headerReference w:type="default" r:id="rId12"/>
          <w:footerReference w:type="default" r:id="rId13"/>
          <w:headerReference w:type="first" r:id="rId14"/>
          <w:pgSz w:w="16838" w:h="11906" w:orient="landscape"/>
          <w:pgMar w:top="720" w:right="720" w:bottom="720" w:left="720" w:header="709" w:footer="527" w:gutter="0"/>
          <w:pgNumType w:start="1"/>
          <w:cols w:space="720"/>
          <w:titlePg/>
          <w:docGrid w:linePitch="381"/>
        </w:sectPr>
      </w:pPr>
      <w:r>
        <w:t>_______________</w:t>
      </w:r>
    </w:p>
    <w:p w:rsidR="000A0A71" w:rsidRPr="00292DC9" w:rsidRDefault="000A0A71" w:rsidP="00967D43">
      <w:pPr>
        <w:autoSpaceDE w:val="0"/>
        <w:jc w:val="right"/>
        <w:rPr>
          <w:sz w:val="26"/>
          <w:szCs w:val="26"/>
        </w:rPr>
      </w:pPr>
      <w:r w:rsidRPr="00292DC9">
        <w:rPr>
          <w:sz w:val="26"/>
          <w:szCs w:val="26"/>
        </w:rPr>
        <w:lastRenderedPageBreak/>
        <w:t>Приложение 2 к государственной программе</w:t>
      </w:r>
    </w:p>
    <w:p w:rsidR="000B55D5" w:rsidRDefault="000B55D5" w:rsidP="00967D43">
      <w:pPr>
        <w:autoSpaceDE w:val="0"/>
        <w:jc w:val="center"/>
        <w:rPr>
          <w:b/>
          <w:bCs/>
          <w:sz w:val="26"/>
          <w:szCs w:val="26"/>
        </w:rPr>
      </w:pPr>
    </w:p>
    <w:p w:rsidR="000A0A71" w:rsidRPr="00292DC9" w:rsidRDefault="000A0A71" w:rsidP="00967D43">
      <w:pPr>
        <w:autoSpaceDE w:val="0"/>
        <w:jc w:val="center"/>
        <w:rPr>
          <w:b/>
          <w:bCs/>
          <w:sz w:val="26"/>
          <w:szCs w:val="26"/>
        </w:rPr>
      </w:pPr>
      <w:r w:rsidRPr="00292DC9">
        <w:rPr>
          <w:b/>
          <w:bCs/>
          <w:sz w:val="26"/>
          <w:szCs w:val="26"/>
        </w:rPr>
        <w:t xml:space="preserve">Информация об основных мероприятиях (мероприятиях), долгосрочных целевых программах, </w:t>
      </w:r>
    </w:p>
    <w:p w:rsidR="000A0A71" w:rsidRPr="00292DC9" w:rsidRDefault="000A0A71" w:rsidP="000A0A71">
      <w:pPr>
        <w:autoSpaceDE w:val="0"/>
        <w:jc w:val="center"/>
        <w:rPr>
          <w:b/>
          <w:bCs/>
          <w:sz w:val="26"/>
          <w:szCs w:val="26"/>
        </w:rPr>
      </w:pPr>
      <w:proofErr w:type="gramStart"/>
      <w:r w:rsidRPr="00292DC9">
        <w:rPr>
          <w:b/>
          <w:bCs/>
          <w:sz w:val="26"/>
          <w:szCs w:val="26"/>
        </w:rPr>
        <w:t>подпрограммах</w:t>
      </w:r>
      <w:proofErr w:type="gramEnd"/>
      <w:r w:rsidRPr="00292DC9">
        <w:rPr>
          <w:b/>
          <w:bCs/>
          <w:sz w:val="26"/>
          <w:szCs w:val="26"/>
        </w:rPr>
        <w:t xml:space="preserve"> государственной программы</w:t>
      </w:r>
    </w:p>
    <w:p w:rsidR="000A0A71" w:rsidRPr="00292DC9" w:rsidRDefault="000A0A71" w:rsidP="000A0A71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830"/>
      </w:tblGrid>
      <w:tr w:rsidR="000A0A71" w:rsidRPr="00292DC9" w:rsidTr="006D4868">
        <w:trPr>
          <w:cantSplit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Номер и наименование ведомственной, региональной целевой, государственной программы, основного мероприятия и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Срок (год)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6D4868">
              <w:rPr>
                <w:sz w:val="18"/>
                <w:szCs w:val="18"/>
              </w:rPr>
              <w:t>нереализации</w:t>
            </w:r>
            <w:proofErr w:type="spellEnd"/>
            <w:r w:rsidRPr="006D4868">
              <w:rPr>
                <w:sz w:val="18"/>
                <w:szCs w:val="18"/>
              </w:rPr>
              <w:t xml:space="preserve"> ведомственной целевой, государственной программы, основного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0A0A71" w:rsidRPr="00292DC9" w:rsidTr="006D4868">
        <w:trPr>
          <w:cantSplit/>
          <w:tblHeader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 xml:space="preserve">начала </w:t>
            </w:r>
            <w:proofErr w:type="spellStart"/>
            <w:proofErr w:type="gramStart"/>
            <w:r w:rsidRPr="006D4868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6D4868">
              <w:rPr>
                <w:sz w:val="18"/>
                <w:szCs w:val="18"/>
              </w:rPr>
              <w:t>окон-</w:t>
            </w:r>
            <w:proofErr w:type="spellStart"/>
            <w:r w:rsidRPr="006D4868">
              <w:rPr>
                <w:sz w:val="18"/>
                <w:szCs w:val="18"/>
              </w:rPr>
              <w:t>чания</w:t>
            </w:r>
            <w:proofErr w:type="spellEnd"/>
            <w:proofErr w:type="gramEnd"/>
            <w:r w:rsidRPr="006D4868">
              <w:rPr>
                <w:sz w:val="18"/>
                <w:szCs w:val="18"/>
              </w:rPr>
              <w:t xml:space="preserve"> </w:t>
            </w:r>
            <w:proofErr w:type="spellStart"/>
            <w:r w:rsidRPr="006D4868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0A71" w:rsidRPr="00292DC9" w:rsidTr="006D4868">
        <w:trPr>
          <w:cantSplit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6D4868" w:rsidRDefault="000A0A71" w:rsidP="006D486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A0A71" w:rsidRPr="00292DC9" w:rsidTr="000A0A71">
        <w:trPr>
          <w:cantSplit/>
          <w:trHeight w:val="144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6D4868" w:rsidP="000A0A71">
            <w:pPr>
              <w:autoSpaceDE w:val="0"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  <w:r w:rsidR="000A0A71" w:rsidRPr="00292DC9">
              <w:rPr>
                <w:sz w:val="18"/>
                <w:szCs w:val="18"/>
              </w:rPr>
              <w:t xml:space="preserve">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0A0A71" w:rsidRPr="00292DC9" w:rsidTr="000A0A71">
        <w:trPr>
          <w:cantSplit/>
          <w:trHeight w:val="1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0A71" w:rsidRPr="00292DC9" w:rsidTr="000A0A71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0A71" w:rsidRPr="00292DC9" w:rsidTr="000A0A71">
        <w:trPr>
          <w:cantSplit/>
          <w:trHeight w:val="18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1.1. Проведение форумов, конференций, семинаров, круглых столов, выставок, направленных на повышени</w:t>
            </w:r>
            <w:r w:rsidR="003A1308">
              <w:rPr>
                <w:sz w:val="18"/>
                <w:szCs w:val="18"/>
              </w:rPr>
              <w:t xml:space="preserve">е профессиональной и социальной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компетент</w:t>
            </w:r>
            <w:r w:rsidR="00D438E7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государственных и муниципальных служащих, представителей социально ориентированных некоммерческих организаций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реализация 76 мероприятий;</w:t>
            </w:r>
          </w:p>
          <w:p w:rsidR="000A0A71" w:rsidRPr="00292DC9" w:rsidRDefault="000A0A71" w:rsidP="000A0A71">
            <w:pPr>
              <w:autoSpaceDE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количества государственных и муниципальных служащих, представителей социально ориентированных некоммерческих организаций, повысивших профессиональную и социальную компетентность,</w:t>
            </w:r>
          </w:p>
          <w:p w:rsidR="000A0A71" w:rsidRPr="00292DC9" w:rsidRDefault="000A0A71" w:rsidP="000A0A71">
            <w:pPr>
              <w:autoSpaceDE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до 4 500 человек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гражданской активности, менее качественное оказание социальных услуг населению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967D43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1.1.1.1.1</w:t>
            </w:r>
          </w:p>
        </w:tc>
      </w:tr>
    </w:tbl>
    <w:p w:rsidR="000A0A71" w:rsidRDefault="000A0A71"/>
    <w:p w:rsidR="000B55D5" w:rsidRDefault="000B55D5"/>
    <w:p w:rsidR="00D438E7" w:rsidRDefault="00D438E7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2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1.2. 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реализация 36 мероприятий, в которых примут участие представители социально ориентированных некоммерческих организаций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возможностей использования позитивного опыта других регионов и стран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1.1.1.1.1</w:t>
            </w:r>
          </w:p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left" w:pos="-108"/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1.3. Поддержка проектов, реализуемых социально ориентированными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здравоохранения и социального развития Республики Карелия; Министерство образования Республики Карелия;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культуры Республики Карелия; Министерство по делам молодежи, физической культуре и спорту Республики Карелия; 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поддержка не менее 120 проектов, реализуемых социально ориентированными некоммерческими организациями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гражданской активности; снижение количества и качества социальных услуг, оказываемых населению социально ориентированными некоммерческими организациями; отсутствие возможностей разработки новых механизмов, используемых в решении социально-экономических задач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1.1.1.1.1</w:t>
            </w:r>
          </w:p>
        </w:tc>
      </w:tr>
      <w:tr w:rsidR="000B55D5" w:rsidRPr="00292DC9" w:rsidTr="000B55D5">
        <w:trPr>
          <w:cantSplit/>
          <w:trHeight w:val="15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1.4. Создание информационных продуктов для социально ориентированных некоммерческих организаций (подготовка и выпуск телепередач и роликов социальной рекламы, освещающих деятельность социально ориентированных некоммерческих организаций)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590"/>
                <w:tab w:val="left" w:pos="1095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left" w:pos="360"/>
                <w:tab w:val="center" w:pos="59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создание не менее 14 информационных продуктов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широкого информирования целевых групп (получателей социальных услуг) о состоянии гражданского общества в республике, возможностях получения социальных услуг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967D4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</w:t>
            </w:r>
            <w:r w:rsidRPr="00292DC9">
              <w:rPr>
                <w:sz w:val="18"/>
                <w:szCs w:val="18"/>
                <w:lang w:val="en-US"/>
              </w:rPr>
              <w:t xml:space="preserve"> </w:t>
            </w:r>
            <w:r w:rsidRPr="00292DC9">
              <w:rPr>
                <w:sz w:val="18"/>
                <w:szCs w:val="18"/>
              </w:rPr>
              <w:t>1.1.1.1.1</w:t>
            </w:r>
          </w:p>
        </w:tc>
      </w:tr>
      <w:tr w:rsidR="000B55D5" w:rsidRPr="00292DC9" w:rsidTr="000B55D5">
        <w:trPr>
          <w:cantSplit/>
          <w:trHeight w:val="12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1.5. Проведение мероприятий, направленных на поощрение лучших практик социально ориентированных некоммерческих организаций (вручение призов, премий)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поощрение 10 социально ориентированных некоммерческих организаций</w:t>
            </w:r>
          </w:p>
          <w:p w:rsidR="000B55D5" w:rsidRPr="00292DC9" w:rsidRDefault="000B55D5" w:rsidP="000A0A71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гражданской активности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1.1.1.1.1</w:t>
            </w:r>
          </w:p>
        </w:tc>
      </w:tr>
    </w:tbl>
    <w:p w:rsidR="000B55D5" w:rsidRDefault="000B55D5"/>
    <w:p w:rsidR="000B55D5" w:rsidRDefault="000B55D5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7"/>
        <w:gridCol w:w="3971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12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1.6. Проведение </w:t>
            </w:r>
            <w:proofErr w:type="gramStart"/>
            <w:r w:rsidRPr="00292DC9">
              <w:rPr>
                <w:sz w:val="18"/>
                <w:szCs w:val="18"/>
              </w:rPr>
              <w:t>научно-</w:t>
            </w:r>
            <w:proofErr w:type="spellStart"/>
            <w:r w:rsidRPr="00292DC9">
              <w:rPr>
                <w:sz w:val="18"/>
                <w:szCs w:val="18"/>
              </w:rPr>
              <w:t>исследо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вательских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работ по изучению развития </w:t>
            </w:r>
            <w:proofErr w:type="spellStart"/>
            <w:r w:rsidRPr="00292DC9">
              <w:rPr>
                <w:sz w:val="18"/>
                <w:szCs w:val="18"/>
              </w:rPr>
              <w:t>граж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данского</w:t>
            </w:r>
            <w:proofErr w:type="spellEnd"/>
            <w:r w:rsidRPr="00292DC9">
              <w:rPr>
                <w:sz w:val="18"/>
                <w:szCs w:val="18"/>
              </w:rPr>
              <w:t xml:space="preserve"> общества, осуществление системного мониторинга деятельности социально </w:t>
            </w:r>
            <w:proofErr w:type="spellStart"/>
            <w:r w:rsidRPr="00292DC9">
              <w:rPr>
                <w:sz w:val="18"/>
                <w:szCs w:val="18"/>
              </w:rPr>
              <w:t>ориенти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рованных</w:t>
            </w:r>
            <w:proofErr w:type="spellEnd"/>
            <w:r w:rsidRPr="00292DC9">
              <w:rPr>
                <w:sz w:val="18"/>
                <w:szCs w:val="18"/>
              </w:rPr>
              <w:t xml:space="preserve"> некоммерческих организаций,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7 исследований (в случае привлечения средств федеральной субсидии)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292DC9">
              <w:rPr>
                <w:sz w:val="18"/>
                <w:szCs w:val="18"/>
              </w:rPr>
              <w:t>возможностей проведения анализа состояния развития институтов гражданского общества</w:t>
            </w:r>
            <w:proofErr w:type="gramEnd"/>
            <w:r w:rsidRPr="00292DC9">
              <w:rPr>
                <w:sz w:val="18"/>
                <w:szCs w:val="18"/>
              </w:rPr>
              <w:t xml:space="preserve"> и определения приоритетных направлений поддержки социально ориентированных некоммерческих организаций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1.1.1.2.1</w:t>
            </w: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1.7. Выпуск информационных,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выпуск 12 изданий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методической поддержки деятельности социально-ориентированных некоммерческих организаций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</w:t>
            </w:r>
            <w:r>
              <w:rPr>
                <w:sz w:val="18"/>
                <w:szCs w:val="18"/>
              </w:rPr>
              <w:t>атель 1.1.1.2.1</w:t>
            </w:r>
          </w:p>
        </w:tc>
      </w:tr>
      <w:tr w:rsidR="000B55D5" w:rsidRPr="00292DC9" w:rsidTr="000B55D5">
        <w:trPr>
          <w:cantSplit/>
          <w:trHeight w:val="254"/>
        </w:trPr>
        <w:tc>
          <w:tcPr>
            <w:tcW w:w="15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967D43">
            <w:pPr>
              <w:autoSpaceDE w:val="0"/>
              <w:snapToGrid w:val="0"/>
              <w:spacing w:before="60" w:after="6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shd w:val="clear" w:color="auto" w:fill="FFFFFF"/>
              </w:rPr>
              <w:t xml:space="preserve">Подпрограмма 2 </w:t>
            </w:r>
            <w:r w:rsidRPr="00292DC9">
              <w:rPr>
                <w:sz w:val="18"/>
                <w:szCs w:val="18"/>
              </w:rPr>
      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</w:tr>
      <w:tr w:rsidR="000B55D5" w:rsidRPr="00292DC9" w:rsidTr="000B55D5">
        <w:trPr>
          <w:cantSplit/>
          <w:trHeight w:val="14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11.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F156B6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proofErr w:type="gramStart"/>
            <w:r w:rsidRPr="00292DC9">
              <w:rPr>
                <w:sz w:val="18"/>
                <w:szCs w:val="18"/>
              </w:rPr>
              <w:t xml:space="preserve">Цель –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</w:t>
            </w:r>
            <w:r w:rsidR="00F156B6">
              <w:rPr>
                <w:sz w:val="18"/>
                <w:szCs w:val="18"/>
              </w:rPr>
              <w:t xml:space="preserve">социально-экономической, </w:t>
            </w:r>
            <w:r w:rsidRPr="00292DC9">
              <w:rPr>
                <w:sz w:val="18"/>
                <w:szCs w:val="18"/>
              </w:rPr>
              <w:t>общественно-полити</w:t>
            </w:r>
            <w:r w:rsidR="00F156B6">
              <w:rPr>
                <w:sz w:val="18"/>
                <w:szCs w:val="18"/>
              </w:rPr>
              <w:t xml:space="preserve">ческой, культурной </w:t>
            </w:r>
            <w:r w:rsidRPr="00292DC9">
              <w:rPr>
                <w:sz w:val="18"/>
                <w:szCs w:val="18"/>
              </w:rPr>
              <w:t>жизни в Республике Карелия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3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B55D5" w:rsidRDefault="000B55D5"/>
    <w:p w:rsidR="000B55D5" w:rsidRDefault="000B55D5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927FB7">
            <w:pPr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2.1. Размещение информационных материалов о деятельности органов государственной власти </w:t>
            </w:r>
            <w:r w:rsidR="00F156B6">
              <w:rPr>
                <w:sz w:val="18"/>
                <w:szCs w:val="18"/>
              </w:rPr>
              <w:t xml:space="preserve">в </w:t>
            </w:r>
            <w:r w:rsidRPr="00292DC9">
              <w:rPr>
                <w:sz w:val="18"/>
                <w:szCs w:val="18"/>
              </w:rPr>
              <w:t>Рес</w:t>
            </w:r>
            <w:r w:rsidR="00F156B6">
              <w:rPr>
                <w:sz w:val="18"/>
                <w:szCs w:val="18"/>
              </w:rPr>
              <w:t xml:space="preserve">публике </w:t>
            </w:r>
            <w:r w:rsidRPr="00292DC9">
              <w:rPr>
                <w:sz w:val="18"/>
                <w:szCs w:val="18"/>
              </w:rPr>
              <w:t xml:space="preserve">Карелия, социально-экономической, общественно-политической и культурной жизни </w:t>
            </w:r>
            <w:r w:rsidR="00927FB7">
              <w:rPr>
                <w:sz w:val="18"/>
                <w:szCs w:val="18"/>
              </w:rPr>
              <w:t xml:space="preserve">в </w:t>
            </w:r>
            <w:r w:rsidRPr="00292DC9">
              <w:rPr>
                <w:sz w:val="18"/>
                <w:szCs w:val="18"/>
              </w:rPr>
              <w:t>Республик</w:t>
            </w:r>
            <w:r w:rsidR="00927FB7">
              <w:rPr>
                <w:sz w:val="18"/>
                <w:szCs w:val="18"/>
              </w:rPr>
              <w:t>е</w:t>
            </w:r>
            <w:r w:rsidRPr="00292DC9">
              <w:rPr>
                <w:sz w:val="18"/>
                <w:szCs w:val="18"/>
              </w:rPr>
              <w:t xml:space="preserve"> Карелия в печатных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опубликование 1130 полос в год нормативных правовых актов Республики Карелия и 1528</w:t>
            </w:r>
            <w:r w:rsidRPr="00292DC9">
              <w:rPr>
                <w:sz w:val="18"/>
                <w:szCs w:val="18"/>
                <w:shd w:val="clear" w:color="auto" w:fill="FFFFFF"/>
              </w:rPr>
              <w:t xml:space="preserve"> полос</w:t>
            </w:r>
            <w:r w:rsidRPr="00292DC9">
              <w:rPr>
                <w:sz w:val="18"/>
                <w:szCs w:val="18"/>
              </w:rPr>
              <w:t xml:space="preserve"> с информацией о деятельности органов государственной власти Республики Карелия, социально-экономической, общественно-политической и культурной жизни в Республике Карелия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927FB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2.2. Размещение информационных материалов о деятельности органов государственной власти </w:t>
            </w:r>
            <w:r w:rsidR="00F156B6">
              <w:rPr>
                <w:sz w:val="18"/>
                <w:szCs w:val="18"/>
              </w:rPr>
              <w:t xml:space="preserve">в </w:t>
            </w:r>
            <w:r w:rsidRPr="00292DC9">
              <w:rPr>
                <w:sz w:val="18"/>
                <w:szCs w:val="18"/>
              </w:rPr>
              <w:t>Республик</w:t>
            </w:r>
            <w:r w:rsidR="00F156B6">
              <w:rPr>
                <w:sz w:val="18"/>
                <w:szCs w:val="18"/>
              </w:rPr>
              <w:t xml:space="preserve">е </w:t>
            </w:r>
            <w:r w:rsidRPr="00292DC9">
              <w:rPr>
                <w:sz w:val="18"/>
                <w:szCs w:val="18"/>
              </w:rPr>
              <w:t>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социально-экономической, общественно-политической и культурной жизни </w:t>
            </w:r>
            <w:r w:rsidR="00927FB7">
              <w:rPr>
                <w:sz w:val="18"/>
                <w:szCs w:val="18"/>
              </w:rPr>
              <w:t xml:space="preserve">в </w:t>
            </w:r>
            <w:r w:rsidRPr="00292DC9">
              <w:rPr>
                <w:sz w:val="18"/>
                <w:szCs w:val="18"/>
              </w:rPr>
              <w:t>Республик</w:t>
            </w:r>
            <w:r w:rsidR="00927FB7">
              <w:rPr>
                <w:sz w:val="18"/>
                <w:szCs w:val="18"/>
              </w:rPr>
              <w:t>е</w:t>
            </w:r>
            <w:r w:rsidRPr="00292DC9">
              <w:rPr>
                <w:sz w:val="18"/>
                <w:szCs w:val="18"/>
              </w:rPr>
              <w:t xml:space="preserve"> Карелия в региональных электронных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967D43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размещение 973 информационн</w:t>
            </w:r>
            <w:r>
              <w:rPr>
                <w:sz w:val="18"/>
                <w:szCs w:val="18"/>
              </w:rPr>
              <w:t>ых</w:t>
            </w:r>
            <w:r w:rsidR="008C235D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</w:rPr>
              <w:t>сообщени</w:t>
            </w:r>
            <w:r>
              <w:rPr>
                <w:sz w:val="18"/>
                <w:szCs w:val="18"/>
              </w:rPr>
              <w:t>й</w:t>
            </w:r>
            <w:r w:rsidRPr="00292DC9">
              <w:rPr>
                <w:sz w:val="18"/>
                <w:szCs w:val="18"/>
              </w:rPr>
              <w:t xml:space="preserve"> о деятельности органов государственной власти Республики Карелия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2.3. 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12 социологических исследований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F156B6">
            <w:pPr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2.4. Информирование населения Республики Карелия о деятельности органов государственной власти Республики Карелия, </w:t>
            </w:r>
            <w:r w:rsidR="00F156B6">
              <w:rPr>
                <w:sz w:val="18"/>
                <w:szCs w:val="18"/>
              </w:rPr>
              <w:t xml:space="preserve">социально-экономической, </w:t>
            </w:r>
            <w:r w:rsidRPr="00292DC9">
              <w:rPr>
                <w:sz w:val="18"/>
                <w:szCs w:val="18"/>
              </w:rPr>
              <w:t>общес</w:t>
            </w:r>
            <w:r w:rsidR="00F156B6">
              <w:rPr>
                <w:sz w:val="18"/>
                <w:szCs w:val="18"/>
              </w:rPr>
              <w:t>твенно-политической, культурной</w:t>
            </w:r>
            <w:r w:rsidRPr="00292DC9">
              <w:rPr>
                <w:sz w:val="18"/>
                <w:szCs w:val="18"/>
              </w:rPr>
              <w:t xml:space="preserve"> </w:t>
            </w:r>
            <w:r w:rsidR="00F156B6">
              <w:rPr>
                <w:sz w:val="18"/>
                <w:szCs w:val="18"/>
              </w:rPr>
              <w:t xml:space="preserve"> жизни в</w:t>
            </w:r>
            <w:r w:rsidRPr="00292DC9">
              <w:rPr>
                <w:sz w:val="18"/>
                <w:szCs w:val="18"/>
              </w:rPr>
              <w:t xml:space="preserve"> Республик</w:t>
            </w:r>
            <w:r w:rsidR="00F156B6">
              <w:rPr>
                <w:sz w:val="18"/>
                <w:szCs w:val="18"/>
              </w:rPr>
              <w:t>е</w:t>
            </w:r>
            <w:r w:rsidRPr="00292DC9">
              <w:rPr>
                <w:sz w:val="18"/>
                <w:szCs w:val="18"/>
              </w:rPr>
              <w:t xml:space="preserve"> Карелия в эфире телеканала «САМПО»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размещение до 6000 минут телеэфира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9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2.5. Публикация правовых актов Республики Карелия в периодическом печатном издании «Собрание законодательства Республики Карелия»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издание</w:t>
            </w:r>
          </w:p>
          <w:p w:rsidR="000B55D5" w:rsidRPr="00292DC9" w:rsidRDefault="000B55D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 номеров периодического печатного издания «Собрание законодательства Республики Карелия»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количества публикаций правовых актов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6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2.6. Интеграция телеканала «САМПО» в структуру выпускаемых автономным учреждением Республики Карелия «Информационное агентство «Республика Карелия»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уровня удовлетворенности населения степенью доступности и качеством информации, распространяемой в средствах массовой информации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к 2020 году в 1,09 раза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1.2.1.1.1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7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</w:tr>
      <w:tr w:rsidR="000B55D5" w:rsidRPr="00292DC9" w:rsidTr="000B55D5">
        <w:trPr>
          <w:cantSplit/>
          <w:trHeight w:val="9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2.7.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выпуск 5 периодических изданий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информационного обеспечения населения на карельском, вепсском и финском языках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1.2.1.2.1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0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both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2.8. Издание печатной продукции на карельском, вепсском и финском языках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92DC9">
              <w:rPr>
                <w:sz w:val="18"/>
                <w:szCs w:val="18"/>
              </w:rPr>
              <w:t>ыпуск 6 наименований печатной книжной продукции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информационного обеспечения населения на карельском, вепсском и финском языках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1.2.1.2.2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line="276" w:lineRule="auto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3. Оказание содействия профессиональной деятельности журналистов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201</w:t>
            </w:r>
            <w:r w:rsidRPr="00292DC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2.9. Повышение профессионального уровня журналистов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201</w:t>
            </w:r>
            <w:r w:rsidRPr="00292DC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рост количества журналистов, повысивших профессиональный уровень,</w:t>
            </w:r>
          </w:p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до 11 человек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снижение профессионального уровня журналистов и </w:t>
            </w:r>
            <w:proofErr w:type="gramStart"/>
            <w:r w:rsidRPr="00292DC9">
              <w:rPr>
                <w:sz w:val="18"/>
                <w:szCs w:val="18"/>
              </w:rPr>
              <w:t>качества</w:t>
            </w:r>
            <w:proofErr w:type="gramEnd"/>
            <w:r w:rsidRPr="00292DC9">
              <w:rPr>
                <w:sz w:val="18"/>
                <w:szCs w:val="18"/>
              </w:rPr>
              <w:t xml:space="preserve"> публикуемых ими материалов в средствах массовой информации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1.2.1.3.1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315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spacing w:before="120" w:after="120"/>
              <w:ind w:left="-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  <w:r w:rsidRPr="00292DC9">
              <w:rPr>
                <w:sz w:val="18"/>
                <w:szCs w:val="18"/>
              </w:rPr>
              <w:t xml:space="preserve"> «Сохранение единства народов и этнических общностей Карелии» на 2014-2020 годы («</w:t>
            </w:r>
            <w:proofErr w:type="spellStart"/>
            <w:r w:rsidRPr="00292DC9">
              <w:rPr>
                <w:sz w:val="18"/>
                <w:szCs w:val="18"/>
              </w:rPr>
              <w:t>Карьяла</w:t>
            </w:r>
            <w:proofErr w:type="spellEnd"/>
            <w:r w:rsidRPr="00292DC9">
              <w:rPr>
                <w:sz w:val="18"/>
                <w:szCs w:val="18"/>
              </w:rPr>
              <w:t xml:space="preserve"> – наш дом»)</w:t>
            </w:r>
          </w:p>
        </w:tc>
      </w:tr>
      <w:tr w:rsidR="000B55D5" w:rsidRPr="00292DC9" w:rsidTr="000B55D5">
        <w:trPr>
          <w:cantSplit/>
          <w:trHeight w:val="15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0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3.1.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мероприятий, направленных на развитие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279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3.2.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Поддержка проектов в сфере сохранения и развития языков и культуры карелов, вепсов и финнов, проживающих в Республике Карелия, реализуемых национальными общественными объединениями и иными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оказание поддержки в реализации 78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1.3.1.1.1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3.3.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на сохранение и развитие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</w:t>
            </w:r>
            <w:r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96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1.3.1.2.1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3.4.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Поддержка проектов в сфере сохранения и развития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  <w:r w:rsidRPr="00292DC9">
              <w:rPr>
                <w:sz w:val="18"/>
                <w:szCs w:val="18"/>
              </w:rPr>
              <w:t>, реализуемых национальными общественными объединениями и иными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оказание поддержки в реализации 28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1.3.1.2.1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spacing w:after="12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общностей, укрепления межнационального и межконфессионального согласия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B55D5" w:rsidRDefault="000B55D5"/>
    <w:p w:rsidR="000B55D5" w:rsidRDefault="000B55D5"/>
    <w:p w:rsidR="000B55D5" w:rsidRDefault="000B55D5"/>
    <w:p w:rsidR="008C235D" w:rsidRDefault="008C235D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7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3.5.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на национальное (этнокультурное) развитие проживающих в Республике Карелия народов и этнических общностей, в том числе представителей российского </w:t>
            </w:r>
            <w:r>
              <w:rPr>
                <w:sz w:val="18"/>
                <w:szCs w:val="18"/>
              </w:rPr>
              <w:t>казачества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164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национального (этнокультурного) развития проживающих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1.3.1.3.1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6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4. Оказание содействия гражданам в реализации их конституционных прав на свободу совести и вероисповедания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7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3.6.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</w:t>
            </w:r>
            <w:proofErr w:type="gramStart"/>
            <w:r w:rsidRPr="00292DC9">
              <w:rPr>
                <w:sz w:val="18"/>
                <w:szCs w:val="18"/>
              </w:rPr>
              <w:t>на</w:t>
            </w:r>
            <w:proofErr w:type="gramEnd"/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духовно-нравственное воспитание населения, содействие защите конституционных прав и гарантий граждан на свободу совести и вероисповедания, гармонизацию межконфессиональных отношений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85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снижение уровня духовно-нравственного развития населения, ущемление конституционных прав и гарантий граждан на свободу совести и вероисповедания, снижение уровня толерантности населения по отношению к представителям иных религиозных организаций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1.3.1.4.1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B55D5" w:rsidRPr="00292DC9" w:rsidTr="000B55D5">
        <w:trPr>
          <w:cantSplit/>
          <w:trHeight w:val="12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5. Противодействие этническому и религиозному экстремизму, формир</w:t>
            </w:r>
            <w:r>
              <w:rPr>
                <w:sz w:val="18"/>
                <w:szCs w:val="18"/>
              </w:rPr>
              <w:t>ование культуры мира и согласия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3.7.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мероприятий, направленных на профилактику этнического и религиозного экстремизма, формирование культуры межнациональ</w:t>
            </w:r>
            <w:r>
              <w:rPr>
                <w:sz w:val="18"/>
                <w:szCs w:val="18"/>
              </w:rPr>
              <w:t>ного мира и согласия в обществе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112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повышение уровня этнического и религиозного экстремизма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1.3.1.5.1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3.8.</w:t>
            </w:r>
          </w:p>
          <w:p w:rsidR="000B55D5" w:rsidRPr="00292DC9" w:rsidRDefault="000B55D5" w:rsidP="000A0A71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Поддержка проектов, направленных на национальное (этнокультурное) развитие народов и этнических общностей, проживающих в Республике Карелия, духовно-нравственное развитие личности, профилактику этнического и религиозного экстремизма, формирование культуры межнационального мира и согласия в обществе, социально-культурную адаптацию мигрантов, реализуемых национальными общественными объединениями, национально-культурными автономиями, религиозными объединениями и иными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after="12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оказание поддержки в реализации 147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</w:t>
            </w:r>
          </w:p>
          <w:p w:rsidR="000B55D5" w:rsidRPr="00292DC9" w:rsidRDefault="000B55D5" w:rsidP="000A0A71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возможностей этнокультурного развития народов, уровня духовно-нравственного развития населения Республики Карелия, повышение уровня этнического и религиозного экстремизма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1.3.1.5.1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B55D5" w:rsidRPr="00292DC9" w:rsidTr="000B55D5">
        <w:trPr>
          <w:cantSplit/>
          <w:trHeight w:val="144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4 </w:t>
            </w:r>
            <w:r w:rsidRPr="00292DC9">
              <w:rPr>
                <w:sz w:val="18"/>
                <w:szCs w:val="18"/>
              </w:rPr>
              <w:t>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</w:t>
            </w:r>
          </w:p>
        </w:tc>
      </w:tr>
      <w:tr w:rsidR="000B55D5" w:rsidRPr="00292DC9" w:rsidTr="000B55D5">
        <w:trPr>
          <w:cantSplit/>
          <w:trHeight w:val="10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F156B6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Цель – оказание содействия органам местного самоуправления в Республике Карелия в развитии муниципальной службы, </w:t>
            </w:r>
            <w:r w:rsidR="00F156B6">
              <w:rPr>
                <w:sz w:val="18"/>
                <w:szCs w:val="18"/>
              </w:rPr>
              <w:t xml:space="preserve">ТОС </w:t>
            </w:r>
            <w:r w:rsidRPr="00292DC9">
              <w:rPr>
                <w:sz w:val="18"/>
                <w:szCs w:val="18"/>
              </w:rPr>
              <w:t xml:space="preserve">и иных форм осуществления местного самоуправления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0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F156B6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1. Создание устойчивых условий для развития муниципальной службы, ТОС и иных форм осуществления местного самоуправления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387F6A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61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4.1. Оказание содействия в подготовке, переподготовке и повышении квалификации должностных лиц местного самоуправления, муниципальных служащих, представителей ТОС и иных форм осуществления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подготовка 8 аналитических материалов по кадровому потенциалу муниципальных служащих,</w:t>
            </w:r>
          </w:p>
          <w:p w:rsidR="000B55D5" w:rsidRPr="00292DC9" w:rsidRDefault="000B55D5" w:rsidP="000A0A71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 методических рекомендаций по формированию кадрового резерва на замещение должностей муниципальной службы на конкурсной основе, по созданию ТОС и иных форм осуществления местного самоуправления,</w:t>
            </w:r>
          </w:p>
          <w:p w:rsidR="000B55D5" w:rsidRPr="00292DC9" w:rsidRDefault="000B55D5" w:rsidP="000A0A71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прохождение 420 должностными лицами местного самоуправления, муниципальными служащими, представителями ТОС и иных форм осуществления местного самоуправления подготовки, переподготовки и повышения квалификации,</w:t>
            </w:r>
          </w:p>
          <w:p w:rsidR="000B55D5" w:rsidRPr="00292DC9" w:rsidRDefault="000B55D5" w:rsidP="000A0A71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8 обучающих семинаров </w:t>
            </w:r>
            <w:proofErr w:type="gramStart"/>
            <w:r w:rsidRPr="00292DC9">
              <w:rPr>
                <w:sz w:val="18"/>
                <w:szCs w:val="18"/>
              </w:rPr>
              <w:t>для</w:t>
            </w:r>
            <w:proofErr w:type="gramEnd"/>
            <w:r w:rsidRPr="00292DC9">
              <w:rPr>
                <w:sz w:val="18"/>
                <w:szCs w:val="18"/>
              </w:rPr>
              <w:t xml:space="preserve"> муниципальных</w:t>
            </w:r>
          </w:p>
          <w:p w:rsidR="000B55D5" w:rsidRPr="00292DC9" w:rsidRDefault="000B55D5" w:rsidP="000A0A71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служащих, депутатов представительных органов муниципальных образований, представителей ТОС и иных форм осуществления местного самоуправления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снижение уровня профессиональных навыков и умений муниципальных служащих, должностных лиц местного самоуправления </w:t>
            </w:r>
            <w:r>
              <w:rPr>
                <w:sz w:val="18"/>
                <w:szCs w:val="18"/>
              </w:rPr>
              <w:t xml:space="preserve">и, </w:t>
            </w:r>
            <w:r w:rsidRPr="00292DC9">
              <w:rPr>
                <w:sz w:val="18"/>
                <w:szCs w:val="18"/>
              </w:rPr>
              <w:t xml:space="preserve">как следствие, </w:t>
            </w:r>
            <w:proofErr w:type="gramStart"/>
            <w:r w:rsidRPr="00292DC9">
              <w:rPr>
                <w:sz w:val="18"/>
                <w:szCs w:val="18"/>
              </w:rPr>
              <w:t>неэффективный</w:t>
            </w:r>
            <w:proofErr w:type="gramEnd"/>
          </w:p>
          <w:p w:rsidR="000B55D5" w:rsidRPr="00292DC9" w:rsidRDefault="000B55D5" w:rsidP="000A0A71">
            <w:pPr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менеджмент повлекут за собой еще большее снижение удовлетворенности населения деятельностью органов местного самоуправления;</w:t>
            </w:r>
          </w:p>
          <w:p w:rsidR="000B55D5" w:rsidRPr="00292DC9" w:rsidRDefault="000B55D5" w:rsidP="000A0A71">
            <w:pPr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обученных участников ТОС и иных форм осуществления местного самоуправления не позволит в должной мере реализовать предоставленные им полномочия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1.4.1.1.1</w:t>
            </w:r>
            <w:r w:rsidRPr="00292DC9">
              <w:rPr>
                <w:sz w:val="18"/>
                <w:szCs w:val="18"/>
              </w:rPr>
              <w:t xml:space="preserve"> 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2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Задача 2. Обеспечение поддержки органов местного самоуправления, общественных организаций и объединений граждан, </w:t>
            </w:r>
            <w:proofErr w:type="gramStart"/>
            <w:r w:rsidRPr="00292DC9">
              <w:rPr>
                <w:sz w:val="18"/>
                <w:szCs w:val="18"/>
              </w:rPr>
              <w:t>занимаю</w:t>
            </w:r>
            <w:r w:rsidR="008C235D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социально значимой деятельностью в муниципальных образованиях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B55D5" w:rsidRDefault="000B55D5"/>
    <w:p w:rsidR="000B55D5" w:rsidRDefault="000B55D5"/>
    <w:p w:rsidR="000B55D5" w:rsidRDefault="000B55D5"/>
    <w:p w:rsidR="000B55D5" w:rsidRDefault="000B55D5"/>
    <w:p w:rsidR="00F156B6" w:rsidRDefault="00F156B6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4"/>
        <w:gridCol w:w="7"/>
        <w:gridCol w:w="3971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42.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4.2. Стимулирование гражданской инициативы, создания и развития ТОС и иных форм осуществления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3 конкурсов социально значимых проектов по поддержке местных инициатив,</w:t>
            </w:r>
          </w:p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реализация 100% проектов по поддержке местных инициатив, создание 30 органов ТОС и иных форм осуществления местного самоуправления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ТОС и </w:t>
            </w:r>
            <w:proofErr w:type="spellStart"/>
            <w:r>
              <w:rPr>
                <w:sz w:val="18"/>
                <w:szCs w:val="18"/>
              </w:rPr>
              <w:t>не</w:t>
            </w:r>
            <w:r w:rsidRPr="00292DC9">
              <w:rPr>
                <w:sz w:val="18"/>
                <w:szCs w:val="18"/>
              </w:rPr>
              <w:t>реализация</w:t>
            </w:r>
            <w:proofErr w:type="spellEnd"/>
            <w:r w:rsidRPr="00292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гражданских инициатив не позволя</w:t>
            </w:r>
            <w:r w:rsidRPr="00292DC9">
              <w:rPr>
                <w:sz w:val="18"/>
                <w:szCs w:val="18"/>
              </w:rPr>
              <w:t xml:space="preserve">т реализовать право граждан на участие в местном самоуправлении и решить актуальные вопросы местного значения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показатели 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1.4.1.2.1</w:t>
            </w:r>
            <w:r w:rsidR="00F156B6"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1.4.1.2.2</w:t>
            </w:r>
            <w:r w:rsidR="00F156B6">
              <w:rPr>
                <w:sz w:val="18"/>
                <w:szCs w:val="18"/>
              </w:rPr>
              <w:t>,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1.4.1.2.3</w:t>
            </w:r>
          </w:p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43.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4.3.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 по подготовке и празднованию Дня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реализация 100% запланированных мероприятий по подготовке и празднованию Дня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социально-экономического развития территорий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1.4.1.2.4</w:t>
            </w:r>
          </w:p>
        </w:tc>
      </w:tr>
      <w:tr w:rsidR="000B55D5" w:rsidRPr="00292DC9" w:rsidTr="000B55D5">
        <w:trPr>
          <w:cantSplit/>
          <w:trHeight w:val="6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44.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4.4.</w:t>
            </w:r>
          </w:p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 по социально-экономическому развитию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реализация 100% запланированных мероприятий по социально-экономическому развитию территорий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уровня социально-экономического развития территорий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F156B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1.4.1.2</w:t>
            </w:r>
            <w:r w:rsidR="00F156B6">
              <w:rPr>
                <w:sz w:val="18"/>
                <w:szCs w:val="18"/>
              </w:rPr>
              <w:t>.5</w:t>
            </w:r>
          </w:p>
        </w:tc>
      </w:tr>
      <w:tr w:rsidR="000B55D5" w:rsidRPr="00292DC9" w:rsidTr="000B55D5">
        <w:trPr>
          <w:cantSplit/>
          <w:trHeight w:val="281"/>
        </w:trPr>
        <w:tc>
          <w:tcPr>
            <w:tcW w:w="15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5</w:t>
            </w:r>
            <w:r w:rsidRPr="00292DC9">
              <w:rPr>
                <w:sz w:val="18"/>
                <w:szCs w:val="18"/>
              </w:rPr>
              <w:t xml:space="preserve"> «Развитие системы мировой юстиции в Республике Карелия» на 2014-2020 годы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  <w:r w:rsidRPr="00292DC9">
              <w:rPr>
                <w:sz w:val="18"/>
                <w:szCs w:val="18"/>
              </w:rPr>
              <w:t xml:space="preserve"> – повышение качества осуществления правосудия мировыми судьями Республики Карелия; совершенствование судебной защиты прав и законных интересов граждан и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42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1. Обеспечение открытости и доступности правосудия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964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5.1. Обеспечение судебных участков мировых судей Республики Карелия техническими средствами и системами обеспечения безопасности помещений (зданий), в том числе охранно-пожарной и тревожной сигнализацией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100% участков, соответствующих нормативным требованиям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качества осуществления правосудия мировыми судьями Республики Карелия и уровня защиты мировых судей Республики Карелия, работников аппаратов судебных участков и посетителей судов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1.5.1.1.1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2. Создание необходимых условий для осуществления правосудия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B55D5" w:rsidRDefault="000B55D5"/>
    <w:p w:rsidR="000B55D5" w:rsidRDefault="000B55D5"/>
    <w:p w:rsidR="000B55D5" w:rsidRDefault="000B55D5"/>
    <w:tbl>
      <w:tblPr>
        <w:tblW w:w="157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830"/>
      </w:tblGrid>
      <w:tr w:rsidR="000B55D5" w:rsidRPr="00292DC9" w:rsidTr="000B55D5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5.2. 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92D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выполнение текущего ремонта в помещениях 14 судебных участков мировых судей Республики Карелия (доля отремонтированных помещений судебных участков мировых судей Республики Карелия составит 100% от общего количества судебных участков)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качества осуществления правосудия мировыми судьями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1.5.1.2.1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Мероприятие 5.3. Обновление компьютерной и оргтехники судебных участков мировых судей Республики Карелия, отвечающей предъявляемым требованиям для работы в государственной автоматизированной системе «Правосудие»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оснащение 100% судебных участков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снижение качества осуществления правосудия мировыми судьями Республики Карелия, снижение уровня доступа граждан к осуществлению правосудия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1.5.1.1.1</w:t>
            </w:r>
          </w:p>
        </w:tc>
      </w:tr>
      <w:tr w:rsidR="000B55D5" w:rsidRPr="00292DC9" w:rsidTr="000B55D5">
        <w:trPr>
          <w:cantSplit/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 3. Обеспечение независимости судебной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5.4. Увеличение количества должностей технических работников в аппаратах мировых судей в целях обеспечения размещения в информационно-телекоммуникационной сети «Интернет» полной информации о находящихся в судах делах и текстов судебных 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введение 20 должностей технических работников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снижение качества осуществления правосудия мировыми судьями Республики Карелия, снижение уровня доступа граждан к осуществлению правосудия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1.5.1.3.1</w:t>
            </w:r>
          </w:p>
        </w:tc>
      </w:tr>
      <w:tr w:rsidR="000B55D5" w:rsidRPr="00292DC9" w:rsidTr="000B55D5">
        <w:trPr>
          <w:cantSplit/>
          <w:trHeight w:val="299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before="60" w:after="60"/>
              <w:ind w:left="-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6</w:t>
            </w:r>
            <w:r w:rsidRPr="00292DC9">
              <w:rPr>
                <w:sz w:val="18"/>
                <w:szCs w:val="18"/>
              </w:rPr>
              <w:t xml:space="preserve"> «Формирование и подготовка резерва управленческих кадров Республики Карелия» на 2014-2020 годы</w:t>
            </w:r>
          </w:p>
        </w:tc>
      </w:tr>
      <w:tr w:rsidR="000B55D5" w:rsidRPr="00292DC9" w:rsidTr="000B55D5">
        <w:trPr>
          <w:cantSplit/>
          <w:trHeight w:val="4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4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0B55D5">
        <w:trPr>
          <w:cantSplit/>
          <w:trHeight w:val="11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F973AD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6.1. Размещение на 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0B55D5" w:rsidRPr="00292DC9">
              <w:rPr>
                <w:sz w:val="18"/>
                <w:szCs w:val="18"/>
              </w:rPr>
              <w:t>фициальном</w:t>
            </w:r>
            <w:proofErr w:type="gramEnd"/>
            <w:r w:rsidR="000B55D5" w:rsidRPr="00292DC9">
              <w:rPr>
                <w:sz w:val="18"/>
                <w:szCs w:val="18"/>
              </w:rPr>
              <w:t xml:space="preserve"> интернет-портале Республики Карелия информации о мероприятиях, проводимых в рамках формирования резерва управленческих кадров Республики Карелия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информирование граждан и организаций о мероприятиях, проводимых в рамках формирования резерва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возможности у граждан и организаций участвовать в формировании резерва управленческих кадров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1.6.1.1.1</w:t>
            </w:r>
          </w:p>
        </w:tc>
      </w:tr>
    </w:tbl>
    <w:p w:rsidR="000B55D5" w:rsidRDefault="000B55D5"/>
    <w:p w:rsidR="000B55D5" w:rsidRDefault="000B55D5"/>
    <w:tbl>
      <w:tblPr>
        <w:tblW w:w="173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830"/>
        <w:gridCol w:w="1588"/>
      </w:tblGrid>
      <w:tr w:rsidR="000B55D5" w:rsidRPr="00292DC9" w:rsidTr="000B55D5">
        <w:trPr>
          <w:gridAfter w:val="1"/>
          <w:wAfter w:w="1588" w:type="dxa"/>
          <w:cantSplit/>
          <w:trHeight w:val="2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6D4868" w:rsidRDefault="000B55D5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D4868">
              <w:rPr>
                <w:sz w:val="18"/>
                <w:szCs w:val="18"/>
              </w:rPr>
              <w:t>8</w:t>
            </w:r>
          </w:p>
        </w:tc>
      </w:tr>
      <w:tr w:rsidR="000B55D5" w:rsidRPr="00292DC9" w:rsidTr="007F7391">
        <w:trPr>
          <w:gridAfter w:val="1"/>
          <w:wAfter w:w="1588" w:type="dxa"/>
          <w:cantSplit/>
          <w:trHeight w:val="7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color w:val="000000"/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6.2. Проведение </w:t>
            </w:r>
            <w:proofErr w:type="gramStart"/>
            <w:r w:rsidRPr="00292DC9">
              <w:rPr>
                <w:color w:val="000000"/>
                <w:sz w:val="18"/>
                <w:szCs w:val="18"/>
              </w:rPr>
              <w:t>мониторинга количественного состава резерва управленческих кадров Республики</w:t>
            </w:r>
            <w:proofErr w:type="gramEnd"/>
            <w:r w:rsidRPr="00292DC9">
              <w:rPr>
                <w:color w:val="000000"/>
                <w:sz w:val="18"/>
                <w:szCs w:val="18"/>
              </w:rPr>
              <w:t xml:space="preserve">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контроль количественного состава лиц, включенных в резерв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отсутствие возможности оперативного принятия управленческих решений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1.6.1.1.1</w:t>
            </w:r>
          </w:p>
        </w:tc>
      </w:tr>
      <w:tr w:rsidR="000B55D5" w:rsidRPr="00292DC9" w:rsidTr="007F7391">
        <w:trPr>
          <w:gridAfter w:val="1"/>
          <w:wAfter w:w="1588" w:type="dxa"/>
          <w:cantSplit/>
          <w:trHeight w:val="4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5D5" w:rsidRPr="00292DC9" w:rsidTr="007F7391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spacing w:after="200" w:line="276" w:lineRule="auto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6.3. 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повышение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ind w:hanging="2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возможное снижение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D5" w:rsidRPr="00292DC9" w:rsidRDefault="000B55D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показатель 1.6.1.2.1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0B55D5" w:rsidRPr="00292DC9" w:rsidRDefault="000B55D5" w:rsidP="000A0A71">
            <w:pPr>
              <w:snapToGrid w:val="0"/>
              <w:ind w:right="630"/>
              <w:rPr>
                <w:sz w:val="18"/>
                <w:szCs w:val="18"/>
              </w:rPr>
            </w:pPr>
          </w:p>
        </w:tc>
      </w:tr>
    </w:tbl>
    <w:p w:rsidR="000A0A71" w:rsidRPr="00292DC9" w:rsidRDefault="000A0A71" w:rsidP="000A0A71"/>
    <w:p w:rsidR="0058276E" w:rsidRDefault="00F973AD" w:rsidP="00F973AD">
      <w:pPr>
        <w:jc w:val="center"/>
        <w:sectPr w:rsidR="0058276E" w:rsidSect="000B55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20" w:right="720" w:bottom="720" w:left="720" w:header="715" w:footer="851" w:gutter="0"/>
          <w:pgNumType w:start="1"/>
          <w:cols w:space="720"/>
          <w:titlePg/>
          <w:docGrid w:linePitch="381"/>
        </w:sectPr>
      </w:pPr>
      <w:r>
        <w:t>_______________</w:t>
      </w:r>
    </w:p>
    <w:p w:rsidR="000A0A71" w:rsidRPr="00292DC9" w:rsidRDefault="000A0A71" w:rsidP="000A0A71">
      <w:pPr>
        <w:autoSpaceDE w:val="0"/>
        <w:rPr>
          <w:kern w:val="1"/>
          <w:sz w:val="26"/>
          <w:szCs w:val="26"/>
        </w:rPr>
      </w:pPr>
    </w:p>
    <w:p w:rsidR="000A0A71" w:rsidRPr="00292DC9" w:rsidRDefault="000A0A71" w:rsidP="000A0A71">
      <w:pPr>
        <w:autoSpaceDE w:val="0"/>
        <w:jc w:val="right"/>
        <w:rPr>
          <w:kern w:val="1"/>
          <w:sz w:val="26"/>
          <w:szCs w:val="26"/>
        </w:rPr>
      </w:pPr>
      <w:r w:rsidRPr="00292DC9">
        <w:rPr>
          <w:kern w:val="1"/>
          <w:sz w:val="26"/>
          <w:szCs w:val="26"/>
        </w:rPr>
        <w:t>Приложение 3 к государственной программе</w:t>
      </w:r>
    </w:p>
    <w:p w:rsidR="000A0A71" w:rsidRPr="00292DC9" w:rsidRDefault="000A0A71" w:rsidP="000A0A71">
      <w:pPr>
        <w:autoSpaceDE w:val="0"/>
        <w:jc w:val="both"/>
        <w:rPr>
          <w:sz w:val="26"/>
          <w:szCs w:val="26"/>
        </w:rPr>
      </w:pPr>
    </w:p>
    <w:p w:rsidR="000A0A71" w:rsidRPr="007F7391" w:rsidRDefault="000A0A71" w:rsidP="000A0A71">
      <w:pPr>
        <w:autoSpaceDE w:val="0"/>
        <w:jc w:val="both"/>
        <w:rPr>
          <w:sz w:val="26"/>
          <w:szCs w:val="26"/>
        </w:rPr>
      </w:pPr>
    </w:p>
    <w:p w:rsidR="000A0A71" w:rsidRPr="007F7391" w:rsidRDefault="000A0A71" w:rsidP="000A0A71">
      <w:pPr>
        <w:autoSpaceDE w:val="0"/>
        <w:spacing w:line="360" w:lineRule="auto"/>
        <w:jc w:val="center"/>
        <w:rPr>
          <w:bCs/>
          <w:sz w:val="26"/>
          <w:szCs w:val="26"/>
        </w:rPr>
      </w:pPr>
      <w:r w:rsidRPr="007F7391">
        <w:rPr>
          <w:bCs/>
          <w:sz w:val="26"/>
          <w:szCs w:val="26"/>
        </w:rPr>
        <w:t>СВЕДЕНИЯ</w:t>
      </w:r>
    </w:p>
    <w:p w:rsidR="000A0A71" w:rsidRPr="007F7391" w:rsidRDefault="000A0A71" w:rsidP="000A0A71">
      <w:pPr>
        <w:autoSpaceDE w:val="0"/>
        <w:jc w:val="center"/>
        <w:rPr>
          <w:bCs/>
          <w:sz w:val="26"/>
          <w:szCs w:val="26"/>
        </w:rPr>
      </w:pPr>
      <w:r w:rsidRPr="007F7391">
        <w:rPr>
          <w:bCs/>
          <w:sz w:val="26"/>
          <w:szCs w:val="26"/>
        </w:rPr>
        <w:t>об основных мерах правового регулирования в сфере</w:t>
      </w:r>
    </w:p>
    <w:p w:rsidR="000A0A71" w:rsidRPr="007F7391" w:rsidRDefault="000A0A71" w:rsidP="000A0A71">
      <w:pPr>
        <w:jc w:val="center"/>
        <w:rPr>
          <w:bCs/>
          <w:sz w:val="26"/>
          <w:szCs w:val="26"/>
        </w:rPr>
      </w:pPr>
      <w:r w:rsidRPr="007F7391">
        <w:rPr>
          <w:bCs/>
          <w:sz w:val="26"/>
          <w:szCs w:val="26"/>
        </w:rPr>
        <w:t xml:space="preserve">реализации государственной программы </w:t>
      </w:r>
    </w:p>
    <w:p w:rsidR="000A0A71" w:rsidRPr="00292DC9" w:rsidRDefault="000A0A71" w:rsidP="000A0A71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3596"/>
        <w:gridCol w:w="1870"/>
        <w:gridCol w:w="2011"/>
      </w:tblGrid>
      <w:tr w:rsidR="000A0A71" w:rsidRPr="00292DC9" w:rsidTr="000A0A71">
        <w:trPr>
          <w:cantSplit/>
          <w:trHeight w:val="76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0A0A71" w:rsidRPr="00292DC9" w:rsidTr="000A0A71">
        <w:trPr>
          <w:cantSplit/>
          <w:trHeight w:val="12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 xml:space="preserve">Подпрограмма «Сохранение единства народов и этнических общностей Карелии» </w:t>
            </w:r>
            <w:r w:rsidR="003A1308">
              <w:rPr>
                <w:sz w:val="24"/>
                <w:szCs w:val="24"/>
              </w:rPr>
              <w:br/>
            </w:r>
            <w:r w:rsidRPr="00292DC9">
              <w:rPr>
                <w:sz w:val="24"/>
                <w:szCs w:val="24"/>
              </w:rPr>
              <w:t>на 2014-2020 годы («</w:t>
            </w:r>
            <w:proofErr w:type="spellStart"/>
            <w:r w:rsidRPr="00292DC9">
              <w:rPr>
                <w:sz w:val="24"/>
                <w:szCs w:val="24"/>
              </w:rPr>
              <w:t>Карьяла</w:t>
            </w:r>
            <w:proofErr w:type="spellEnd"/>
            <w:r w:rsidRPr="00292DC9">
              <w:rPr>
                <w:sz w:val="24"/>
                <w:szCs w:val="24"/>
              </w:rPr>
              <w:t xml:space="preserve"> – наш дом»)</w:t>
            </w:r>
          </w:p>
        </w:tc>
      </w:tr>
      <w:tr w:rsidR="000A0A71" w:rsidRPr="00292DC9" w:rsidTr="000A0A71">
        <w:trPr>
          <w:cantSplit/>
          <w:trHeight w:val="44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 xml:space="preserve">Приказ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3A130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92DC9">
              <w:rPr>
                <w:sz w:val="24"/>
                <w:szCs w:val="24"/>
              </w:rPr>
              <w:t xml:space="preserve">Положение о конкурсном отборе некоммерческих организаций для предоставления им субсидий из бюджета Республики Карелия в целях реализации подпрограммы «Сохранение единства народов и этнических общностей Карелии» </w:t>
            </w:r>
            <w:r w:rsidR="003A1308">
              <w:rPr>
                <w:sz w:val="24"/>
                <w:szCs w:val="24"/>
              </w:rPr>
              <w:br/>
            </w:r>
            <w:r w:rsidRPr="00292DC9">
              <w:rPr>
                <w:sz w:val="24"/>
                <w:szCs w:val="24"/>
              </w:rPr>
              <w:t>на 2014-2020 годы («</w:t>
            </w:r>
            <w:proofErr w:type="spellStart"/>
            <w:r w:rsidRPr="00292DC9">
              <w:rPr>
                <w:sz w:val="24"/>
                <w:szCs w:val="24"/>
              </w:rPr>
              <w:t>Карьяла</w:t>
            </w:r>
            <w:proofErr w:type="spellEnd"/>
            <w:r w:rsidRPr="00292DC9">
              <w:rPr>
                <w:sz w:val="24"/>
                <w:szCs w:val="24"/>
              </w:rPr>
              <w:t xml:space="preserve"> </w:t>
            </w:r>
            <w:r w:rsidR="003A1308">
              <w:rPr>
                <w:sz w:val="24"/>
                <w:szCs w:val="24"/>
              </w:rPr>
              <w:t>–</w:t>
            </w:r>
            <w:r w:rsidRPr="00292DC9">
              <w:rPr>
                <w:sz w:val="24"/>
                <w:szCs w:val="24"/>
              </w:rPr>
              <w:t xml:space="preserve">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widowControl w:val="0"/>
              <w:autoSpaceDE w:val="0"/>
              <w:snapToGrid w:val="0"/>
              <w:ind w:hanging="66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0A0A71" w:rsidRPr="00292DC9" w:rsidRDefault="000A0A71" w:rsidP="000A0A71">
            <w:pPr>
              <w:autoSpaceDE w:val="0"/>
              <w:ind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92DC9">
              <w:rPr>
                <w:sz w:val="24"/>
                <w:szCs w:val="24"/>
              </w:rPr>
              <w:t>2015 год</w:t>
            </w:r>
          </w:p>
        </w:tc>
      </w:tr>
    </w:tbl>
    <w:p w:rsidR="0058276E" w:rsidRDefault="0058276E" w:rsidP="00F973AD">
      <w:pPr>
        <w:jc w:val="center"/>
      </w:pPr>
    </w:p>
    <w:p w:rsidR="00F973AD" w:rsidRDefault="00F973AD" w:rsidP="00F973AD">
      <w:pPr>
        <w:jc w:val="center"/>
        <w:sectPr w:rsidR="00F973AD" w:rsidSect="0058276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1274" w:bottom="851" w:left="1134" w:header="720" w:footer="709" w:gutter="0"/>
          <w:pgNumType w:start="1"/>
          <w:cols w:space="720"/>
          <w:titlePg/>
          <w:docGrid w:linePitch="381"/>
        </w:sectPr>
      </w:pPr>
      <w:r>
        <w:t>_____________</w:t>
      </w:r>
    </w:p>
    <w:p w:rsidR="000A0A71" w:rsidRPr="00292DC9" w:rsidRDefault="000A0A71" w:rsidP="000A0A71">
      <w:pPr>
        <w:autoSpaceDE w:val="0"/>
        <w:jc w:val="right"/>
        <w:rPr>
          <w:kern w:val="1"/>
          <w:sz w:val="26"/>
          <w:szCs w:val="26"/>
        </w:rPr>
      </w:pPr>
      <w:r w:rsidRPr="00292DC9">
        <w:rPr>
          <w:kern w:val="1"/>
          <w:sz w:val="26"/>
          <w:szCs w:val="26"/>
        </w:rPr>
        <w:lastRenderedPageBreak/>
        <w:t>Приложение 4 к государственной программе</w:t>
      </w:r>
    </w:p>
    <w:p w:rsidR="000A0A71" w:rsidRPr="00292DC9" w:rsidRDefault="000A0A71" w:rsidP="000A0A71">
      <w:pPr>
        <w:autoSpaceDE w:val="0"/>
        <w:jc w:val="both"/>
        <w:rPr>
          <w:sz w:val="26"/>
          <w:szCs w:val="26"/>
        </w:rPr>
      </w:pPr>
    </w:p>
    <w:p w:rsidR="000A0A71" w:rsidRPr="007F7391" w:rsidRDefault="000A0A71" w:rsidP="000A0A71">
      <w:pPr>
        <w:autoSpaceDE w:val="0"/>
        <w:jc w:val="center"/>
        <w:rPr>
          <w:bCs/>
          <w:sz w:val="26"/>
          <w:szCs w:val="26"/>
        </w:rPr>
      </w:pPr>
      <w:r w:rsidRPr="007F7391">
        <w:rPr>
          <w:bCs/>
          <w:sz w:val="26"/>
          <w:szCs w:val="26"/>
        </w:rPr>
        <w:t>ФИНАНСОВОЕ ОБЕСПЕЧЕНИЕ</w:t>
      </w:r>
    </w:p>
    <w:p w:rsidR="000A0A71" w:rsidRPr="007F7391" w:rsidRDefault="000A0A71" w:rsidP="000A0A71">
      <w:pPr>
        <w:autoSpaceDE w:val="0"/>
        <w:jc w:val="center"/>
        <w:rPr>
          <w:bCs/>
          <w:sz w:val="26"/>
          <w:szCs w:val="26"/>
        </w:rPr>
      </w:pPr>
      <w:r w:rsidRPr="007F7391">
        <w:rPr>
          <w:bCs/>
          <w:sz w:val="26"/>
          <w:szCs w:val="26"/>
        </w:rPr>
        <w:t xml:space="preserve">реализации государственной программы за счет средств бюджета Республики Карелия </w:t>
      </w:r>
    </w:p>
    <w:p w:rsidR="000A0A71" w:rsidRPr="007F7391" w:rsidRDefault="000A0A71" w:rsidP="000A0A71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0A0A71" w:rsidRPr="007F7391" w:rsidTr="00126EF6">
        <w:trPr>
          <w:cantSplit/>
          <w:trHeight w:val="27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Наименование государственной программы, подпрограммы государственной программы,</w:t>
            </w:r>
          </w:p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целевой государственной программы (подпрограммы целевой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Расходы (тыс. руб.), годы</w:t>
            </w:r>
          </w:p>
        </w:tc>
      </w:tr>
      <w:tr w:rsidR="000A0A71" w:rsidRPr="007F7391" w:rsidTr="00126EF6">
        <w:trPr>
          <w:cantSplit/>
          <w:trHeight w:val="1117"/>
          <w:tblHeader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F7391">
              <w:rPr>
                <w:sz w:val="18"/>
                <w:szCs w:val="18"/>
              </w:rPr>
              <w:t>Рз</w:t>
            </w:r>
            <w:proofErr w:type="spellEnd"/>
            <w:r w:rsidRPr="007F739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F7391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7F7391" w:rsidRDefault="000A0A71" w:rsidP="007F73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2020</w:t>
            </w:r>
          </w:p>
        </w:tc>
      </w:tr>
      <w:tr w:rsidR="000A0A71" w:rsidRPr="007F7391" w:rsidTr="00126EF6">
        <w:trPr>
          <w:cantSplit/>
          <w:trHeight w:val="24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A71" w:rsidRPr="007F7391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Государ-ственная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про</w:t>
            </w:r>
            <w:r w:rsidR="000F4F25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2DC9">
              <w:rPr>
                <w:color w:val="000000"/>
                <w:sz w:val="18"/>
                <w:szCs w:val="18"/>
              </w:rPr>
              <w:t>119 995,60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227 572,10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140 019,30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120 735,90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68 737,86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69 722,86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71" w:rsidRPr="00292DC9" w:rsidRDefault="000A0A71" w:rsidP="000A0A71">
            <w:pPr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74 919,86</w:t>
            </w:r>
          </w:p>
        </w:tc>
      </w:tr>
      <w:tr w:rsidR="000A0A71" w:rsidRPr="00292DC9" w:rsidTr="00126EF6">
        <w:trPr>
          <w:cantSplit/>
          <w:trHeight w:val="146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77 598,90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64 750,70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56 599,30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47 451,10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62 342,86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62 342,86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62 342,86</w:t>
            </w:r>
          </w:p>
        </w:tc>
      </w:tr>
      <w:tr w:rsidR="000A0A71" w:rsidRPr="00292DC9" w:rsidTr="00126EF6">
        <w:trPr>
          <w:cantSplit/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2 924,00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2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1 184,00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345,40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126EF6" w:rsidRDefault="00126EF6"/>
    <w:p w:rsidR="00126EF6" w:rsidRDefault="00126EF6"/>
    <w:p w:rsidR="00126EF6" w:rsidRDefault="00126EF6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126EF6" w:rsidRPr="00292DC9" w:rsidTr="000B55D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F6" w:rsidRPr="007F7391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126EF6" w:rsidRPr="00292DC9" w:rsidTr="00F973A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B55D5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F973AD">
        <w:trPr>
          <w:cantSplit/>
          <w:trHeight w:val="24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33 839,70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162 416,00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83 420,00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73 284,80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6 395,00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7 380,00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12 577,00</w:t>
            </w:r>
          </w:p>
        </w:tc>
      </w:tr>
      <w:tr w:rsidR="00126EF6" w:rsidRPr="00292DC9" w:rsidTr="00126EF6">
        <w:trPr>
          <w:cantSplit/>
          <w:trHeight w:val="459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32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1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«Поддержка социально ориентированных некоммерческих организаций </w:t>
            </w:r>
          </w:p>
          <w:p w:rsidR="00126EF6" w:rsidRPr="00292DC9" w:rsidRDefault="00126EF6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в Республике Карелия» </w:t>
            </w:r>
            <w:r>
              <w:rPr>
                <w:sz w:val="18"/>
                <w:szCs w:val="18"/>
              </w:rPr>
              <w:br/>
            </w:r>
            <w:r w:rsidRPr="00292DC9">
              <w:rPr>
                <w:sz w:val="18"/>
                <w:szCs w:val="18"/>
              </w:rPr>
              <w:t>на 2014-2020 годы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1505085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4 284,00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ind w:left="-74" w:right="-66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</w:tr>
      <w:tr w:rsidR="00126EF6" w:rsidRPr="00292DC9" w:rsidTr="00126EF6">
        <w:trPr>
          <w:cantSplit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здравоохранения и социальн</w:t>
            </w:r>
            <w:r>
              <w:rPr>
                <w:sz w:val="18"/>
                <w:szCs w:val="18"/>
              </w:rPr>
              <w:t>ого развития Республики Карелия</w:t>
            </w:r>
            <w:r w:rsidRPr="00292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2 924,00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65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по делам молодежи, физической культ</w:t>
            </w:r>
            <w:r>
              <w:rPr>
                <w:sz w:val="18"/>
                <w:szCs w:val="18"/>
              </w:rPr>
              <w:t>уре и спорту Республики Карелия</w:t>
            </w:r>
            <w:r w:rsidRPr="00292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126EF6" w:rsidRPr="00292DC9" w:rsidTr="00126EF6">
        <w:trPr>
          <w:cantSplit/>
          <w:trHeight w:val="9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F6" w:rsidRPr="00292DC9" w:rsidRDefault="00126EF6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2C0EB5" w:rsidRDefault="002C0EB5"/>
    <w:p w:rsidR="002C0EB5" w:rsidRDefault="002C0EB5"/>
    <w:p w:rsidR="002C0EB5" w:rsidRDefault="002C0EB5"/>
    <w:p w:rsidR="002C0EB5" w:rsidRDefault="002C0EB5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2C0EB5" w:rsidRPr="00292DC9" w:rsidTr="003A1308">
        <w:trPr>
          <w:cantSplit/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F973AD" w:rsidRPr="00292DC9" w:rsidTr="00126EF6">
        <w:trPr>
          <w:cantSplit/>
          <w:trHeight w:val="2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</w:p>
          <w:p w:rsidR="00F973AD" w:rsidRPr="00292DC9" w:rsidRDefault="00F973AD" w:rsidP="0016088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форумов, конференций, семинаров, круглых столов, выставок, направленных на </w:t>
            </w:r>
            <w:proofErr w:type="gramStart"/>
            <w:r>
              <w:rPr>
                <w:sz w:val="18"/>
                <w:szCs w:val="18"/>
              </w:rPr>
              <w:t>повыше-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профессиональной и социально</w:t>
            </w:r>
            <w:r w:rsidR="00160884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компетент-ности</w:t>
            </w:r>
            <w:proofErr w:type="spellEnd"/>
            <w:r>
              <w:rPr>
                <w:sz w:val="18"/>
                <w:szCs w:val="18"/>
              </w:rPr>
              <w:t xml:space="preserve"> государственных и муниципальных служащих, представителей социально ориентированных </w:t>
            </w:r>
            <w:proofErr w:type="spellStart"/>
            <w:r>
              <w:rPr>
                <w:sz w:val="18"/>
                <w:szCs w:val="18"/>
              </w:rPr>
              <w:t>неком-мерческих</w:t>
            </w:r>
            <w:proofErr w:type="spellEnd"/>
            <w:r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</w:tr>
      <w:tr w:rsidR="00F973AD" w:rsidRPr="00292DC9" w:rsidTr="00F973AD">
        <w:trPr>
          <w:cantSplit/>
          <w:trHeight w:val="2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1.2. </w:t>
            </w:r>
          </w:p>
          <w:p w:rsidR="00F973AD" w:rsidRPr="00292DC9" w:rsidRDefault="00F973AD" w:rsidP="000A0A71">
            <w:pPr>
              <w:autoSpaceDE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Обеспечение участия представителей социально ориентированных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неком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мерческих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организаций в мероприятиях </w:t>
            </w:r>
            <w:proofErr w:type="spellStart"/>
            <w:r w:rsidRPr="00292DC9">
              <w:rPr>
                <w:sz w:val="18"/>
                <w:szCs w:val="18"/>
              </w:rPr>
              <w:t>междуна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 xml:space="preserve">родного, всероссийского, межрегионального, регионального и </w:t>
            </w:r>
            <w:proofErr w:type="spellStart"/>
            <w:r w:rsidRPr="00292DC9">
              <w:rPr>
                <w:sz w:val="18"/>
                <w:szCs w:val="18"/>
              </w:rPr>
              <w:t>межмуни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ципального</w:t>
            </w:r>
            <w:proofErr w:type="spellEnd"/>
            <w:r w:rsidRPr="00292DC9">
              <w:rPr>
                <w:sz w:val="18"/>
                <w:szCs w:val="18"/>
              </w:rPr>
              <w:t xml:space="preserve"> уровней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102,86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102,86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102,86</w:t>
            </w:r>
          </w:p>
        </w:tc>
      </w:tr>
      <w:tr w:rsidR="00F973AD" w:rsidRPr="00292DC9" w:rsidTr="00F973AD">
        <w:trPr>
          <w:cantSplit/>
          <w:trHeight w:val="1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1.3.</w:t>
            </w:r>
          </w:p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Поддержка проектов, реализуемых социально ориентированными некоммерческими организациями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sz w:val="18"/>
                <w:szCs w:val="18"/>
              </w:rPr>
              <w:t>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1505085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4 284,00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F973AD" w:rsidRPr="00292DC9" w:rsidTr="00F973AD">
        <w:trPr>
          <w:cantSplit/>
          <w:trHeight w:val="5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FB3ED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2 924,00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F973AD" w:rsidRPr="00292DC9" w:rsidTr="00F973AD">
        <w:trPr>
          <w:cantSplit/>
          <w:trHeight w:val="3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FB3ED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F973AD" w:rsidRPr="00292DC9" w:rsidTr="00F973AD">
        <w:trPr>
          <w:cantSplit/>
          <w:trHeight w:val="3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</w:t>
            </w:r>
            <w:r>
              <w:rPr>
                <w:sz w:val="18"/>
                <w:szCs w:val="18"/>
              </w:rPr>
              <w:t>тво культуры Республики Карелия</w:t>
            </w:r>
            <w:r w:rsidRPr="00292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F973AD" w:rsidRPr="00292DC9" w:rsidTr="00F973AD">
        <w:trPr>
          <w:cantSplit/>
          <w:trHeight w:val="6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по делам молодежи, физической культ</w:t>
            </w:r>
            <w:r>
              <w:rPr>
                <w:sz w:val="18"/>
                <w:szCs w:val="18"/>
              </w:rPr>
              <w:t>уре и спорту Республики Карелия</w:t>
            </w:r>
            <w:r w:rsidRPr="00292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F973AD" w:rsidRDefault="00F973AD"/>
    <w:p w:rsidR="00F973AD" w:rsidRDefault="00F973AD"/>
    <w:p w:rsidR="00F973AD" w:rsidRDefault="00F973AD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F973AD" w:rsidRPr="00292DC9" w:rsidTr="0016088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AD" w:rsidRPr="007F7391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F973AD" w:rsidRPr="00292DC9" w:rsidTr="00126EF6">
        <w:trPr>
          <w:cantSplit/>
          <w:trHeight w:val="11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F973AD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1.4.</w:t>
            </w:r>
          </w:p>
          <w:p w:rsidR="00F973AD" w:rsidRPr="002C0EB5" w:rsidRDefault="00F973AD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Создание информационных продуктов для социально ориентированных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неком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мерческих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организаций (подготовка и выпуск телепередач и роликов социальной рекламы, освещающих деятельность социально ориентирован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r w:rsidRPr="00292DC9">
              <w:rPr>
                <w:sz w:val="18"/>
                <w:szCs w:val="18"/>
              </w:rPr>
              <w:t xml:space="preserve"> некоммерческих организаций)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</w:tr>
      <w:tr w:rsidR="00F973AD" w:rsidRPr="00292DC9" w:rsidTr="00126EF6">
        <w:trPr>
          <w:cantSplit/>
          <w:trHeight w:val="1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1.5.</w:t>
            </w:r>
          </w:p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поощ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рение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лучших практик социально ориентирован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r w:rsidRPr="00292DC9">
              <w:rPr>
                <w:sz w:val="18"/>
                <w:szCs w:val="18"/>
              </w:rPr>
              <w:t xml:space="preserve"> некоммерческих организаций (вручение призов, премий)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</w:tr>
      <w:tr w:rsidR="00F973AD" w:rsidRPr="00292DC9" w:rsidTr="00126EF6">
        <w:trPr>
          <w:cantSplit/>
          <w:trHeight w:val="2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1.6.</w:t>
            </w:r>
          </w:p>
          <w:p w:rsidR="00F973AD" w:rsidRPr="00292DC9" w:rsidRDefault="00F973AD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научно-исследовательских работ по изучению развития гражданского общества, осуществление системного мониторинга деятельности социально </w:t>
            </w:r>
            <w:proofErr w:type="gramStart"/>
            <w:r w:rsidRPr="00292DC9">
              <w:rPr>
                <w:sz w:val="18"/>
                <w:szCs w:val="18"/>
              </w:rPr>
              <w:t>ориентирован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некоммерческих организаций, социологи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ческих</w:t>
            </w:r>
            <w:proofErr w:type="spellEnd"/>
            <w:r w:rsidRPr="00292DC9">
              <w:rPr>
                <w:sz w:val="18"/>
                <w:szCs w:val="18"/>
              </w:rPr>
              <w:t xml:space="preserve"> опросов в целях определения уровня удовлетворенности населения доступностью и качеством </w:t>
            </w:r>
            <w:proofErr w:type="spellStart"/>
            <w:r w:rsidRPr="00292DC9">
              <w:rPr>
                <w:sz w:val="18"/>
                <w:szCs w:val="18"/>
              </w:rPr>
              <w:t>предоставля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емых</w:t>
            </w:r>
            <w:proofErr w:type="spellEnd"/>
            <w:r w:rsidRPr="00292DC9">
              <w:rPr>
                <w:sz w:val="18"/>
                <w:szCs w:val="18"/>
              </w:rPr>
              <w:t xml:space="preserve"> социально значимых услуг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jc w:val="center"/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</w:tr>
    </w:tbl>
    <w:p w:rsidR="00956D00" w:rsidRDefault="00956D00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0" w:rsidRPr="007F7391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F973AD" w:rsidRPr="00292DC9" w:rsidTr="0016088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1.7.</w:t>
            </w:r>
          </w:p>
          <w:p w:rsidR="00F973AD" w:rsidRPr="00292DC9" w:rsidRDefault="00F973AD" w:rsidP="00160884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Выпуск информационных,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jc w:val="center"/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64 499,90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60 111,50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52 110,1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42 961,9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2.1.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информацион</w:t>
            </w:r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материалов о деятель</w:t>
            </w:r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ности</w:t>
            </w:r>
            <w:proofErr w:type="spellEnd"/>
            <w:r w:rsidRPr="00292DC9">
              <w:rPr>
                <w:sz w:val="18"/>
                <w:szCs w:val="18"/>
              </w:rPr>
              <w:t xml:space="preserve"> органов </w:t>
            </w:r>
            <w:proofErr w:type="spellStart"/>
            <w:r w:rsidRPr="00292DC9">
              <w:rPr>
                <w:sz w:val="18"/>
                <w:szCs w:val="18"/>
              </w:rPr>
              <w:t>государст</w:t>
            </w:r>
            <w:proofErr w:type="spellEnd"/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венной власти Республики Карелия, социально-эко</w:t>
            </w:r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номической</w:t>
            </w:r>
            <w:proofErr w:type="spellEnd"/>
            <w:r w:rsidRPr="00292DC9">
              <w:rPr>
                <w:sz w:val="18"/>
                <w:szCs w:val="18"/>
              </w:rPr>
              <w:t>, общественно-политической и культур</w:t>
            </w:r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 xml:space="preserve">ной жизни </w:t>
            </w:r>
            <w:r w:rsidR="00901569">
              <w:rPr>
                <w:sz w:val="18"/>
                <w:szCs w:val="18"/>
              </w:rPr>
              <w:t>в Республике</w:t>
            </w:r>
            <w:r w:rsidRPr="00292DC9">
              <w:rPr>
                <w:sz w:val="18"/>
                <w:szCs w:val="18"/>
              </w:rPr>
              <w:t xml:space="preserve"> Карелия в печатных средствах массовой информации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17 894,53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12 907,87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12 631,21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12 631,21</w:t>
            </w:r>
          </w:p>
          <w:p w:rsidR="00956D00" w:rsidRPr="00292DC9" w:rsidRDefault="00956D00" w:rsidP="000A0A71">
            <w:pPr>
              <w:rPr>
                <w:sz w:val="18"/>
                <w:szCs w:val="18"/>
              </w:rPr>
            </w:pPr>
          </w:p>
          <w:p w:rsidR="00956D00" w:rsidRPr="00292DC9" w:rsidRDefault="00956D00" w:rsidP="000A0A71">
            <w:pPr>
              <w:rPr>
                <w:sz w:val="18"/>
                <w:szCs w:val="18"/>
              </w:rPr>
            </w:pPr>
          </w:p>
          <w:p w:rsidR="00956D00" w:rsidRPr="00292DC9" w:rsidRDefault="00956D00" w:rsidP="000A0A71">
            <w:pPr>
              <w:rPr>
                <w:sz w:val="18"/>
                <w:szCs w:val="18"/>
              </w:rPr>
            </w:pPr>
          </w:p>
          <w:p w:rsidR="00956D00" w:rsidRPr="00292DC9" w:rsidRDefault="00956D00" w:rsidP="000A0A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16 790,69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16 790,69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16 790,69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2.2.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информацион</w:t>
            </w:r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материалов о деятель</w:t>
            </w:r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ности</w:t>
            </w:r>
            <w:proofErr w:type="spellEnd"/>
            <w:r w:rsidRPr="00292DC9">
              <w:rPr>
                <w:sz w:val="18"/>
                <w:szCs w:val="18"/>
              </w:rPr>
              <w:t xml:space="preserve"> органов </w:t>
            </w:r>
            <w:proofErr w:type="spellStart"/>
            <w:r w:rsidRPr="00292DC9">
              <w:rPr>
                <w:sz w:val="18"/>
                <w:szCs w:val="18"/>
              </w:rPr>
              <w:t>государст</w:t>
            </w:r>
            <w:proofErr w:type="spellEnd"/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венной власти Республики 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социально-</w:t>
            </w:r>
            <w:proofErr w:type="spellStart"/>
            <w:r w:rsidRPr="00292DC9">
              <w:rPr>
                <w:sz w:val="18"/>
                <w:szCs w:val="18"/>
              </w:rPr>
              <w:t>эконо</w:t>
            </w:r>
            <w:proofErr w:type="spellEnd"/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мической</w:t>
            </w:r>
            <w:proofErr w:type="spellEnd"/>
            <w:r w:rsidRPr="00292DC9">
              <w:rPr>
                <w:sz w:val="18"/>
                <w:szCs w:val="18"/>
              </w:rPr>
              <w:t>, общественно-политической и культур</w:t>
            </w:r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 xml:space="preserve">ной жизни </w:t>
            </w:r>
            <w:r w:rsidR="00901569">
              <w:rPr>
                <w:sz w:val="18"/>
                <w:szCs w:val="18"/>
              </w:rPr>
              <w:t xml:space="preserve">в Республике </w:t>
            </w:r>
            <w:r w:rsidRPr="00292DC9">
              <w:rPr>
                <w:sz w:val="18"/>
                <w:szCs w:val="18"/>
              </w:rPr>
              <w:t>Карелия в региональных электронных средствах массовой информации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7 575,00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7 693,47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4 976,09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5 605,29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8 209,31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8 209,31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8 209,31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2.3.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292DC9">
              <w:rPr>
                <w:sz w:val="18"/>
                <w:szCs w:val="18"/>
              </w:rPr>
              <w:t>социологи</w:t>
            </w:r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исследований методом контент-анализа средств массовой информации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3 458,51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2C0EB5" w:rsidRDefault="002C0EB5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2C0EB5" w:rsidRPr="00292DC9" w:rsidTr="003A1308">
        <w:trPr>
          <w:cantSplit/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956D00" w:rsidRPr="00292DC9" w:rsidTr="00126EF6">
        <w:trPr>
          <w:cantSplit/>
          <w:trHeight w:val="7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2.4. Информирование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населе</w:t>
            </w:r>
            <w:r w:rsidR="00126EF6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Республики Карелия о деятельности органов государственной власти Республики Карелия, </w:t>
            </w:r>
            <w:r w:rsidR="00901569">
              <w:rPr>
                <w:sz w:val="18"/>
                <w:szCs w:val="18"/>
              </w:rPr>
              <w:t xml:space="preserve">социально-экономической, </w:t>
            </w:r>
            <w:r w:rsidRPr="00292DC9">
              <w:rPr>
                <w:sz w:val="18"/>
                <w:szCs w:val="18"/>
              </w:rPr>
              <w:t>общественно-</w:t>
            </w:r>
            <w:proofErr w:type="spellStart"/>
            <w:r w:rsidRPr="00292DC9">
              <w:rPr>
                <w:sz w:val="18"/>
                <w:szCs w:val="18"/>
              </w:rPr>
              <w:t>политичес</w:t>
            </w:r>
            <w:proofErr w:type="spellEnd"/>
            <w:r w:rsidR="00901569">
              <w:rPr>
                <w:sz w:val="18"/>
                <w:szCs w:val="18"/>
              </w:rPr>
              <w:t xml:space="preserve">-кой, культурной </w:t>
            </w:r>
            <w:r w:rsidRPr="00292DC9">
              <w:rPr>
                <w:sz w:val="18"/>
                <w:szCs w:val="18"/>
              </w:rPr>
              <w:t xml:space="preserve"> жизни </w:t>
            </w:r>
            <w:r w:rsidR="00160884">
              <w:rPr>
                <w:sz w:val="18"/>
                <w:szCs w:val="18"/>
              </w:rPr>
              <w:t xml:space="preserve">в </w:t>
            </w:r>
            <w:r w:rsidRPr="00292DC9">
              <w:rPr>
                <w:sz w:val="18"/>
                <w:szCs w:val="18"/>
              </w:rPr>
              <w:t>Республик</w:t>
            </w:r>
            <w:r w:rsidR="00160884">
              <w:rPr>
                <w:sz w:val="18"/>
                <w:szCs w:val="18"/>
              </w:rPr>
              <w:t>е</w:t>
            </w:r>
            <w:r w:rsidRPr="00292DC9">
              <w:rPr>
                <w:sz w:val="18"/>
                <w:szCs w:val="18"/>
              </w:rPr>
              <w:t xml:space="preserve"> Карелия в эфире телеканала «САМПО»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</w:t>
            </w:r>
            <w:r w:rsidRPr="00292DC9">
              <w:rPr>
                <w:sz w:val="18"/>
                <w:szCs w:val="18"/>
                <w:lang w:val="en-US"/>
              </w:rPr>
              <w:t>5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2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2320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3 124,12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8 777,40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02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</w:t>
            </w:r>
            <w:r w:rsidRPr="00292DC9">
              <w:rPr>
                <w:sz w:val="18"/>
                <w:szCs w:val="18"/>
                <w:lang w:val="en-US"/>
              </w:rPr>
              <w:t>5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2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2340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6 032,30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2.5.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Публикация правовых актов Республики Карелия в периодическом печатном издании «Собрание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законо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дательства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Республики Карелия»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shd w:val="clear" w:color="auto" w:fill="FFFF00"/>
              </w:rPr>
            </w:pPr>
            <w:r w:rsidRPr="00292DC9">
              <w:rPr>
                <w:sz w:val="18"/>
                <w:szCs w:val="18"/>
              </w:rPr>
              <w:t>3246,86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3 687,67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3 800,00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3 800,00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3 800,00</w:t>
            </w:r>
          </w:p>
        </w:tc>
      </w:tr>
      <w:tr w:rsidR="00956D00" w:rsidRPr="00292DC9" w:rsidTr="00126EF6">
        <w:trPr>
          <w:cantSplit/>
          <w:trHeight w:val="74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4B0" w:rsidRDefault="00956D00" w:rsidP="000B54B0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2.6. Интеграция</w:t>
            </w:r>
            <w:r w:rsidR="008C235D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</w:rPr>
              <w:t>телеканала «САМПО» в</w:t>
            </w:r>
            <w:r w:rsidR="000B54B0" w:rsidRPr="00292DC9">
              <w:rPr>
                <w:sz w:val="18"/>
                <w:szCs w:val="18"/>
              </w:rPr>
              <w:t xml:space="preserve"> структуру</w:t>
            </w:r>
          </w:p>
          <w:p w:rsidR="000B54B0" w:rsidRDefault="00956D00" w:rsidP="000B54B0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выпускаемых</w:t>
            </w:r>
            <w:r w:rsidR="000B54B0" w:rsidRPr="00292DC9">
              <w:rPr>
                <w:sz w:val="18"/>
                <w:szCs w:val="18"/>
              </w:rPr>
              <w:t xml:space="preserve"> автономным</w:t>
            </w:r>
          </w:p>
          <w:p w:rsidR="000B54B0" w:rsidRPr="000B54B0" w:rsidRDefault="00956D00" w:rsidP="000B54B0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учреждением</w:t>
            </w:r>
            <w:r w:rsidR="000B54B0">
              <w:rPr>
                <w:sz w:val="18"/>
                <w:szCs w:val="18"/>
              </w:rPr>
              <w:t xml:space="preserve"> </w:t>
            </w:r>
            <w:r w:rsidR="000B54B0" w:rsidRPr="00292DC9">
              <w:rPr>
                <w:sz w:val="18"/>
                <w:szCs w:val="18"/>
              </w:rPr>
              <w:t>Республики</w:t>
            </w:r>
          </w:p>
          <w:p w:rsidR="00956D00" w:rsidRPr="000B54B0" w:rsidRDefault="00956D00" w:rsidP="000B54B0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Карелия</w:t>
            </w:r>
            <w:r w:rsidR="000B54B0">
              <w:rPr>
                <w:sz w:val="18"/>
                <w:szCs w:val="18"/>
              </w:rPr>
              <w:t xml:space="preserve"> </w:t>
            </w:r>
            <w:r w:rsidR="000B54B0" w:rsidRPr="00292DC9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="000B54B0" w:rsidRPr="00292DC9">
              <w:rPr>
                <w:sz w:val="18"/>
                <w:szCs w:val="18"/>
              </w:rPr>
              <w:t>Информацион</w:t>
            </w:r>
            <w:r w:rsidR="000B54B0">
              <w:rPr>
                <w:sz w:val="18"/>
                <w:szCs w:val="18"/>
              </w:rPr>
              <w:t>-</w:t>
            </w:r>
            <w:r w:rsidR="000B54B0" w:rsidRPr="00292DC9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0B54B0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</w:rPr>
              <w:t>агентств</w:t>
            </w:r>
            <w:r w:rsidR="000B54B0">
              <w:rPr>
                <w:sz w:val="18"/>
                <w:szCs w:val="18"/>
              </w:rPr>
              <w:t xml:space="preserve">о </w:t>
            </w:r>
            <w:r w:rsidRPr="00292DC9">
              <w:rPr>
                <w:sz w:val="18"/>
                <w:szCs w:val="18"/>
              </w:rPr>
              <w:t>«Республика Карелия» средств</w:t>
            </w:r>
            <w:r w:rsidR="008C235D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shd w:val="clear" w:color="auto" w:fill="C45911"/>
              </w:rPr>
              <w:t xml:space="preserve"> </w:t>
            </w:r>
            <w:r w:rsidRPr="00292DC9">
              <w:rPr>
                <w:sz w:val="18"/>
                <w:szCs w:val="18"/>
              </w:rPr>
              <w:t>массовой информации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749,79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9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rPr>
                <w:sz w:val="18"/>
                <w:szCs w:val="18"/>
                <w:shd w:val="clear" w:color="auto" w:fill="C45911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3426,28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387F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Мероприятие 2.7. </w:t>
            </w:r>
            <w:proofErr w:type="gramStart"/>
            <w:r w:rsidRPr="00292DC9">
              <w:rPr>
                <w:sz w:val="18"/>
                <w:szCs w:val="18"/>
              </w:rPr>
              <w:t>Информационное</w:t>
            </w:r>
            <w:proofErr w:type="gramEnd"/>
            <w:r w:rsidRPr="00292DC9">
              <w:rPr>
                <w:sz w:val="18"/>
                <w:szCs w:val="18"/>
              </w:rPr>
              <w:t xml:space="preserve"> обе</w:t>
            </w:r>
            <w:r w:rsidR="00126EF6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спечение</w:t>
            </w:r>
            <w:proofErr w:type="spellEnd"/>
            <w:r w:rsidRPr="00292DC9">
              <w:rPr>
                <w:sz w:val="18"/>
                <w:szCs w:val="18"/>
              </w:rPr>
              <w:t xml:space="preserve">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21 325,00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21 540,00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21 525,40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21 525,40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25 000,00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25 000,00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25000,00</w:t>
            </w:r>
          </w:p>
        </w:tc>
      </w:tr>
    </w:tbl>
    <w:p w:rsidR="00F973AD" w:rsidRDefault="00F973AD"/>
    <w:p w:rsidR="00F973AD" w:rsidRDefault="00F973AD"/>
    <w:p w:rsidR="00F973AD" w:rsidRDefault="00F973AD"/>
    <w:p w:rsidR="00F973AD" w:rsidRDefault="00F973AD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584"/>
        <w:gridCol w:w="992"/>
        <w:gridCol w:w="993"/>
        <w:gridCol w:w="982"/>
        <w:gridCol w:w="993"/>
        <w:gridCol w:w="992"/>
        <w:gridCol w:w="997"/>
        <w:gridCol w:w="1002"/>
      </w:tblGrid>
      <w:tr w:rsidR="002C0EB5" w:rsidRPr="00292DC9" w:rsidTr="003A1308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F973AD" w:rsidRPr="00292DC9" w:rsidTr="00160884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2.8. Издание печатной продукции на карельском, вепсском и финском языках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D" w:rsidRPr="00292DC9" w:rsidRDefault="00F973AD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1000,00</w:t>
            </w:r>
          </w:p>
        </w:tc>
      </w:tr>
      <w:tr w:rsidR="00956D00" w:rsidRPr="00292DC9" w:rsidTr="00126EF6">
        <w:trPr>
          <w:cantSplit/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2.9.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Повышение профессионального уровня журналистов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15 2 2339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</w:tr>
      <w:tr w:rsidR="00956D00" w:rsidRPr="00292DC9" w:rsidTr="00901569">
        <w:trPr>
          <w:cantSplit/>
          <w:trHeight w:val="1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«Сохранение единства народов и этнических общностей Карелии» на 2014-2020 годы</w:t>
            </w:r>
          </w:p>
          <w:p w:rsidR="00956D00" w:rsidRPr="00292DC9" w:rsidRDefault="00956D00" w:rsidP="000A0A71">
            <w:pPr>
              <w:autoSpaceDE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(«</w:t>
            </w:r>
            <w:proofErr w:type="spellStart"/>
            <w:r w:rsidRPr="00292DC9">
              <w:rPr>
                <w:sz w:val="18"/>
                <w:szCs w:val="18"/>
              </w:rPr>
              <w:t>Карьяла</w:t>
            </w:r>
            <w:proofErr w:type="spellEnd"/>
            <w:r w:rsidRPr="00292DC9">
              <w:rPr>
                <w:sz w:val="18"/>
                <w:szCs w:val="18"/>
              </w:rPr>
              <w:t xml:space="preserve"> – наш дом»)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tabs>
                <w:tab w:val="center" w:pos="427"/>
              </w:tabs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8 815,00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4 639,2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4 489,2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4 489,2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</w:tr>
      <w:tr w:rsidR="00956D00" w:rsidRPr="00292DC9" w:rsidTr="00126EF6">
        <w:trPr>
          <w:cantSplit/>
          <w:trHeight w:val="3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345,40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5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3.1.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мероприятий, направленных на развитие национального (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этнокуль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турного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>) потенциала карелов, вепсов и финнов, проживающих в Республике Карелия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153 7566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713,03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644,52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1 951,0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1 976,0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1 976,0</w:t>
            </w:r>
          </w:p>
        </w:tc>
      </w:tr>
      <w:tr w:rsidR="00956D00" w:rsidRPr="00292DC9" w:rsidTr="00126EF6">
        <w:trPr>
          <w:cantSplit/>
          <w:trHeight w:val="65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</w:t>
            </w:r>
          </w:p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7566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5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153 7566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60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</w:t>
            </w:r>
          </w:p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5091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3 006,40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55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150 5236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150 5091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0709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153 5091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345,40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2C0EB5" w:rsidRDefault="002C0EB5"/>
    <w:p w:rsidR="002C0EB5" w:rsidRDefault="002C0EB5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709"/>
        <w:gridCol w:w="567"/>
        <w:gridCol w:w="572"/>
        <w:gridCol w:w="9"/>
        <w:gridCol w:w="575"/>
        <w:gridCol w:w="992"/>
        <w:gridCol w:w="993"/>
        <w:gridCol w:w="982"/>
        <w:gridCol w:w="993"/>
        <w:gridCol w:w="992"/>
        <w:gridCol w:w="997"/>
        <w:gridCol w:w="1002"/>
      </w:tblGrid>
      <w:tr w:rsidR="002C0EB5" w:rsidRPr="00292DC9" w:rsidTr="003A1308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2C0EB5" w:rsidRPr="00292DC9" w:rsidTr="00126EF6">
        <w:trPr>
          <w:cantSplit/>
          <w:trHeight w:val="2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3.2.</w:t>
            </w:r>
          </w:p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Поддержка проектов в сфере сохранения и развития языков и культуры карелов, вепсов и финнов, проживающих в Республике Карелия, реализуемых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националь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общественными объединениями и иными некоммерческими организациями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15 3 7566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1410,21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1459,00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800,00</w:t>
            </w:r>
          </w:p>
        </w:tc>
      </w:tr>
      <w:tr w:rsidR="002C0EB5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3.3.</w:t>
            </w:r>
          </w:p>
          <w:p w:rsidR="002C0EB5" w:rsidRPr="00292DC9" w:rsidRDefault="002C0EB5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мероприятий, направленных на сохранение и развитие этнокультурных тради</w:t>
            </w:r>
            <w:r>
              <w:rPr>
                <w:sz w:val="18"/>
                <w:szCs w:val="18"/>
              </w:rPr>
              <w:t xml:space="preserve">ций Поморья, </w:t>
            </w:r>
            <w:proofErr w:type="spellStart"/>
            <w:r>
              <w:rPr>
                <w:sz w:val="18"/>
                <w:szCs w:val="18"/>
              </w:rPr>
              <w:t>Пудожья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15 3 7566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192,49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624,00</w:t>
            </w:r>
          </w:p>
        </w:tc>
      </w:tr>
      <w:tr w:rsidR="002C0EB5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3.4.</w:t>
            </w:r>
          </w:p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Поддержка проектов в сфере сохранения и развития этнокультурных традиций Поморья, </w:t>
            </w:r>
            <w:proofErr w:type="spellStart"/>
            <w:r w:rsidRPr="00292DC9">
              <w:rPr>
                <w:sz w:val="18"/>
                <w:szCs w:val="18"/>
              </w:rPr>
              <w:t>Пудожья</w:t>
            </w:r>
            <w:proofErr w:type="spellEnd"/>
            <w:r w:rsidRPr="00292DC9">
              <w:rPr>
                <w:sz w:val="18"/>
                <w:szCs w:val="18"/>
              </w:rPr>
              <w:t xml:space="preserve"> и </w:t>
            </w:r>
            <w:proofErr w:type="spellStart"/>
            <w:r w:rsidRPr="00292DC9">
              <w:rPr>
                <w:sz w:val="18"/>
                <w:szCs w:val="18"/>
              </w:rPr>
              <w:t>Заонежья</w:t>
            </w:r>
            <w:proofErr w:type="spellEnd"/>
            <w:r w:rsidRPr="00292DC9">
              <w:rPr>
                <w:sz w:val="18"/>
                <w:szCs w:val="18"/>
              </w:rPr>
              <w:t xml:space="preserve">, реализуемых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националь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общественными объединениями и иными некоммерческими организациями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153 7566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299,00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200,00</w:t>
            </w:r>
          </w:p>
        </w:tc>
      </w:tr>
      <w:tr w:rsidR="002C0EB5" w:rsidRPr="00292DC9" w:rsidTr="00126EF6">
        <w:trPr>
          <w:cantSplit/>
          <w:trHeight w:val="6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3.5.</w:t>
            </w:r>
          </w:p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нацио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нальное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(этнокультурное) развитие проживающих в Республике Карелия народов и этнических общностей, в том числе представителей </w:t>
            </w:r>
            <w:proofErr w:type="spellStart"/>
            <w:r w:rsidRPr="00292DC9">
              <w:rPr>
                <w:sz w:val="18"/>
                <w:szCs w:val="18"/>
              </w:rPr>
              <w:t>россий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ского</w:t>
            </w:r>
            <w:proofErr w:type="spellEnd"/>
            <w:r w:rsidRPr="00292DC9">
              <w:rPr>
                <w:sz w:val="18"/>
                <w:szCs w:val="18"/>
              </w:rPr>
              <w:t xml:space="preserve"> казачества в Республике Карелия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153 7566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891,79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461,08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660,00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660,00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660,00</w:t>
            </w:r>
          </w:p>
        </w:tc>
      </w:tr>
      <w:tr w:rsidR="002C0EB5" w:rsidRPr="00292DC9" w:rsidTr="00126EF6">
        <w:trPr>
          <w:cantSplit/>
          <w:trHeight w:val="9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153 7566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2C0EB5" w:rsidRPr="00292DC9" w:rsidTr="00126EF6">
        <w:trPr>
          <w:cantSplit/>
          <w:trHeight w:val="5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150 5236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490,30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2C0EB5" w:rsidRDefault="002C0EB5"/>
    <w:p w:rsidR="002C0EB5" w:rsidRDefault="002C0EB5"/>
    <w:p w:rsidR="002C0EB5" w:rsidRDefault="002C0EB5"/>
    <w:tbl>
      <w:tblPr>
        <w:tblW w:w="150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529"/>
        <w:gridCol w:w="11"/>
        <w:gridCol w:w="698"/>
        <w:gridCol w:w="11"/>
        <w:gridCol w:w="556"/>
        <w:gridCol w:w="11"/>
        <w:gridCol w:w="570"/>
        <w:gridCol w:w="6"/>
        <w:gridCol w:w="569"/>
        <w:gridCol w:w="992"/>
        <w:gridCol w:w="993"/>
        <w:gridCol w:w="982"/>
        <w:gridCol w:w="993"/>
        <w:gridCol w:w="992"/>
        <w:gridCol w:w="997"/>
        <w:gridCol w:w="1002"/>
      </w:tblGrid>
      <w:tr w:rsidR="002C0EB5" w:rsidRPr="00292DC9" w:rsidTr="003A1308">
        <w:trPr>
          <w:cantSplit/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2C0EB5" w:rsidRPr="00292DC9" w:rsidTr="00126EF6">
        <w:trPr>
          <w:cantSplit/>
          <w:trHeight w:val="9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3.6.</w:t>
            </w:r>
          </w:p>
          <w:p w:rsidR="002C0EB5" w:rsidRPr="00292DC9" w:rsidRDefault="002C0EB5" w:rsidP="00FB3EDA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мероприятий, направленных на</w:t>
            </w:r>
            <w:r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</w:rPr>
              <w:t xml:space="preserve">духовно-нравственное воспитание населения, содействие защите конституционных прав и гарантий граждан на свободу совести и вероисповедания, гармонизацию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межконфес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сиональных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отношений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15 3 7566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102,55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138,92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300,00</w:t>
            </w:r>
          </w:p>
        </w:tc>
      </w:tr>
      <w:tr w:rsidR="002C0EB5" w:rsidRPr="00292DC9" w:rsidTr="00126EF6">
        <w:trPr>
          <w:cantSplit/>
          <w:trHeight w:val="1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5911"/>
          </w:tcPr>
          <w:p w:rsidR="002C0EB5" w:rsidRPr="00292DC9" w:rsidRDefault="002C0EB5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150 5236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2C0EB5" w:rsidRPr="00292DC9" w:rsidTr="00126EF6">
        <w:trPr>
          <w:cantSplit/>
          <w:trHeight w:val="1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3.7.</w:t>
            </w:r>
          </w:p>
          <w:p w:rsidR="002C0EB5" w:rsidRPr="00292DC9" w:rsidRDefault="002C0EB5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мероприятий, направленных на </w:t>
            </w:r>
            <w:proofErr w:type="gramStart"/>
            <w:r w:rsidRPr="00292DC9">
              <w:rPr>
                <w:sz w:val="18"/>
                <w:szCs w:val="18"/>
              </w:rPr>
              <w:t>профи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лактику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этнического и религиозного экстремизма, формирование культуры межнациональ</w:t>
            </w:r>
            <w:r>
              <w:rPr>
                <w:sz w:val="18"/>
                <w:szCs w:val="18"/>
              </w:rPr>
              <w:t>ного мира и согласия в обществе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15 3 7566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98,68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440,00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440,00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B5" w:rsidRPr="00292DC9" w:rsidRDefault="002C0EB5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440,00</w:t>
            </w:r>
          </w:p>
        </w:tc>
      </w:tr>
      <w:tr w:rsidR="00956D00" w:rsidRPr="00292DC9" w:rsidTr="00126EF6">
        <w:trPr>
          <w:cantSplit/>
          <w:trHeight w:val="30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92DC9">
              <w:rPr>
                <w:sz w:val="18"/>
                <w:szCs w:val="18"/>
              </w:rPr>
              <w:t>ероприятие 3.8.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Поддержка проектов, направленных на национальное (</w:t>
            </w:r>
            <w:proofErr w:type="gramStart"/>
            <w:r w:rsidRPr="00292DC9">
              <w:rPr>
                <w:sz w:val="18"/>
                <w:szCs w:val="18"/>
              </w:rPr>
              <w:t>этно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культурное</w:t>
            </w:r>
            <w:proofErr w:type="gramEnd"/>
            <w:r w:rsidRPr="00292DC9">
              <w:rPr>
                <w:sz w:val="18"/>
                <w:szCs w:val="18"/>
              </w:rPr>
              <w:t xml:space="preserve">) развитие народов и этнических общностей, проживающих в Республике Карелия, духовно-нравственное развитие личности, профилактику </w:t>
            </w:r>
            <w:proofErr w:type="spellStart"/>
            <w:r w:rsidRPr="00292DC9">
              <w:rPr>
                <w:sz w:val="18"/>
                <w:szCs w:val="18"/>
              </w:rPr>
              <w:t>этни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ческого</w:t>
            </w:r>
            <w:proofErr w:type="spellEnd"/>
            <w:r w:rsidRPr="00292DC9">
              <w:rPr>
                <w:sz w:val="18"/>
                <w:szCs w:val="18"/>
              </w:rPr>
              <w:t xml:space="preserve"> и религиозного экстремизма, </w:t>
            </w:r>
            <w:proofErr w:type="spellStart"/>
            <w:r w:rsidRPr="00292DC9">
              <w:rPr>
                <w:sz w:val="18"/>
                <w:szCs w:val="18"/>
              </w:rPr>
              <w:t>формиро</w:t>
            </w:r>
            <w:r w:rsidR="002C0EB5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вание</w:t>
            </w:r>
            <w:proofErr w:type="spellEnd"/>
            <w:r w:rsidRPr="00292DC9">
              <w:rPr>
                <w:sz w:val="18"/>
                <w:szCs w:val="18"/>
              </w:rPr>
              <w:t xml:space="preserve"> культуры </w:t>
            </w:r>
            <w:proofErr w:type="spellStart"/>
            <w:r w:rsidRPr="00292DC9">
              <w:rPr>
                <w:sz w:val="18"/>
                <w:szCs w:val="18"/>
              </w:rPr>
              <w:t>межна</w:t>
            </w:r>
            <w:r w:rsidR="002C0EB5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ционального</w:t>
            </w:r>
            <w:proofErr w:type="spellEnd"/>
            <w:r w:rsidRPr="00292DC9">
              <w:rPr>
                <w:sz w:val="18"/>
                <w:szCs w:val="18"/>
              </w:rPr>
              <w:t xml:space="preserve"> мира и согласия в обществе, социально-культурную адаптацию мигрантов, реализуемых </w:t>
            </w:r>
            <w:proofErr w:type="spellStart"/>
            <w:r w:rsidRPr="00292DC9">
              <w:rPr>
                <w:sz w:val="18"/>
                <w:szCs w:val="18"/>
              </w:rPr>
              <w:t>националь</w:t>
            </w:r>
            <w:r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ными</w:t>
            </w:r>
            <w:proofErr w:type="spellEnd"/>
            <w:r w:rsidRPr="00292DC9">
              <w:rPr>
                <w:sz w:val="18"/>
                <w:szCs w:val="18"/>
              </w:rPr>
              <w:t xml:space="preserve"> общественными объединениями, </w:t>
            </w:r>
            <w:proofErr w:type="spellStart"/>
            <w:r w:rsidRPr="00292DC9">
              <w:rPr>
                <w:sz w:val="18"/>
                <w:szCs w:val="18"/>
              </w:rPr>
              <w:t>нацио</w:t>
            </w:r>
            <w:proofErr w:type="spellEnd"/>
            <w:r w:rsidR="002C0EB5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нально</w:t>
            </w:r>
            <w:proofErr w:type="spellEnd"/>
            <w:r w:rsidRPr="00292DC9">
              <w:rPr>
                <w:sz w:val="18"/>
                <w:szCs w:val="18"/>
              </w:rPr>
              <w:t xml:space="preserve">-культурными автономиями, </w:t>
            </w:r>
            <w:proofErr w:type="spellStart"/>
            <w:r w:rsidRPr="00292DC9">
              <w:rPr>
                <w:sz w:val="18"/>
                <w:szCs w:val="18"/>
              </w:rPr>
              <w:t>религиоз</w:t>
            </w:r>
            <w:r w:rsidR="00B94304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ными</w:t>
            </w:r>
            <w:proofErr w:type="spellEnd"/>
            <w:r w:rsidRPr="00292DC9">
              <w:rPr>
                <w:sz w:val="18"/>
                <w:szCs w:val="18"/>
              </w:rPr>
              <w:t xml:space="preserve"> объединениями и иными некоммерческими организациями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0801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15 3 7566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1 319,79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1 172,0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1 172,00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1 172,00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1 000,00</w:t>
            </w:r>
          </w:p>
        </w:tc>
      </w:tr>
      <w:tr w:rsidR="002C0EB5" w:rsidRPr="00292DC9" w:rsidTr="003A1308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EB5" w:rsidRPr="007F7391" w:rsidRDefault="002C0EB5" w:rsidP="003A130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7391">
              <w:rPr>
                <w:sz w:val="18"/>
                <w:szCs w:val="18"/>
              </w:rPr>
              <w:t>14</w:t>
            </w:r>
          </w:p>
        </w:tc>
      </w:tr>
      <w:tr w:rsidR="00956D00" w:rsidRPr="00292DC9" w:rsidTr="0016088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ind w:right="-73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«Содействие развитию муниципальной службы, территориального </w:t>
            </w:r>
            <w:proofErr w:type="gramStart"/>
            <w:r w:rsidRPr="00292DC9">
              <w:rPr>
                <w:sz w:val="18"/>
                <w:szCs w:val="18"/>
              </w:rPr>
              <w:t>обще</w:t>
            </w:r>
            <w:r w:rsidR="00B94304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самоуправления и иных форм </w:t>
            </w:r>
            <w:proofErr w:type="spellStart"/>
            <w:r w:rsidRPr="00292DC9">
              <w:rPr>
                <w:sz w:val="18"/>
                <w:szCs w:val="18"/>
              </w:rPr>
              <w:t>осуществ</w:t>
            </w:r>
            <w:r w:rsidR="00B94304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ления</w:t>
            </w:r>
            <w:proofErr w:type="spellEnd"/>
            <w:r w:rsidRPr="00292DC9">
              <w:rPr>
                <w:sz w:val="18"/>
                <w:szCs w:val="18"/>
              </w:rPr>
              <w:t xml:space="preserve"> местного само</w:t>
            </w:r>
            <w:r w:rsidR="00B94304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 xml:space="preserve">управления в Республике Карелия» на 2014-2020 годы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160884" w:rsidRDefault="00956D00" w:rsidP="00160884">
            <w:pPr>
              <w:jc w:val="center"/>
              <w:rPr>
                <w:sz w:val="18"/>
                <w:szCs w:val="18"/>
              </w:rPr>
            </w:pPr>
            <w:r w:rsidRPr="00160884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jc w:val="center"/>
              <w:rPr>
                <w:sz w:val="24"/>
                <w:szCs w:val="24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jc w:val="center"/>
              <w:rPr>
                <w:sz w:val="24"/>
                <w:szCs w:val="24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autoSpaceDE w:val="0"/>
              <w:snapToGrid w:val="0"/>
              <w:jc w:val="center"/>
              <w:rPr>
                <w:sz w:val="24"/>
                <w:szCs w:val="24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33 839,70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162 416,00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83 420,00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73 284,80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6 395,00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7 380,00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12 577,00</w:t>
            </w:r>
          </w:p>
        </w:tc>
      </w:tr>
      <w:tr w:rsidR="00956D00" w:rsidRPr="00292DC9" w:rsidTr="00160884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4.1.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Ок</w:t>
            </w:r>
            <w:r w:rsidR="00B94304">
              <w:rPr>
                <w:sz w:val="18"/>
                <w:szCs w:val="18"/>
              </w:rPr>
              <w:t xml:space="preserve">азание содействия в подготовке,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переподготов</w:t>
            </w:r>
            <w:r w:rsidR="00B94304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ке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и повышении </w:t>
            </w:r>
            <w:proofErr w:type="spellStart"/>
            <w:r w:rsidRPr="00292DC9">
              <w:rPr>
                <w:sz w:val="18"/>
                <w:szCs w:val="18"/>
              </w:rPr>
              <w:t>квалифи</w:t>
            </w:r>
            <w:r w:rsidR="002C0EB5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кации</w:t>
            </w:r>
            <w:proofErr w:type="spellEnd"/>
            <w:r w:rsidRPr="00292DC9">
              <w:rPr>
                <w:sz w:val="18"/>
                <w:szCs w:val="18"/>
              </w:rPr>
              <w:t xml:space="preserve"> должностных лиц местного самоуправления, муниципальных служащих, представителей ТОС и иных форм осуществления местного самоуправления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01569" w:rsidP="00160884">
            <w:pPr>
              <w:jc w:val="center"/>
              <w:rPr>
                <w:sz w:val="18"/>
                <w:szCs w:val="18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jc w:val="center"/>
              <w:rPr>
                <w:sz w:val="24"/>
                <w:szCs w:val="24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160884">
            <w:pPr>
              <w:autoSpaceDE w:val="0"/>
              <w:snapToGrid w:val="0"/>
              <w:jc w:val="center"/>
              <w:rPr>
                <w:sz w:val="24"/>
                <w:szCs w:val="24"/>
                <w:vertAlign w:val="subscript"/>
              </w:rPr>
            </w:pPr>
            <w:r w:rsidRPr="00292DC9">
              <w:rPr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4 595,00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4 680,00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6 577,00</w:t>
            </w:r>
          </w:p>
        </w:tc>
      </w:tr>
      <w:tr w:rsidR="00956D00" w:rsidRPr="00292DC9" w:rsidTr="00126EF6">
        <w:trPr>
          <w:cantSplit/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4.2. Стимулирование гражданской инициативы, создания и развития ТОС и иных форм осуществления местного самоуправления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90156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1403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15 4 4314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28 416,00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34 920,00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30 677,40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1 800,00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2 700,00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6 000,00</w:t>
            </w:r>
          </w:p>
        </w:tc>
      </w:tr>
      <w:tr w:rsidR="00956D00" w:rsidRPr="00292DC9" w:rsidTr="00126EF6">
        <w:trPr>
          <w:cantSplit/>
          <w:trHeight w:val="7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4.3.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Проведение мероприятий по подготовке и празднованию Дня Республики Карелия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1403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15 4 440</w:t>
            </w:r>
            <w:r w:rsidRPr="00292DC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33 839,70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44 000,00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48 500,00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42 607,40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</w:tr>
      <w:tr w:rsidR="00956D00" w:rsidRPr="00292DC9" w:rsidTr="00126EF6">
        <w:trPr>
          <w:cantSplit/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4.4.</w:t>
            </w:r>
          </w:p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Проведение мероприятий по </w:t>
            </w:r>
            <w:proofErr w:type="gramStart"/>
            <w:r w:rsidRPr="00292DC9">
              <w:rPr>
                <w:sz w:val="18"/>
                <w:szCs w:val="18"/>
              </w:rPr>
              <w:t>социально-</w:t>
            </w:r>
            <w:proofErr w:type="spellStart"/>
            <w:r w:rsidRPr="00292DC9">
              <w:rPr>
                <w:sz w:val="18"/>
                <w:szCs w:val="18"/>
              </w:rPr>
              <w:t>экономи</w:t>
            </w:r>
            <w:proofErr w:type="spellEnd"/>
            <w:r w:rsidR="002C0EB5">
              <w:rPr>
                <w:sz w:val="18"/>
                <w:szCs w:val="18"/>
              </w:rPr>
              <w:t>-</w:t>
            </w:r>
            <w:proofErr w:type="spellStart"/>
            <w:r w:rsidRPr="00292DC9">
              <w:rPr>
                <w:sz w:val="18"/>
                <w:szCs w:val="18"/>
              </w:rPr>
              <w:t>ческому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развитию территорий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1403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15 4 4309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90 000,00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</w:t>
            </w:r>
            <w:r w:rsidRPr="00292DC9">
              <w:rPr>
                <w:sz w:val="18"/>
                <w:szCs w:val="18"/>
              </w:rPr>
              <w:t>,00</w:t>
            </w:r>
          </w:p>
        </w:tc>
      </w:tr>
      <w:tr w:rsidR="00956D00" w:rsidRPr="00292DC9" w:rsidTr="00126EF6">
        <w:trPr>
          <w:cantSplit/>
          <w:trHeight w:val="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«Формирование и подготовка резерва управленческих кадров Республики Карелия» на 2014-2020 годы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0113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15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6</w:t>
            </w:r>
            <w:r w:rsidRPr="00292DC9">
              <w:rPr>
                <w:sz w:val="18"/>
                <w:szCs w:val="18"/>
              </w:rPr>
              <w:t xml:space="preserve"> </w:t>
            </w:r>
            <w:r w:rsidRPr="00292DC9">
              <w:rPr>
                <w:sz w:val="18"/>
                <w:szCs w:val="18"/>
                <w:lang w:val="en-US"/>
              </w:rPr>
              <w:t>7501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Мероприятие 6.3.</w:t>
            </w:r>
          </w:p>
          <w:p w:rsidR="00956D00" w:rsidRPr="00292DC9" w:rsidRDefault="00956D00" w:rsidP="000A0A71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0113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15 6 7501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FB3EDA" w:rsidRDefault="00FB3EDA" w:rsidP="00FB3EDA">
      <w:pPr>
        <w:autoSpaceDE w:val="0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</w:t>
      </w:r>
    </w:p>
    <w:p w:rsidR="000A0A71" w:rsidRPr="00FB3EDA" w:rsidRDefault="007061A7" w:rsidP="00FB3EDA">
      <w:pPr>
        <w:autoSpaceDE w:val="0"/>
        <w:ind w:left="100"/>
        <w:rPr>
          <w:bCs/>
          <w:sz w:val="18"/>
          <w:szCs w:val="18"/>
        </w:rPr>
      </w:pPr>
      <w:r>
        <w:rPr>
          <w:sz w:val="18"/>
          <w:szCs w:val="18"/>
        </w:rPr>
        <w:t>* Расходы</w:t>
      </w:r>
      <w:r w:rsidR="000A0A71" w:rsidRPr="00FB3EDA">
        <w:rPr>
          <w:bCs/>
          <w:sz w:val="18"/>
          <w:szCs w:val="18"/>
        </w:rPr>
        <w:t xml:space="preserve"> осуществлялись по кодам бюджетной классификации 2014 года (целевая статья 3001090).</w:t>
      </w:r>
    </w:p>
    <w:p w:rsidR="000F00B3" w:rsidRDefault="000F00B3" w:rsidP="000A0A71">
      <w:pPr>
        <w:autoSpaceDE w:val="0"/>
        <w:jc w:val="right"/>
        <w:rPr>
          <w:b/>
          <w:bCs/>
          <w:sz w:val="26"/>
          <w:szCs w:val="26"/>
        </w:rPr>
        <w:sectPr w:rsidR="000F00B3" w:rsidSect="001A7306">
          <w:pgSz w:w="16840" w:h="11907" w:orient="landscape"/>
          <w:pgMar w:top="720" w:right="720" w:bottom="284" w:left="720" w:header="720" w:footer="720" w:gutter="0"/>
          <w:pgNumType w:start="1"/>
          <w:cols w:space="720"/>
          <w:titlePg/>
          <w:docGrid w:linePitch="381"/>
        </w:sectPr>
      </w:pPr>
    </w:p>
    <w:p w:rsidR="000A0A71" w:rsidRPr="00292DC9" w:rsidRDefault="000A0A71" w:rsidP="000A0A71">
      <w:pPr>
        <w:autoSpaceDE w:val="0"/>
        <w:jc w:val="right"/>
        <w:rPr>
          <w:kern w:val="1"/>
          <w:sz w:val="26"/>
          <w:szCs w:val="26"/>
        </w:rPr>
      </w:pPr>
      <w:r w:rsidRPr="00292DC9">
        <w:rPr>
          <w:kern w:val="1"/>
          <w:sz w:val="26"/>
          <w:szCs w:val="26"/>
        </w:rPr>
        <w:lastRenderedPageBreak/>
        <w:t>Приложение 5 к государственной программе</w:t>
      </w:r>
    </w:p>
    <w:p w:rsidR="000A0A71" w:rsidRPr="00292DC9" w:rsidRDefault="000A0A71" w:rsidP="000A0A71">
      <w:pPr>
        <w:autoSpaceDE w:val="0"/>
        <w:jc w:val="both"/>
        <w:rPr>
          <w:sz w:val="26"/>
          <w:szCs w:val="26"/>
        </w:rPr>
      </w:pPr>
    </w:p>
    <w:p w:rsidR="000A0A71" w:rsidRPr="00FB3EDA" w:rsidRDefault="000A0A71" w:rsidP="000A0A71">
      <w:pPr>
        <w:autoSpaceDE w:val="0"/>
        <w:jc w:val="center"/>
        <w:rPr>
          <w:bCs/>
          <w:sz w:val="24"/>
          <w:szCs w:val="24"/>
        </w:rPr>
      </w:pPr>
      <w:r w:rsidRPr="00FB3EDA">
        <w:rPr>
          <w:bCs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</w:t>
      </w:r>
    </w:p>
    <w:p w:rsidR="000A0A71" w:rsidRPr="00FB3EDA" w:rsidRDefault="000A0A71" w:rsidP="000A0A71">
      <w:pPr>
        <w:autoSpaceDE w:val="0"/>
        <w:jc w:val="center"/>
        <w:rPr>
          <w:bCs/>
          <w:sz w:val="24"/>
          <w:szCs w:val="24"/>
        </w:rPr>
      </w:pPr>
      <w:r w:rsidRPr="00FB3EDA">
        <w:rPr>
          <w:bCs/>
          <w:sz w:val="24"/>
          <w:szCs w:val="24"/>
        </w:rPr>
        <w:t>(с учетом средств федерального бюджета), бюджетов государственных внебюджетных фондов, консолидированных бюджетов</w:t>
      </w:r>
    </w:p>
    <w:p w:rsidR="000A0A71" w:rsidRPr="00FB3EDA" w:rsidRDefault="000A0A71" w:rsidP="000A0A71">
      <w:pPr>
        <w:autoSpaceDE w:val="0"/>
        <w:spacing w:after="240"/>
        <w:jc w:val="center"/>
        <w:rPr>
          <w:bCs/>
          <w:sz w:val="24"/>
          <w:szCs w:val="24"/>
        </w:rPr>
      </w:pPr>
      <w:r w:rsidRPr="00FB3EDA">
        <w:rPr>
          <w:bCs/>
          <w:sz w:val="24"/>
          <w:szCs w:val="24"/>
        </w:rPr>
        <w:t xml:space="preserve">муниципальных образований и юридических лиц на реализацию целей государственной программы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27"/>
        <w:gridCol w:w="848"/>
        <w:gridCol w:w="3689"/>
        <w:gridCol w:w="992"/>
        <w:gridCol w:w="999"/>
        <w:gridCol w:w="993"/>
        <w:gridCol w:w="986"/>
        <w:gridCol w:w="993"/>
        <w:gridCol w:w="992"/>
        <w:gridCol w:w="998"/>
      </w:tblGrid>
      <w:tr w:rsidR="000A0A71" w:rsidRPr="00FB3EDA" w:rsidTr="00126EF6">
        <w:trPr>
          <w:cantSplit/>
          <w:trHeight w:val="103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Статус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Наименование государственной программы, подпрограммы государственной программы, целевой государственной программы (подпрограммы целевой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0A0A71" w:rsidRPr="00FB3EDA" w:rsidTr="00126EF6">
        <w:trPr>
          <w:cantSplit/>
          <w:trHeight w:val="1549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FB3EDA" w:rsidRDefault="000A0A71" w:rsidP="00956D0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2020</w:t>
            </w:r>
          </w:p>
        </w:tc>
      </w:tr>
      <w:tr w:rsidR="000A0A71" w:rsidRPr="00FB3EDA" w:rsidTr="00126EF6">
        <w:trPr>
          <w:cantSplit/>
          <w:trHeight w:val="24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71" w:rsidRPr="00FB3EDA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10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Государ-ственная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про</w:t>
            </w:r>
            <w:r w:rsidR="00901569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грамма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121 506,70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245 817,61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140 019,3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120 735,90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68 737,86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69 722,86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74 919,86</w:t>
            </w:r>
          </w:p>
        </w:tc>
      </w:tr>
      <w:tr w:rsidR="000A0A71" w:rsidRPr="00292DC9" w:rsidTr="00126EF6">
        <w:trPr>
          <w:cantSplit/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Респуб</w:t>
            </w:r>
            <w:proofErr w:type="spellEnd"/>
            <w:r w:rsidRPr="00292DC9">
              <w:rPr>
                <w:sz w:val="18"/>
                <w:szCs w:val="18"/>
              </w:rPr>
              <w:t>-лики</w:t>
            </w:r>
            <w:proofErr w:type="gramEnd"/>
            <w:r w:rsidRPr="00292DC9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 w:rsidR="001A7306"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103 399,60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227 226,7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140 019,3</w:t>
            </w:r>
            <w:r w:rsidRPr="00292D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120 735,90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  <w:lang w:val="en-US"/>
              </w:rPr>
            </w:pPr>
            <w:r w:rsidRPr="00292DC9">
              <w:rPr>
                <w:sz w:val="18"/>
                <w:szCs w:val="18"/>
              </w:rPr>
              <w:t>68 737,86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69 722,86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74 919,86</w:t>
            </w:r>
          </w:p>
        </w:tc>
      </w:tr>
      <w:tr w:rsidR="000A0A71" w:rsidRPr="00292DC9" w:rsidTr="00126EF6">
        <w:trPr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16 596,00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345,40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center" w:pos="426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166,29*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tabs>
                <w:tab w:val="center" w:pos="426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1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17 786,22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1 511,10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901569">
            <w:pPr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«Поддержка социально ориентированных </w:t>
            </w:r>
            <w:proofErr w:type="spellStart"/>
            <w:proofErr w:type="gramStart"/>
            <w:r w:rsidRPr="00292DC9">
              <w:rPr>
                <w:sz w:val="18"/>
                <w:szCs w:val="18"/>
              </w:rPr>
              <w:t>некоммер</w:t>
            </w:r>
            <w:r w:rsidR="00901569">
              <w:rPr>
                <w:sz w:val="18"/>
                <w:szCs w:val="18"/>
              </w:rPr>
              <w:t>-</w:t>
            </w:r>
            <w:r w:rsidRPr="00292DC9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292DC9">
              <w:rPr>
                <w:sz w:val="18"/>
                <w:szCs w:val="18"/>
              </w:rPr>
              <w:t xml:space="preserve"> организаций в Республике Карелия»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13 399,10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 w:rsidR="00FB3EDA"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1 342,86</w:t>
            </w:r>
          </w:p>
        </w:tc>
      </w:tr>
      <w:tr w:rsidR="000A0A71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12 181,00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1" w:rsidRPr="00292DC9" w:rsidRDefault="000A0A71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956D00" w:rsidRDefault="00956D00"/>
    <w:p w:rsidR="00956D00" w:rsidRDefault="00956D00"/>
    <w:p w:rsidR="002C0EB5" w:rsidRDefault="002C0EB5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27"/>
        <w:gridCol w:w="4537"/>
        <w:gridCol w:w="992"/>
        <w:gridCol w:w="999"/>
        <w:gridCol w:w="993"/>
        <w:gridCol w:w="986"/>
        <w:gridCol w:w="993"/>
        <w:gridCol w:w="992"/>
        <w:gridCol w:w="998"/>
      </w:tblGrid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10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7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widowControl w:val="0"/>
              <w:autoSpaceDE w:val="0"/>
              <w:snapToGri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widowControl w:val="0"/>
              <w:autoSpaceDE w:val="0"/>
              <w:snapToGri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1 218,10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D00" w:rsidRPr="00292DC9" w:rsidRDefault="00956D00" w:rsidP="000A0A71">
            <w:pPr>
              <w:snapToGri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64 499,90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60 111,50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52 110,10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42 961,90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D00" w:rsidRPr="00292DC9" w:rsidRDefault="00956D00" w:rsidP="000A0A71">
            <w:pPr>
              <w:snapToGri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D00" w:rsidRPr="00292DC9" w:rsidRDefault="00956D00" w:rsidP="000A0A71">
            <w:pPr>
              <w:snapToGri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6D00" w:rsidRPr="00292DC9" w:rsidRDefault="00956D00" w:rsidP="000A0A71">
            <w:pPr>
              <w:snapToGri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292DC9">
              <w:rPr>
                <w:color w:val="000000"/>
                <w:sz w:val="18"/>
                <w:szCs w:val="18"/>
              </w:rPr>
              <w:t>64 499,90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60 111,50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52 110,10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rPr>
                <w:color w:val="000000"/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42 961,90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55 000,00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spacing w:before="100" w:beforeAutospacing="1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«Сохранение единства народов и этнических общностей Карелии» на 2014-2020 годы («</w:t>
            </w:r>
            <w:proofErr w:type="spellStart"/>
            <w:r w:rsidRPr="00292DC9">
              <w:rPr>
                <w:sz w:val="18"/>
                <w:szCs w:val="18"/>
              </w:rPr>
              <w:t>Карьяла</w:t>
            </w:r>
            <w:proofErr w:type="spellEnd"/>
            <w:r w:rsidRPr="00292DC9">
              <w:rPr>
                <w:sz w:val="18"/>
                <w:szCs w:val="18"/>
              </w:rPr>
              <w:t xml:space="preserve"> – наш дом»)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9 708,00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5 098,49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4 489,20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4 489,20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5 000,00</w:t>
            </w:r>
          </w:p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4 639,20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4 489,20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4 489,20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6 000,00</w:t>
            </w:r>
          </w:p>
        </w:tc>
      </w:tr>
      <w:tr w:rsidR="00956D00" w:rsidRPr="00292DC9" w:rsidTr="00126EF6">
        <w:trPr>
          <w:cantSplit/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4 415,00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345,40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166,29*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293,00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956D00" w:rsidRDefault="00956D00"/>
    <w:p w:rsidR="00901569" w:rsidRDefault="00901569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27"/>
        <w:gridCol w:w="4537"/>
        <w:gridCol w:w="992"/>
        <w:gridCol w:w="999"/>
        <w:gridCol w:w="993"/>
        <w:gridCol w:w="986"/>
        <w:gridCol w:w="993"/>
        <w:gridCol w:w="992"/>
        <w:gridCol w:w="998"/>
      </w:tblGrid>
      <w:tr w:rsidR="00956D00" w:rsidRPr="00292DC9" w:rsidTr="00126EF6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0" w:rsidRPr="00FB3EDA" w:rsidRDefault="00956D00" w:rsidP="00387F6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3EDA">
              <w:rPr>
                <w:sz w:val="18"/>
                <w:szCs w:val="18"/>
              </w:rPr>
              <w:t>10</w:t>
            </w:r>
          </w:p>
        </w:tc>
      </w:tr>
      <w:tr w:rsidR="00956D00" w:rsidRPr="00292DC9" w:rsidTr="00126EF6">
        <w:trPr>
          <w:cantSplit/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 xml:space="preserve">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180 202,22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83 420,00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73 284,80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956D00" w:rsidRPr="00292DC9" w:rsidTr="00126EF6">
        <w:trPr>
          <w:cantSplit/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33 839,70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162 416,00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83 420,00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73 284,80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92DC9"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17 786,22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1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292DC9">
              <w:rPr>
                <w:sz w:val="18"/>
                <w:szCs w:val="18"/>
              </w:rPr>
              <w:t>Подпро</w:t>
            </w:r>
            <w:proofErr w:type="spellEnd"/>
            <w:r w:rsidRPr="00292DC9">
              <w:rPr>
                <w:sz w:val="18"/>
                <w:szCs w:val="18"/>
              </w:rPr>
              <w:t>-грамма</w:t>
            </w:r>
            <w:proofErr w:type="gramEnd"/>
            <w:r w:rsidRPr="00292DC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«Формирование и подготовка резерва управленческих кадров Республики Карелия» на 2014-2020 годы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292DC9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  <w:tr w:rsidR="00956D00" w:rsidRPr="00292DC9" w:rsidTr="00126EF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D00" w:rsidRPr="00292DC9" w:rsidRDefault="00956D00" w:rsidP="000A0A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92DC9">
              <w:rPr>
                <w:sz w:val="18"/>
                <w:szCs w:val="18"/>
              </w:rPr>
              <w:t>0,00</w:t>
            </w:r>
          </w:p>
        </w:tc>
      </w:tr>
    </w:tbl>
    <w:p w:rsidR="000A0A71" w:rsidRDefault="000A0A71" w:rsidP="000A0A71">
      <w:pPr>
        <w:autoSpaceDE w:val="0"/>
        <w:jc w:val="both"/>
        <w:rPr>
          <w:sz w:val="18"/>
          <w:szCs w:val="18"/>
        </w:rPr>
      </w:pPr>
    </w:p>
    <w:p w:rsidR="007061A7" w:rsidRPr="00292DC9" w:rsidRDefault="007061A7" w:rsidP="000A0A71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0A0A71" w:rsidRPr="00292DC9" w:rsidRDefault="000A0A71" w:rsidP="000A0A71">
      <w:pPr>
        <w:autoSpaceDE w:val="0"/>
        <w:ind w:left="-426" w:firstLine="426"/>
        <w:jc w:val="both"/>
        <w:rPr>
          <w:sz w:val="18"/>
          <w:szCs w:val="18"/>
        </w:rPr>
      </w:pPr>
      <w:proofErr w:type="gramStart"/>
      <w:r w:rsidRPr="00292DC9">
        <w:rPr>
          <w:sz w:val="18"/>
          <w:szCs w:val="18"/>
        </w:rPr>
        <w:t>* Средства федерального бюджета в рам</w:t>
      </w:r>
      <w:r w:rsidR="007061A7">
        <w:rPr>
          <w:sz w:val="18"/>
          <w:szCs w:val="18"/>
        </w:rPr>
        <w:t xml:space="preserve">ках подписанного Соглашения от </w:t>
      </w:r>
      <w:r w:rsidRPr="00292DC9">
        <w:rPr>
          <w:sz w:val="18"/>
          <w:szCs w:val="18"/>
        </w:rPr>
        <w:t xml:space="preserve">8 мая 2015 года № 1883-01-41/15-15 </w:t>
      </w:r>
      <w:r w:rsidR="007061A7">
        <w:rPr>
          <w:sz w:val="18"/>
          <w:szCs w:val="18"/>
        </w:rPr>
        <w:t xml:space="preserve">между Министерством культуры Российской Федерации и Правительством Республики Карелия </w:t>
      </w:r>
      <w:r w:rsidRPr="00292DC9">
        <w:rPr>
          <w:sz w:val="18"/>
          <w:szCs w:val="18"/>
        </w:rPr>
        <w:t xml:space="preserve">о предоставлении в 2015 году субсидии из федерального бюджета бюджету Республики Карелия на </w:t>
      </w:r>
      <w:proofErr w:type="spellStart"/>
      <w:r w:rsidRPr="00292DC9">
        <w:rPr>
          <w:sz w:val="18"/>
          <w:szCs w:val="18"/>
        </w:rPr>
        <w:t>софинансирование</w:t>
      </w:r>
      <w:proofErr w:type="spellEnd"/>
      <w:r w:rsidRPr="00292DC9">
        <w:rPr>
          <w:sz w:val="18"/>
          <w:szCs w:val="18"/>
        </w:rPr>
        <w:t xml:space="preserve"> расходных обязательств субъекта Российской Федерации (муниципальных образований) по реализации мероприятий федеральной целевой программы «Укрепление единства российской нации и этнокультурное развитие нар</w:t>
      </w:r>
      <w:r w:rsidR="007061A7">
        <w:rPr>
          <w:sz w:val="18"/>
          <w:szCs w:val="18"/>
        </w:rPr>
        <w:t>одов России (2014-2020</w:t>
      </w:r>
      <w:proofErr w:type="gramEnd"/>
      <w:r w:rsidR="007061A7">
        <w:rPr>
          <w:sz w:val="18"/>
          <w:szCs w:val="18"/>
        </w:rPr>
        <w:t xml:space="preserve"> годы)». Л</w:t>
      </w:r>
      <w:r w:rsidRPr="00292DC9">
        <w:rPr>
          <w:sz w:val="18"/>
          <w:szCs w:val="18"/>
        </w:rPr>
        <w:t>имиты бюджетных обязатель</w:t>
      </w:r>
      <w:proofErr w:type="gramStart"/>
      <w:r w:rsidR="00901569">
        <w:rPr>
          <w:sz w:val="18"/>
          <w:szCs w:val="18"/>
        </w:rPr>
        <w:t>ств ср</w:t>
      </w:r>
      <w:proofErr w:type="gramEnd"/>
      <w:r w:rsidR="00901569">
        <w:rPr>
          <w:sz w:val="18"/>
          <w:szCs w:val="18"/>
        </w:rPr>
        <w:t>едств федерального бюджета</w:t>
      </w:r>
      <w:r w:rsidRPr="00292DC9">
        <w:rPr>
          <w:sz w:val="18"/>
          <w:szCs w:val="18"/>
        </w:rPr>
        <w:t xml:space="preserve"> до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не доведены. </w:t>
      </w:r>
    </w:p>
    <w:p w:rsidR="000A0A71" w:rsidRPr="00292DC9" w:rsidRDefault="000A0A71" w:rsidP="000A0A71">
      <w:pPr>
        <w:autoSpaceDE w:val="0"/>
        <w:jc w:val="both"/>
        <w:rPr>
          <w:sz w:val="18"/>
          <w:szCs w:val="18"/>
        </w:rPr>
      </w:pPr>
    </w:p>
    <w:p w:rsidR="000F00B3" w:rsidRDefault="00901569" w:rsidP="00901569">
      <w:pPr>
        <w:autoSpaceDE w:val="0"/>
        <w:jc w:val="center"/>
        <w:rPr>
          <w:sz w:val="20"/>
          <w:szCs w:val="18"/>
        </w:rPr>
        <w:sectPr w:rsidR="000F00B3" w:rsidSect="0058276E">
          <w:pgSz w:w="16840" w:h="11907" w:orient="landscape"/>
          <w:pgMar w:top="720" w:right="720" w:bottom="720" w:left="720" w:header="720" w:footer="720" w:gutter="0"/>
          <w:pgNumType w:start="1"/>
          <w:cols w:space="720"/>
          <w:titlePg/>
          <w:docGrid w:linePitch="381"/>
        </w:sectPr>
      </w:pPr>
      <w:r>
        <w:rPr>
          <w:sz w:val="20"/>
          <w:szCs w:val="18"/>
        </w:rPr>
        <w:t>__________________</w:t>
      </w:r>
    </w:p>
    <w:p w:rsidR="000A0A71" w:rsidRPr="00292DC9" w:rsidRDefault="000A0A71" w:rsidP="007061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92DC9">
        <w:rPr>
          <w:bCs/>
          <w:sz w:val="24"/>
          <w:szCs w:val="24"/>
        </w:rPr>
        <w:lastRenderedPageBreak/>
        <w:t xml:space="preserve"> </w:t>
      </w:r>
      <w:r w:rsidRPr="00292DC9">
        <w:rPr>
          <w:bCs/>
          <w:sz w:val="26"/>
          <w:szCs w:val="26"/>
        </w:rPr>
        <w:t xml:space="preserve"> Приложение 6</w:t>
      </w:r>
      <w:r w:rsidRPr="00292DC9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292DC9">
        <w:rPr>
          <w:bCs/>
          <w:sz w:val="26"/>
          <w:szCs w:val="26"/>
        </w:rPr>
        <w:t>к государственной программе</w:t>
      </w:r>
    </w:p>
    <w:p w:rsidR="000A0A71" w:rsidRPr="00292DC9" w:rsidRDefault="000A0A71" w:rsidP="000A0A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0A71" w:rsidRPr="007061A7" w:rsidRDefault="000A0A71" w:rsidP="000A0A7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061A7">
        <w:rPr>
          <w:bCs/>
          <w:sz w:val="24"/>
          <w:szCs w:val="24"/>
        </w:rPr>
        <w:t>СВЕДЕНИЯ</w:t>
      </w:r>
    </w:p>
    <w:p w:rsidR="000A0A71" w:rsidRPr="007061A7" w:rsidRDefault="000A0A71" w:rsidP="000A0A7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061A7">
        <w:rPr>
          <w:bCs/>
          <w:sz w:val="26"/>
          <w:szCs w:val="26"/>
        </w:rPr>
        <w:t>о показателях (индикаторах) в разрезе муниципальных образований</w:t>
      </w:r>
    </w:p>
    <w:p w:rsidR="000A0A71" w:rsidRPr="007061A7" w:rsidRDefault="000A0A71" w:rsidP="000A0A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497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4352"/>
        <w:gridCol w:w="1141"/>
        <w:gridCol w:w="1209"/>
        <w:gridCol w:w="1216"/>
        <w:gridCol w:w="1212"/>
        <w:gridCol w:w="1358"/>
        <w:gridCol w:w="1160"/>
        <w:gridCol w:w="993"/>
      </w:tblGrid>
      <w:tr w:rsidR="000A0A71" w:rsidRPr="007061A7" w:rsidTr="007061A7">
        <w:trPr>
          <w:cantSplit/>
          <w:trHeight w:val="434"/>
        </w:trPr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A71" w:rsidRPr="007061A7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A71" w:rsidRPr="007061A7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6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7061A7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 xml:space="preserve">Значения показателей </w:t>
            </w:r>
          </w:p>
        </w:tc>
      </w:tr>
      <w:tr w:rsidR="000A0A71" w:rsidRPr="007061A7" w:rsidTr="007061A7">
        <w:trPr>
          <w:cantSplit/>
          <w:trHeight w:val="480"/>
        </w:trPr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7061A7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7061A7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2014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2015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2016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2017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2018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2019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7061A7" w:rsidRDefault="000A0A71" w:rsidP="000A0A71">
            <w:pPr>
              <w:jc w:val="center"/>
              <w:rPr>
                <w:sz w:val="22"/>
                <w:szCs w:val="22"/>
              </w:rPr>
            </w:pPr>
            <w:r w:rsidRPr="007061A7">
              <w:rPr>
                <w:sz w:val="22"/>
                <w:szCs w:val="22"/>
              </w:rPr>
              <w:t>2020</w:t>
            </w:r>
            <w:r w:rsidR="007061A7">
              <w:rPr>
                <w:sz w:val="22"/>
                <w:szCs w:val="22"/>
              </w:rPr>
              <w:t xml:space="preserve"> год</w:t>
            </w:r>
          </w:p>
        </w:tc>
      </w:tr>
      <w:tr w:rsidR="00901569" w:rsidRPr="00292DC9" w:rsidTr="00901569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69" w:rsidRPr="00292DC9" w:rsidRDefault="00901569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Подпрограмма 4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</w:t>
            </w:r>
          </w:p>
        </w:tc>
      </w:tr>
      <w:tr w:rsidR="000A0A71" w:rsidRPr="00292DC9" w:rsidTr="007061A7">
        <w:trPr>
          <w:cantSplit/>
          <w:trHeight w:val="455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92DC9">
              <w:rPr>
                <w:sz w:val="22"/>
                <w:szCs w:val="22"/>
              </w:rPr>
              <w:t>Кондопожский</w:t>
            </w:r>
            <w:proofErr w:type="spellEnd"/>
            <w:r w:rsidRPr="00292DC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показатель 1. Разработка, утверждение и реализация плана мероприятий по подготовке и проведению празднования Дня Республики Карелия (количество планов мероприятий)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</w:tr>
      <w:tr w:rsidR="000A0A71" w:rsidRPr="00292DC9" w:rsidTr="007061A7">
        <w:trPr>
          <w:cantSplit/>
          <w:trHeight w:val="150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A71" w:rsidRPr="00292DC9" w:rsidRDefault="00901569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Сорта</w:t>
            </w:r>
            <w:r w:rsidR="000A0A71" w:rsidRPr="00292DC9">
              <w:rPr>
                <w:sz w:val="22"/>
                <w:szCs w:val="22"/>
              </w:rPr>
              <w:t>вальский муниципальный район</w:t>
            </w:r>
          </w:p>
        </w:tc>
        <w:tc>
          <w:tcPr>
            <w:tcW w:w="14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</w:tr>
      <w:tr w:rsidR="000A0A71" w:rsidRPr="00292DC9" w:rsidTr="007061A7">
        <w:trPr>
          <w:cantSplit/>
          <w:trHeight w:val="465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92DC9">
              <w:rPr>
                <w:sz w:val="22"/>
                <w:szCs w:val="22"/>
              </w:rPr>
              <w:t>Костомукшский</w:t>
            </w:r>
            <w:proofErr w:type="spellEnd"/>
            <w:r w:rsidRPr="00292DC9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</w:tr>
      <w:tr w:rsidR="000A0A71" w:rsidRPr="00292DC9" w:rsidTr="007061A7">
        <w:trPr>
          <w:cantSplit/>
          <w:trHeight w:val="255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Муниципальные районы и городские округа*</w:t>
            </w:r>
          </w:p>
        </w:tc>
        <w:tc>
          <w:tcPr>
            <w:tcW w:w="1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</w:tr>
      <w:tr w:rsidR="000A0A71" w:rsidRPr="00292DC9" w:rsidTr="007061A7">
        <w:trPr>
          <w:cantSplit/>
          <w:trHeight w:val="240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Муниципальные районы и городские округа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показатель 2. Обобщение мероприятий по социально-экономическому развитию террито</w:t>
            </w:r>
            <w:r w:rsidR="007061A7">
              <w:rPr>
                <w:sz w:val="22"/>
                <w:szCs w:val="22"/>
              </w:rPr>
              <w:t>рий, распределение средств (количест</w:t>
            </w:r>
            <w:r w:rsidRPr="00292DC9">
              <w:rPr>
                <w:sz w:val="22"/>
                <w:szCs w:val="22"/>
              </w:rPr>
              <w:t>во муниципальных районов и городских округов)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</w:tr>
      <w:tr w:rsidR="000A0A71" w:rsidRPr="00292DC9" w:rsidTr="007061A7">
        <w:trPr>
          <w:cantSplit/>
          <w:trHeight w:val="240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Городские округа, городские и сельские поселения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показатель 3. Проведение конкурса проектов, подведение итогов, распределение средств (количество конкурсов)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71" w:rsidRPr="00292DC9" w:rsidRDefault="000A0A71" w:rsidP="000A0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DC9">
              <w:rPr>
                <w:sz w:val="22"/>
                <w:szCs w:val="22"/>
              </w:rPr>
              <w:t>1</w:t>
            </w:r>
          </w:p>
        </w:tc>
      </w:tr>
    </w:tbl>
    <w:p w:rsidR="000A0A71" w:rsidRPr="00292DC9" w:rsidRDefault="007061A7" w:rsidP="007061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A0A71" w:rsidRPr="009776DF" w:rsidRDefault="000A0A71" w:rsidP="000A0A71">
      <w:pPr>
        <w:spacing w:after="160" w:line="259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292DC9">
        <w:rPr>
          <w:rFonts w:eastAsia="Calibri"/>
          <w:sz w:val="18"/>
          <w:szCs w:val="18"/>
          <w:lang w:eastAsia="en-US"/>
        </w:rPr>
        <w:t>*</w:t>
      </w:r>
      <w:r w:rsidRPr="00292DC9">
        <w:rPr>
          <w:sz w:val="18"/>
          <w:szCs w:val="18"/>
        </w:rPr>
        <w:t xml:space="preserve"> Муниципальный район или городской округ определяется по результатам ежегодного конкурса </w:t>
      </w:r>
      <w:r w:rsidRPr="00292DC9">
        <w:rPr>
          <w:rFonts w:eastAsia="Calibri"/>
          <w:sz w:val="18"/>
          <w:szCs w:val="18"/>
          <w:lang w:eastAsia="en-US"/>
        </w:rPr>
        <w:t xml:space="preserve">среди муниципальных районов и городских округов </w:t>
      </w:r>
      <w:r w:rsidR="007061A7">
        <w:rPr>
          <w:rFonts w:eastAsia="Calibri"/>
          <w:sz w:val="18"/>
          <w:szCs w:val="18"/>
          <w:lang w:eastAsia="en-US"/>
        </w:rPr>
        <w:t>в Республике</w:t>
      </w:r>
      <w:r w:rsidRPr="00292DC9">
        <w:rPr>
          <w:rFonts w:eastAsia="Calibri"/>
          <w:sz w:val="18"/>
          <w:szCs w:val="18"/>
          <w:lang w:eastAsia="en-US"/>
        </w:rPr>
        <w:t xml:space="preserve"> Карелия на право проведения праздничных мероприятий, посвя</w:t>
      </w:r>
      <w:r w:rsidR="007061A7">
        <w:rPr>
          <w:rFonts w:eastAsia="Calibri"/>
          <w:sz w:val="18"/>
          <w:szCs w:val="18"/>
          <w:lang w:eastAsia="en-US"/>
        </w:rPr>
        <w:t>щенных Дню Республики Карелия (п</w:t>
      </w:r>
      <w:r w:rsidRPr="00292DC9">
        <w:rPr>
          <w:rFonts w:eastAsia="Calibri"/>
          <w:sz w:val="18"/>
          <w:szCs w:val="18"/>
          <w:lang w:eastAsia="en-US"/>
        </w:rPr>
        <w:t xml:space="preserve">остановление Правительства Республики Карелия от 13 мая 2014 года 135-П). </w:t>
      </w:r>
      <w:r w:rsidRPr="00292DC9">
        <w:rPr>
          <w:sz w:val="18"/>
          <w:szCs w:val="18"/>
        </w:rPr>
        <w:t>Финанси</w:t>
      </w:r>
      <w:r w:rsidR="007061A7">
        <w:rPr>
          <w:sz w:val="18"/>
          <w:szCs w:val="18"/>
        </w:rPr>
        <w:t>рование мероприятий по  подготовке празднованию</w:t>
      </w:r>
      <w:r w:rsidRPr="00292DC9">
        <w:rPr>
          <w:sz w:val="18"/>
          <w:szCs w:val="18"/>
        </w:rPr>
        <w:t xml:space="preserve"> Дня Республики Карели</w:t>
      </w:r>
      <w:r w:rsidR="007061A7">
        <w:rPr>
          <w:sz w:val="18"/>
          <w:szCs w:val="18"/>
        </w:rPr>
        <w:t>я на плановые 2016 и 2017 годы  осуществляется в соответствии с</w:t>
      </w:r>
      <w:r w:rsidRPr="00292DC9">
        <w:rPr>
          <w:sz w:val="18"/>
          <w:szCs w:val="18"/>
        </w:rPr>
        <w:t xml:space="preserve"> Законом Республики Карелия от 18 декабря 2014 года № 1851-ЗРК «О бюджете Республики Карелия на 2015 год и на плановый период 2016 и 2017 годов»</w:t>
      </w:r>
      <w:proofErr w:type="gramStart"/>
      <w:r w:rsidRPr="00292DC9">
        <w:rPr>
          <w:sz w:val="18"/>
          <w:szCs w:val="18"/>
        </w:rPr>
        <w:t>.</w:t>
      </w:r>
      <w:r w:rsidR="00901569">
        <w:rPr>
          <w:sz w:val="18"/>
          <w:szCs w:val="18"/>
        </w:rPr>
        <w:t>»</w:t>
      </w:r>
      <w:proofErr w:type="gramEnd"/>
      <w:r w:rsidR="00901569">
        <w:rPr>
          <w:sz w:val="18"/>
          <w:szCs w:val="18"/>
        </w:rPr>
        <w:t>.</w:t>
      </w:r>
      <w:r w:rsidRPr="009776DF">
        <w:rPr>
          <w:sz w:val="18"/>
          <w:szCs w:val="18"/>
        </w:rPr>
        <w:t xml:space="preserve"> </w:t>
      </w:r>
    </w:p>
    <w:p w:rsidR="000A0A71" w:rsidRDefault="000A0A71" w:rsidP="000A0A71">
      <w:pPr>
        <w:tabs>
          <w:tab w:val="left" w:pos="6060"/>
        </w:tabs>
        <w:rPr>
          <w:sz w:val="20"/>
          <w:szCs w:val="18"/>
        </w:rPr>
      </w:pPr>
    </w:p>
    <w:p w:rsidR="00C50A19" w:rsidRDefault="00C50A19" w:rsidP="000A0A71">
      <w:pPr>
        <w:tabs>
          <w:tab w:val="left" w:pos="6060"/>
        </w:tabs>
        <w:rPr>
          <w:sz w:val="20"/>
          <w:szCs w:val="18"/>
        </w:rPr>
      </w:pPr>
    </w:p>
    <w:p w:rsidR="00C50A19" w:rsidRDefault="00C50A19" w:rsidP="000A0A71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Глава</w:t>
      </w:r>
    </w:p>
    <w:p w:rsidR="00C50A19" w:rsidRPr="00C50A19" w:rsidRDefault="00C50A19" w:rsidP="000A0A71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Республики Карелия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А.П. </w:t>
      </w:r>
      <w:proofErr w:type="spellStart"/>
      <w:r>
        <w:rPr>
          <w:sz w:val="24"/>
          <w:szCs w:val="24"/>
        </w:rPr>
        <w:t>Худилайнен</w:t>
      </w:r>
      <w:proofErr w:type="spellEnd"/>
    </w:p>
    <w:sectPr w:rsidR="00C50A19" w:rsidRPr="00C50A19" w:rsidSect="00126EF6">
      <w:pgSz w:w="16840" w:h="11907" w:orient="landscape"/>
      <w:pgMar w:top="720" w:right="720" w:bottom="720" w:left="72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84" w:rsidRDefault="00160884" w:rsidP="00CE0D98">
      <w:r>
        <w:separator/>
      </w:r>
    </w:p>
  </w:endnote>
  <w:endnote w:type="continuationSeparator" w:id="0">
    <w:p w:rsidR="00160884" w:rsidRDefault="0016088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>
    <w:pPr>
      <w:pStyle w:val="af3"/>
      <w:jc w:val="center"/>
    </w:pPr>
  </w:p>
  <w:p w:rsidR="00160884" w:rsidRDefault="001608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84" w:rsidRDefault="00160884" w:rsidP="00CE0D98">
      <w:r>
        <w:separator/>
      </w:r>
    </w:p>
  </w:footnote>
  <w:footnote w:type="continuationSeparator" w:id="0">
    <w:p w:rsidR="00160884" w:rsidRDefault="0016088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639833"/>
      <w:docPartObj>
        <w:docPartGallery w:val="Page Numbers (Top of Page)"/>
        <w:docPartUnique/>
      </w:docPartObj>
    </w:sdtPr>
    <w:sdtEndPr/>
    <w:sdtContent>
      <w:p w:rsidR="00160884" w:rsidRDefault="006C4A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884" w:rsidRDefault="00160884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 w:rsidP="000E0EA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6C4A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160884" w:rsidRDefault="0016088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>
    <w:pPr>
      <w:pStyle w:val="a8"/>
      <w:jc w:val="center"/>
    </w:pPr>
  </w:p>
  <w:p w:rsidR="00160884" w:rsidRDefault="0016088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 w:rsidP="0058276E">
    <w:pPr>
      <w:pStyle w:val="a8"/>
      <w:tabs>
        <w:tab w:val="left" w:pos="7317"/>
        <w:tab w:val="center" w:pos="7699"/>
      </w:tabs>
    </w:pPr>
    <w:r>
      <w:tab/>
    </w:r>
    <w:r>
      <w:tab/>
    </w:r>
    <w:r>
      <w:tab/>
    </w:r>
    <w:r w:rsidR="006C4A3E">
      <w:fldChar w:fldCharType="begin"/>
    </w:r>
    <w:r w:rsidR="006C4A3E">
      <w:instrText xml:space="preserve"> PAGE </w:instrText>
    </w:r>
    <w:r w:rsidR="006C4A3E">
      <w:fldChar w:fldCharType="separate"/>
    </w:r>
    <w:r w:rsidR="006C4A3E">
      <w:rPr>
        <w:noProof/>
      </w:rPr>
      <w:t>12</w:t>
    </w:r>
    <w:r w:rsidR="006C4A3E">
      <w:rPr>
        <w:noProof/>
      </w:rPr>
      <w:fldChar w:fldCharType="end"/>
    </w:r>
  </w:p>
  <w:p w:rsidR="00160884" w:rsidRDefault="00160884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Pr="000B55D5" w:rsidRDefault="00160884" w:rsidP="000B55D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16088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84" w:rsidRDefault="006C4A3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97"/>
        </w:tabs>
        <w:ind w:left="48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7" w:hanging="18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838" w:hanging="555"/>
      </w:pPr>
    </w:lvl>
  </w:abstractNum>
  <w:abstractNum w:abstractNumId="7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1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0D"/>
    <w:multiLevelType w:val="single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</w:lvl>
  </w:abstractNum>
  <w:abstractNum w:abstractNumId="13">
    <w:nsid w:val="0000000F"/>
    <w:multiLevelType w:val="singleLevel"/>
    <w:tmpl w:val="0000000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A0A71"/>
    <w:rsid w:val="000B54B0"/>
    <w:rsid w:val="000B55D5"/>
    <w:rsid w:val="000C4274"/>
    <w:rsid w:val="000D32E1"/>
    <w:rsid w:val="000E0EA4"/>
    <w:rsid w:val="000F00B3"/>
    <w:rsid w:val="000F4138"/>
    <w:rsid w:val="000F4F25"/>
    <w:rsid w:val="00103C69"/>
    <w:rsid w:val="00126EF6"/>
    <w:rsid w:val="0013077C"/>
    <w:rsid w:val="001348C3"/>
    <w:rsid w:val="001605B0"/>
    <w:rsid w:val="00160884"/>
    <w:rsid w:val="00195D34"/>
    <w:rsid w:val="001A7306"/>
    <w:rsid w:val="001C34DC"/>
    <w:rsid w:val="001F4355"/>
    <w:rsid w:val="00265050"/>
    <w:rsid w:val="002A6B23"/>
    <w:rsid w:val="002C0EB5"/>
    <w:rsid w:val="002C7A39"/>
    <w:rsid w:val="00307849"/>
    <w:rsid w:val="00330B89"/>
    <w:rsid w:val="00383D4E"/>
    <w:rsid w:val="0038487A"/>
    <w:rsid w:val="00387F6A"/>
    <w:rsid w:val="003970D7"/>
    <w:rsid w:val="003A1308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276E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C4A3E"/>
    <w:rsid w:val="006D4868"/>
    <w:rsid w:val="006E54EB"/>
    <w:rsid w:val="006E64E6"/>
    <w:rsid w:val="006F11A3"/>
    <w:rsid w:val="007061A7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7391"/>
    <w:rsid w:val="008032FE"/>
    <w:rsid w:val="008333C2"/>
    <w:rsid w:val="00841119"/>
    <w:rsid w:val="008573B7"/>
    <w:rsid w:val="00860B53"/>
    <w:rsid w:val="00884F2A"/>
    <w:rsid w:val="008A1AF8"/>
    <w:rsid w:val="008A3180"/>
    <w:rsid w:val="008C235D"/>
    <w:rsid w:val="00901569"/>
    <w:rsid w:val="00927C66"/>
    <w:rsid w:val="00927FB7"/>
    <w:rsid w:val="00956D00"/>
    <w:rsid w:val="00961BBC"/>
    <w:rsid w:val="00967D4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2D0C"/>
    <w:rsid w:val="00B168AD"/>
    <w:rsid w:val="00B378FE"/>
    <w:rsid w:val="00B62F7E"/>
    <w:rsid w:val="00B67543"/>
    <w:rsid w:val="00B74F90"/>
    <w:rsid w:val="00B86ED4"/>
    <w:rsid w:val="00B901D8"/>
    <w:rsid w:val="00B94304"/>
    <w:rsid w:val="00BA1074"/>
    <w:rsid w:val="00BA52E2"/>
    <w:rsid w:val="00BA56C5"/>
    <w:rsid w:val="00BB2941"/>
    <w:rsid w:val="00BD2EB2"/>
    <w:rsid w:val="00BE0620"/>
    <w:rsid w:val="00C0029F"/>
    <w:rsid w:val="00C24172"/>
    <w:rsid w:val="00C26937"/>
    <w:rsid w:val="00C311EB"/>
    <w:rsid w:val="00C50A19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38E7"/>
    <w:rsid w:val="00D91F19"/>
    <w:rsid w:val="00DA32D2"/>
    <w:rsid w:val="00DA3800"/>
    <w:rsid w:val="00DB34EF"/>
    <w:rsid w:val="00DC600E"/>
    <w:rsid w:val="00DF3DAD"/>
    <w:rsid w:val="00E16D1A"/>
    <w:rsid w:val="00E356BC"/>
    <w:rsid w:val="00E36A58"/>
    <w:rsid w:val="00E4256C"/>
    <w:rsid w:val="00E775CF"/>
    <w:rsid w:val="00EA0821"/>
    <w:rsid w:val="00EA0B77"/>
    <w:rsid w:val="00EC4208"/>
    <w:rsid w:val="00ED69B7"/>
    <w:rsid w:val="00ED6C2A"/>
    <w:rsid w:val="00F156B6"/>
    <w:rsid w:val="00F15EC6"/>
    <w:rsid w:val="00F22809"/>
    <w:rsid w:val="00F258A0"/>
    <w:rsid w:val="00F27FDD"/>
    <w:rsid w:val="00F349EF"/>
    <w:rsid w:val="00F51E2B"/>
    <w:rsid w:val="00F9326B"/>
    <w:rsid w:val="00F973AD"/>
    <w:rsid w:val="00FA61CF"/>
    <w:rsid w:val="00FB3EDA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0A71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0A0A71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0A0A71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0E0EA4"/>
    <w:rPr>
      <w:sz w:val="20"/>
    </w:rPr>
  </w:style>
  <w:style w:type="character" w:customStyle="1" w:styleId="af">
    <w:name w:val="Текст сноски Знак"/>
    <w:basedOn w:val="a0"/>
    <w:link w:val="ae"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0A0A71"/>
    <w:pPr>
      <w:suppressAutoHyphens/>
      <w:jc w:val="both"/>
    </w:pPr>
    <w:rPr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0A0A71"/>
    <w:rPr>
      <w:sz w:val="24"/>
      <w:szCs w:val="24"/>
      <w:lang w:eastAsia="ar-SA"/>
    </w:rPr>
  </w:style>
  <w:style w:type="character" w:customStyle="1" w:styleId="WW8Num9z2">
    <w:name w:val="WW8Num9z2"/>
    <w:rsid w:val="000A0A71"/>
    <w:rPr>
      <w:rFonts w:ascii="Wingdings" w:hAnsi="Wingdings" w:cs="Wingdings"/>
    </w:rPr>
  </w:style>
  <w:style w:type="character" w:customStyle="1" w:styleId="WW8Num9z3">
    <w:name w:val="WW8Num9z3"/>
    <w:rsid w:val="000A0A71"/>
    <w:rPr>
      <w:rFonts w:ascii="Symbol" w:hAnsi="Symbol" w:cs="Symbol"/>
    </w:rPr>
  </w:style>
  <w:style w:type="character" w:customStyle="1" w:styleId="WW8Num9z4">
    <w:name w:val="WW8Num9z4"/>
    <w:rsid w:val="000A0A71"/>
    <w:rPr>
      <w:rFonts w:ascii="Courier New" w:hAnsi="Courier New" w:cs="Courier New"/>
    </w:rPr>
  </w:style>
  <w:style w:type="character" w:customStyle="1" w:styleId="WW8Num12z0">
    <w:name w:val="WW8Num12z0"/>
    <w:rsid w:val="000A0A71"/>
    <w:rPr>
      <w:rFonts w:ascii="Symbol" w:hAnsi="Symbol" w:cs="Symbol"/>
    </w:rPr>
  </w:style>
  <w:style w:type="character" w:customStyle="1" w:styleId="WW8Num13z0">
    <w:name w:val="WW8Num13z0"/>
    <w:rsid w:val="000A0A71"/>
    <w:rPr>
      <w:rFonts w:ascii="Symbol" w:hAnsi="Symbol" w:cs="Symbol"/>
    </w:rPr>
  </w:style>
  <w:style w:type="character" w:customStyle="1" w:styleId="WW8Num14z0">
    <w:name w:val="WW8Num14z0"/>
    <w:rsid w:val="000A0A71"/>
    <w:rPr>
      <w:rFonts w:ascii="Symbol" w:hAnsi="Symbol" w:cs="Symbol"/>
    </w:rPr>
  </w:style>
  <w:style w:type="character" w:customStyle="1" w:styleId="WW8Num17z0">
    <w:name w:val="WW8Num17z0"/>
    <w:rsid w:val="000A0A71"/>
    <w:rPr>
      <w:rFonts w:ascii="Symbol" w:hAnsi="Symbol" w:cs="Symbol"/>
    </w:rPr>
  </w:style>
  <w:style w:type="character" w:customStyle="1" w:styleId="WW8Num19z0">
    <w:name w:val="WW8Num19z0"/>
    <w:rsid w:val="000A0A71"/>
    <w:rPr>
      <w:rFonts w:ascii="Symbol" w:hAnsi="Symbol" w:cs="Symbol"/>
    </w:rPr>
  </w:style>
  <w:style w:type="character" w:customStyle="1" w:styleId="WW8Num20z0">
    <w:name w:val="WW8Num20z0"/>
    <w:rsid w:val="000A0A71"/>
    <w:rPr>
      <w:rFonts w:ascii="Symbol" w:hAnsi="Symbol" w:cs="Symbol"/>
    </w:rPr>
  </w:style>
  <w:style w:type="character" w:customStyle="1" w:styleId="WW8Num21z0">
    <w:name w:val="WW8Num21z0"/>
    <w:rsid w:val="000A0A71"/>
    <w:rPr>
      <w:rFonts w:ascii="Symbol" w:hAnsi="Symbol" w:cs="Symbol"/>
    </w:rPr>
  </w:style>
  <w:style w:type="character" w:customStyle="1" w:styleId="WW8Num32z0">
    <w:name w:val="WW8Num32z0"/>
    <w:rsid w:val="000A0A71"/>
  </w:style>
  <w:style w:type="character" w:customStyle="1" w:styleId="WW8Num39z0">
    <w:name w:val="WW8Num39z0"/>
    <w:rsid w:val="000A0A71"/>
    <w:rPr>
      <w:rFonts w:ascii="Symbol" w:hAnsi="Symbol"/>
    </w:rPr>
  </w:style>
  <w:style w:type="character" w:customStyle="1" w:styleId="WW8Num39z1">
    <w:name w:val="WW8Num39z1"/>
    <w:rsid w:val="000A0A71"/>
    <w:rPr>
      <w:rFonts w:ascii="Courier New" w:hAnsi="Courier New" w:cs="Courier New"/>
    </w:rPr>
  </w:style>
  <w:style w:type="character" w:customStyle="1" w:styleId="WW8Num39z2">
    <w:name w:val="WW8Num39z2"/>
    <w:rsid w:val="000A0A71"/>
    <w:rPr>
      <w:rFonts w:ascii="Wingdings" w:hAnsi="Wingdings"/>
    </w:rPr>
  </w:style>
  <w:style w:type="character" w:customStyle="1" w:styleId="6">
    <w:name w:val="Основной шрифт абзаца6"/>
    <w:rsid w:val="000A0A71"/>
  </w:style>
  <w:style w:type="character" w:customStyle="1" w:styleId="af5">
    <w:name w:val="Символ сноски"/>
    <w:rsid w:val="000A0A71"/>
    <w:rPr>
      <w:vertAlign w:val="superscript"/>
    </w:rPr>
  </w:style>
  <w:style w:type="character" w:customStyle="1" w:styleId="WW8Num15z0">
    <w:name w:val="WW8Num15z0"/>
    <w:rsid w:val="000A0A71"/>
    <w:rPr>
      <w:rFonts w:ascii="Symbol" w:hAnsi="Symbol" w:cs="Symbol"/>
    </w:rPr>
  </w:style>
  <w:style w:type="character" w:customStyle="1" w:styleId="WW8Num18z0">
    <w:name w:val="WW8Num18z0"/>
    <w:rsid w:val="000A0A71"/>
    <w:rPr>
      <w:rFonts w:ascii="Symbol" w:hAnsi="Symbol" w:cs="Symbol"/>
    </w:rPr>
  </w:style>
  <w:style w:type="character" w:customStyle="1" w:styleId="WW8Num22z0">
    <w:name w:val="WW8Num22z0"/>
    <w:rsid w:val="000A0A71"/>
    <w:rPr>
      <w:rFonts w:ascii="Symbol" w:hAnsi="Symbol" w:cs="Symbol"/>
    </w:rPr>
  </w:style>
  <w:style w:type="character" w:customStyle="1" w:styleId="WW8Num23z0">
    <w:name w:val="WW8Num23z0"/>
    <w:rsid w:val="000A0A71"/>
    <w:rPr>
      <w:rFonts w:ascii="Symbol" w:hAnsi="Symbol" w:cs="Symbol"/>
    </w:rPr>
  </w:style>
  <w:style w:type="character" w:customStyle="1" w:styleId="5">
    <w:name w:val="Основной шрифт абзаца5"/>
    <w:rsid w:val="000A0A71"/>
  </w:style>
  <w:style w:type="character" w:customStyle="1" w:styleId="WW8Num10z2">
    <w:name w:val="WW8Num10z2"/>
    <w:rsid w:val="000A0A71"/>
    <w:rPr>
      <w:rFonts w:ascii="Wingdings" w:hAnsi="Wingdings" w:cs="Wingdings"/>
    </w:rPr>
  </w:style>
  <w:style w:type="character" w:customStyle="1" w:styleId="WW8Num10z3">
    <w:name w:val="WW8Num10z3"/>
    <w:rsid w:val="000A0A71"/>
    <w:rPr>
      <w:rFonts w:ascii="Symbol" w:hAnsi="Symbol" w:cs="Symbol"/>
    </w:rPr>
  </w:style>
  <w:style w:type="character" w:customStyle="1" w:styleId="WW8Num10z4">
    <w:name w:val="WW8Num10z4"/>
    <w:rsid w:val="000A0A71"/>
    <w:rPr>
      <w:rFonts w:ascii="Courier New" w:hAnsi="Courier New" w:cs="Courier New"/>
    </w:rPr>
  </w:style>
  <w:style w:type="character" w:customStyle="1" w:styleId="WW8Num16z0">
    <w:name w:val="WW8Num16z0"/>
    <w:rsid w:val="000A0A71"/>
    <w:rPr>
      <w:rFonts w:ascii="Symbol" w:hAnsi="Symbol" w:cs="Symbol"/>
    </w:rPr>
  </w:style>
  <w:style w:type="character" w:customStyle="1" w:styleId="WW8Num24z0">
    <w:name w:val="WW8Num24z0"/>
    <w:rsid w:val="000A0A71"/>
    <w:rPr>
      <w:rFonts w:ascii="Symbol" w:hAnsi="Symbol" w:cs="Symbol"/>
    </w:rPr>
  </w:style>
  <w:style w:type="character" w:customStyle="1" w:styleId="41">
    <w:name w:val="Основной шрифт абзаца4"/>
    <w:rsid w:val="000A0A71"/>
  </w:style>
  <w:style w:type="character" w:customStyle="1" w:styleId="WW8Num25z0">
    <w:name w:val="WW8Num25z0"/>
    <w:rsid w:val="000A0A71"/>
    <w:rPr>
      <w:rFonts w:ascii="Symbol" w:hAnsi="Symbol" w:cs="Symbol"/>
    </w:rPr>
  </w:style>
  <w:style w:type="character" w:customStyle="1" w:styleId="WW8Num26z0">
    <w:name w:val="WW8Num26z0"/>
    <w:rsid w:val="000A0A71"/>
    <w:rPr>
      <w:rFonts w:ascii="Symbol" w:hAnsi="Symbol" w:cs="Symbol"/>
    </w:rPr>
  </w:style>
  <w:style w:type="character" w:customStyle="1" w:styleId="WW8Num29z0">
    <w:name w:val="WW8Num29z0"/>
    <w:rsid w:val="000A0A71"/>
    <w:rPr>
      <w:rFonts w:ascii="Symbol" w:hAnsi="Symbol" w:cs="Symbol"/>
    </w:rPr>
  </w:style>
  <w:style w:type="character" w:customStyle="1" w:styleId="33">
    <w:name w:val="Основной шрифт абзаца3"/>
    <w:rsid w:val="000A0A71"/>
  </w:style>
  <w:style w:type="character" w:customStyle="1" w:styleId="WW8Num2z0">
    <w:name w:val="WW8Num2z0"/>
    <w:rsid w:val="000A0A71"/>
    <w:rPr>
      <w:rFonts w:ascii="Symbol" w:hAnsi="Symbol" w:cs="Symbol"/>
      <w:color w:val="auto"/>
    </w:rPr>
  </w:style>
  <w:style w:type="character" w:customStyle="1" w:styleId="WW8Num14z1">
    <w:name w:val="WW8Num14z1"/>
    <w:rsid w:val="000A0A71"/>
    <w:rPr>
      <w:rFonts w:ascii="Courier New" w:hAnsi="Courier New" w:cs="Courier New"/>
    </w:rPr>
  </w:style>
  <w:style w:type="character" w:customStyle="1" w:styleId="WW8Num14z2">
    <w:name w:val="WW8Num14z2"/>
    <w:rsid w:val="000A0A71"/>
    <w:rPr>
      <w:rFonts w:ascii="Wingdings" w:hAnsi="Wingdings" w:cs="Wingdings"/>
    </w:rPr>
  </w:style>
  <w:style w:type="character" w:customStyle="1" w:styleId="WW8Num14z3">
    <w:name w:val="WW8Num14z3"/>
    <w:rsid w:val="000A0A71"/>
    <w:rPr>
      <w:rFonts w:ascii="Symbol" w:hAnsi="Symbol" w:cs="Symbol"/>
    </w:rPr>
  </w:style>
  <w:style w:type="character" w:customStyle="1" w:styleId="WW8Num16z1">
    <w:name w:val="WW8Num16z1"/>
    <w:rsid w:val="000A0A71"/>
    <w:rPr>
      <w:rFonts w:ascii="Courier New" w:hAnsi="Courier New" w:cs="Courier New"/>
    </w:rPr>
  </w:style>
  <w:style w:type="character" w:customStyle="1" w:styleId="WW8Num16z2">
    <w:name w:val="WW8Num16z2"/>
    <w:rsid w:val="000A0A71"/>
    <w:rPr>
      <w:rFonts w:ascii="Wingdings" w:hAnsi="Wingdings" w:cs="Wingdings"/>
    </w:rPr>
  </w:style>
  <w:style w:type="character" w:customStyle="1" w:styleId="WW8Num16z3">
    <w:name w:val="WW8Num16z3"/>
    <w:rsid w:val="000A0A71"/>
    <w:rPr>
      <w:rFonts w:ascii="Symbol" w:hAnsi="Symbol" w:cs="Symbol"/>
    </w:rPr>
  </w:style>
  <w:style w:type="character" w:customStyle="1" w:styleId="WW8Num18z2">
    <w:name w:val="WW8Num18z2"/>
    <w:rsid w:val="000A0A71"/>
    <w:rPr>
      <w:rFonts w:ascii="Wingdings" w:hAnsi="Wingdings" w:cs="Wingdings"/>
    </w:rPr>
  </w:style>
  <w:style w:type="character" w:customStyle="1" w:styleId="WW8Num18z3">
    <w:name w:val="WW8Num18z3"/>
    <w:rsid w:val="000A0A71"/>
    <w:rPr>
      <w:rFonts w:ascii="Symbol" w:hAnsi="Symbol" w:cs="Symbol"/>
    </w:rPr>
  </w:style>
  <w:style w:type="character" w:customStyle="1" w:styleId="WW8Num18z4">
    <w:name w:val="WW8Num18z4"/>
    <w:rsid w:val="000A0A71"/>
    <w:rPr>
      <w:rFonts w:ascii="Courier New" w:hAnsi="Courier New" w:cs="Courier New"/>
    </w:rPr>
  </w:style>
  <w:style w:type="character" w:customStyle="1" w:styleId="WW8Num22z1">
    <w:name w:val="WW8Num22z1"/>
    <w:rsid w:val="000A0A71"/>
    <w:rPr>
      <w:rFonts w:ascii="Courier New" w:hAnsi="Courier New" w:cs="Courier New"/>
    </w:rPr>
  </w:style>
  <w:style w:type="character" w:customStyle="1" w:styleId="WW8Num22z2">
    <w:name w:val="WW8Num22z2"/>
    <w:rsid w:val="000A0A71"/>
    <w:rPr>
      <w:rFonts w:ascii="Wingdings" w:hAnsi="Wingdings" w:cs="Wingdings"/>
    </w:rPr>
  </w:style>
  <w:style w:type="character" w:customStyle="1" w:styleId="WW8Num24z1">
    <w:name w:val="WW8Num24z1"/>
    <w:rsid w:val="000A0A71"/>
    <w:rPr>
      <w:rFonts w:ascii="Courier New" w:hAnsi="Courier New" w:cs="Courier New"/>
    </w:rPr>
  </w:style>
  <w:style w:type="character" w:customStyle="1" w:styleId="WW8Num24z2">
    <w:name w:val="WW8Num24z2"/>
    <w:rsid w:val="000A0A71"/>
    <w:rPr>
      <w:rFonts w:ascii="Wingdings" w:hAnsi="Wingdings" w:cs="Wingdings"/>
    </w:rPr>
  </w:style>
  <w:style w:type="character" w:customStyle="1" w:styleId="WW8Num25z1">
    <w:name w:val="WW8Num25z1"/>
    <w:rsid w:val="000A0A71"/>
    <w:rPr>
      <w:rFonts w:ascii="Courier New" w:hAnsi="Courier New" w:cs="Courier New"/>
    </w:rPr>
  </w:style>
  <w:style w:type="character" w:customStyle="1" w:styleId="WW8Num25z2">
    <w:name w:val="WW8Num25z2"/>
    <w:rsid w:val="000A0A71"/>
    <w:rPr>
      <w:rFonts w:ascii="Wingdings" w:hAnsi="Wingdings" w:cs="Wingdings"/>
    </w:rPr>
  </w:style>
  <w:style w:type="character" w:customStyle="1" w:styleId="WW8Num26z1">
    <w:name w:val="WW8Num26z1"/>
    <w:rsid w:val="000A0A71"/>
    <w:rPr>
      <w:rFonts w:ascii="Courier New" w:hAnsi="Courier New" w:cs="Courier New"/>
    </w:rPr>
  </w:style>
  <w:style w:type="character" w:customStyle="1" w:styleId="WW8Num26z2">
    <w:name w:val="WW8Num26z2"/>
    <w:rsid w:val="000A0A71"/>
    <w:rPr>
      <w:rFonts w:ascii="Wingdings" w:hAnsi="Wingdings" w:cs="Wingdings"/>
    </w:rPr>
  </w:style>
  <w:style w:type="character" w:customStyle="1" w:styleId="WW8Num29z1">
    <w:name w:val="WW8Num29z1"/>
    <w:rsid w:val="000A0A71"/>
    <w:rPr>
      <w:rFonts w:ascii="Courier New" w:hAnsi="Courier New" w:cs="Courier New"/>
    </w:rPr>
  </w:style>
  <w:style w:type="character" w:customStyle="1" w:styleId="WW8Num29z2">
    <w:name w:val="WW8Num29z2"/>
    <w:rsid w:val="000A0A71"/>
    <w:rPr>
      <w:rFonts w:ascii="Wingdings" w:hAnsi="Wingdings" w:cs="Wingdings"/>
    </w:rPr>
  </w:style>
  <w:style w:type="character" w:customStyle="1" w:styleId="WW8Num33z0">
    <w:name w:val="WW8Num33z0"/>
    <w:rsid w:val="000A0A71"/>
    <w:rPr>
      <w:rFonts w:ascii="Symbol" w:hAnsi="Symbol" w:cs="Symbol"/>
    </w:rPr>
  </w:style>
  <w:style w:type="character" w:customStyle="1" w:styleId="WW8Num33z1">
    <w:name w:val="WW8Num33z1"/>
    <w:rsid w:val="000A0A71"/>
    <w:rPr>
      <w:rFonts w:ascii="Courier New" w:hAnsi="Courier New" w:cs="Courier New"/>
    </w:rPr>
  </w:style>
  <w:style w:type="character" w:customStyle="1" w:styleId="WW8Num33z2">
    <w:name w:val="WW8Num33z2"/>
    <w:rsid w:val="000A0A71"/>
    <w:rPr>
      <w:rFonts w:ascii="Wingdings" w:hAnsi="Wingdings" w:cs="Wingdings"/>
    </w:rPr>
  </w:style>
  <w:style w:type="character" w:customStyle="1" w:styleId="WW8Num34z0">
    <w:name w:val="WW8Num34z0"/>
    <w:rsid w:val="000A0A71"/>
    <w:rPr>
      <w:rFonts w:ascii="Symbol" w:hAnsi="Symbol" w:cs="Symbol"/>
    </w:rPr>
  </w:style>
  <w:style w:type="character" w:customStyle="1" w:styleId="WW8Num34z1">
    <w:name w:val="WW8Num34z1"/>
    <w:rsid w:val="000A0A71"/>
    <w:rPr>
      <w:rFonts w:ascii="Courier New" w:hAnsi="Courier New" w:cs="Courier New"/>
    </w:rPr>
  </w:style>
  <w:style w:type="character" w:customStyle="1" w:styleId="WW8Num34z2">
    <w:name w:val="WW8Num34z2"/>
    <w:rsid w:val="000A0A71"/>
    <w:rPr>
      <w:rFonts w:ascii="Wingdings" w:hAnsi="Wingdings" w:cs="Wingdings"/>
    </w:rPr>
  </w:style>
  <w:style w:type="character" w:customStyle="1" w:styleId="23">
    <w:name w:val="Основной шрифт абзаца2"/>
    <w:rsid w:val="000A0A71"/>
  </w:style>
  <w:style w:type="character" w:customStyle="1" w:styleId="WW8Num1z0">
    <w:name w:val="WW8Num1z0"/>
    <w:rsid w:val="000A0A71"/>
    <w:rPr>
      <w:rFonts w:ascii="Symbol" w:hAnsi="Symbol" w:cs="Symbol"/>
      <w:color w:val="auto"/>
    </w:rPr>
  </w:style>
  <w:style w:type="character" w:customStyle="1" w:styleId="WW8Num1z1">
    <w:name w:val="WW8Num1z1"/>
    <w:rsid w:val="000A0A71"/>
    <w:rPr>
      <w:rFonts w:ascii="Courier New" w:hAnsi="Courier New" w:cs="Courier New"/>
    </w:rPr>
  </w:style>
  <w:style w:type="character" w:customStyle="1" w:styleId="WW8Num1z2">
    <w:name w:val="WW8Num1z2"/>
    <w:rsid w:val="000A0A71"/>
    <w:rPr>
      <w:rFonts w:ascii="Wingdings" w:hAnsi="Wingdings" w:cs="Wingdings"/>
    </w:rPr>
  </w:style>
  <w:style w:type="character" w:customStyle="1" w:styleId="WW8Num1z3">
    <w:name w:val="WW8Num1z3"/>
    <w:rsid w:val="000A0A71"/>
    <w:rPr>
      <w:rFonts w:ascii="Symbol" w:hAnsi="Symbol" w:cs="Symbol"/>
    </w:rPr>
  </w:style>
  <w:style w:type="character" w:customStyle="1" w:styleId="WW8Num3z0">
    <w:name w:val="WW8Num3z0"/>
    <w:rsid w:val="000A0A71"/>
  </w:style>
  <w:style w:type="character" w:customStyle="1" w:styleId="12">
    <w:name w:val="Основной шрифт абзаца1"/>
    <w:rsid w:val="000A0A71"/>
  </w:style>
  <w:style w:type="character" w:customStyle="1" w:styleId="af6">
    <w:name w:val="Обычный (веб) Знак"/>
    <w:rsid w:val="000A0A71"/>
    <w:rPr>
      <w:sz w:val="24"/>
      <w:szCs w:val="24"/>
      <w:lang w:eastAsia="ar-SA" w:bidi="ar-SA"/>
    </w:rPr>
  </w:style>
  <w:style w:type="character" w:customStyle="1" w:styleId="FontStyle13">
    <w:name w:val="Font Style13"/>
    <w:rsid w:val="000A0A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0A0A71"/>
    <w:rPr>
      <w:rFonts w:ascii="Times New Roman" w:hAnsi="Times New Roman" w:cs="Times New Roman"/>
      <w:b/>
      <w:bCs/>
      <w:sz w:val="24"/>
      <w:szCs w:val="24"/>
    </w:rPr>
  </w:style>
  <w:style w:type="character" w:customStyle="1" w:styleId="WW-">
    <w:name w:val="WW-Символ сноски"/>
    <w:rsid w:val="000A0A71"/>
    <w:rPr>
      <w:vertAlign w:val="superscript"/>
    </w:rPr>
  </w:style>
  <w:style w:type="character" w:customStyle="1" w:styleId="42">
    <w:name w:val="Знак Знак4"/>
    <w:rsid w:val="000A0A7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0">
    <w:name w:val="Знак Знак6"/>
    <w:rsid w:val="000A0A71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210">
    <w:name w:val="Знак2 Знак1"/>
    <w:rsid w:val="000A0A71"/>
    <w:rPr>
      <w:sz w:val="24"/>
      <w:szCs w:val="24"/>
      <w:lang w:eastAsia="ar-SA" w:bidi="ar-SA"/>
    </w:rPr>
  </w:style>
  <w:style w:type="character" w:customStyle="1" w:styleId="13">
    <w:name w:val="Знак сноски1"/>
    <w:rsid w:val="000A0A71"/>
    <w:rPr>
      <w:vertAlign w:val="superscript"/>
    </w:rPr>
  </w:style>
  <w:style w:type="character" w:customStyle="1" w:styleId="af7">
    <w:name w:val="Символы концевой сноски"/>
    <w:rsid w:val="000A0A71"/>
    <w:rPr>
      <w:vertAlign w:val="superscript"/>
    </w:rPr>
  </w:style>
  <w:style w:type="character" w:customStyle="1" w:styleId="WW-0">
    <w:name w:val="WW-Символы концевой сноски"/>
    <w:rsid w:val="000A0A71"/>
  </w:style>
  <w:style w:type="character" w:customStyle="1" w:styleId="14">
    <w:name w:val="Знак Знак1"/>
    <w:rsid w:val="000A0A71"/>
    <w:rPr>
      <w:sz w:val="24"/>
      <w:szCs w:val="24"/>
      <w:lang w:val="ru-RU" w:eastAsia="ar-SA" w:bidi="ar-SA"/>
    </w:rPr>
  </w:style>
  <w:style w:type="character" w:customStyle="1" w:styleId="af8">
    <w:name w:val="Знак Знак"/>
    <w:rsid w:val="000A0A71"/>
    <w:rPr>
      <w:sz w:val="24"/>
      <w:szCs w:val="24"/>
    </w:rPr>
  </w:style>
  <w:style w:type="character" w:customStyle="1" w:styleId="24">
    <w:name w:val="Знак сноски2"/>
    <w:rsid w:val="000A0A71"/>
    <w:rPr>
      <w:vertAlign w:val="superscript"/>
    </w:rPr>
  </w:style>
  <w:style w:type="character" w:customStyle="1" w:styleId="af9">
    <w:name w:val="Маркеры списка"/>
    <w:rsid w:val="000A0A71"/>
    <w:rPr>
      <w:rFonts w:ascii="OpenSymbol" w:eastAsia="Times New Roman" w:hAnsi="OpenSymbol" w:cs="OpenSymbol"/>
    </w:rPr>
  </w:style>
  <w:style w:type="character" w:customStyle="1" w:styleId="15">
    <w:name w:val="Знак концевой сноски1"/>
    <w:rsid w:val="000A0A71"/>
    <w:rPr>
      <w:vertAlign w:val="superscript"/>
    </w:rPr>
  </w:style>
  <w:style w:type="character" w:customStyle="1" w:styleId="34">
    <w:name w:val="Знак сноски3"/>
    <w:rsid w:val="000A0A71"/>
    <w:rPr>
      <w:vertAlign w:val="superscript"/>
    </w:rPr>
  </w:style>
  <w:style w:type="character" w:customStyle="1" w:styleId="25">
    <w:name w:val="Знак концевой сноски2"/>
    <w:rsid w:val="000A0A71"/>
    <w:rPr>
      <w:vertAlign w:val="superscript"/>
    </w:rPr>
  </w:style>
  <w:style w:type="character" w:customStyle="1" w:styleId="43">
    <w:name w:val="Знак сноски4"/>
    <w:rsid w:val="000A0A71"/>
    <w:rPr>
      <w:vertAlign w:val="superscript"/>
    </w:rPr>
  </w:style>
  <w:style w:type="character" w:customStyle="1" w:styleId="35">
    <w:name w:val="Знак концевой сноски3"/>
    <w:rsid w:val="000A0A71"/>
    <w:rPr>
      <w:vertAlign w:val="superscript"/>
    </w:rPr>
  </w:style>
  <w:style w:type="character" w:customStyle="1" w:styleId="44">
    <w:name w:val="Знак концевой сноски4"/>
    <w:rsid w:val="000A0A71"/>
    <w:rPr>
      <w:vertAlign w:val="superscript"/>
    </w:rPr>
  </w:style>
  <w:style w:type="character" w:customStyle="1" w:styleId="16">
    <w:name w:val="Текст сноски Знак1"/>
    <w:rsid w:val="000A0A71"/>
    <w:rPr>
      <w:rFonts w:ascii="Calibri" w:hAnsi="Calibri" w:cs="Calibri"/>
      <w:sz w:val="20"/>
      <w:szCs w:val="20"/>
      <w:lang w:eastAsia="ar-SA" w:bidi="ar-SA"/>
    </w:rPr>
  </w:style>
  <w:style w:type="character" w:customStyle="1" w:styleId="17">
    <w:name w:val="Текст выноски Знак1"/>
    <w:rsid w:val="000A0A71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Верхний колонтитул Знак1"/>
    <w:rsid w:val="000A0A71"/>
    <w:rPr>
      <w:rFonts w:eastAsia="Times New Roman"/>
      <w:sz w:val="24"/>
      <w:szCs w:val="24"/>
      <w:lang w:eastAsia="ar-SA" w:bidi="ar-SA"/>
    </w:rPr>
  </w:style>
  <w:style w:type="character" w:customStyle="1" w:styleId="110">
    <w:name w:val="Заголовок 1 Знак1"/>
    <w:rsid w:val="000A0A71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a">
    <w:name w:val="Заголовок"/>
    <w:basedOn w:val="a"/>
    <w:next w:val="a3"/>
    <w:rsid w:val="000A0A71"/>
    <w:pPr>
      <w:keepNext/>
      <w:suppressAutoHyphens/>
      <w:spacing w:before="240" w:after="120"/>
      <w:jc w:val="both"/>
    </w:pPr>
    <w:rPr>
      <w:rFonts w:ascii="Arial" w:eastAsia="Microsoft YaHei" w:hAnsi="Arial" w:cs="Arial"/>
      <w:szCs w:val="28"/>
      <w:lang w:eastAsia="ar-SA"/>
    </w:rPr>
  </w:style>
  <w:style w:type="character" w:customStyle="1" w:styleId="19">
    <w:name w:val="Основной текст Знак1"/>
    <w:basedOn w:val="a0"/>
    <w:rsid w:val="000A0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List"/>
    <w:basedOn w:val="a3"/>
    <w:rsid w:val="000A0A71"/>
    <w:pPr>
      <w:suppressAutoHyphens/>
      <w:spacing w:before="0" w:after="120"/>
      <w:ind w:right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0A0A71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0A0A7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1">
    <w:name w:val="Основной текст 21"/>
    <w:basedOn w:val="a"/>
    <w:rsid w:val="000A0A71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0A0A71"/>
    <w:pPr>
      <w:suppressAutoHyphens/>
      <w:spacing w:after="120"/>
    </w:pPr>
    <w:rPr>
      <w:sz w:val="16"/>
      <w:szCs w:val="16"/>
      <w:lang w:eastAsia="ar-SA"/>
    </w:rPr>
  </w:style>
  <w:style w:type="paragraph" w:customStyle="1" w:styleId="1a">
    <w:name w:val="Цитата1"/>
    <w:basedOn w:val="a"/>
    <w:rsid w:val="000A0A71"/>
    <w:pPr>
      <w:suppressAutoHyphens/>
      <w:ind w:left="113" w:right="113"/>
      <w:jc w:val="both"/>
    </w:pPr>
    <w:rPr>
      <w:sz w:val="20"/>
      <w:lang w:eastAsia="ar-SA"/>
    </w:rPr>
  </w:style>
  <w:style w:type="character" w:customStyle="1" w:styleId="26">
    <w:name w:val="Верхний колонтитул Знак2"/>
    <w:basedOn w:val="a0"/>
    <w:uiPriority w:val="99"/>
    <w:rsid w:val="000A0A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">
    <w:name w:val="Текст выноски Знак2"/>
    <w:basedOn w:val="a0"/>
    <w:rsid w:val="000A0A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8">
    <w:name w:val="Текст сноски Знак2"/>
    <w:basedOn w:val="a0"/>
    <w:rsid w:val="000A0A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">
    <w:name w:val="Название4"/>
    <w:basedOn w:val="a"/>
    <w:rsid w:val="000A0A71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51">
    <w:name w:val="Указатель5"/>
    <w:basedOn w:val="a"/>
    <w:rsid w:val="000A0A71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0A0A71"/>
    <w:pPr>
      <w:suppressLineNumbers/>
      <w:suppressAutoHyphens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0A0A71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36">
    <w:name w:val="Название3"/>
    <w:basedOn w:val="a"/>
    <w:rsid w:val="000A0A71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37">
    <w:name w:val="Указатель3"/>
    <w:basedOn w:val="a"/>
    <w:rsid w:val="000A0A71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9">
    <w:name w:val="Название2"/>
    <w:basedOn w:val="a"/>
    <w:rsid w:val="000A0A71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2a">
    <w:name w:val="Указатель2"/>
    <w:basedOn w:val="a"/>
    <w:rsid w:val="000A0A71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c">
    <w:name w:val="Название1"/>
    <w:basedOn w:val="a"/>
    <w:rsid w:val="000A0A71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1d">
    <w:name w:val="Указатель1"/>
    <w:basedOn w:val="a"/>
    <w:rsid w:val="000A0A71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0A0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A0A71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rsid w:val="000A0A71"/>
    <w:pPr>
      <w:widowControl w:val="0"/>
      <w:suppressAutoHyphens/>
      <w:autoSpaceDE w:val="0"/>
      <w:ind w:right="19772"/>
      <w:jc w:val="both"/>
    </w:pPr>
    <w:rPr>
      <w:rFonts w:ascii="Arial" w:eastAsia="Calibri" w:hAnsi="Arial" w:cs="Arial"/>
      <w:lang w:eastAsia="ar-SA"/>
    </w:rPr>
  </w:style>
  <w:style w:type="paragraph" w:customStyle="1" w:styleId="Style3">
    <w:name w:val="Style3"/>
    <w:basedOn w:val="a"/>
    <w:rsid w:val="000A0A71"/>
    <w:pPr>
      <w:widowControl w:val="0"/>
      <w:suppressAutoHyphens/>
      <w:autoSpaceDE w:val="0"/>
      <w:spacing w:line="371" w:lineRule="exact"/>
      <w:ind w:hanging="331"/>
      <w:jc w:val="both"/>
    </w:pPr>
    <w:rPr>
      <w:sz w:val="24"/>
      <w:szCs w:val="24"/>
      <w:lang w:eastAsia="ar-SA"/>
    </w:rPr>
  </w:style>
  <w:style w:type="paragraph" w:styleId="afc">
    <w:name w:val="Normal (Web)"/>
    <w:basedOn w:val="a"/>
    <w:rsid w:val="000A0A71"/>
    <w:pPr>
      <w:suppressAutoHyphens/>
      <w:spacing w:before="280" w:after="28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0A0A71"/>
    <w:pPr>
      <w:widowControl w:val="0"/>
      <w:suppressAutoHyphens/>
      <w:autoSpaceDE w:val="0"/>
      <w:spacing w:line="299" w:lineRule="exact"/>
      <w:ind w:firstLine="547"/>
      <w:jc w:val="both"/>
    </w:pPr>
    <w:rPr>
      <w:sz w:val="24"/>
      <w:szCs w:val="24"/>
      <w:lang w:eastAsia="ar-SA"/>
    </w:rPr>
  </w:style>
  <w:style w:type="paragraph" w:customStyle="1" w:styleId="47">
    <w:name w:val="Знак Знак Знак Знак4"/>
    <w:basedOn w:val="a"/>
    <w:rsid w:val="000A0A71"/>
    <w:pPr>
      <w:suppressAutoHyphens/>
      <w:jc w:val="both"/>
    </w:pPr>
    <w:rPr>
      <w:rFonts w:ascii="Verdana" w:hAnsi="Verdana" w:cs="Verdana"/>
      <w:sz w:val="20"/>
      <w:lang w:val="en-US" w:eastAsia="ar-SA"/>
    </w:rPr>
  </w:style>
  <w:style w:type="paragraph" w:customStyle="1" w:styleId="afd">
    <w:name w:val="Обычный + По ширине"/>
    <w:basedOn w:val="a"/>
    <w:rsid w:val="000A0A71"/>
    <w:pPr>
      <w:suppressAutoHyphens/>
      <w:ind w:firstLine="540"/>
      <w:jc w:val="both"/>
    </w:pPr>
    <w:rPr>
      <w:szCs w:val="28"/>
      <w:lang w:eastAsia="ar-SA"/>
    </w:rPr>
  </w:style>
  <w:style w:type="paragraph" w:customStyle="1" w:styleId="afe">
    <w:name w:val="Содержимое таблицы"/>
    <w:basedOn w:val="a"/>
    <w:rsid w:val="000A0A71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0A0A71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0A0A71"/>
    <w:pPr>
      <w:suppressAutoHyphens/>
      <w:spacing w:before="0" w:after="120"/>
      <w:ind w:right="0"/>
      <w:jc w:val="both"/>
    </w:pPr>
    <w:rPr>
      <w:sz w:val="24"/>
      <w:szCs w:val="24"/>
      <w:lang w:eastAsia="ar-SA"/>
    </w:rPr>
  </w:style>
  <w:style w:type="paragraph" w:styleId="aff1">
    <w:name w:val="Title"/>
    <w:basedOn w:val="a"/>
    <w:next w:val="a"/>
    <w:link w:val="aff2"/>
    <w:qFormat/>
    <w:rsid w:val="000A0A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0A0A71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4585-F246-46D5-BF1C-C52D6128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59</Pages>
  <Words>13950</Words>
  <Characters>99937</Characters>
  <Application>Microsoft Office Word</Application>
  <DocSecurity>0</DocSecurity>
  <Lines>832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2015-09-24T12:06:00Z</cp:lastPrinted>
  <dcterms:created xsi:type="dcterms:W3CDTF">2015-09-17T13:59:00Z</dcterms:created>
  <dcterms:modified xsi:type="dcterms:W3CDTF">2015-09-29T08:07:00Z</dcterms:modified>
</cp:coreProperties>
</file>