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0128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0128A" w:rsidRDefault="008A2B07" w:rsidP="009012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0128A">
        <w:t>14 сентября 2015 года № 5</w:t>
      </w:r>
      <w:r w:rsidR="0090128A">
        <w:t>70</w:t>
      </w:r>
      <w:bookmarkStart w:id="0" w:name="_GoBack"/>
      <w:bookmarkEnd w:id="0"/>
      <w:r w:rsidR="0090128A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20328F" w:rsidRDefault="0020328F" w:rsidP="0020328F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 22 августа   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rPr>
          <w:color w:val="000000"/>
          <w:spacing w:val="-2"/>
          <w:szCs w:val="28"/>
        </w:rPr>
        <w:t xml:space="preserve"> общих </w:t>
      </w:r>
      <w:proofErr w:type="gramStart"/>
      <w:r>
        <w:rPr>
          <w:color w:val="000000"/>
          <w:spacing w:val="-2"/>
          <w:szCs w:val="28"/>
        </w:rPr>
        <w:t>принципах</w:t>
      </w:r>
      <w:proofErr w:type="gramEnd"/>
      <w:r>
        <w:rPr>
          <w:color w:val="000000"/>
          <w:spacing w:val="-2"/>
          <w:szCs w:val="28"/>
        </w:rPr>
        <w:t xml:space="preserve"> организации местного самоуправления в Российской Федерации»</w:t>
      </w:r>
      <w:r w:rsidR="003A48B5">
        <w:rPr>
          <w:color w:val="000000"/>
          <w:spacing w:val="-2"/>
          <w:szCs w:val="28"/>
        </w:rPr>
        <w:t xml:space="preserve">, учитывая решение Совета </w:t>
      </w:r>
      <w:proofErr w:type="spellStart"/>
      <w:r w:rsidR="003A48B5">
        <w:rPr>
          <w:color w:val="000000"/>
          <w:spacing w:val="-2"/>
          <w:szCs w:val="28"/>
        </w:rPr>
        <w:t>Мегрегского</w:t>
      </w:r>
      <w:proofErr w:type="spellEnd"/>
      <w:r w:rsidR="003A48B5">
        <w:rPr>
          <w:color w:val="000000"/>
          <w:spacing w:val="-2"/>
          <w:szCs w:val="28"/>
        </w:rPr>
        <w:t xml:space="preserve"> сельского поселения от 26 ноября 2014 года </w:t>
      </w:r>
      <w:r w:rsidR="00B44298">
        <w:rPr>
          <w:color w:val="000000"/>
          <w:spacing w:val="-2"/>
          <w:szCs w:val="28"/>
        </w:rPr>
        <w:t>№</w:t>
      </w:r>
      <w:r w:rsidR="003A48B5">
        <w:rPr>
          <w:color w:val="000000"/>
          <w:spacing w:val="-2"/>
          <w:szCs w:val="28"/>
        </w:rPr>
        <w:t xml:space="preserve"> 47 «Об утверждении перечня имущества, подлежащего передаче из государственной собственности Республики Карелия в муниципальную собственность </w:t>
      </w:r>
      <w:proofErr w:type="spellStart"/>
      <w:r w:rsidR="003A48B5">
        <w:rPr>
          <w:color w:val="000000"/>
          <w:spacing w:val="-2"/>
          <w:szCs w:val="28"/>
        </w:rPr>
        <w:t>Мегрегского</w:t>
      </w:r>
      <w:proofErr w:type="spellEnd"/>
      <w:r w:rsidR="003A48B5">
        <w:rPr>
          <w:color w:val="000000"/>
          <w:spacing w:val="-2"/>
          <w:szCs w:val="28"/>
        </w:rPr>
        <w:t xml:space="preserve"> сельского поселения»</w:t>
      </w:r>
      <w:r>
        <w:rPr>
          <w:color w:val="000000"/>
          <w:spacing w:val="-2"/>
          <w:szCs w:val="28"/>
        </w:rPr>
        <w:t>:</w:t>
      </w:r>
    </w:p>
    <w:p w:rsidR="0020328F" w:rsidRDefault="0020328F" w:rsidP="0020328F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1. Утвердить перечень государственного имущества Республики Карелия, </w:t>
      </w:r>
      <w:r w:rsidR="003A48B5">
        <w:rPr>
          <w:color w:val="000000"/>
          <w:spacing w:val="-6"/>
          <w:szCs w:val="28"/>
        </w:rPr>
        <w:t>передаваемого</w:t>
      </w:r>
      <w:r>
        <w:rPr>
          <w:color w:val="000000"/>
          <w:spacing w:val="-6"/>
          <w:szCs w:val="28"/>
        </w:rPr>
        <w:t xml:space="preserve"> в </w:t>
      </w:r>
      <w:r w:rsidR="003A48B5">
        <w:rPr>
          <w:color w:val="000000"/>
          <w:spacing w:val="-6"/>
          <w:szCs w:val="28"/>
        </w:rPr>
        <w:t xml:space="preserve">муниципальную </w:t>
      </w:r>
      <w:r>
        <w:rPr>
          <w:color w:val="000000"/>
          <w:spacing w:val="-6"/>
          <w:szCs w:val="28"/>
        </w:rPr>
        <w:t xml:space="preserve">собственность </w:t>
      </w:r>
      <w:proofErr w:type="spellStart"/>
      <w:r w:rsidR="003A48B5">
        <w:rPr>
          <w:color w:val="000000"/>
          <w:spacing w:val="-6"/>
          <w:szCs w:val="28"/>
        </w:rPr>
        <w:t>Мегрегского</w:t>
      </w:r>
      <w:proofErr w:type="spellEnd"/>
      <w:r w:rsidR="003A48B5">
        <w:rPr>
          <w:color w:val="000000"/>
          <w:spacing w:val="-6"/>
          <w:szCs w:val="28"/>
        </w:rPr>
        <w:t xml:space="preserve"> сельского поселения</w:t>
      </w:r>
      <w:r>
        <w:rPr>
          <w:color w:val="000000"/>
          <w:spacing w:val="-6"/>
          <w:szCs w:val="28"/>
        </w:rPr>
        <w:t>, согласно приложению</w:t>
      </w:r>
      <w:r w:rsidR="003A48B5">
        <w:rPr>
          <w:color w:val="000000"/>
          <w:spacing w:val="-6"/>
          <w:szCs w:val="28"/>
        </w:rPr>
        <w:t xml:space="preserve"> к настоящему распоряжению</w:t>
      </w:r>
      <w:r>
        <w:rPr>
          <w:color w:val="000000"/>
          <w:spacing w:val="-6"/>
          <w:szCs w:val="28"/>
        </w:rPr>
        <w:t>.</w:t>
      </w:r>
    </w:p>
    <w:p w:rsidR="003A48B5" w:rsidRDefault="0020328F" w:rsidP="0020328F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2. Государственн</w:t>
      </w:r>
      <w:r w:rsidR="003A48B5">
        <w:rPr>
          <w:color w:val="000000"/>
          <w:spacing w:val="-6"/>
          <w:szCs w:val="28"/>
        </w:rPr>
        <w:t>ому</w:t>
      </w:r>
      <w:r>
        <w:rPr>
          <w:color w:val="000000"/>
          <w:spacing w:val="-6"/>
          <w:szCs w:val="28"/>
        </w:rPr>
        <w:t xml:space="preserve"> комитет</w:t>
      </w:r>
      <w:r w:rsidR="003A48B5">
        <w:rPr>
          <w:color w:val="000000"/>
          <w:spacing w:val="-6"/>
          <w:szCs w:val="28"/>
        </w:rPr>
        <w:t>у</w:t>
      </w:r>
      <w:r>
        <w:rPr>
          <w:color w:val="000000"/>
          <w:spacing w:val="-6"/>
          <w:szCs w:val="28"/>
        </w:rPr>
        <w:t xml:space="preserve"> Республики Карелия по управлению государственным имуществом и </w:t>
      </w:r>
      <w:r w:rsidR="003A48B5">
        <w:rPr>
          <w:color w:val="000000"/>
          <w:spacing w:val="-6"/>
          <w:szCs w:val="28"/>
        </w:rPr>
        <w:t>организации закупок обеспечить передачу имущества согласно утвержденному перечню.</w:t>
      </w:r>
    </w:p>
    <w:p w:rsidR="0020328F" w:rsidRDefault="0020328F" w:rsidP="0020328F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Cs w:val="28"/>
        </w:rPr>
        <w:t xml:space="preserve">3. </w:t>
      </w:r>
      <w:r w:rsidR="003A48B5">
        <w:rPr>
          <w:color w:val="000000"/>
          <w:spacing w:val="-6"/>
          <w:szCs w:val="28"/>
        </w:rPr>
        <w:t>Право муниципальной собственности на передаваемое имущество возникает с момента подписания передаточного акта.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555A3" w:rsidRDefault="006A5DA2" w:rsidP="0056141B">
      <w:pPr>
        <w:tabs>
          <w:tab w:val="left" w:pos="8931"/>
        </w:tabs>
        <w:ind w:right="424"/>
        <w:rPr>
          <w:szCs w:val="28"/>
        </w:rPr>
        <w:sectPr w:rsidR="00A555A3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3255A" w:rsidRPr="00A44AB2" w:rsidTr="00756CB2">
        <w:tc>
          <w:tcPr>
            <w:tcW w:w="4643" w:type="dxa"/>
          </w:tcPr>
          <w:p w:rsidR="0033255A" w:rsidRPr="008F72BB" w:rsidRDefault="0033255A" w:rsidP="00756CB2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33255A" w:rsidRPr="008F72BB" w:rsidRDefault="00B44298" w:rsidP="00B4429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</w:t>
            </w:r>
            <w:r w:rsidR="0033255A" w:rsidRPr="008F72BB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33255A" w:rsidRPr="008F72BB">
              <w:rPr>
                <w:szCs w:val="28"/>
              </w:rPr>
              <w:t xml:space="preserve"> Правительства Республики Карелия от </w:t>
            </w:r>
            <w:r w:rsidR="0090128A">
              <w:rPr>
                <w:szCs w:val="28"/>
              </w:rPr>
              <w:t>14 сентября 2015 года № 570р-П</w:t>
            </w:r>
          </w:p>
        </w:tc>
      </w:tr>
    </w:tbl>
    <w:p w:rsidR="0033255A" w:rsidRDefault="0033255A" w:rsidP="0033255A">
      <w:pPr>
        <w:rPr>
          <w:color w:val="000000"/>
          <w:szCs w:val="28"/>
        </w:rPr>
      </w:pPr>
    </w:p>
    <w:p w:rsidR="0033255A" w:rsidRPr="00A44AB2" w:rsidRDefault="0033255A" w:rsidP="0033255A">
      <w:pPr>
        <w:rPr>
          <w:color w:val="000000"/>
          <w:szCs w:val="28"/>
        </w:rPr>
      </w:pPr>
    </w:p>
    <w:p w:rsidR="0033255A" w:rsidRDefault="0033255A" w:rsidP="0033255A">
      <w:pPr>
        <w:jc w:val="center"/>
        <w:rPr>
          <w:color w:val="000000"/>
          <w:szCs w:val="28"/>
        </w:rPr>
      </w:pPr>
    </w:p>
    <w:p w:rsidR="0033255A" w:rsidRDefault="0033255A" w:rsidP="0033255A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33255A" w:rsidRDefault="0033255A" w:rsidP="0033255A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государственного имущества Республики Карелия, </w:t>
      </w:r>
    </w:p>
    <w:p w:rsidR="0033255A" w:rsidRDefault="0033255A" w:rsidP="0033255A">
      <w:pPr>
        <w:jc w:val="center"/>
        <w:rPr>
          <w:color w:val="000000"/>
          <w:spacing w:val="-6"/>
          <w:szCs w:val="28"/>
        </w:rPr>
      </w:pPr>
      <w:proofErr w:type="gramStart"/>
      <w:r>
        <w:rPr>
          <w:color w:val="000000"/>
          <w:spacing w:val="-6"/>
          <w:szCs w:val="28"/>
        </w:rPr>
        <w:t>передаваемого</w:t>
      </w:r>
      <w:proofErr w:type="gramEnd"/>
      <w:r>
        <w:rPr>
          <w:color w:val="000000"/>
          <w:spacing w:val="-6"/>
          <w:szCs w:val="28"/>
        </w:rPr>
        <w:t xml:space="preserve"> в муниципальную собственность </w:t>
      </w:r>
    </w:p>
    <w:p w:rsidR="0033255A" w:rsidRPr="00A44AB2" w:rsidRDefault="0033255A" w:rsidP="0033255A">
      <w:pPr>
        <w:jc w:val="center"/>
        <w:rPr>
          <w:color w:val="000000"/>
          <w:szCs w:val="28"/>
        </w:rPr>
      </w:pPr>
      <w:proofErr w:type="spellStart"/>
      <w:r>
        <w:rPr>
          <w:color w:val="000000"/>
          <w:spacing w:val="-6"/>
          <w:szCs w:val="28"/>
        </w:rPr>
        <w:t>Мегрегского</w:t>
      </w:r>
      <w:proofErr w:type="spellEnd"/>
      <w:r>
        <w:rPr>
          <w:color w:val="000000"/>
          <w:spacing w:val="-6"/>
          <w:szCs w:val="28"/>
        </w:rPr>
        <w:t xml:space="preserve"> сельского поселения</w:t>
      </w:r>
    </w:p>
    <w:p w:rsidR="0033255A" w:rsidRPr="00A44AB2" w:rsidRDefault="0033255A" w:rsidP="0033255A">
      <w:pPr>
        <w:jc w:val="center"/>
        <w:rPr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01"/>
        <w:gridCol w:w="3261"/>
      </w:tblGrid>
      <w:tr w:rsidR="0033255A" w:rsidRPr="000F736D" w:rsidTr="0033255A">
        <w:tc>
          <w:tcPr>
            <w:tcW w:w="2977" w:type="dxa"/>
          </w:tcPr>
          <w:p w:rsidR="0033255A" w:rsidRPr="0033255A" w:rsidRDefault="0033255A" w:rsidP="00756CB2">
            <w:pPr>
              <w:jc w:val="center"/>
              <w:rPr>
                <w:szCs w:val="28"/>
              </w:rPr>
            </w:pPr>
            <w:r w:rsidRPr="0033255A">
              <w:rPr>
                <w:szCs w:val="28"/>
              </w:rPr>
              <w:t>Наименование имущества</w:t>
            </w:r>
          </w:p>
        </w:tc>
        <w:tc>
          <w:tcPr>
            <w:tcW w:w="2801" w:type="dxa"/>
          </w:tcPr>
          <w:p w:rsidR="0033255A" w:rsidRPr="0033255A" w:rsidRDefault="0033255A" w:rsidP="00756CB2">
            <w:pPr>
              <w:jc w:val="center"/>
              <w:rPr>
                <w:szCs w:val="28"/>
              </w:rPr>
            </w:pPr>
            <w:r w:rsidRPr="0033255A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261" w:type="dxa"/>
          </w:tcPr>
          <w:p w:rsidR="0033255A" w:rsidRPr="0033255A" w:rsidRDefault="0033255A" w:rsidP="00756CB2">
            <w:pPr>
              <w:jc w:val="center"/>
              <w:rPr>
                <w:szCs w:val="28"/>
              </w:rPr>
            </w:pPr>
            <w:r w:rsidRPr="0033255A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3255A" w:rsidRPr="000F736D" w:rsidTr="0033255A">
        <w:tc>
          <w:tcPr>
            <w:tcW w:w="2977" w:type="dxa"/>
          </w:tcPr>
          <w:p w:rsidR="0033255A" w:rsidRPr="0033255A" w:rsidRDefault="0033255A" w:rsidP="00756CB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01" w:type="dxa"/>
          </w:tcPr>
          <w:p w:rsidR="0033255A" w:rsidRPr="0033255A" w:rsidRDefault="0033255A" w:rsidP="003325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дер. Мегрега, пер. Школьный, д. 3, помещение 2-Н</w:t>
            </w:r>
          </w:p>
        </w:tc>
        <w:tc>
          <w:tcPr>
            <w:tcW w:w="3261" w:type="dxa"/>
          </w:tcPr>
          <w:p w:rsidR="0033255A" w:rsidRPr="0033255A" w:rsidRDefault="0033255A" w:rsidP="0033255A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10:14:0080103:73, </w:t>
            </w:r>
            <w:r w:rsidRPr="0033255A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81,2</w:t>
            </w:r>
            <w:r w:rsidRPr="0033255A">
              <w:rPr>
                <w:szCs w:val="28"/>
              </w:rPr>
              <w:t xml:space="preserve"> кв. м</w:t>
            </w:r>
          </w:p>
        </w:tc>
      </w:tr>
    </w:tbl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255A" w:rsidP="0033255A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328F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255A"/>
    <w:rsid w:val="003347A1"/>
    <w:rsid w:val="00334870"/>
    <w:rsid w:val="00335655"/>
    <w:rsid w:val="0035354F"/>
    <w:rsid w:val="00353862"/>
    <w:rsid w:val="003623DF"/>
    <w:rsid w:val="00375A6A"/>
    <w:rsid w:val="003874B1"/>
    <w:rsid w:val="003A48B5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128A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555A3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4298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BDBA-CE83-456B-BB2B-B0E62CE7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2015-05-28T11:26:00Z</cp:lastPrinted>
  <dcterms:created xsi:type="dcterms:W3CDTF">2015-09-02T13:51:00Z</dcterms:created>
  <dcterms:modified xsi:type="dcterms:W3CDTF">2015-09-14T07:50:00Z</dcterms:modified>
</cp:coreProperties>
</file>