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DA" w:rsidRDefault="00A241AF" w:rsidP="005C49E2">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5C49E2" w:rsidRPr="005C49E2" w:rsidRDefault="005C49E2" w:rsidP="005C49E2">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5C49E2">
        <w:rPr>
          <w:rFonts w:ascii="Times New Roman" w:eastAsia="Times New Roman" w:hAnsi="Times New Roman" w:cs="Times New Roman"/>
          <w:bCs/>
          <w:sz w:val="24"/>
          <w:szCs w:val="24"/>
          <w:lang w:eastAsia="ru-RU"/>
        </w:rPr>
        <w:t>Проект</w:t>
      </w:r>
    </w:p>
    <w:p w:rsidR="005C49E2" w:rsidRPr="005C49E2" w:rsidRDefault="005C49E2" w:rsidP="005C49E2">
      <w:pPr>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5C49E2" w:rsidRPr="005C49E2" w:rsidRDefault="005C49E2" w:rsidP="005C49E2">
      <w:pPr>
        <w:spacing w:after="0" w:line="240" w:lineRule="auto"/>
        <w:jc w:val="center"/>
        <w:rPr>
          <w:rFonts w:ascii="Times New Roman" w:eastAsia="Times New Roman" w:hAnsi="Times New Roman" w:cs="Times New Roman"/>
          <w:sz w:val="16"/>
          <w:szCs w:val="20"/>
          <w:lang w:eastAsia="ru-RU"/>
        </w:rPr>
      </w:pPr>
      <w:r w:rsidRPr="005C49E2">
        <w:rPr>
          <w:rFonts w:ascii="Times New Roman" w:eastAsia="Times New Roman" w:hAnsi="Times New Roman" w:cs="Times New Roman"/>
          <w:noProof/>
          <w:sz w:val="28"/>
          <w:szCs w:val="20"/>
          <w:lang w:eastAsia="ru-RU"/>
        </w:rPr>
        <w:drawing>
          <wp:inline distT="0" distB="0" distL="0" distR="0">
            <wp:extent cx="866775" cy="1104900"/>
            <wp:effectExtent l="0" t="0" r="9525"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104900"/>
                    </a:xfrm>
                    <a:prstGeom prst="rect">
                      <a:avLst/>
                    </a:prstGeom>
                    <a:noFill/>
                    <a:ln>
                      <a:noFill/>
                    </a:ln>
                  </pic:spPr>
                </pic:pic>
              </a:graphicData>
            </a:graphic>
          </wp:inline>
        </w:drawing>
      </w:r>
    </w:p>
    <w:p w:rsidR="00C6753A" w:rsidRPr="00B74B91" w:rsidRDefault="00C6753A" w:rsidP="00C6753A">
      <w:pPr>
        <w:keepNext/>
        <w:spacing w:before="120" w:after="60" w:line="240" w:lineRule="auto"/>
        <w:jc w:val="center"/>
        <w:outlineLvl w:val="2"/>
        <w:rPr>
          <w:rFonts w:ascii="Times New Roman" w:eastAsia="Times New Roman" w:hAnsi="Times New Roman" w:cs="Times New Roman"/>
          <w:b/>
          <w:bCs/>
          <w:sz w:val="26"/>
          <w:szCs w:val="26"/>
          <w:lang w:eastAsia="ru-RU"/>
        </w:rPr>
      </w:pPr>
      <w:r w:rsidRPr="00B74B91">
        <w:rPr>
          <w:rFonts w:ascii="Times New Roman" w:eastAsia="Times New Roman" w:hAnsi="Times New Roman" w:cs="Times New Roman"/>
          <w:b/>
          <w:bCs/>
          <w:sz w:val="32"/>
          <w:szCs w:val="26"/>
          <w:lang w:eastAsia="ru-RU"/>
        </w:rPr>
        <w:t>Российская Федерация</w:t>
      </w:r>
    </w:p>
    <w:p w:rsidR="00C6753A" w:rsidRPr="00B74B91" w:rsidRDefault="00C6753A" w:rsidP="00C6753A">
      <w:pPr>
        <w:keepNext/>
        <w:spacing w:before="120" w:after="60" w:line="240" w:lineRule="auto"/>
        <w:jc w:val="center"/>
        <w:outlineLvl w:val="3"/>
        <w:rPr>
          <w:rFonts w:ascii="Times New Roman" w:eastAsia="Times New Roman" w:hAnsi="Times New Roman" w:cs="Times New Roman"/>
          <w:b/>
          <w:bCs/>
          <w:sz w:val="28"/>
          <w:szCs w:val="28"/>
          <w:lang w:eastAsia="ru-RU"/>
        </w:rPr>
      </w:pPr>
      <w:r w:rsidRPr="00B74B91">
        <w:rPr>
          <w:rFonts w:ascii="Times New Roman" w:eastAsia="Times New Roman" w:hAnsi="Times New Roman" w:cs="Times New Roman"/>
          <w:b/>
          <w:bCs/>
          <w:sz w:val="28"/>
          <w:szCs w:val="28"/>
          <w:lang w:eastAsia="ru-RU"/>
        </w:rPr>
        <w:t>Республика Карелия</w:t>
      </w:r>
    </w:p>
    <w:p w:rsidR="00C6753A" w:rsidRPr="00B74B91" w:rsidRDefault="00C6753A" w:rsidP="00C6753A">
      <w:pPr>
        <w:spacing w:after="0" w:line="240" w:lineRule="auto"/>
        <w:jc w:val="center"/>
        <w:rPr>
          <w:rFonts w:ascii="Times New Roman" w:eastAsia="Times New Roman" w:hAnsi="Times New Roman" w:cs="Times New Roman"/>
          <w:b/>
          <w:sz w:val="24"/>
          <w:szCs w:val="24"/>
          <w:lang w:eastAsia="ru-RU"/>
        </w:rPr>
      </w:pPr>
    </w:p>
    <w:p w:rsidR="00C6753A" w:rsidRPr="00B74B91" w:rsidRDefault="00C6753A" w:rsidP="00C6753A">
      <w:pPr>
        <w:spacing w:after="0" w:line="240" w:lineRule="auto"/>
        <w:jc w:val="center"/>
        <w:rPr>
          <w:rFonts w:ascii="Times New Roman" w:eastAsia="Times New Roman" w:hAnsi="Times New Roman" w:cs="Times New Roman"/>
          <w:b/>
          <w:spacing w:val="8"/>
          <w:sz w:val="24"/>
          <w:szCs w:val="24"/>
          <w:lang w:eastAsia="ru-RU"/>
        </w:rPr>
      </w:pPr>
      <w:r w:rsidRPr="00B74B91">
        <w:rPr>
          <w:rFonts w:ascii="Times New Roman" w:eastAsia="Times New Roman" w:hAnsi="Times New Roman" w:cs="Times New Roman"/>
          <w:b/>
          <w:spacing w:val="8"/>
          <w:sz w:val="24"/>
          <w:szCs w:val="24"/>
          <w:lang w:eastAsia="ru-RU"/>
        </w:rPr>
        <w:t>МИНИСТЕРСТВО ЭКОНОМИЧЕСКОГО РАЗВИТИЯ</w:t>
      </w:r>
    </w:p>
    <w:p w:rsidR="00C6753A" w:rsidRPr="00B74B91" w:rsidRDefault="00C6753A" w:rsidP="00C6753A">
      <w:pPr>
        <w:spacing w:after="0" w:line="240" w:lineRule="auto"/>
        <w:jc w:val="center"/>
        <w:rPr>
          <w:rFonts w:ascii="Times New Roman" w:eastAsia="Times New Roman" w:hAnsi="Times New Roman" w:cs="Times New Roman"/>
          <w:b/>
          <w:sz w:val="24"/>
          <w:szCs w:val="24"/>
          <w:lang w:eastAsia="ru-RU"/>
        </w:rPr>
      </w:pPr>
    </w:p>
    <w:p w:rsidR="00C6753A" w:rsidRPr="00B74B91" w:rsidRDefault="00C6753A" w:rsidP="00C6753A">
      <w:pPr>
        <w:spacing w:after="0" w:line="240" w:lineRule="auto"/>
        <w:jc w:val="center"/>
        <w:rPr>
          <w:rFonts w:ascii="Times New Roman" w:eastAsia="Times New Roman" w:hAnsi="Times New Roman" w:cs="Times New Roman"/>
          <w:spacing w:val="22"/>
          <w:sz w:val="32"/>
          <w:szCs w:val="32"/>
          <w:lang w:eastAsia="ru-RU"/>
        </w:rPr>
      </w:pPr>
      <w:proofErr w:type="gramStart"/>
      <w:r w:rsidRPr="00B74B91">
        <w:rPr>
          <w:rFonts w:ascii="Times New Roman" w:eastAsia="Times New Roman" w:hAnsi="Times New Roman" w:cs="Times New Roman"/>
          <w:spacing w:val="22"/>
          <w:sz w:val="32"/>
          <w:szCs w:val="32"/>
          <w:lang w:eastAsia="ru-RU"/>
        </w:rPr>
        <w:t>П</w:t>
      </w:r>
      <w:proofErr w:type="gramEnd"/>
      <w:r w:rsidRPr="00B74B91">
        <w:rPr>
          <w:rFonts w:ascii="Times New Roman" w:eastAsia="Times New Roman" w:hAnsi="Times New Roman" w:cs="Times New Roman"/>
          <w:spacing w:val="22"/>
          <w:sz w:val="32"/>
          <w:szCs w:val="32"/>
          <w:lang w:eastAsia="ru-RU"/>
        </w:rPr>
        <w:t xml:space="preserve"> Р И К А З</w:t>
      </w:r>
    </w:p>
    <w:p w:rsidR="00C6753A" w:rsidRPr="00B74B91" w:rsidRDefault="00C6753A" w:rsidP="00C6753A">
      <w:pPr>
        <w:spacing w:after="0" w:line="240" w:lineRule="auto"/>
        <w:rPr>
          <w:rFonts w:ascii="Times New Roman" w:eastAsia="Times New Roman" w:hAnsi="Times New Roman" w:cs="Times New Roman"/>
          <w:sz w:val="24"/>
          <w:szCs w:val="24"/>
          <w:lang w:eastAsia="ru-RU"/>
        </w:rPr>
      </w:pPr>
    </w:p>
    <w:p w:rsidR="00C6753A" w:rsidRPr="00B74B91" w:rsidRDefault="00C6753A" w:rsidP="00C6753A">
      <w:pPr>
        <w:spacing w:after="0" w:line="240" w:lineRule="auto"/>
        <w:rPr>
          <w:rFonts w:ascii="Times New Roman" w:eastAsia="Times New Roman" w:hAnsi="Times New Roman" w:cs="Times New Roman"/>
          <w:b/>
          <w:sz w:val="24"/>
          <w:szCs w:val="24"/>
          <w:lang w:eastAsia="ru-RU"/>
        </w:rPr>
      </w:pPr>
      <w:r w:rsidRPr="00B74B91">
        <w:rPr>
          <w:rFonts w:ascii="Times New Roman" w:eastAsia="Times New Roman" w:hAnsi="Times New Roman" w:cs="Times New Roman"/>
          <w:b/>
          <w:sz w:val="24"/>
          <w:szCs w:val="24"/>
          <w:lang w:eastAsia="ru-RU"/>
        </w:rPr>
        <w:t xml:space="preserve">от " </w:t>
      </w:r>
      <w:r>
        <w:rPr>
          <w:rFonts w:ascii="Times New Roman" w:eastAsia="Times New Roman" w:hAnsi="Times New Roman" w:cs="Times New Roman"/>
          <w:b/>
          <w:sz w:val="24"/>
          <w:szCs w:val="24"/>
          <w:lang w:eastAsia="ru-RU"/>
        </w:rPr>
        <w:t>___</w:t>
      </w:r>
      <w:r w:rsidRPr="00B74B9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__________ 2015 </w:t>
      </w:r>
      <w:r w:rsidRPr="00B74B91">
        <w:rPr>
          <w:rFonts w:ascii="Times New Roman" w:eastAsia="Times New Roman" w:hAnsi="Times New Roman" w:cs="Times New Roman"/>
          <w:b/>
          <w:sz w:val="24"/>
          <w:szCs w:val="24"/>
          <w:lang w:eastAsia="ru-RU"/>
        </w:rPr>
        <w:t xml:space="preserve">года                                                                            № </w:t>
      </w:r>
      <w:r>
        <w:rPr>
          <w:rFonts w:ascii="Times New Roman" w:eastAsia="Times New Roman" w:hAnsi="Times New Roman" w:cs="Times New Roman"/>
          <w:b/>
          <w:sz w:val="24"/>
          <w:szCs w:val="24"/>
          <w:lang w:eastAsia="ru-RU"/>
        </w:rPr>
        <w:t>____</w:t>
      </w:r>
      <w:r w:rsidRPr="00B74B91">
        <w:rPr>
          <w:rFonts w:ascii="Times New Roman" w:eastAsia="Times New Roman" w:hAnsi="Times New Roman" w:cs="Times New Roman"/>
          <w:b/>
          <w:sz w:val="24"/>
          <w:szCs w:val="24"/>
          <w:lang w:eastAsia="ru-RU"/>
        </w:rPr>
        <w:t xml:space="preserve"> - А</w:t>
      </w:r>
    </w:p>
    <w:p w:rsidR="00C6753A" w:rsidRPr="00B74B91" w:rsidRDefault="00C6753A" w:rsidP="00C6753A">
      <w:pPr>
        <w:spacing w:after="0" w:line="240" w:lineRule="auto"/>
        <w:jc w:val="center"/>
        <w:rPr>
          <w:rFonts w:ascii="Arial" w:eastAsia="Times New Roman" w:hAnsi="Arial" w:cs="Times New Roman"/>
          <w:b/>
          <w:sz w:val="24"/>
          <w:szCs w:val="24"/>
          <w:lang w:eastAsia="ru-RU"/>
        </w:rPr>
      </w:pPr>
      <w:r w:rsidRPr="00B74B91">
        <w:rPr>
          <w:rFonts w:ascii="Times New Roman" w:eastAsia="Times New Roman" w:hAnsi="Times New Roman" w:cs="Times New Roman"/>
          <w:b/>
          <w:sz w:val="24"/>
          <w:szCs w:val="24"/>
          <w:lang w:eastAsia="ru-RU"/>
        </w:rPr>
        <w:t>г. Петрозаводск</w:t>
      </w:r>
    </w:p>
    <w:p w:rsidR="00E63ADA" w:rsidRDefault="00E63ADA" w:rsidP="00E63ADA">
      <w:pPr>
        <w:autoSpaceDE w:val="0"/>
        <w:autoSpaceDN w:val="0"/>
        <w:adjustRightInd w:val="0"/>
        <w:spacing w:after="0" w:line="360" w:lineRule="auto"/>
        <w:jc w:val="center"/>
        <w:rPr>
          <w:rFonts w:ascii="Times New Roman" w:eastAsia="Calibri" w:hAnsi="Times New Roman" w:cs="Times New Roman"/>
          <w:b/>
          <w:bCs/>
          <w:sz w:val="24"/>
          <w:szCs w:val="24"/>
        </w:rPr>
      </w:pPr>
    </w:p>
    <w:p w:rsidR="00436ABC" w:rsidRPr="00C6753A" w:rsidRDefault="00C6753A" w:rsidP="00E63ADA">
      <w:pPr>
        <w:autoSpaceDE w:val="0"/>
        <w:autoSpaceDN w:val="0"/>
        <w:adjustRightInd w:val="0"/>
        <w:spacing w:after="0" w:line="360" w:lineRule="auto"/>
        <w:jc w:val="center"/>
        <w:rPr>
          <w:rFonts w:ascii="Times New Roman" w:eastAsia="Calibri" w:hAnsi="Times New Roman" w:cs="Times New Roman"/>
          <w:b/>
          <w:bCs/>
          <w:sz w:val="24"/>
          <w:szCs w:val="24"/>
        </w:rPr>
      </w:pPr>
      <w:r w:rsidRPr="00C6753A">
        <w:rPr>
          <w:rFonts w:ascii="Times New Roman" w:eastAsia="Calibri" w:hAnsi="Times New Roman" w:cs="Times New Roman"/>
          <w:b/>
          <w:bCs/>
          <w:sz w:val="24"/>
          <w:szCs w:val="24"/>
        </w:rPr>
        <w:t xml:space="preserve">Об утверждении Порядка проведения конкурсного отбора по  предоставлению </w:t>
      </w:r>
      <w:r w:rsidRPr="005C49E2">
        <w:rPr>
          <w:rFonts w:ascii="Times New Roman" w:hAnsi="Times New Roman" w:cs="Times New Roman"/>
          <w:b/>
          <w:bCs/>
          <w:sz w:val="24"/>
          <w:szCs w:val="24"/>
        </w:rPr>
        <w:t xml:space="preserve"> субсидий действующим инновационным компаниям</w:t>
      </w:r>
      <w:r w:rsidR="009E1E4B">
        <w:rPr>
          <w:rFonts w:ascii="Times New Roman" w:hAnsi="Times New Roman" w:cs="Times New Roman"/>
          <w:b/>
          <w:bCs/>
          <w:sz w:val="24"/>
          <w:szCs w:val="24"/>
        </w:rPr>
        <w:t xml:space="preserve"> - субсидии юридическим лицам – субъектам малого и среднего предпринимательства в целях возмещения </w:t>
      </w:r>
      <w:r w:rsidRPr="005C49E2">
        <w:rPr>
          <w:rFonts w:ascii="Times New Roman" w:hAnsi="Times New Roman" w:cs="Times New Roman"/>
          <w:b/>
          <w:bCs/>
          <w:sz w:val="24"/>
          <w:szCs w:val="24"/>
        </w:rPr>
        <w:t>затрат или недополученных доходов в связи с производством (реализацией) товаров</w:t>
      </w:r>
      <w:r w:rsidR="009E1E4B">
        <w:rPr>
          <w:rFonts w:ascii="Times New Roman" w:hAnsi="Times New Roman" w:cs="Times New Roman"/>
          <w:b/>
          <w:bCs/>
          <w:sz w:val="24"/>
          <w:szCs w:val="24"/>
        </w:rPr>
        <w:t>, выполнением работ, оказанием услуг, связанных с осуществлением предпринимательской деятельности</w:t>
      </w:r>
      <w:r w:rsidRPr="005C49E2">
        <w:rPr>
          <w:rFonts w:ascii="Times New Roman" w:hAnsi="Times New Roman" w:cs="Times New Roman"/>
          <w:b/>
          <w:bCs/>
          <w:sz w:val="24"/>
          <w:szCs w:val="24"/>
        </w:rPr>
        <w:t xml:space="preserve">. </w:t>
      </w:r>
    </w:p>
    <w:p w:rsidR="00222504" w:rsidRDefault="00222504" w:rsidP="00E63ADA">
      <w:pPr>
        <w:autoSpaceDE w:val="0"/>
        <w:autoSpaceDN w:val="0"/>
        <w:adjustRightInd w:val="0"/>
        <w:spacing w:after="0" w:line="360" w:lineRule="auto"/>
        <w:ind w:firstLine="708"/>
        <w:jc w:val="both"/>
        <w:rPr>
          <w:rFonts w:ascii="Times New Roman" w:hAnsi="Times New Roman" w:cs="Times New Roman"/>
          <w:bCs/>
          <w:iCs/>
          <w:sz w:val="24"/>
          <w:szCs w:val="24"/>
        </w:rPr>
      </w:pPr>
    </w:p>
    <w:p w:rsidR="005C49E2" w:rsidRPr="002D6E4B" w:rsidRDefault="00826D7F" w:rsidP="00E63ADA">
      <w:pPr>
        <w:autoSpaceDE w:val="0"/>
        <w:autoSpaceDN w:val="0"/>
        <w:adjustRightInd w:val="0"/>
        <w:spacing w:after="0" w:line="36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В целях реализации Постановлений Правительства Республики Карелия</w:t>
      </w:r>
      <w:r w:rsidR="00FF5E88">
        <w:rPr>
          <w:rFonts w:ascii="Times New Roman" w:hAnsi="Times New Roman" w:cs="Times New Roman"/>
          <w:bCs/>
          <w:iCs/>
          <w:sz w:val="24"/>
          <w:szCs w:val="24"/>
        </w:rPr>
        <w:t xml:space="preserve"> </w:t>
      </w:r>
      <w:r w:rsidR="005C49E2" w:rsidRPr="005C49E2">
        <w:rPr>
          <w:rFonts w:ascii="Times New Roman" w:hAnsi="Times New Roman" w:cs="Times New Roman"/>
          <w:bCs/>
          <w:iCs/>
          <w:sz w:val="24"/>
          <w:szCs w:val="24"/>
        </w:rPr>
        <w:t>от 3 марта 2014 года № 49-П «Об утверждении государственной программы Республики Карелия «Экономическое развитие и инновационная экономика Республики Карелия»</w:t>
      </w:r>
      <w:r w:rsidR="00FF5E88">
        <w:rPr>
          <w:rFonts w:ascii="Times New Roman" w:hAnsi="Times New Roman" w:cs="Times New Roman"/>
          <w:bCs/>
          <w:iCs/>
          <w:sz w:val="24"/>
          <w:szCs w:val="24"/>
        </w:rPr>
        <w:t xml:space="preserve">, </w:t>
      </w:r>
      <w:r w:rsidR="005C49E2" w:rsidRPr="005C49E2">
        <w:rPr>
          <w:rFonts w:ascii="Times New Roman" w:eastAsia="Times New Roman" w:hAnsi="Times New Roman" w:cs="Times New Roman"/>
          <w:bCs/>
          <w:sz w:val="24"/>
          <w:szCs w:val="24"/>
          <w:lang w:eastAsia="ru-RU"/>
        </w:rPr>
        <w:t xml:space="preserve">от 5 февраля 2008 года № 24-П </w:t>
      </w:r>
      <w:r w:rsidR="005C49E2" w:rsidRPr="005C49E2">
        <w:rPr>
          <w:rFonts w:ascii="Times New Roman" w:hAnsi="Times New Roman" w:cs="Times New Roman"/>
          <w:bCs/>
          <w:iCs/>
          <w:sz w:val="24"/>
          <w:szCs w:val="24"/>
        </w:rPr>
        <w:t>«О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Республики Карелия»</w:t>
      </w:r>
      <w:r w:rsidR="00436ABC">
        <w:rPr>
          <w:rFonts w:ascii="Times New Roman" w:hAnsi="Times New Roman" w:cs="Times New Roman"/>
          <w:bCs/>
          <w:iCs/>
          <w:sz w:val="24"/>
          <w:szCs w:val="24"/>
        </w:rPr>
        <w:t>,</w:t>
      </w:r>
      <w:r w:rsidR="00436ABC" w:rsidRPr="00436ABC">
        <w:t xml:space="preserve"> </w:t>
      </w:r>
      <w:r w:rsidR="00436ABC" w:rsidRPr="00436ABC">
        <w:rPr>
          <w:rFonts w:ascii="Times New Roman" w:hAnsi="Times New Roman" w:cs="Times New Roman"/>
          <w:bCs/>
          <w:iCs/>
          <w:sz w:val="24"/>
          <w:szCs w:val="24"/>
        </w:rPr>
        <w:t xml:space="preserve">от «__» </w:t>
      </w:r>
      <w:r w:rsidR="006A006A">
        <w:rPr>
          <w:rFonts w:ascii="Times New Roman" w:hAnsi="Times New Roman" w:cs="Times New Roman"/>
          <w:bCs/>
          <w:iCs/>
          <w:sz w:val="24"/>
          <w:szCs w:val="24"/>
        </w:rPr>
        <w:t>августа</w:t>
      </w:r>
      <w:r w:rsidR="00436ABC" w:rsidRPr="00436ABC">
        <w:rPr>
          <w:rFonts w:ascii="Times New Roman" w:hAnsi="Times New Roman" w:cs="Times New Roman"/>
          <w:bCs/>
          <w:iCs/>
          <w:sz w:val="24"/>
          <w:szCs w:val="24"/>
        </w:rPr>
        <w:t xml:space="preserve"> 2015 года № __</w:t>
      </w:r>
      <w:proofErr w:type="gramStart"/>
      <w:r w:rsidR="00436ABC" w:rsidRPr="00436ABC">
        <w:rPr>
          <w:rFonts w:ascii="Times New Roman" w:hAnsi="Times New Roman" w:cs="Times New Roman"/>
          <w:bCs/>
          <w:iCs/>
          <w:sz w:val="24"/>
          <w:szCs w:val="24"/>
        </w:rPr>
        <w:t>_-</w:t>
      </w:r>
      <w:proofErr w:type="gramEnd"/>
      <w:r w:rsidR="00436ABC" w:rsidRPr="00436ABC">
        <w:rPr>
          <w:rFonts w:ascii="Times New Roman" w:hAnsi="Times New Roman" w:cs="Times New Roman"/>
          <w:bCs/>
          <w:iCs/>
          <w:sz w:val="24"/>
          <w:szCs w:val="24"/>
        </w:rPr>
        <w:t>П « Об утверждении дополнительных условий предоставления</w:t>
      </w:r>
      <w:r w:rsidR="00436ABC">
        <w:rPr>
          <w:rFonts w:ascii="Times New Roman" w:hAnsi="Times New Roman" w:cs="Times New Roman"/>
          <w:bCs/>
          <w:iCs/>
          <w:sz w:val="24"/>
          <w:szCs w:val="24"/>
        </w:rPr>
        <w:t xml:space="preserve"> </w:t>
      </w:r>
      <w:r w:rsidR="00E354D5" w:rsidRPr="00E354D5">
        <w:rPr>
          <w:rFonts w:ascii="Times New Roman" w:hAnsi="Times New Roman" w:cs="Times New Roman"/>
          <w:bCs/>
          <w:iCs/>
          <w:sz w:val="24"/>
          <w:szCs w:val="24"/>
        </w:rPr>
        <w:t>субсидий действующим инновационным компаниям – субсидии юридическим лицам – субъектам малого и среднего предпринимательства в целях возмещения затрат или недополученных доходов в связи с производством (реализацией) товаров, выполнением работ, оказанием услуг, связанных с</w:t>
      </w:r>
      <w:r w:rsidR="00E354D5" w:rsidRPr="00B9251B">
        <w:rPr>
          <w:sz w:val="28"/>
          <w:szCs w:val="28"/>
        </w:rPr>
        <w:t xml:space="preserve"> </w:t>
      </w:r>
      <w:r w:rsidR="00E354D5" w:rsidRPr="00E354D5">
        <w:rPr>
          <w:rFonts w:ascii="Times New Roman" w:hAnsi="Times New Roman" w:cs="Times New Roman"/>
          <w:bCs/>
          <w:iCs/>
          <w:sz w:val="24"/>
          <w:szCs w:val="24"/>
        </w:rPr>
        <w:t>осуществлением предпринимательской деятельности</w:t>
      </w:r>
      <w:r w:rsidR="00436ABC">
        <w:rPr>
          <w:rFonts w:ascii="Times New Roman" w:hAnsi="Times New Roman" w:cs="Times New Roman"/>
          <w:bCs/>
          <w:iCs/>
          <w:sz w:val="24"/>
          <w:szCs w:val="24"/>
        </w:rPr>
        <w:t>» приказываю</w:t>
      </w:r>
      <w:r w:rsidR="005C49E2" w:rsidRPr="005C49E2">
        <w:rPr>
          <w:rFonts w:ascii="Times New Roman" w:hAnsi="Times New Roman" w:cs="Times New Roman"/>
          <w:bCs/>
          <w:iCs/>
          <w:sz w:val="24"/>
          <w:szCs w:val="24"/>
        </w:rPr>
        <w:t xml:space="preserve">: </w:t>
      </w:r>
    </w:p>
    <w:p w:rsidR="00DA2A29" w:rsidRDefault="00EE4FEA" w:rsidP="00E63ADA">
      <w:pPr>
        <w:autoSpaceDE w:val="0"/>
        <w:autoSpaceDN w:val="0"/>
        <w:adjustRightInd w:val="0"/>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DA2A29" w:rsidRPr="005D6BD3">
        <w:rPr>
          <w:rFonts w:ascii="Times New Roman" w:eastAsia="Calibri" w:hAnsi="Times New Roman" w:cs="Times New Roman"/>
          <w:bCs/>
          <w:sz w:val="24"/>
          <w:szCs w:val="24"/>
        </w:rPr>
        <w:t xml:space="preserve">Утвердить прилагаемый Порядок проведения конкурсного отбора по предоставлению </w:t>
      </w:r>
      <w:r w:rsidR="00B01A76" w:rsidRPr="00B01A76">
        <w:rPr>
          <w:rFonts w:ascii="Times New Roman" w:eastAsia="Calibri" w:hAnsi="Times New Roman" w:cs="Times New Roman"/>
          <w:bCs/>
          <w:sz w:val="24"/>
          <w:szCs w:val="24"/>
        </w:rPr>
        <w:t xml:space="preserve">субсидий действующим инновационным </w:t>
      </w:r>
      <w:r w:rsidR="009E1E4B" w:rsidRPr="009E1E4B">
        <w:rPr>
          <w:rFonts w:ascii="Times New Roman" w:hAnsi="Times New Roman" w:cs="Times New Roman"/>
          <w:bCs/>
          <w:sz w:val="24"/>
          <w:szCs w:val="24"/>
        </w:rPr>
        <w:t xml:space="preserve">компаниям - субсидии юридическим лицам – субъектам малого и среднего предпринимательства в целях возмещения затрат или недополученных доходов в связи с производством (реализацией) </w:t>
      </w:r>
      <w:r w:rsidR="009E1E4B" w:rsidRPr="009E1E4B">
        <w:rPr>
          <w:rFonts w:ascii="Times New Roman" w:hAnsi="Times New Roman" w:cs="Times New Roman"/>
          <w:bCs/>
          <w:sz w:val="24"/>
          <w:szCs w:val="24"/>
        </w:rPr>
        <w:lastRenderedPageBreak/>
        <w:t>товаров, выполнением работ, оказанием услуг, связанных с осуществлением предпринимательской деятельности.</w:t>
      </w:r>
    </w:p>
    <w:p w:rsidR="00DA2A29" w:rsidRDefault="00DA2A29" w:rsidP="00E63ADA">
      <w:pPr>
        <w:autoSpaceDE w:val="0"/>
        <w:autoSpaceDN w:val="0"/>
        <w:adjustRightInd w:val="0"/>
        <w:spacing w:after="0" w:line="360" w:lineRule="auto"/>
        <w:jc w:val="both"/>
        <w:rPr>
          <w:rFonts w:ascii="Times New Roman" w:eastAsia="Calibri" w:hAnsi="Times New Roman" w:cs="Times New Roman"/>
          <w:bCs/>
          <w:sz w:val="24"/>
          <w:szCs w:val="24"/>
        </w:rPr>
      </w:pPr>
    </w:p>
    <w:p w:rsidR="00222504" w:rsidRPr="005D6BD3" w:rsidRDefault="00222504" w:rsidP="00DA2A29">
      <w:pPr>
        <w:autoSpaceDE w:val="0"/>
        <w:autoSpaceDN w:val="0"/>
        <w:adjustRightInd w:val="0"/>
        <w:spacing w:after="0" w:line="360" w:lineRule="auto"/>
        <w:jc w:val="both"/>
        <w:rPr>
          <w:rFonts w:ascii="Times New Roman" w:eastAsia="Calibri" w:hAnsi="Times New Roman" w:cs="Times New Roman"/>
          <w:bCs/>
          <w:sz w:val="24"/>
          <w:szCs w:val="24"/>
        </w:rPr>
      </w:pPr>
    </w:p>
    <w:p w:rsidR="00DA2A29" w:rsidRPr="005D6BD3" w:rsidRDefault="00DA2A29" w:rsidP="00222504">
      <w:pPr>
        <w:autoSpaceDE w:val="0"/>
        <w:autoSpaceDN w:val="0"/>
        <w:adjustRightInd w:val="0"/>
        <w:spacing w:after="0" w:line="240" w:lineRule="auto"/>
        <w:jc w:val="both"/>
        <w:rPr>
          <w:rFonts w:ascii="Times New Roman" w:eastAsia="Calibri" w:hAnsi="Times New Roman" w:cs="Times New Roman"/>
          <w:bCs/>
          <w:sz w:val="24"/>
          <w:szCs w:val="24"/>
        </w:rPr>
      </w:pPr>
      <w:r w:rsidRPr="005D6BD3">
        <w:rPr>
          <w:rFonts w:ascii="Times New Roman" w:eastAsia="Calibri" w:hAnsi="Times New Roman" w:cs="Times New Roman"/>
          <w:bCs/>
          <w:sz w:val="24"/>
          <w:szCs w:val="24"/>
        </w:rPr>
        <w:t xml:space="preserve">Заместитель Главы Республики Карелия </w:t>
      </w:r>
    </w:p>
    <w:p w:rsidR="00DA2A29" w:rsidRPr="005D6BD3" w:rsidRDefault="00DA2A29" w:rsidP="00222504">
      <w:pPr>
        <w:autoSpaceDE w:val="0"/>
        <w:autoSpaceDN w:val="0"/>
        <w:adjustRightInd w:val="0"/>
        <w:spacing w:after="0" w:line="240" w:lineRule="auto"/>
        <w:jc w:val="both"/>
        <w:rPr>
          <w:rFonts w:ascii="Times New Roman" w:eastAsia="Calibri" w:hAnsi="Times New Roman" w:cs="Times New Roman"/>
          <w:bCs/>
          <w:sz w:val="24"/>
          <w:szCs w:val="24"/>
        </w:rPr>
      </w:pPr>
      <w:r w:rsidRPr="005D6BD3">
        <w:rPr>
          <w:rFonts w:ascii="Times New Roman" w:eastAsia="Calibri" w:hAnsi="Times New Roman" w:cs="Times New Roman"/>
          <w:bCs/>
          <w:sz w:val="24"/>
          <w:szCs w:val="24"/>
        </w:rPr>
        <w:t xml:space="preserve">- Министр экономического развития Республики Карелия    </w:t>
      </w:r>
      <w:r>
        <w:rPr>
          <w:rFonts w:ascii="Times New Roman" w:eastAsia="Calibri" w:hAnsi="Times New Roman" w:cs="Times New Roman"/>
          <w:bCs/>
          <w:sz w:val="24"/>
          <w:szCs w:val="24"/>
        </w:rPr>
        <w:t xml:space="preserve">                      </w:t>
      </w:r>
      <w:r w:rsidRPr="005D6BD3">
        <w:rPr>
          <w:rFonts w:ascii="Times New Roman" w:eastAsia="Calibri" w:hAnsi="Times New Roman" w:cs="Times New Roman"/>
          <w:bCs/>
          <w:sz w:val="24"/>
          <w:szCs w:val="24"/>
        </w:rPr>
        <w:t xml:space="preserve">         В.Я. Чмиль</w:t>
      </w:r>
    </w:p>
    <w:p w:rsidR="00DA2A29" w:rsidRDefault="00DA2A29" w:rsidP="005C49E2">
      <w:pPr>
        <w:autoSpaceDE w:val="0"/>
        <w:autoSpaceDN w:val="0"/>
        <w:adjustRightInd w:val="0"/>
        <w:spacing w:after="0" w:line="360" w:lineRule="auto"/>
        <w:ind w:firstLine="708"/>
        <w:jc w:val="both"/>
        <w:rPr>
          <w:rFonts w:ascii="Times New Roman" w:hAnsi="Times New Roman" w:cs="Times New Roman"/>
          <w:bCs/>
          <w:iCs/>
          <w:sz w:val="28"/>
          <w:szCs w:val="28"/>
        </w:rPr>
      </w:pPr>
    </w:p>
    <w:p w:rsidR="00222504" w:rsidRDefault="00222504" w:rsidP="005C49E2">
      <w:pPr>
        <w:autoSpaceDE w:val="0"/>
        <w:autoSpaceDN w:val="0"/>
        <w:adjustRightInd w:val="0"/>
        <w:spacing w:after="0" w:line="360" w:lineRule="auto"/>
        <w:ind w:firstLine="708"/>
        <w:jc w:val="both"/>
        <w:rPr>
          <w:rFonts w:ascii="Times New Roman" w:hAnsi="Times New Roman" w:cs="Times New Roman"/>
          <w:bCs/>
          <w:iCs/>
          <w:sz w:val="28"/>
          <w:szCs w:val="28"/>
        </w:rPr>
      </w:pPr>
    </w:p>
    <w:p w:rsidR="005C49E2" w:rsidRPr="005C49E2" w:rsidRDefault="005C49E2" w:rsidP="005C49E2">
      <w:pPr>
        <w:spacing w:after="0" w:line="240" w:lineRule="auto"/>
        <w:ind w:left="4536"/>
        <w:jc w:val="right"/>
        <w:rPr>
          <w:rFonts w:ascii="Times New Roman" w:eastAsia="Times New Roman" w:hAnsi="Times New Roman" w:cs="Times New Roman"/>
          <w:sz w:val="24"/>
          <w:szCs w:val="24"/>
          <w:lang w:eastAsia="ru-RU"/>
        </w:rPr>
      </w:pPr>
      <w:bookmarkStart w:id="0" w:name="_GoBack"/>
      <w:bookmarkEnd w:id="0"/>
      <w:r w:rsidRPr="005C49E2">
        <w:rPr>
          <w:rFonts w:ascii="Times New Roman" w:eastAsia="Times New Roman" w:hAnsi="Times New Roman" w:cs="Times New Roman"/>
          <w:sz w:val="24"/>
          <w:szCs w:val="24"/>
          <w:lang w:eastAsia="ru-RU"/>
        </w:rPr>
        <w:t>УТВЕРЖДЕН</w:t>
      </w:r>
    </w:p>
    <w:p w:rsidR="005C49E2" w:rsidRPr="005C49E2" w:rsidRDefault="005C49E2" w:rsidP="005C49E2">
      <w:pPr>
        <w:spacing w:after="0" w:line="240" w:lineRule="auto"/>
        <w:ind w:left="4536"/>
        <w:jc w:val="right"/>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постановлением Правительства </w:t>
      </w:r>
    </w:p>
    <w:p w:rsidR="005C49E2" w:rsidRPr="005C49E2" w:rsidRDefault="005C49E2" w:rsidP="005C49E2">
      <w:pPr>
        <w:spacing w:after="0" w:line="240" w:lineRule="auto"/>
        <w:ind w:left="4536"/>
        <w:jc w:val="right"/>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Республики Карелия </w:t>
      </w:r>
    </w:p>
    <w:p w:rsidR="005C49E2" w:rsidRPr="005C49E2" w:rsidRDefault="005C49E2" w:rsidP="005C49E2">
      <w:pPr>
        <w:spacing w:after="0" w:line="240" w:lineRule="auto"/>
        <w:ind w:left="4536"/>
        <w:jc w:val="right"/>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от ________ 2015 года № ________</w:t>
      </w:r>
    </w:p>
    <w:p w:rsidR="005C49E2" w:rsidRDefault="005C49E2" w:rsidP="005C49E2">
      <w:pPr>
        <w:spacing w:after="0" w:line="240" w:lineRule="auto"/>
        <w:ind w:firstLine="708"/>
        <w:jc w:val="both"/>
        <w:rPr>
          <w:rFonts w:ascii="Times New Roman" w:eastAsia="Times New Roman" w:hAnsi="Times New Roman" w:cs="Times New Roman"/>
          <w:sz w:val="28"/>
          <w:szCs w:val="20"/>
          <w:lang w:eastAsia="ru-RU"/>
        </w:rPr>
      </w:pPr>
    </w:p>
    <w:p w:rsidR="00E10B55" w:rsidRPr="005C49E2" w:rsidRDefault="00E10B55" w:rsidP="005C49E2">
      <w:pPr>
        <w:spacing w:after="0" w:line="240" w:lineRule="auto"/>
        <w:ind w:firstLine="708"/>
        <w:jc w:val="both"/>
        <w:rPr>
          <w:rFonts w:ascii="Times New Roman" w:eastAsia="Times New Roman" w:hAnsi="Times New Roman" w:cs="Times New Roman"/>
          <w:sz w:val="28"/>
          <w:szCs w:val="20"/>
          <w:lang w:eastAsia="ru-RU"/>
        </w:rPr>
      </w:pPr>
    </w:p>
    <w:p w:rsidR="00E579EA" w:rsidRDefault="005C49E2" w:rsidP="00E579EA">
      <w:pPr>
        <w:spacing w:after="0" w:line="240" w:lineRule="auto"/>
        <w:ind w:left="709"/>
        <w:contextualSpacing/>
        <w:jc w:val="center"/>
        <w:rPr>
          <w:rFonts w:ascii="Times New Roman" w:eastAsia="Times New Roman" w:hAnsi="Times New Roman" w:cs="Times New Roman"/>
          <w:b/>
          <w:sz w:val="24"/>
          <w:szCs w:val="24"/>
          <w:lang w:eastAsia="ru-RU"/>
        </w:rPr>
      </w:pPr>
      <w:r w:rsidRPr="005C49E2">
        <w:rPr>
          <w:rFonts w:ascii="Times New Roman" w:eastAsia="Times New Roman" w:hAnsi="Times New Roman" w:cs="Times New Roman"/>
          <w:b/>
          <w:sz w:val="24"/>
          <w:szCs w:val="24"/>
          <w:lang w:eastAsia="ru-RU"/>
        </w:rPr>
        <w:t xml:space="preserve">Порядок </w:t>
      </w:r>
      <w:r w:rsidR="00B01A76" w:rsidRPr="00B01A76">
        <w:rPr>
          <w:rFonts w:ascii="Times New Roman" w:eastAsia="Times New Roman" w:hAnsi="Times New Roman" w:cs="Times New Roman"/>
          <w:b/>
          <w:sz w:val="24"/>
          <w:szCs w:val="24"/>
          <w:lang w:eastAsia="ru-RU"/>
        </w:rPr>
        <w:t xml:space="preserve">проведения конкурсного отбора по  предоставлению  </w:t>
      </w:r>
      <w:r w:rsidR="000E2C44" w:rsidRPr="005C49E2">
        <w:rPr>
          <w:rFonts w:ascii="Times New Roman" w:hAnsi="Times New Roman" w:cs="Times New Roman"/>
          <w:b/>
          <w:bCs/>
          <w:sz w:val="24"/>
          <w:szCs w:val="24"/>
        </w:rPr>
        <w:t>субсидий действующим инновационным компаниям</w:t>
      </w:r>
      <w:r w:rsidR="000E2C44">
        <w:rPr>
          <w:rFonts w:ascii="Times New Roman" w:hAnsi="Times New Roman" w:cs="Times New Roman"/>
          <w:b/>
          <w:bCs/>
          <w:sz w:val="24"/>
          <w:szCs w:val="24"/>
        </w:rPr>
        <w:t xml:space="preserve"> - субсидии юридическим лицам – субъектам малого и среднего предпринимательства в целях возмещения </w:t>
      </w:r>
      <w:r w:rsidR="000E2C44" w:rsidRPr="005C49E2">
        <w:rPr>
          <w:rFonts w:ascii="Times New Roman" w:hAnsi="Times New Roman" w:cs="Times New Roman"/>
          <w:b/>
          <w:bCs/>
          <w:sz w:val="24"/>
          <w:szCs w:val="24"/>
        </w:rPr>
        <w:t>затрат или недополученных доходов в связи с производством (реализацией) товаров</w:t>
      </w:r>
      <w:r w:rsidR="000E2C44">
        <w:rPr>
          <w:rFonts w:ascii="Times New Roman" w:hAnsi="Times New Roman" w:cs="Times New Roman"/>
          <w:b/>
          <w:bCs/>
          <w:sz w:val="24"/>
          <w:szCs w:val="24"/>
        </w:rPr>
        <w:t>, выполнением работ, оказанием услуг, связанных с осуществлением предпринимательской деятельности</w:t>
      </w:r>
    </w:p>
    <w:p w:rsidR="000E2C44" w:rsidRPr="005C49E2" w:rsidRDefault="000E2C44" w:rsidP="00E579EA">
      <w:pPr>
        <w:spacing w:after="0" w:line="240" w:lineRule="auto"/>
        <w:ind w:left="709"/>
        <w:contextualSpacing/>
        <w:jc w:val="center"/>
        <w:rPr>
          <w:rFonts w:ascii="Times New Roman" w:eastAsia="Times New Roman" w:hAnsi="Times New Roman" w:cs="Times New Roman"/>
          <w:b/>
          <w:sz w:val="24"/>
          <w:szCs w:val="24"/>
          <w:lang w:eastAsia="ru-RU"/>
        </w:rPr>
      </w:pPr>
    </w:p>
    <w:p w:rsidR="005C49E2" w:rsidRPr="005C49E2" w:rsidRDefault="005C49E2" w:rsidP="005C49E2">
      <w:pPr>
        <w:spacing w:after="0" w:line="240" w:lineRule="auto"/>
        <w:ind w:firstLine="708"/>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1. </w:t>
      </w:r>
      <w:proofErr w:type="gramStart"/>
      <w:r w:rsidRPr="005C49E2">
        <w:rPr>
          <w:rFonts w:ascii="Times New Roman" w:eastAsia="Times New Roman" w:hAnsi="Times New Roman" w:cs="Times New Roman"/>
          <w:sz w:val="24"/>
          <w:szCs w:val="24"/>
          <w:lang w:eastAsia="ru-RU"/>
        </w:rPr>
        <w:t xml:space="preserve">Настоящий Порядок </w:t>
      </w:r>
      <w:r w:rsidR="00B01A76" w:rsidRPr="00B01A76">
        <w:rPr>
          <w:rFonts w:ascii="Times New Roman" w:eastAsia="Times New Roman" w:hAnsi="Times New Roman" w:cs="Times New Roman"/>
          <w:sz w:val="24"/>
          <w:szCs w:val="24"/>
          <w:lang w:eastAsia="ru-RU"/>
        </w:rPr>
        <w:t xml:space="preserve">проведения конкурсного отбора по  предоставлению  </w:t>
      </w:r>
      <w:r w:rsidR="000E2C44" w:rsidRPr="000E2C44">
        <w:rPr>
          <w:rFonts w:ascii="Times New Roman" w:hAnsi="Times New Roman" w:cs="Times New Roman"/>
          <w:bCs/>
          <w:sz w:val="24"/>
          <w:szCs w:val="24"/>
        </w:rPr>
        <w:t>субсидий действующим инновационным компаниям - субсидии юридическим лицам – субъектам малого и среднего предпринимательства в целях возмещения затрат или недополученных доходов в связи с производством (реализацией) товаров, выполнением работ, оказанием услуг, связанных с осуществлением предпринимательской деятельности</w:t>
      </w:r>
      <w:r w:rsidR="000E2C44" w:rsidRPr="005C49E2">
        <w:rPr>
          <w:rFonts w:ascii="Times New Roman" w:eastAsia="Times New Roman" w:hAnsi="Times New Roman" w:cs="Times New Roman"/>
          <w:sz w:val="24"/>
          <w:szCs w:val="24"/>
          <w:lang w:eastAsia="ru-RU"/>
        </w:rPr>
        <w:t xml:space="preserve"> </w:t>
      </w:r>
      <w:r w:rsidRPr="005C49E2">
        <w:rPr>
          <w:rFonts w:ascii="Times New Roman" w:eastAsia="Times New Roman" w:hAnsi="Times New Roman" w:cs="Times New Roman"/>
          <w:sz w:val="24"/>
          <w:szCs w:val="24"/>
          <w:lang w:eastAsia="ru-RU"/>
        </w:rPr>
        <w:t xml:space="preserve">(далее - Порядок) определяет порядок </w:t>
      </w:r>
      <w:r w:rsidR="00B01A76">
        <w:rPr>
          <w:rFonts w:ascii="Times New Roman" w:eastAsia="Times New Roman" w:hAnsi="Times New Roman" w:cs="Times New Roman"/>
          <w:sz w:val="24"/>
          <w:szCs w:val="24"/>
          <w:lang w:eastAsia="ru-RU"/>
        </w:rPr>
        <w:t xml:space="preserve">проведение конкурсного отбора по </w:t>
      </w:r>
      <w:r w:rsidRPr="005C49E2">
        <w:rPr>
          <w:rFonts w:ascii="Times New Roman" w:eastAsia="Times New Roman" w:hAnsi="Times New Roman" w:cs="Times New Roman"/>
          <w:sz w:val="24"/>
          <w:szCs w:val="24"/>
          <w:lang w:eastAsia="ru-RU"/>
        </w:rPr>
        <w:t>предоставлени</w:t>
      </w:r>
      <w:r w:rsidR="00B01A76">
        <w:rPr>
          <w:rFonts w:ascii="Times New Roman" w:eastAsia="Times New Roman" w:hAnsi="Times New Roman" w:cs="Times New Roman"/>
          <w:sz w:val="24"/>
          <w:szCs w:val="24"/>
          <w:lang w:eastAsia="ru-RU"/>
        </w:rPr>
        <w:t>ю</w:t>
      </w:r>
      <w:r w:rsidRPr="005C49E2">
        <w:rPr>
          <w:rFonts w:ascii="Times New Roman" w:eastAsia="Times New Roman" w:hAnsi="Times New Roman" w:cs="Times New Roman"/>
          <w:sz w:val="24"/>
          <w:szCs w:val="24"/>
          <w:lang w:eastAsia="ru-RU"/>
        </w:rPr>
        <w:t xml:space="preserve"> субсидий, основания о</w:t>
      </w:r>
      <w:r w:rsidR="00B01A76">
        <w:rPr>
          <w:rFonts w:ascii="Times New Roman" w:eastAsia="Times New Roman" w:hAnsi="Times New Roman" w:cs="Times New Roman"/>
          <w:sz w:val="24"/>
          <w:szCs w:val="24"/>
          <w:lang w:eastAsia="ru-RU"/>
        </w:rPr>
        <w:t>тказа в предоставлении субсидии</w:t>
      </w:r>
      <w:r w:rsidR="00EA5FC9">
        <w:rPr>
          <w:rFonts w:ascii="Times New Roman" w:eastAsia="Times New Roman" w:hAnsi="Times New Roman" w:cs="Times New Roman"/>
          <w:sz w:val="24"/>
          <w:szCs w:val="24"/>
          <w:lang w:eastAsia="ru-RU"/>
        </w:rPr>
        <w:t>.</w:t>
      </w:r>
      <w:proofErr w:type="gramEnd"/>
    </w:p>
    <w:p w:rsidR="005C49E2" w:rsidRDefault="004D4236"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C49E2" w:rsidRPr="005C49E2">
        <w:rPr>
          <w:rFonts w:ascii="Times New Roman" w:eastAsia="Times New Roman" w:hAnsi="Times New Roman" w:cs="Times New Roman"/>
          <w:sz w:val="24"/>
          <w:szCs w:val="24"/>
          <w:lang w:eastAsia="ru-RU"/>
        </w:rPr>
        <w:t xml:space="preserve">. Субсидия предоставляется на </w:t>
      </w:r>
      <w:proofErr w:type="spellStart"/>
      <w:r w:rsidR="005C49E2" w:rsidRPr="005C49E2">
        <w:rPr>
          <w:rFonts w:ascii="Times New Roman" w:eastAsia="Times New Roman" w:hAnsi="Times New Roman" w:cs="Times New Roman"/>
          <w:sz w:val="24"/>
          <w:szCs w:val="24"/>
          <w:lang w:eastAsia="ru-RU"/>
        </w:rPr>
        <w:t>софинансирование</w:t>
      </w:r>
      <w:proofErr w:type="spellEnd"/>
      <w:r w:rsidR="005C49E2" w:rsidRPr="005C49E2">
        <w:rPr>
          <w:rFonts w:ascii="Times New Roman" w:eastAsia="Times New Roman" w:hAnsi="Times New Roman" w:cs="Times New Roman"/>
          <w:sz w:val="24"/>
          <w:szCs w:val="24"/>
          <w:lang w:eastAsia="ru-RU"/>
        </w:rPr>
        <w:t xml:space="preserve"> затрат</w:t>
      </w:r>
      <w:r w:rsidR="00B01A76">
        <w:rPr>
          <w:rFonts w:ascii="Times New Roman" w:eastAsia="Times New Roman" w:hAnsi="Times New Roman" w:cs="Times New Roman"/>
          <w:sz w:val="24"/>
          <w:szCs w:val="24"/>
          <w:lang w:eastAsia="ru-RU"/>
        </w:rPr>
        <w:t xml:space="preserve"> юридических лиц </w:t>
      </w:r>
      <w:proofErr w:type="gramStart"/>
      <w:r w:rsidR="00B01A76">
        <w:rPr>
          <w:rFonts w:ascii="Times New Roman" w:eastAsia="Times New Roman" w:hAnsi="Times New Roman" w:cs="Times New Roman"/>
          <w:sz w:val="24"/>
          <w:szCs w:val="24"/>
          <w:lang w:eastAsia="ru-RU"/>
        </w:rPr>
        <w:t>-</w:t>
      </w:r>
      <w:r w:rsidR="005C49E2" w:rsidRPr="005C49E2">
        <w:rPr>
          <w:rFonts w:ascii="Times New Roman" w:eastAsia="Times New Roman" w:hAnsi="Times New Roman" w:cs="Times New Roman"/>
          <w:sz w:val="24"/>
          <w:szCs w:val="24"/>
          <w:lang w:eastAsia="ru-RU"/>
        </w:rPr>
        <w:t>и</w:t>
      </w:r>
      <w:proofErr w:type="gramEnd"/>
      <w:r w:rsidR="005C49E2" w:rsidRPr="005C49E2">
        <w:rPr>
          <w:rFonts w:ascii="Times New Roman" w:eastAsia="Times New Roman" w:hAnsi="Times New Roman" w:cs="Times New Roman"/>
          <w:sz w:val="24"/>
          <w:szCs w:val="24"/>
          <w:lang w:eastAsia="ru-RU"/>
        </w:rPr>
        <w:t>нновационны</w:t>
      </w:r>
      <w:r w:rsidR="00F27397">
        <w:rPr>
          <w:rFonts w:ascii="Times New Roman" w:eastAsia="Times New Roman" w:hAnsi="Times New Roman" w:cs="Times New Roman"/>
          <w:sz w:val="24"/>
          <w:szCs w:val="24"/>
          <w:lang w:eastAsia="ru-RU"/>
        </w:rPr>
        <w:t>х</w:t>
      </w:r>
      <w:r w:rsidR="005C49E2" w:rsidRPr="005C49E2">
        <w:rPr>
          <w:rFonts w:ascii="Times New Roman" w:eastAsia="Times New Roman" w:hAnsi="Times New Roman" w:cs="Times New Roman"/>
          <w:sz w:val="24"/>
          <w:szCs w:val="24"/>
          <w:lang w:eastAsia="ru-RU"/>
        </w:rPr>
        <w:t xml:space="preserve"> компани</w:t>
      </w:r>
      <w:r w:rsidR="00F27397">
        <w:rPr>
          <w:rFonts w:ascii="Times New Roman" w:eastAsia="Times New Roman" w:hAnsi="Times New Roman" w:cs="Times New Roman"/>
          <w:sz w:val="24"/>
          <w:szCs w:val="24"/>
          <w:lang w:eastAsia="ru-RU"/>
        </w:rPr>
        <w:t>й</w:t>
      </w:r>
      <w:r w:rsidR="00B01A76">
        <w:rPr>
          <w:rFonts w:ascii="Times New Roman" w:eastAsia="Times New Roman" w:hAnsi="Times New Roman" w:cs="Times New Roman"/>
          <w:sz w:val="24"/>
          <w:szCs w:val="24"/>
          <w:lang w:eastAsia="ru-RU"/>
        </w:rPr>
        <w:t xml:space="preserve"> (далее</w:t>
      </w:r>
      <w:r w:rsidR="00E10B55" w:rsidRPr="00E10B55">
        <w:rPr>
          <w:rFonts w:ascii="Times New Roman" w:eastAsia="Times New Roman" w:hAnsi="Times New Roman" w:cs="Times New Roman"/>
          <w:sz w:val="24"/>
          <w:szCs w:val="24"/>
          <w:lang w:eastAsia="ru-RU"/>
        </w:rPr>
        <w:t xml:space="preserve"> </w:t>
      </w:r>
      <w:r w:rsidR="00B01A76">
        <w:rPr>
          <w:rFonts w:ascii="Times New Roman" w:eastAsia="Times New Roman" w:hAnsi="Times New Roman" w:cs="Times New Roman"/>
          <w:sz w:val="24"/>
          <w:szCs w:val="24"/>
          <w:lang w:eastAsia="ru-RU"/>
        </w:rPr>
        <w:t>-</w:t>
      </w:r>
      <w:r w:rsidR="00E10B55" w:rsidRPr="00E10B55">
        <w:rPr>
          <w:rFonts w:ascii="Times New Roman" w:eastAsia="Times New Roman" w:hAnsi="Times New Roman" w:cs="Times New Roman"/>
          <w:sz w:val="24"/>
          <w:szCs w:val="24"/>
          <w:lang w:eastAsia="ru-RU"/>
        </w:rPr>
        <w:t xml:space="preserve"> </w:t>
      </w:r>
      <w:r w:rsidR="00B01A76">
        <w:rPr>
          <w:rFonts w:ascii="Times New Roman" w:eastAsia="Times New Roman" w:hAnsi="Times New Roman" w:cs="Times New Roman"/>
          <w:sz w:val="24"/>
          <w:szCs w:val="24"/>
          <w:lang w:eastAsia="ru-RU"/>
        </w:rPr>
        <w:t>Претендент)</w:t>
      </w:r>
      <w:r w:rsidR="005C49E2" w:rsidRPr="005C49E2">
        <w:rPr>
          <w:rFonts w:ascii="Times New Roman" w:eastAsia="Times New Roman" w:hAnsi="Times New Roman" w:cs="Times New Roman"/>
          <w:sz w:val="24"/>
          <w:szCs w:val="24"/>
          <w:lang w:eastAsia="ru-RU"/>
        </w:rPr>
        <w:t xml:space="preserve">, </w:t>
      </w:r>
      <w:r w:rsidR="007F69F0">
        <w:rPr>
          <w:rFonts w:ascii="Times New Roman" w:eastAsia="Times New Roman" w:hAnsi="Times New Roman" w:cs="Times New Roman"/>
          <w:sz w:val="24"/>
          <w:szCs w:val="24"/>
          <w:lang w:eastAsia="ru-RU"/>
        </w:rPr>
        <w:t>субъектам малого и среднего предпринимательства</w:t>
      </w:r>
      <w:r w:rsidR="005C49E2" w:rsidRPr="005C49E2">
        <w:rPr>
          <w:rFonts w:ascii="Times New Roman" w:eastAsia="Times New Roman" w:hAnsi="Times New Roman" w:cs="Times New Roman"/>
          <w:sz w:val="24"/>
          <w:szCs w:val="24"/>
          <w:lang w:eastAsia="ru-RU"/>
        </w:rPr>
        <w:t xml:space="preserve"> в целях возмещения затрат или недополученных доходов в связи с производством (реализацией) товаров</w:t>
      </w:r>
      <w:r w:rsidR="00B01A76">
        <w:rPr>
          <w:rFonts w:ascii="Times New Roman" w:eastAsia="Times New Roman" w:hAnsi="Times New Roman" w:cs="Times New Roman"/>
          <w:sz w:val="24"/>
          <w:szCs w:val="24"/>
          <w:lang w:eastAsia="ru-RU"/>
        </w:rPr>
        <w:t>,</w:t>
      </w:r>
      <w:r w:rsidR="007F69F0" w:rsidRPr="007F69F0">
        <w:rPr>
          <w:rFonts w:ascii="Times New Roman" w:hAnsi="Times New Roman" w:cs="Times New Roman"/>
          <w:bCs/>
          <w:sz w:val="24"/>
          <w:szCs w:val="24"/>
        </w:rPr>
        <w:t xml:space="preserve"> </w:t>
      </w:r>
      <w:r w:rsidR="007F69F0" w:rsidRPr="000E2C44">
        <w:rPr>
          <w:rFonts w:ascii="Times New Roman" w:hAnsi="Times New Roman" w:cs="Times New Roman"/>
          <w:bCs/>
          <w:sz w:val="24"/>
          <w:szCs w:val="24"/>
        </w:rPr>
        <w:t>выполнением работ, оказанием услуг, связанных с осуществлением предпринимательской деятельности</w:t>
      </w:r>
      <w:r w:rsidR="007F69F0">
        <w:rPr>
          <w:rFonts w:ascii="Times New Roman" w:hAnsi="Times New Roman" w:cs="Times New Roman"/>
          <w:bCs/>
          <w:sz w:val="24"/>
          <w:szCs w:val="24"/>
        </w:rPr>
        <w:t>,</w:t>
      </w:r>
      <w:r w:rsidR="00B01A76">
        <w:rPr>
          <w:rFonts w:ascii="Times New Roman" w:eastAsia="Times New Roman" w:hAnsi="Times New Roman" w:cs="Times New Roman"/>
          <w:sz w:val="24"/>
          <w:szCs w:val="24"/>
          <w:lang w:eastAsia="ru-RU"/>
        </w:rPr>
        <w:t xml:space="preserve"> прошедшим конкурсный отбор</w:t>
      </w:r>
      <w:r w:rsidR="00D27985">
        <w:rPr>
          <w:rFonts w:ascii="Times New Roman" w:eastAsia="Times New Roman" w:hAnsi="Times New Roman" w:cs="Times New Roman"/>
          <w:sz w:val="24"/>
          <w:szCs w:val="24"/>
          <w:lang w:eastAsia="ru-RU"/>
        </w:rPr>
        <w:t xml:space="preserve"> </w:t>
      </w:r>
      <w:r w:rsidR="00B01A76">
        <w:rPr>
          <w:rFonts w:ascii="Times New Roman" w:eastAsia="Times New Roman" w:hAnsi="Times New Roman" w:cs="Times New Roman"/>
          <w:sz w:val="24"/>
          <w:szCs w:val="24"/>
          <w:lang w:eastAsia="ru-RU"/>
        </w:rPr>
        <w:t>на получение субсидии.</w:t>
      </w:r>
    </w:p>
    <w:p w:rsidR="006A006A" w:rsidRPr="008645C3" w:rsidRDefault="004D4236" w:rsidP="00864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645C3" w:rsidRPr="008645C3">
        <w:rPr>
          <w:rFonts w:ascii="Times New Roman" w:eastAsia="Times New Roman" w:hAnsi="Times New Roman" w:cs="Times New Roman"/>
          <w:sz w:val="24"/>
          <w:szCs w:val="24"/>
          <w:lang w:eastAsia="ru-RU"/>
        </w:rPr>
        <w:t>. Прием заявлений на предоставление субсидии начинается со дня опубликования  Министерством</w:t>
      </w:r>
      <w:r w:rsidR="006A006A">
        <w:rPr>
          <w:rFonts w:ascii="Times New Roman" w:eastAsia="Times New Roman" w:hAnsi="Times New Roman" w:cs="Times New Roman"/>
          <w:sz w:val="24"/>
          <w:szCs w:val="24"/>
          <w:lang w:eastAsia="ru-RU"/>
        </w:rPr>
        <w:t xml:space="preserve"> экономического развития Республики Карелия (далее</w:t>
      </w:r>
      <w:r w:rsidR="00E10B55" w:rsidRPr="00E10B55">
        <w:rPr>
          <w:rFonts w:ascii="Times New Roman" w:eastAsia="Times New Roman" w:hAnsi="Times New Roman" w:cs="Times New Roman"/>
          <w:sz w:val="24"/>
          <w:szCs w:val="24"/>
          <w:lang w:eastAsia="ru-RU"/>
        </w:rPr>
        <w:t xml:space="preserve"> </w:t>
      </w:r>
      <w:r w:rsidR="006A006A">
        <w:rPr>
          <w:rFonts w:ascii="Times New Roman" w:eastAsia="Times New Roman" w:hAnsi="Times New Roman" w:cs="Times New Roman"/>
          <w:sz w:val="24"/>
          <w:szCs w:val="24"/>
          <w:lang w:eastAsia="ru-RU"/>
        </w:rPr>
        <w:t>- Министерство)</w:t>
      </w:r>
      <w:r w:rsidR="008645C3" w:rsidRPr="008645C3">
        <w:rPr>
          <w:rFonts w:ascii="Times New Roman" w:eastAsia="Times New Roman" w:hAnsi="Times New Roman" w:cs="Times New Roman"/>
          <w:sz w:val="24"/>
          <w:szCs w:val="24"/>
          <w:lang w:eastAsia="ru-RU"/>
        </w:rPr>
        <w:t xml:space="preserve"> извещения о проведении конкурсного отбора в официальном печатном издании Республики Карелия - газете «Карелия» и  на официальном Интернет-ресурсе «Портал малого и среднего предпринимательства Республики Карелия» (http://smb10.ru/). Прием заявлений осуществляется Министерством в течение тридцати календарных  дней со дня опубликования извещения о проведении отбора в газете «Карелия».</w:t>
      </w:r>
      <w:r w:rsidR="006A006A">
        <w:rPr>
          <w:rFonts w:ascii="Times New Roman" w:eastAsia="Times New Roman" w:hAnsi="Times New Roman" w:cs="Times New Roman"/>
          <w:sz w:val="24"/>
          <w:szCs w:val="24"/>
          <w:lang w:eastAsia="ru-RU"/>
        </w:rPr>
        <w:t xml:space="preserve">  </w:t>
      </w:r>
      <w:r w:rsidR="006A006A" w:rsidRPr="006A006A">
        <w:rPr>
          <w:rFonts w:ascii="Times New Roman" w:eastAsia="Times New Roman" w:hAnsi="Times New Roman" w:cs="Times New Roman"/>
          <w:sz w:val="24"/>
          <w:szCs w:val="24"/>
          <w:lang w:eastAsia="ru-RU"/>
        </w:rPr>
        <w:t>Заявки, поданные по истечении указанного срока, не принимаются.</w:t>
      </w:r>
    </w:p>
    <w:p w:rsidR="008645C3" w:rsidRDefault="008645C3" w:rsidP="00864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5C3">
        <w:rPr>
          <w:rFonts w:ascii="Times New Roman" w:eastAsia="Times New Roman" w:hAnsi="Times New Roman" w:cs="Times New Roman"/>
          <w:sz w:val="24"/>
          <w:szCs w:val="24"/>
          <w:lang w:eastAsia="ru-RU"/>
        </w:rPr>
        <w:t>4. Для участия в отборе на предоставление субсидии Претендент представля</w:t>
      </w:r>
      <w:r w:rsidR="00C86ED3">
        <w:rPr>
          <w:rFonts w:ascii="Times New Roman" w:eastAsia="Times New Roman" w:hAnsi="Times New Roman" w:cs="Times New Roman"/>
          <w:sz w:val="24"/>
          <w:szCs w:val="24"/>
          <w:lang w:eastAsia="ru-RU"/>
        </w:rPr>
        <w:t>е</w:t>
      </w:r>
      <w:r w:rsidRPr="008645C3">
        <w:rPr>
          <w:rFonts w:ascii="Times New Roman" w:eastAsia="Times New Roman" w:hAnsi="Times New Roman" w:cs="Times New Roman"/>
          <w:sz w:val="24"/>
          <w:szCs w:val="24"/>
          <w:lang w:eastAsia="ru-RU"/>
        </w:rPr>
        <w:t>т в Министерство заявку, состоящую из следующих документов</w:t>
      </w:r>
      <w:r>
        <w:rPr>
          <w:rFonts w:ascii="Times New Roman" w:eastAsia="Times New Roman" w:hAnsi="Times New Roman" w:cs="Times New Roman"/>
          <w:sz w:val="24"/>
          <w:szCs w:val="24"/>
          <w:lang w:eastAsia="ru-RU"/>
        </w:rPr>
        <w:t>:</w:t>
      </w:r>
    </w:p>
    <w:p w:rsidR="005C49E2" w:rsidRPr="005C49E2" w:rsidRDefault="005C49E2" w:rsidP="005C49E2">
      <w:pPr>
        <w:autoSpaceDE w:val="0"/>
        <w:autoSpaceDN w:val="0"/>
        <w:adjustRightInd w:val="0"/>
        <w:spacing w:after="0" w:line="240" w:lineRule="auto"/>
        <w:jc w:val="both"/>
        <w:rPr>
          <w:rFonts w:ascii="Times New Roman" w:hAnsi="Times New Roman" w:cs="Times New Roman"/>
          <w:color w:val="000000"/>
          <w:sz w:val="24"/>
          <w:szCs w:val="24"/>
        </w:rPr>
      </w:pPr>
      <w:r w:rsidRPr="005C49E2">
        <w:rPr>
          <w:rFonts w:ascii="Times New Roman" w:hAnsi="Times New Roman" w:cs="Times New Roman"/>
          <w:color w:val="000000"/>
          <w:sz w:val="24"/>
          <w:szCs w:val="24"/>
        </w:rPr>
        <w:tab/>
        <w:t xml:space="preserve">а) </w:t>
      </w:r>
      <w:r w:rsidR="00C86ED3">
        <w:rPr>
          <w:rFonts w:ascii="Times New Roman" w:hAnsi="Times New Roman" w:cs="Times New Roman"/>
          <w:color w:val="000000"/>
          <w:sz w:val="24"/>
          <w:szCs w:val="24"/>
        </w:rPr>
        <w:t>п</w:t>
      </w:r>
      <w:r w:rsidRPr="005C49E2">
        <w:rPr>
          <w:rFonts w:ascii="Times New Roman" w:hAnsi="Times New Roman" w:cs="Times New Roman"/>
          <w:color w:val="000000"/>
          <w:sz w:val="24"/>
          <w:szCs w:val="24"/>
        </w:rPr>
        <w:t xml:space="preserve">исьменное заявление о предоставлении субсидии с подтверждением объема собственных средств, вложенных в реализацию </w:t>
      </w:r>
      <w:proofErr w:type="gramStart"/>
      <w:r w:rsidRPr="005C49E2">
        <w:rPr>
          <w:rFonts w:ascii="Times New Roman" w:hAnsi="Times New Roman" w:cs="Times New Roman"/>
          <w:color w:val="000000"/>
          <w:sz w:val="24"/>
          <w:szCs w:val="24"/>
        </w:rPr>
        <w:t>бизнес-проекта</w:t>
      </w:r>
      <w:proofErr w:type="gramEnd"/>
      <w:r w:rsidRPr="005C49E2">
        <w:rPr>
          <w:rFonts w:ascii="Times New Roman" w:hAnsi="Times New Roman" w:cs="Times New Roman"/>
          <w:color w:val="000000"/>
          <w:sz w:val="24"/>
          <w:szCs w:val="24"/>
        </w:rPr>
        <w:t xml:space="preserve">, по форме, устанавливаемой Министерством; </w:t>
      </w:r>
    </w:p>
    <w:p w:rsidR="005C49E2" w:rsidRPr="005C49E2" w:rsidRDefault="005C49E2" w:rsidP="005C49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б) </w:t>
      </w:r>
      <w:r w:rsidR="00C86ED3">
        <w:rPr>
          <w:rFonts w:ascii="Times New Roman" w:eastAsia="Times New Roman" w:hAnsi="Times New Roman" w:cs="Times New Roman"/>
          <w:sz w:val="24"/>
          <w:szCs w:val="24"/>
          <w:lang w:eastAsia="ru-RU"/>
        </w:rPr>
        <w:t>б</w:t>
      </w:r>
      <w:r w:rsidRPr="005C49E2">
        <w:rPr>
          <w:rFonts w:ascii="Times New Roman" w:eastAsia="Times New Roman" w:hAnsi="Times New Roman" w:cs="Times New Roman"/>
          <w:sz w:val="24"/>
          <w:szCs w:val="24"/>
          <w:lang w:eastAsia="ru-RU"/>
        </w:rPr>
        <w:t>изнес-проект предпринимательской деятельности Претендента, включающий инвестиционный план с указанием источников финансирования (собственные средства, заемные средства и средства государственной поддержки);</w:t>
      </w:r>
    </w:p>
    <w:p w:rsidR="005C49E2" w:rsidRPr="005C49E2" w:rsidRDefault="005C49E2" w:rsidP="005C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ab/>
        <w:t>в) копии учредительных документов Претендента (заверенные подписью руководителя юридического лица (с расшифровкой подписи), печатью организации и датой заверения).</w:t>
      </w:r>
    </w:p>
    <w:p w:rsidR="005C49E2" w:rsidRPr="005C49E2" w:rsidRDefault="005C49E2" w:rsidP="005C49E2">
      <w:pPr>
        <w:autoSpaceDE w:val="0"/>
        <w:autoSpaceDN w:val="0"/>
        <w:adjustRightInd w:val="0"/>
        <w:spacing w:after="0" w:line="240" w:lineRule="auto"/>
        <w:jc w:val="both"/>
        <w:rPr>
          <w:rFonts w:ascii="Times New Roman" w:hAnsi="Times New Roman" w:cs="Times New Roman"/>
          <w:color w:val="000000"/>
          <w:sz w:val="24"/>
          <w:szCs w:val="24"/>
        </w:rPr>
      </w:pPr>
      <w:r w:rsidRPr="005C49E2">
        <w:rPr>
          <w:rFonts w:ascii="Times New Roman" w:hAnsi="Times New Roman" w:cs="Times New Roman"/>
          <w:color w:val="000000"/>
          <w:sz w:val="24"/>
          <w:szCs w:val="24"/>
        </w:rPr>
        <w:lastRenderedPageBreak/>
        <w:tab/>
        <w:t xml:space="preserve">г) </w:t>
      </w:r>
      <w:r w:rsidR="00C86ED3">
        <w:rPr>
          <w:rFonts w:ascii="Times New Roman" w:hAnsi="Times New Roman" w:cs="Times New Roman"/>
          <w:color w:val="000000"/>
          <w:sz w:val="24"/>
          <w:szCs w:val="24"/>
        </w:rPr>
        <w:t>к</w:t>
      </w:r>
      <w:r w:rsidRPr="005C49E2">
        <w:rPr>
          <w:rFonts w:ascii="Times New Roman" w:hAnsi="Times New Roman" w:cs="Times New Roman"/>
          <w:color w:val="000000"/>
          <w:sz w:val="24"/>
          <w:szCs w:val="24"/>
        </w:rPr>
        <w:t>опии заключенных Претендентом договоров со всеми приложениями на приобретение в собственность основных средств, приобретение и сопровождение программного обеспечения, приобретение машин и оборудования, включая затраты на монтаж оборудования (заверенные подписью руководителя юридического лица (с расшифровкой подписи), печатью организации (при ее наличии) и датой заверения);</w:t>
      </w:r>
    </w:p>
    <w:p w:rsidR="005C49E2" w:rsidRPr="005C49E2" w:rsidRDefault="005C49E2" w:rsidP="005C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ab/>
        <w:t xml:space="preserve">д) </w:t>
      </w:r>
      <w:r w:rsidR="00C86ED3">
        <w:rPr>
          <w:rFonts w:ascii="Times New Roman" w:eastAsia="Times New Roman" w:hAnsi="Times New Roman" w:cs="Times New Roman"/>
          <w:sz w:val="24"/>
          <w:szCs w:val="24"/>
          <w:lang w:eastAsia="ru-RU"/>
        </w:rPr>
        <w:t>к</w:t>
      </w:r>
      <w:r w:rsidRPr="005C49E2">
        <w:rPr>
          <w:rFonts w:ascii="Times New Roman" w:eastAsia="Times New Roman" w:hAnsi="Times New Roman" w:cs="Times New Roman"/>
          <w:sz w:val="24"/>
          <w:szCs w:val="24"/>
          <w:lang w:eastAsia="ru-RU"/>
        </w:rPr>
        <w:t>опии документов, подтверждающих фактически произведенные Претендентом расходы в текущем финансовом году (заверенные подписью руководителя юридического лица (с расшифровкой подписи), печатью организации (при ее наличии) и датой заверения): счета, счета-фактуры, платежные поручения, товарные накладные, иные документы;</w:t>
      </w:r>
    </w:p>
    <w:p w:rsidR="005C49E2" w:rsidRPr="005C49E2" w:rsidRDefault="005C49E2" w:rsidP="005C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ab/>
        <w:t>е)</w:t>
      </w:r>
      <w:r w:rsidR="00C86ED3">
        <w:rPr>
          <w:rFonts w:ascii="Times New Roman" w:eastAsia="Times New Roman" w:hAnsi="Times New Roman" w:cs="Times New Roman"/>
          <w:sz w:val="24"/>
          <w:szCs w:val="24"/>
          <w:lang w:eastAsia="ru-RU"/>
        </w:rPr>
        <w:t xml:space="preserve"> к</w:t>
      </w:r>
      <w:r w:rsidRPr="005C49E2">
        <w:rPr>
          <w:rFonts w:ascii="Times New Roman" w:eastAsia="Times New Roman" w:hAnsi="Times New Roman" w:cs="Times New Roman"/>
          <w:sz w:val="24"/>
          <w:szCs w:val="24"/>
          <w:lang w:eastAsia="ru-RU"/>
        </w:rPr>
        <w:t>опии бухгалтерских документов, подтверждающих постановку на баланс указанных основных средств, оборудования, заверенные подписью руководителя юридического лица (с расшифровкой подписи), печатью организаци</w:t>
      </w:r>
      <w:proofErr w:type="gramStart"/>
      <w:r w:rsidRPr="005C49E2">
        <w:rPr>
          <w:rFonts w:ascii="Times New Roman" w:eastAsia="Times New Roman" w:hAnsi="Times New Roman" w:cs="Times New Roman"/>
          <w:sz w:val="24"/>
          <w:szCs w:val="24"/>
          <w:lang w:eastAsia="ru-RU"/>
        </w:rPr>
        <w:t>и(</w:t>
      </w:r>
      <w:proofErr w:type="gramEnd"/>
      <w:r w:rsidRPr="005C49E2">
        <w:rPr>
          <w:rFonts w:ascii="Times New Roman" w:eastAsia="Times New Roman" w:hAnsi="Times New Roman" w:cs="Times New Roman"/>
          <w:sz w:val="24"/>
          <w:szCs w:val="24"/>
          <w:lang w:eastAsia="ru-RU"/>
        </w:rPr>
        <w:t>при ее наличии) и датой заверения;</w:t>
      </w:r>
    </w:p>
    <w:p w:rsidR="005C49E2" w:rsidRPr="005C49E2" w:rsidRDefault="005C49E2" w:rsidP="005C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ab/>
      </w:r>
      <w:proofErr w:type="gramStart"/>
      <w:r w:rsidRPr="005C49E2">
        <w:rPr>
          <w:rFonts w:ascii="Times New Roman" w:eastAsia="Times New Roman" w:hAnsi="Times New Roman" w:cs="Times New Roman"/>
          <w:sz w:val="24"/>
          <w:szCs w:val="24"/>
          <w:lang w:eastAsia="ru-RU"/>
        </w:rPr>
        <w:t xml:space="preserve">ж) </w:t>
      </w:r>
      <w:r w:rsidR="00C86ED3">
        <w:rPr>
          <w:rFonts w:ascii="Times New Roman" w:eastAsia="Times New Roman" w:hAnsi="Times New Roman" w:cs="Times New Roman"/>
          <w:sz w:val="24"/>
          <w:szCs w:val="24"/>
          <w:lang w:eastAsia="ru-RU"/>
        </w:rPr>
        <w:t>з</w:t>
      </w:r>
      <w:r w:rsidRPr="005C49E2">
        <w:rPr>
          <w:rFonts w:ascii="Times New Roman" w:eastAsia="Times New Roman" w:hAnsi="Times New Roman" w:cs="Times New Roman"/>
          <w:sz w:val="24"/>
          <w:szCs w:val="24"/>
          <w:lang w:eastAsia="ru-RU"/>
        </w:rPr>
        <w:t>аверенные подписью руководителя юридического лица (с расшифровкой подписи), печатью (при ее наличии)  организации и датой заверения копии документов, подтверждающих права субъекта малого и среднего предпринимательства на результаты интеллектуальной деятельности (патент, свидетельство, договор об отчуждении, уступки или передачи права на результат интеллектуальной деятельности, лицензионный договор и иные документы, подтверждающие права на результаты интеллектуальной деятельности);</w:t>
      </w:r>
      <w:proofErr w:type="gramEnd"/>
    </w:p>
    <w:p w:rsidR="005C49E2" w:rsidRDefault="005C49E2" w:rsidP="005C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ab/>
      </w:r>
      <w:proofErr w:type="gramStart"/>
      <w:r w:rsidRPr="005C49E2">
        <w:rPr>
          <w:rFonts w:ascii="Times New Roman" w:eastAsia="Times New Roman" w:hAnsi="Times New Roman" w:cs="Times New Roman"/>
          <w:sz w:val="24"/>
          <w:szCs w:val="24"/>
          <w:lang w:eastAsia="ru-RU"/>
        </w:rPr>
        <w:t xml:space="preserve">з) Справку о среднесписочной численности, составленную по форме федерального статистического наблюдения </w:t>
      </w:r>
      <w:r w:rsidR="00C86ED3">
        <w:rPr>
          <w:rFonts w:ascii="Times New Roman" w:eastAsia="Times New Roman" w:hAnsi="Times New Roman" w:cs="Times New Roman"/>
          <w:sz w:val="24"/>
          <w:szCs w:val="24"/>
          <w:lang w:eastAsia="ru-RU"/>
        </w:rPr>
        <w:t>№</w:t>
      </w:r>
      <w:r w:rsidRPr="005C49E2">
        <w:rPr>
          <w:rFonts w:ascii="Times New Roman" w:eastAsia="Times New Roman" w:hAnsi="Times New Roman" w:cs="Times New Roman"/>
          <w:sz w:val="24"/>
          <w:szCs w:val="24"/>
          <w:lang w:eastAsia="ru-RU"/>
        </w:rPr>
        <w:t xml:space="preserve"> П-4 "Сведения о численности, заработной плате и движении работников", утвержденной Приказом Росстата от 28.10.2013г. </w:t>
      </w:r>
      <w:r w:rsidR="00C86ED3">
        <w:rPr>
          <w:rFonts w:ascii="Times New Roman" w:eastAsia="Times New Roman" w:hAnsi="Times New Roman" w:cs="Times New Roman"/>
          <w:sz w:val="24"/>
          <w:szCs w:val="24"/>
          <w:lang w:eastAsia="ru-RU"/>
        </w:rPr>
        <w:t>№</w:t>
      </w:r>
      <w:r w:rsidRPr="005C49E2">
        <w:rPr>
          <w:rFonts w:ascii="Times New Roman" w:eastAsia="Times New Roman" w:hAnsi="Times New Roman" w:cs="Times New Roman"/>
          <w:sz w:val="24"/>
          <w:szCs w:val="24"/>
          <w:lang w:eastAsia="ru-RU"/>
        </w:rPr>
        <w:t xml:space="preserve"> 428  "Об утверждении Указаний по заполнению форм федерального статистического наблюдения </w:t>
      </w:r>
      <w:r w:rsidR="00C86ED3">
        <w:rPr>
          <w:rFonts w:ascii="Times New Roman" w:eastAsia="Times New Roman" w:hAnsi="Times New Roman" w:cs="Times New Roman"/>
          <w:sz w:val="24"/>
          <w:szCs w:val="24"/>
          <w:lang w:eastAsia="ru-RU"/>
        </w:rPr>
        <w:t>№</w:t>
      </w:r>
      <w:r w:rsidRPr="005C49E2">
        <w:rPr>
          <w:rFonts w:ascii="Times New Roman" w:eastAsia="Times New Roman" w:hAnsi="Times New Roman" w:cs="Times New Roman"/>
          <w:sz w:val="24"/>
          <w:szCs w:val="24"/>
          <w:lang w:eastAsia="ru-RU"/>
        </w:rPr>
        <w:t xml:space="preserve"> П-1 "Сведения о производстве и отгрузке товаров и услуг", </w:t>
      </w:r>
      <w:r w:rsidR="00C86ED3">
        <w:rPr>
          <w:rFonts w:ascii="Times New Roman" w:eastAsia="Times New Roman" w:hAnsi="Times New Roman" w:cs="Times New Roman"/>
          <w:sz w:val="24"/>
          <w:szCs w:val="24"/>
          <w:lang w:eastAsia="ru-RU"/>
        </w:rPr>
        <w:t>№</w:t>
      </w:r>
      <w:r w:rsidRPr="005C49E2">
        <w:rPr>
          <w:rFonts w:ascii="Times New Roman" w:eastAsia="Times New Roman" w:hAnsi="Times New Roman" w:cs="Times New Roman"/>
          <w:sz w:val="24"/>
          <w:szCs w:val="24"/>
          <w:lang w:eastAsia="ru-RU"/>
        </w:rPr>
        <w:t xml:space="preserve"> П-2 "Сведения об инвестициях в нефинансовые активы", </w:t>
      </w:r>
      <w:r w:rsidR="00C86ED3">
        <w:rPr>
          <w:rFonts w:ascii="Times New Roman" w:eastAsia="Times New Roman" w:hAnsi="Times New Roman" w:cs="Times New Roman"/>
          <w:sz w:val="24"/>
          <w:szCs w:val="24"/>
          <w:lang w:eastAsia="ru-RU"/>
        </w:rPr>
        <w:t>№</w:t>
      </w:r>
      <w:r w:rsidRPr="005C49E2">
        <w:rPr>
          <w:rFonts w:ascii="Times New Roman" w:eastAsia="Times New Roman" w:hAnsi="Times New Roman" w:cs="Times New Roman"/>
          <w:sz w:val="24"/>
          <w:szCs w:val="24"/>
          <w:lang w:eastAsia="ru-RU"/>
        </w:rPr>
        <w:t xml:space="preserve"> П-3 "Сведения о финансовом состоянии организации", </w:t>
      </w:r>
      <w:r w:rsidR="00C86ED3">
        <w:rPr>
          <w:rFonts w:ascii="Times New Roman" w:eastAsia="Times New Roman" w:hAnsi="Times New Roman" w:cs="Times New Roman"/>
          <w:sz w:val="24"/>
          <w:szCs w:val="24"/>
          <w:lang w:eastAsia="ru-RU"/>
        </w:rPr>
        <w:t>№</w:t>
      </w:r>
      <w:r w:rsidRPr="005C49E2">
        <w:rPr>
          <w:rFonts w:ascii="Times New Roman" w:eastAsia="Times New Roman" w:hAnsi="Times New Roman" w:cs="Times New Roman"/>
          <w:sz w:val="24"/>
          <w:szCs w:val="24"/>
          <w:lang w:eastAsia="ru-RU"/>
        </w:rPr>
        <w:t xml:space="preserve"> П-4 "Сведения</w:t>
      </w:r>
      <w:proofErr w:type="gramEnd"/>
      <w:r w:rsidRPr="005C49E2">
        <w:rPr>
          <w:rFonts w:ascii="Times New Roman" w:eastAsia="Times New Roman" w:hAnsi="Times New Roman" w:cs="Times New Roman"/>
          <w:sz w:val="24"/>
          <w:szCs w:val="24"/>
          <w:lang w:eastAsia="ru-RU"/>
        </w:rPr>
        <w:t xml:space="preserve"> о численности и заработной плате работников", </w:t>
      </w:r>
      <w:r w:rsidR="00C86ED3">
        <w:rPr>
          <w:rFonts w:ascii="Times New Roman" w:eastAsia="Times New Roman" w:hAnsi="Times New Roman" w:cs="Times New Roman"/>
          <w:sz w:val="24"/>
          <w:szCs w:val="24"/>
          <w:lang w:eastAsia="ru-RU"/>
        </w:rPr>
        <w:t>№</w:t>
      </w:r>
      <w:r w:rsidRPr="005C49E2">
        <w:rPr>
          <w:rFonts w:ascii="Times New Roman" w:eastAsia="Times New Roman" w:hAnsi="Times New Roman" w:cs="Times New Roman"/>
          <w:sz w:val="24"/>
          <w:szCs w:val="24"/>
          <w:lang w:eastAsia="ru-RU"/>
        </w:rPr>
        <w:t xml:space="preserve"> П-5(м) "Основные сведения о деятельности организации", на первое января года, в котором Претендент обратился за получением Субсидии, без заполнения данных по начислению заработной платы и других выплатах.</w:t>
      </w:r>
    </w:p>
    <w:p w:rsidR="002D63E4" w:rsidRPr="005C49E2" w:rsidRDefault="002D63E4" w:rsidP="002D63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копии </w:t>
      </w:r>
      <w:r w:rsidRPr="002D63E4">
        <w:rPr>
          <w:rFonts w:ascii="Times New Roman" w:eastAsia="Times New Roman" w:hAnsi="Times New Roman" w:cs="Times New Roman"/>
          <w:sz w:val="24"/>
          <w:szCs w:val="24"/>
          <w:lang w:eastAsia="ru-RU"/>
        </w:rPr>
        <w:t xml:space="preserve">заключенных договоров </w:t>
      </w:r>
      <w:r>
        <w:rPr>
          <w:rFonts w:ascii="Times New Roman" w:eastAsia="Times New Roman" w:hAnsi="Times New Roman" w:cs="Times New Roman"/>
          <w:sz w:val="24"/>
          <w:szCs w:val="24"/>
          <w:lang w:eastAsia="ru-RU"/>
        </w:rPr>
        <w:t xml:space="preserve">на поставку выпускаемой  </w:t>
      </w:r>
      <w:r w:rsidRPr="002D63E4">
        <w:rPr>
          <w:rFonts w:ascii="Times New Roman" w:eastAsia="Times New Roman" w:hAnsi="Times New Roman" w:cs="Times New Roman"/>
          <w:sz w:val="24"/>
          <w:szCs w:val="24"/>
          <w:lang w:eastAsia="ru-RU"/>
        </w:rPr>
        <w:t>продукции</w:t>
      </w:r>
      <w:r>
        <w:rPr>
          <w:rFonts w:ascii="Times New Roman" w:eastAsia="Times New Roman" w:hAnsi="Times New Roman" w:cs="Times New Roman"/>
          <w:sz w:val="24"/>
          <w:szCs w:val="24"/>
          <w:lang w:eastAsia="ru-RU"/>
        </w:rPr>
        <w:t xml:space="preserve">, </w:t>
      </w:r>
      <w:r w:rsidRPr="002D63E4">
        <w:rPr>
          <w:rFonts w:ascii="Times New Roman" w:eastAsia="Times New Roman" w:hAnsi="Times New Roman" w:cs="Times New Roman"/>
          <w:sz w:val="24"/>
          <w:szCs w:val="24"/>
          <w:lang w:eastAsia="ru-RU"/>
        </w:rPr>
        <w:t xml:space="preserve">оказание услуг </w:t>
      </w:r>
      <w:r>
        <w:rPr>
          <w:rFonts w:ascii="Times New Roman" w:eastAsia="Times New Roman" w:hAnsi="Times New Roman" w:cs="Times New Roman"/>
          <w:sz w:val="24"/>
          <w:szCs w:val="24"/>
          <w:lang w:eastAsia="ru-RU"/>
        </w:rPr>
        <w:t>(при наличии).</w:t>
      </w:r>
      <w:r w:rsidRPr="002D63E4">
        <w:rPr>
          <w:rFonts w:ascii="Times New Roman" w:eastAsia="Times New Roman" w:hAnsi="Times New Roman" w:cs="Times New Roman"/>
          <w:sz w:val="24"/>
          <w:szCs w:val="24"/>
          <w:lang w:eastAsia="ru-RU"/>
        </w:rPr>
        <w:t xml:space="preserve">     </w:t>
      </w:r>
    </w:p>
    <w:p w:rsidR="005C49E2" w:rsidRPr="005C49E2" w:rsidRDefault="005C49E2" w:rsidP="005C49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ab/>
      </w:r>
      <w:r w:rsidR="004D4236">
        <w:rPr>
          <w:rFonts w:ascii="Times New Roman" w:eastAsia="Times New Roman" w:hAnsi="Times New Roman" w:cs="Times New Roman"/>
          <w:sz w:val="24"/>
          <w:szCs w:val="24"/>
          <w:lang w:eastAsia="ru-RU"/>
        </w:rPr>
        <w:t>5</w:t>
      </w:r>
      <w:r w:rsidRPr="005C49E2">
        <w:rPr>
          <w:rFonts w:ascii="Times New Roman" w:eastAsia="Times New Roman" w:hAnsi="Times New Roman" w:cs="Times New Roman"/>
          <w:sz w:val="24"/>
          <w:szCs w:val="24"/>
          <w:lang w:eastAsia="ru-RU"/>
        </w:rPr>
        <w:t>. Все документы в рамках заявки должны быть представлены на русском языке, за исключением тех документов, оригиналы которых выданы Претенденту третьими лицами на ином языке. В этом случае указанные документы должны быть представлены на языке оригинала с обязательным приложением построчного перевода на русский язык, выполненного на отдельных листах (в соответствии со ст.68 Конституции Российской Федерации, с п. 1 ст. 16 Закона Российской Федерации от 25 октября 1991 года № 1807-1 «О языках народов Российской Федерации»).</w:t>
      </w:r>
    </w:p>
    <w:p w:rsidR="005C49E2" w:rsidRPr="005C49E2" w:rsidRDefault="004D4236"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C49E2" w:rsidRPr="005C49E2">
        <w:rPr>
          <w:rFonts w:ascii="Times New Roman" w:eastAsia="Times New Roman" w:hAnsi="Times New Roman" w:cs="Times New Roman"/>
          <w:sz w:val="24"/>
          <w:szCs w:val="24"/>
          <w:lang w:eastAsia="ru-RU"/>
        </w:rPr>
        <w:t>. Министерство формирует и направляет в налоговый орган по системе межведомственного электронного взаимодействия межведомственный запрос об исполнении Претендентом обязанности по уплате налогов, сборов, пеней и налоговых санкций в бюджеты всех уровней по состоянию на дату подачи заявления, в течение 5 рабочих дней.</w:t>
      </w:r>
    </w:p>
    <w:p w:rsidR="005C49E2" w:rsidRPr="005C49E2" w:rsidRDefault="004D4236"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C49E2" w:rsidRPr="005C49E2">
        <w:rPr>
          <w:rFonts w:ascii="Times New Roman" w:eastAsia="Times New Roman" w:hAnsi="Times New Roman" w:cs="Times New Roman"/>
          <w:sz w:val="24"/>
          <w:szCs w:val="24"/>
          <w:lang w:eastAsia="ru-RU"/>
        </w:rPr>
        <w:t>. Министерство запрашивает у территориального органа Пенсионного фонда Российской Федерации и территориального органа Фонда социального страхования Российской Федерации информацию об исполнении Претендентом обязанности по уплате страховых взносов, пеней и санкций во внебюджетные фонды по состоянию на дату подачи заявления, в течение 5 рабочих дней.</w:t>
      </w:r>
    </w:p>
    <w:p w:rsidR="005C49E2" w:rsidRPr="005C49E2" w:rsidRDefault="004D4236"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C49E2" w:rsidRPr="005C49E2">
        <w:rPr>
          <w:rFonts w:ascii="Times New Roman" w:eastAsia="Times New Roman" w:hAnsi="Times New Roman" w:cs="Times New Roman"/>
          <w:sz w:val="24"/>
          <w:szCs w:val="24"/>
          <w:lang w:eastAsia="ru-RU"/>
        </w:rPr>
        <w:t xml:space="preserve">. </w:t>
      </w:r>
      <w:r w:rsidR="00C86ED3">
        <w:rPr>
          <w:rFonts w:ascii="Times New Roman" w:eastAsia="Times New Roman" w:hAnsi="Times New Roman" w:cs="Times New Roman"/>
          <w:sz w:val="24"/>
          <w:szCs w:val="24"/>
          <w:lang w:eastAsia="ru-RU"/>
        </w:rPr>
        <w:t>З</w:t>
      </w:r>
      <w:r w:rsidR="005C49E2" w:rsidRPr="005C49E2">
        <w:rPr>
          <w:rFonts w:ascii="Times New Roman" w:eastAsia="Times New Roman" w:hAnsi="Times New Roman" w:cs="Times New Roman"/>
          <w:sz w:val="24"/>
          <w:szCs w:val="24"/>
          <w:lang w:eastAsia="ru-RU"/>
        </w:rPr>
        <w:t xml:space="preserve">аявки Претендентов регистрируются </w:t>
      </w:r>
      <w:r w:rsidR="00C86ED3">
        <w:rPr>
          <w:rFonts w:ascii="Times New Roman" w:eastAsia="Times New Roman" w:hAnsi="Times New Roman" w:cs="Times New Roman"/>
          <w:sz w:val="24"/>
          <w:szCs w:val="24"/>
          <w:lang w:eastAsia="ru-RU"/>
        </w:rPr>
        <w:t>п</w:t>
      </w:r>
      <w:r w:rsidR="00C86ED3" w:rsidRPr="005C49E2">
        <w:rPr>
          <w:rFonts w:ascii="Times New Roman" w:eastAsia="Times New Roman" w:hAnsi="Times New Roman" w:cs="Times New Roman"/>
          <w:sz w:val="24"/>
          <w:szCs w:val="24"/>
          <w:lang w:eastAsia="ru-RU"/>
        </w:rPr>
        <w:t xml:space="preserve">о мере поступления </w:t>
      </w:r>
      <w:r w:rsidR="005C49E2" w:rsidRPr="005C49E2">
        <w:rPr>
          <w:rFonts w:ascii="Times New Roman" w:eastAsia="Times New Roman" w:hAnsi="Times New Roman" w:cs="Times New Roman"/>
          <w:sz w:val="24"/>
          <w:szCs w:val="24"/>
          <w:lang w:eastAsia="ru-RU"/>
        </w:rPr>
        <w:t>в журнале регистрации заявок. Журнал регистрации заявок должен быть пронумерован, прошнурован, скреплен печатью Министерства.</w:t>
      </w:r>
    </w:p>
    <w:p w:rsidR="005C49E2" w:rsidRPr="005C49E2" w:rsidRDefault="004D4236"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C49E2" w:rsidRPr="005C49E2">
        <w:rPr>
          <w:rFonts w:ascii="Times New Roman" w:eastAsia="Times New Roman" w:hAnsi="Times New Roman" w:cs="Times New Roman"/>
          <w:sz w:val="24"/>
          <w:szCs w:val="24"/>
          <w:lang w:eastAsia="ru-RU"/>
        </w:rPr>
        <w:t>. Претендент имеет право подать только одну заявку.</w:t>
      </w:r>
    </w:p>
    <w:p w:rsidR="005C49E2" w:rsidRPr="005C49E2" w:rsidRDefault="004D4236"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C49E2" w:rsidRPr="005C49E2">
        <w:rPr>
          <w:rFonts w:ascii="Times New Roman" w:eastAsia="Times New Roman" w:hAnsi="Times New Roman" w:cs="Times New Roman"/>
          <w:sz w:val="24"/>
          <w:szCs w:val="24"/>
          <w:lang w:eastAsia="ru-RU"/>
        </w:rPr>
        <w:t>.  По итогам проведения конкурса заявка Претенденту не возвращается.</w:t>
      </w:r>
    </w:p>
    <w:p w:rsidR="005C49E2" w:rsidRPr="005C49E2" w:rsidRDefault="005C49E2"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1</w:t>
      </w:r>
      <w:r w:rsidR="004D4236">
        <w:rPr>
          <w:rFonts w:ascii="Times New Roman" w:eastAsia="Times New Roman" w:hAnsi="Times New Roman" w:cs="Times New Roman"/>
          <w:sz w:val="24"/>
          <w:szCs w:val="24"/>
          <w:lang w:eastAsia="ru-RU"/>
        </w:rPr>
        <w:t>1</w:t>
      </w:r>
      <w:r w:rsidRPr="005C49E2">
        <w:rPr>
          <w:rFonts w:ascii="Times New Roman" w:eastAsia="Times New Roman" w:hAnsi="Times New Roman" w:cs="Times New Roman"/>
          <w:sz w:val="24"/>
          <w:szCs w:val="24"/>
          <w:lang w:eastAsia="ru-RU"/>
        </w:rPr>
        <w:t>.Претендент несет персональную ответственность за достоверность предоставляемых в составе заявки документов.</w:t>
      </w:r>
    </w:p>
    <w:p w:rsidR="005C49E2" w:rsidRPr="005C49E2" w:rsidRDefault="005C49E2" w:rsidP="008645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1</w:t>
      </w:r>
      <w:r w:rsidR="00973EE5">
        <w:rPr>
          <w:rFonts w:ascii="Times New Roman" w:eastAsia="Times New Roman" w:hAnsi="Times New Roman" w:cs="Times New Roman"/>
          <w:sz w:val="24"/>
          <w:szCs w:val="24"/>
          <w:lang w:eastAsia="ru-RU"/>
        </w:rPr>
        <w:t>2</w:t>
      </w:r>
      <w:r w:rsidRPr="005C49E2">
        <w:rPr>
          <w:rFonts w:ascii="Times New Roman" w:eastAsia="Times New Roman" w:hAnsi="Times New Roman" w:cs="Times New Roman"/>
          <w:sz w:val="24"/>
          <w:szCs w:val="24"/>
          <w:lang w:eastAsia="ru-RU"/>
        </w:rPr>
        <w:t xml:space="preserve">. Предоставление субсидии осуществляется на основании конкурсного отбора. </w:t>
      </w:r>
    </w:p>
    <w:p w:rsidR="005C49E2" w:rsidRPr="005C49E2" w:rsidRDefault="005C49E2"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lastRenderedPageBreak/>
        <w:t>1</w:t>
      </w:r>
      <w:r w:rsidR="00973EE5">
        <w:rPr>
          <w:rFonts w:ascii="Times New Roman" w:eastAsia="Times New Roman" w:hAnsi="Times New Roman" w:cs="Times New Roman"/>
          <w:sz w:val="24"/>
          <w:szCs w:val="24"/>
          <w:lang w:eastAsia="ru-RU"/>
        </w:rPr>
        <w:t>3</w:t>
      </w:r>
      <w:r w:rsidRPr="005C49E2">
        <w:rPr>
          <w:rFonts w:ascii="Times New Roman" w:eastAsia="Times New Roman" w:hAnsi="Times New Roman" w:cs="Times New Roman"/>
          <w:sz w:val="24"/>
          <w:szCs w:val="24"/>
          <w:lang w:eastAsia="ru-RU"/>
        </w:rPr>
        <w:t>.  Конкурсный отбор проводится в два этапа.</w:t>
      </w:r>
    </w:p>
    <w:p w:rsidR="005C49E2" w:rsidRPr="005C49E2" w:rsidRDefault="005C49E2"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1</w:t>
      </w:r>
      <w:r w:rsidR="00973EE5">
        <w:rPr>
          <w:rFonts w:ascii="Times New Roman" w:eastAsia="Times New Roman" w:hAnsi="Times New Roman" w:cs="Times New Roman"/>
          <w:sz w:val="24"/>
          <w:szCs w:val="24"/>
          <w:lang w:eastAsia="ru-RU"/>
        </w:rPr>
        <w:t>4</w:t>
      </w:r>
      <w:r w:rsidRPr="005C49E2">
        <w:rPr>
          <w:rFonts w:ascii="Times New Roman" w:eastAsia="Times New Roman" w:hAnsi="Times New Roman" w:cs="Times New Roman"/>
          <w:sz w:val="24"/>
          <w:szCs w:val="24"/>
          <w:lang w:eastAsia="ru-RU"/>
        </w:rPr>
        <w:t xml:space="preserve">. На первом этапе экспертная группа, состоящая из независимых профессиональных экспертов, образованная в соответствии с приказом Министерства экономического развития Республики Карелия (далее - экспертная группа), в течение 15 рабочих дней со дня окончания приема документов проводит экспертизу на наличие в </w:t>
      </w:r>
      <w:proofErr w:type="gramStart"/>
      <w:r w:rsidRPr="005C49E2">
        <w:rPr>
          <w:rFonts w:ascii="Times New Roman" w:eastAsia="Times New Roman" w:hAnsi="Times New Roman" w:cs="Times New Roman"/>
          <w:sz w:val="24"/>
          <w:szCs w:val="24"/>
          <w:lang w:eastAsia="ru-RU"/>
        </w:rPr>
        <w:t>бизнес-проекте</w:t>
      </w:r>
      <w:proofErr w:type="gramEnd"/>
      <w:r w:rsidRPr="005C49E2">
        <w:rPr>
          <w:rFonts w:ascii="Times New Roman" w:eastAsia="Times New Roman" w:hAnsi="Times New Roman" w:cs="Times New Roman"/>
          <w:sz w:val="24"/>
          <w:szCs w:val="24"/>
          <w:lang w:eastAsia="ru-RU"/>
        </w:rPr>
        <w:t xml:space="preserve"> мероприятий по осуществлению инноваций.</w:t>
      </w:r>
    </w:p>
    <w:p w:rsidR="00E10B55" w:rsidRDefault="005C49E2"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1</w:t>
      </w:r>
      <w:r w:rsidR="00973EE5">
        <w:rPr>
          <w:rFonts w:ascii="Times New Roman" w:eastAsia="Times New Roman" w:hAnsi="Times New Roman" w:cs="Times New Roman"/>
          <w:sz w:val="24"/>
          <w:szCs w:val="24"/>
          <w:lang w:eastAsia="ru-RU"/>
        </w:rPr>
        <w:t>5</w:t>
      </w:r>
      <w:r w:rsidRPr="005C49E2">
        <w:rPr>
          <w:rFonts w:ascii="Times New Roman" w:eastAsia="Times New Roman" w:hAnsi="Times New Roman" w:cs="Times New Roman"/>
          <w:sz w:val="24"/>
          <w:szCs w:val="24"/>
          <w:lang w:eastAsia="ru-RU"/>
        </w:rPr>
        <w:t xml:space="preserve">. По результатам проведенной экспертизы экспертная группа составляет </w:t>
      </w:r>
    </w:p>
    <w:p w:rsidR="00E10B55" w:rsidRDefault="00E10B55"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0B55" w:rsidRDefault="00E10B55"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0B55" w:rsidRDefault="00E10B55"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0B55" w:rsidRDefault="00E10B55"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0B55" w:rsidRDefault="00E10B55"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C49E2" w:rsidRPr="005C49E2" w:rsidRDefault="005C49E2" w:rsidP="00E1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заключение и представляет его в Единую комиссию по рассмотрению заявок о предоставлении субсидий (далее – Комиссия).</w:t>
      </w:r>
    </w:p>
    <w:p w:rsidR="00C86ED3" w:rsidRPr="005C49E2" w:rsidRDefault="005C49E2" w:rsidP="00C86E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1</w:t>
      </w:r>
      <w:r w:rsidR="00973EE5">
        <w:rPr>
          <w:rFonts w:ascii="Times New Roman" w:eastAsia="Times New Roman" w:hAnsi="Times New Roman" w:cs="Times New Roman"/>
          <w:sz w:val="24"/>
          <w:szCs w:val="24"/>
          <w:lang w:eastAsia="ru-RU"/>
        </w:rPr>
        <w:t>6</w:t>
      </w:r>
      <w:r w:rsidRPr="005C49E2">
        <w:rPr>
          <w:rFonts w:ascii="Times New Roman" w:eastAsia="Times New Roman" w:hAnsi="Times New Roman" w:cs="Times New Roman"/>
          <w:sz w:val="24"/>
          <w:szCs w:val="24"/>
          <w:lang w:eastAsia="ru-RU"/>
        </w:rPr>
        <w:t xml:space="preserve">. </w:t>
      </w:r>
      <w:r w:rsidR="00C86ED3" w:rsidRPr="005C49E2">
        <w:rPr>
          <w:rFonts w:ascii="Times New Roman" w:eastAsia="Times New Roman" w:hAnsi="Times New Roman" w:cs="Times New Roman"/>
          <w:sz w:val="24"/>
          <w:szCs w:val="24"/>
          <w:lang w:eastAsia="ru-RU"/>
        </w:rPr>
        <w:t xml:space="preserve">В случае отсутствия положительного заключения экспертной группы о наличии в </w:t>
      </w:r>
      <w:proofErr w:type="gramStart"/>
      <w:r w:rsidR="00C86ED3" w:rsidRPr="005C49E2">
        <w:rPr>
          <w:rFonts w:ascii="Times New Roman" w:eastAsia="Times New Roman" w:hAnsi="Times New Roman" w:cs="Times New Roman"/>
          <w:sz w:val="24"/>
          <w:szCs w:val="24"/>
          <w:lang w:eastAsia="ru-RU"/>
        </w:rPr>
        <w:t>бизнес-проекте</w:t>
      </w:r>
      <w:proofErr w:type="gramEnd"/>
      <w:r w:rsidR="00C86ED3" w:rsidRPr="005C49E2">
        <w:rPr>
          <w:rFonts w:ascii="Times New Roman" w:eastAsia="Times New Roman" w:hAnsi="Times New Roman" w:cs="Times New Roman"/>
          <w:sz w:val="24"/>
          <w:szCs w:val="24"/>
          <w:lang w:eastAsia="ru-RU"/>
        </w:rPr>
        <w:t xml:space="preserve"> мероприятий по осуществлению инноваций заявка на втор</w:t>
      </w:r>
      <w:r w:rsidR="00C86ED3">
        <w:rPr>
          <w:rFonts w:ascii="Times New Roman" w:eastAsia="Times New Roman" w:hAnsi="Times New Roman" w:cs="Times New Roman"/>
          <w:sz w:val="24"/>
          <w:szCs w:val="24"/>
          <w:lang w:eastAsia="ru-RU"/>
        </w:rPr>
        <w:t>ой этап конкурса не допускается.</w:t>
      </w:r>
    </w:p>
    <w:p w:rsidR="005C49E2" w:rsidRPr="005C49E2" w:rsidRDefault="00C86ED3"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proofErr w:type="gramStart"/>
      <w:r w:rsidR="005C49E2" w:rsidRPr="005C49E2">
        <w:rPr>
          <w:rFonts w:ascii="Times New Roman" w:eastAsia="Times New Roman" w:hAnsi="Times New Roman" w:cs="Times New Roman"/>
          <w:sz w:val="24"/>
          <w:szCs w:val="24"/>
          <w:lang w:eastAsia="ru-RU"/>
        </w:rPr>
        <w:t>На втором этапе конкурсного отбора, при наличии положительного заключения экспертной группы о наличии в бизнес-проекте мероприятий по осуществлению инноваций Комиссия принимает решение о предоставлении субсидии по итогам оценки показателей деятельности Претендента: наличия патентов и сертификатов, типа производства, доли вложения собственных средств на реализацию проекта, наличия заключенных договоров на поставку выпускаемой продукции, увеличения количества рабочих мест.</w:t>
      </w:r>
      <w:proofErr w:type="gramEnd"/>
    </w:p>
    <w:p w:rsidR="005C49E2" w:rsidRPr="005C49E2" w:rsidRDefault="005C49E2"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  Все заявки оцениваются по 100-балльной шкале по следующим критериям:</w:t>
      </w:r>
    </w:p>
    <w:p w:rsidR="005C49E2" w:rsidRPr="005C49E2" w:rsidRDefault="005C49E2"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78"/>
        <w:gridCol w:w="702"/>
        <w:gridCol w:w="4329"/>
      </w:tblGrid>
      <w:tr w:rsidR="005C49E2" w:rsidRPr="005C49E2" w:rsidTr="00EA5FC9">
        <w:trPr>
          <w:trHeight w:val="400"/>
          <w:tblCellSpacing w:w="5" w:type="nil"/>
        </w:trPr>
        <w:tc>
          <w:tcPr>
            <w:tcW w:w="3978" w:type="dxa"/>
            <w:tcBorders>
              <w:top w:val="single" w:sz="4" w:space="0" w:color="auto"/>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    Наименование показателя     </w:t>
            </w:r>
            <w:r w:rsidRPr="005C49E2">
              <w:rPr>
                <w:rFonts w:ascii="Times New Roman" w:eastAsia="Times New Roman" w:hAnsi="Times New Roman" w:cs="Times New Roman"/>
                <w:sz w:val="24"/>
                <w:szCs w:val="24"/>
                <w:lang w:eastAsia="ru-RU"/>
              </w:rPr>
              <w:br/>
              <w:t xml:space="preserve">    деятельности Претендента    </w:t>
            </w:r>
          </w:p>
        </w:tc>
        <w:tc>
          <w:tcPr>
            <w:tcW w:w="702" w:type="dxa"/>
            <w:tcBorders>
              <w:top w:val="single" w:sz="4" w:space="0" w:color="auto"/>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Вес,</w:t>
            </w:r>
            <w:r w:rsidRPr="005C49E2">
              <w:rPr>
                <w:rFonts w:ascii="Times New Roman" w:eastAsia="Times New Roman" w:hAnsi="Times New Roman" w:cs="Times New Roman"/>
                <w:sz w:val="24"/>
                <w:szCs w:val="24"/>
                <w:lang w:eastAsia="ru-RU"/>
              </w:rPr>
              <w:br/>
              <w:t xml:space="preserve"> %  </w:t>
            </w:r>
          </w:p>
        </w:tc>
        <w:tc>
          <w:tcPr>
            <w:tcW w:w="4329" w:type="dxa"/>
            <w:tcBorders>
              <w:top w:val="single" w:sz="4" w:space="0" w:color="auto"/>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         Примечание (балл)         </w:t>
            </w:r>
          </w:p>
        </w:tc>
      </w:tr>
      <w:tr w:rsidR="005C49E2" w:rsidRPr="005C49E2" w:rsidTr="00EA5FC9">
        <w:trPr>
          <w:trHeight w:val="400"/>
          <w:tblCellSpacing w:w="5" w:type="nil"/>
        </w:trPr>
        <w:tc>
          <w:tcPr>
            <w:tcW w:w="3978"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Наличие патентов, заявок на     </w:t>
            </w:r>
            <w:r w:rsidRPr="005C49E2">
              <w:rPr>
                <w:rFonts w:ascii="Times New Roman" w:eastAsia="Times New Roman" w:hAnsi="Times New Roman" w:cs="Times New Roman"/>
                <w:sz w:val="24"/>
                <w:szCs w:val="24"/>
                <w:lang w:eastAsia="ru-RU"/>
              </w:rPr>
              <w:br/>
              <w:t xml:space="preserve">патенты и сертификатов          </w:t>
            </w:r>
          </w:p>
        </w:tc>
        <w:tc>
          <w:tcPr>
            <w:tcW w:w="702"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 15 </w:t>
            </w:r>
          </w:p>
        </w:tc>
        <w:tc>
          <w:tcPr>
            <w:tcW w:w="4329"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не </w:t>
            </w:r>
            <w:proofErr w:type="gramStart"/>
            <w:r w:rsidRPr="005C49E2">
              <w:rPr>
                <w:rFonts w:ascii="Times New Roman" w:eastAsia="Times New Roman" w:hAnsi="Times New Roman" w:cs="Times New Roman"/>
                <w:sz w:val="24"/>
                <w:szCs w:val="24"/>
                <w:lang w:eastAsia="ru-RU"/>
              </w:rPr>
              <w:t>представлены</w:t>
            </w:r>
            <w:proofErr w:type="gramEnd"/>
            <w:r w:rsidRPr="005C49E2">
              <w:rPr>
                <w:rFonts w:ascii="Times New Roman" w:eastAsia="Times New Roman" w:hAnsi="Times New Roman" w:cs="Times New Roman"/>
                <w:sz w:val="24"/>
                <w:szCs w:val="24"/>
                <w:lang w:eastAsia="ru-RU"/>
              </w:rPr>
              <w:t xml:space="preserve"> - 0 баллов;        </w:t>
            </w:r>
            <w:r w:rsidRPr="005C49E2">
              <w:rPr>
                <w:rFonts w:ascii="Times New Roman" w:eastAsia="Times New Roman" w:hAnsi="Times New Roman" w:cs="Times New Roman"/>
                <w:sz w:val="24"/>
                <w:szCs w:val="24"/>
                <w:lang w:eastAsia="ru-RU"/>
              </w:rPr>
              <w:br/>
              <w:t xml:space="preserve">представлены - 10 баллов           </w:t>
            </w:r>
          </w:p>
        </w:tc>
      </w:tr>
      <w:tr w:rsidR="005C49E2" w:rsidRPr="005C49E2" w:rsidTr="00EA5FC9">
        <w:trPr>
          <w:trHeight w:val="1200"/>
          <w:tblCellSpacing w:w="5" w:type="nil"/>
        </w:trPr>
        <w:tc>
          <w:tcPr>
            <w:tcW w:w="3978"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Тип производства (производство  </w:t>
            </w:r>
            <w:r w:rsidRPr="005C49E2">
              <w:rPr>
                <w:rFonts w:ascii="Times New Roman" w:eastAsia="Times New Roman" w:hAnsi="Times New Roman" w:cs="Times New Roman"/>
                <w:sz w:val="24"/>
                <w:szCs w:val="24"/>
                <w:lang w:eastAsia="ru-RU"/>
              </w:rPr>
              <w:br/>
              <w:t xml:space="preserve">опытного образца </w:t>
            </w:r>
            <w:hyperlink w:anchor="Par685" w:history="1">
              <w:r w:rsidRPr="005C49E2">
                <w:rPr>
                  <w:rFonts w:ascii="Times New Roman" w:eastAsia="Times New Roman" w:hAnsi="Times New Roman" w:cs="Times New Roman"/>
                  <w:color w:val="0000FF"/>
                  <w:sz w:val="24"/>
                  <w:szCs w:val="24"/>
                  <w:lang w:eastAsia="ru-RU"/>
                </w:rPr>
                <w:t>&lt;1&gt;</w:t>
              </w:r>
            </w:hyperlink>
            <w:r w:rsidRPr="005C49E2">
              <w:rPr>
                <w:rFonts w:ascii="Times New Roman" w:eastAsia="Times New Roman" w:hAnsi="Times New Roman" w:cs="Times New Roman"/>
                <w:sz w:val="24"/>
                <w:szCs w:val="24"/>
                <w:lang w:eastAsia="ru-RU"/>
              </w:rPr>
              <w:t xml:space="preserve">, единичное </w:t>
            </w:r>
            <w:r w:rsidRPr="005C49E2">
              <w:rPr>
                <w:rFonts w:ascii="Times New Roman" w:eastAsia="Times New Roman" w:hAnsi="Times New Roman" w:cs="Times New Roman"/>
                <w:sz w:val="24"/>
                <w:szCs w:val="24"/>
                <w:lang w:eastAsia="ru-RU"/>
              </w:rPr>
              <w:br/>
              <w:t xml:space="preserve">производство </w:t>
            </w:r>
            <w:hyperlink w:anchor="Par686" w:history="1">
              <w:r w:rsidRPr="005C49E2">
                <w:rPr>
                  <w:rFonts w:ascii="Times New Roman" w:eastAsia="Times New Roman" w:hAnsi="Times New Roman" w:cs="Times New Roman"/>
                  <w:color w:val="0000FF"/>
                  <w:sz w:val="24"/>
                  <w:szCs w:val="24"/>
                  <w:lang w:eastAsia="ru-RU"/>
                </w:rPr>
                <w:t>&lt;2&gt;</w:t>
              </w:r>
            </w:hyperlink>
            <w:r w:rsidRPr="005C49E2">
              <w:rPr>
                <w:rFonts w:ascii="Times New Roman" w:eastAsia="Times New Roman" w:hAnsi="Times New Roman" w:cs="Times New Roman"/>
                <w:sz w:val="24"/>
                <w:szCs w:val="24"/>
                <w:lang w:eastAsia="ru-RU"/>
              </w:rPr>
              <w:t xml:space="preserve">, мелкосерийное </w:t>
            </w:r>
            <w:r w:rsidRPr="005C49E2">
              <w:rPr>
                <w:rFonts w:ascii="Times New Roman" w:eastAsia="Times New Roman" w:hAnsi="Times New Roman" w:cs="Times New Roman"/>
                <w:sz w:val="24"/>
                <w:szCs w:val="24"/>
                <w:lang w:eastAsia="ru-RU"/>
              </w:rPr>
              <w:br/>
              <w:t xml:space="preserve">производство </w:t>
            </w:r>
            <w:hyperlink w:anchor="Par687" w:history="1">
              <w:r w:rsidRPr="005C49E2">
                <w:rPr>
                  <w:rFonts w:ascii="Times New Roman" w:eastAsia="Times New Roman" w:hAnsi="Times New Roman" w:cs="Times New Roman"/>
                  <w:color w:val="0000FF"/>
                  <w:sz w:val="24"/>
                  <w:szCs w:val="24"/>
                  <w:lang w:eastAsia="ru-RU"/>
                </w:rPr>
                <w:t>&lt;3&gt;</w:t>
              </w:r>
            </w:hyperlink>
            <w:r w:rsidRPr="005C49E2">
              <w:rPr>
                <w:rFonts w:ascii="Times New Roman" w:eastAsia="Times New Roman" w:hAnsi="Times New Roman" w:cs="Times New Roman"/>
                <w:sz w:val="24"/>
                <w:szCs w:val="24"/>
                <w:lang w:eastAsia="ru-RU"/>
              </w:rPr>
              <w:t xml:space="preserve">, массовое      </w:t>
            </w:r>
            <w:r w:rsidRPr="005C49E2">
              <w:rPr>
                <w:rFonts w:ascii="Times New Roman" w:eastAsia="Times New Roman" w:hAnsi="Times New Roman" w:cs="Times New Roman"/>
                <w:sz w:val="24"/>
                <w:szCs w:val="24"/>
                <w:lang w:eastAsia="ru-RU"/>
              </w:rPr>
              <w:br/>
              <w:t xml:space="preserve">производство </w:t>
            </w:r>
            <w:hyperlink w:anchor="Par688" w:history="1">
              <w:r w:rsidRPr="005C49E2">
                <w:rPr>
                  <w:rFonts w:ascii="Times New Roman" w:eastAsia="Times New Roman" w:hAnsi="Times New Roman" w:cs="Times New Roman"/>
                  <w:color w:val="0000FF"/>
                  <w:sz w:val="24"/>
                  <w:szCs w:val="24"/>
                  <w:lang w:eastAsia="ru-RU"/>
                </w:rPr>
                <w:t>&lt;4&gt;</w:t>
              </w:r>
            </w:hyperlink>
            <w:r w:rsidRPr="005C49E2">
              <w:rPr>
                <w:rFonts w:ascii="Times New Roman" w:eastAsia="Times New Roman" w:hAnsi="Times New Roman" w:cs="Times New Roman"/>
                <w:sz w:val="24"/>
                <w:szCs w:val="24"/>
                <w:lang w:eastAsia="ru-RU"/>
              </w:rPr>
              <w:t xml:space="preserve">)               </w:t>
            </w:r>
          </w:p>
        </w:tc>
        <w:tc>
          <w:tcPr>
            <w:tcW w:w="702"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 35 </w:t>
            </w:r>
          </w:p>
        </w:tc>
        <w:tc>
          <w:tcPr>
            <w:tcW w:w="4329"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производство опытного образца -    </w:t>
            </w:r>
            <w:r w:rsidRPr="005C49E2">
              <w:rPr>
                <w:rFonts w:ascii="Times New Roman" w:eastAsia="Times New Roman" w:hAnsi="Times New Roman" w:cs="Times New Roman"/>
                <w:sz w:val="24"/>
                <w:szCs w:val="24"/>
                <w:lang w:eastAsia="ru-RU"/>
              </w:rPr>
              <w:br/>
              <w:t xml:space="preserve">10 баллов;                         </w:t>
            </w:r>
            <w:r w:rsidRPr="005C49E2">
              <w:rPr>
                <w:rFonts w:ascii="Times New Roman" w:eastAsia="Times New Roman" w:hAnsi="Times New Roman" w:cs="Times New Roman"/>
                <w:sz w:val="24"/>
                <w:szCs w:val="24"/>
                <w:lang w:eastAsia="ru-RU"/>
              </w:rPr>
              <w:br/>
              <w:t>единичное производство - 30 баллов;</w:t>
            </w:r>
            <w:r w:rsidRPr="005C49E2">
              <w:rPr>
                <w:rFonts w:ascii="Times New Roman" w:eastAsia="Times New Roman" w:hAnsi="Times New Roman" w:cs="Times New Roman"/>
                <w:sz w:val="24"/>
                <w:szCs w:val="24"/>
                <w:lang w:eastAsia="ru-RU"/>
              </w:rPr>
              <w:br/>
              <w:t xml:space="preserve">мелкосерийное производство -       </w:t>
            </w:r>
            <w:r w:rsidRPr="005C49E2">
              <w:rPr>
                <w:rFonts w:ascii="Times New Roman" w:eastAsia="Times New Roman" w:hAnsi="Times New Roman" w:cs="Times New Roman"/>
                <w:sz w:val="24"/>
                <w:szCs w:val="24"/>
                <w:lang w:eastAsia="ru-RU"/>
              </w:rPr>
              <w:br/>
              <w:t xml:space="preserve">50 баллов;                         </w:t>
            </w:r>
            <w:r w:rsidRPr="005C49E2">
              <w:rPr>
                <w:rFonts w:ascii="Times New Roman" w:eastAsia="Times New Roman" w:hAnsi="Times New Roman" w:cs="Times New Roman"/>
                <w:sz w:val="24"/>
                <w:szCs w:val="24"/>
                <w:lang w:eastAsia="ru-RU"/>
              </w:rPr>
              <w:br/>
              <w:t xml:space="preserve">массовое производство - 100 баллов </w:t>
            </w:r>
          </w:p>
        </w:tc>
      </w:tr>
      <w:tr w:rsidR="005C49E2" w:rsidRPr="005C49E2" w:rsidTr="00EA5FC9">
        <w:trPr>
          <w:trHeight w:val="800"/>
          <w:tblCellSpacing w:w="5" w:type="nil"/>
        </w:trPr>
        <w:tc>
          <w:tcPr>
            <w:tcW w:w="3978"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Доля вложения собственных       </w:t>
            </w:r>
            <w:r w:rsidRPr="005C49E2">
              <w:rPr>
                <w:rFonts w:ascii="Times New Roman" w:eastAsia="Times New Roman" w:hAnsi="Times New Roman" w:cs="Times New Roman"/>
                <w:sz w:val="24"/>
                <w:szCs w:val="24"/>
                <w:lang w:eastAsia="ru-RU"/>
              </w:rPr>
              <w:br/>
              <w:t xml:space="preserve">средств от размера субсидии     </w:t>
            </w:r>
          </w:p>
        </w:tc>
        <w:tc>
          <w:tcPr>
            <w:tcW w:w="702"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 30 </w:t>
            </w:r>
          </w:p>
        </w:tc>
        <w:tc>
          <w:tcPr>
            <w:tcW w:w="4329"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доля вложения собственных сре</w:t>
            </w:r>
            <w:proofErr w:type="gramStart"/>
            <w:r w:rsidRPr="005C49E2">
              <w:rPr>
                <w:rFonts w:ascii="Times New Roman" w:eastAsia="Times New Roman" w:hAnsi="Times New Roman" w:cs="Times New Roman"/>
                <w:sz w:val="24"/>
                <w:szCs w:val="24"/>
                <w:lang w:eastAsia="ru-RU"/>
              </w:rPr>
              <w:t xml:space="preserve">дств  </w:t>
            </w:r>
            <w:r w:rsidRPr="005C49E2">
              <w:rPr>
                <w:rFonts w:ascii="Times New Roman" w:eastAsia="Times New Roman" w:hAnsi="Times New Roman" w:cs="Times New Roman"/>
                <w:sz w:val="24"/>
                <w:szCs w:val="24"/>
                <w:lang w:eastAsia="ru-RU"/>
              </w:rPr>
              <w:br/>
              <w:t>св</w:t>
            </w:r>
            <w:proofErr w:type="gramEnd"/>
            <w:r w:rsidRPr="005C49E2">
              <w:rPr>
                <w:rFonts w:ascii="Times New Roman" w:eastAsia="Times New Roman" w:hAnsi="Times New Roman" w:cs="Times New Roman"/>
                <w:sz w:val="24"/>
                <w:szCs w:val="24"/>
                <w:lang w:eastAsia="ru-RU"/>
              </w:rPr>
              <w:t xml:space="preserve">ыше 25 и до 35% - 10 баллов;     </w:t>
            </w:r>
            <w:r w:rsidRPr="005C49E2">
              <w:rPr>
                <w:rFonts w:ascii="Times New Roman" w:eastAsia="Times New Roman" w:hAnsi="Times New Roman" w:cs="Times New Roman"/>
                <w:sz w:val="24"/>
                <w:szCs w:val="24"/>
                <w:lang w:eastAsia="ru-RU"/>
              </w:rPr>
              <w:br/>
              <w:t xml:space="preserve">свыше 35 и до 50% - 50 баллов;     </w:t>
            </w:r>
            <w:r w:rsidRPr="005C49E2">
              <w:rPr>
                <w:rFonts w:ascii="Times New Roman" w:eastAsia="Times New Roman" w:hAnsi="Times New Roman" w:cs="Times New Roman"/>
                <w:sz w:val="24"/>
                <w:szCs w:val="24"/>
                <w:lang w:eastAsia="ru-RU"/>
              </w:rPr>
              <w:br/>
              <w:t xml:space="preserve">свыше 50% - 100 баллов             </w:t>
            </w:r>
          </w:p>
        </w:tc>
      </w:tr>
      <w:tr w:rsidR="005C49E2" w:rsidRPr="005C49E2" w:rsidTr="00EA5FC9">
        <w:trPr>
          <w:trHeight w:val="600"/>
          <w:tblCellSpacing w:w="5" w:type="nil"/>
        </w:trPr>
        <w:tc>
          <w:tcPr>
            <w:tcW w:w="3978"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Наличие заключенных договоров   </w:t>
            </w:r>
            <w:r w:rsidRPr="005C49E2">
              <w:rPr>
                <w:rFonts w:ascii="Times New Roman" w:eastAsia="Times New Roman" w:hAnsi="Times New Roman" w:cs="Times New Roman"/>
                <w:sz w:val="24"/>
                <w:szCs w:val="24"/>
                <w:lang w:eastAsia="ru-RU"/>
              </w:rPr>
              <w:br/>
              <w:t xml:space="preserve">на поставку выпускаемой         </w:t>
            </w:r>
            <w:r w:rsidRPr="005C49E2">
              <w:rPr>
                <w:rFonts w:ascii="Times New Roman" w:eastAsia="Times New Roman" w:hAnsi="Times New Roman" w:cs="Times New Roman"/>
                <w:sz w:val="24"/>
                <w:szCs w:val="24"/>
                <w:lang w:eastAsia="ru-RU"/>
              </w:rPr>
              <w:br/>
              <w:t xml:space="preserve">продукции (оказание услуг)      </w:t>
            </w:r>
          </w:p>
        </w:tc>
        <w:tc>
          <w:tcPr>
            <w:tcW w:w="702"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 10 </w:t>
            </w:r>
          </w:p>
        </w:tc>
        <w:tc>
          <w:tcPr>
            <w:tcW w:w="4329"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не </w:t>
            </w:r>
            <w:proofErr w:type="gramStart"/>
            <w:r w:rsidRPr="005C49E2">
              <w:rPr>
                <w:rFonts w:ascii="Times New Roman" w:eastAsia="Times New Roman" w:hAnsi="Times New Roman" w:cs="Times New Roman"/>
                <w:sz w:val="24"/>
                <w:szCs w:val="24"/>
                <w:lang w:eastAsia="ru-RU"/>
              </w:rPr>
              <w:t>представлены</w:t>
            </w:r>
            <w:proofErr w:type="gramEnd"/>
            <w:r w:rsidRPr="005C49E2">
              <w:rPr>
                <w:rFonts w:ascii="Times New Roman" w:eastAsia="Times New Roman" w:hAnsi="Times New Roman" w:cs="Times New Roman"/>
                <w:sz w:val="24"/>
                <w:szCs w:val="24"/>
                <w:lang w:eastAsia="ru-RU"/>
              </w:rPr>
              <w:t xml:space="preserve"> - 0 баллов;        </w:t>
            </w:r>
            <w:r w:rsidRPr="005C49E2">
              <w:rPr>
                <w:rFonts w:ascii="Times New Roman" w:eastAsia="Times New Roman" w:hAnsi="Times New Roman" w:cs="Times New Roman"/>
                <w:sz w:val="24"/>
                <w:szCs w:val="24"/>
                <w:lang w:eastAsia="ru-RU"/>
              </w:rPr>
              <w:br/>
              <w:t xml:space="preserve">от 1 до 3 договоров - 20 баллов;   </w:t>
            </w:r>
            <w:r w:rsidRPr="005C49E2">
              <w:rPr>
                <w:rFonts w:ascii="Times New Roman" w:eastAsia="Times New Roman" w:hAnsi="Times New Roman" w:cs="Times New Roman"/>
                <w:sz w:val="24"/>
                <w:szCs w:val="24"/>
                <w:lang w:eastAsia="ru-RU"/>
              </w:rPr>
              <w:br/>
              <w:t xml:space="preserve">более 3 договоров - 40 баллов      </w:t>
            </w:r>
          </w:p>
        </w:tc>
      </w:tr>
      <w:tr w:rsidR="005C49E2" w:rsidRPr="005C49E2" w:rsidTr="00EA5FC9">
        <w:trPr>
          <w:trHeight w:val="1000"/>
          <w:tblCellSpacing w:w="5" w:type="nil"/>
        </w:trPr>
        <w:tc>
          <w:tcPr>
            <w:tcW w:w="3978"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Увеличение количества рабочих   </w:t>
            </w:r>
            <w:r w:rsidRPr="005C49E2">
              <w:rPr>
                <w:rFonts w:ascii="Times New Roman" w:eastAsia="Times New Roman" w:hAnsi="Times New Roman" w:cs="Times New Roman"/>
                <w:sz w:val="24"/>
                <w:szCs w:val="24"/>
                <w:lang w:eastAsia="ru-RU"/>
              </w:rPr>
              <w:br/>
              <w:t xml:space="preserve">мест                            </w:t>
            </w:r>
          </w:p>
        </w:tc>
        <w:tc>
          <w:tcPr>
            <w:tcW w:w="702"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 10 </w:t>
            </w:r>
          </w:p>
        </w:tc>
        <w:tc>
          <w:tcPr>
            <w:tcW w:w="4329" w:type="dxa"/>
            <w:tcBorders>
              <w:left w:val="single" w:sz="4" w:space="0" w:color="auto"/>
              <w:bottom w:val="single" w:sz="4" w:space="0" w:color="auto"/>
              <w:right w:val="single" w:sz="4" w:space="0" w:color="auto"/>
            </w:tcBorders>
          </w:tcPr>
          <w:p w:rsidR="005C49E2" w:rsidRPr="005C49E2" w:rsidRDefault="005C49E2" w:rsidP="005C49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прирост отрицательный или равен 0  </w:t>
            </w:r>
            <w:r w:rsidRPr="005C49E2">
              <w:rPr>
                <w:rFonts w:ascii="Times New Roman" w:eastAsia="Times New Roman" w:hAnsi="Times New Roman" w:cs="Times New Roman"/>
                <w:sz w:val="24"/>
                <w:szCs w:val="24"/>
                <w:lang w:eastAsia="ru-RU"/>
              </w:rPr>
              <w:br/>
              <w:t xml:space="preserve">- 0 баллов. Увеличение количества  </w:t>
            </w:r>
            <w:r w:rsidRPr="005C49E2">
              <w:rPr>
                <w:rFonts w:ascii="Times New Roman" w:eastAsia="Times New Roman" w:hAnsi="Times New Roman" w:cs="Times New Roman"/>
                <w:sz w:val="24"/>
                <w:szCs w:val="24"/>
                <w:lang w:eastAsia="ru-RU"/>
              </w:rPr>
              <w:br/>
              <w:t xml:space="preserve">от 1 и более - по 1 баллу за       </w:t>
            </w:r>
            <w:r w:rsidRPr="005C49E2">
              <w:rPr>
                <w:rFonts w:ascii="Times New Roman" w:eastAsia="Times New Roman" w:hAnsi="Times New Roman" w:cs="Times New Roman"/>
                <w:sz w:val="24"/>
                <w:szCs w:val="24"/>
                <w:lang w:eastAsia="ru-RU"/>
              </w:rPr>
              <w:br/>
              <w:t xml:space="preserve">каждое дополнительно созданное     </w:t>
            </w:r>
            <w:r w:rsidRPr="005C49E2">
              <w:rPr>
                <w:rFonts w:ascii="Times New Roman" w:eastAsia="Times New Roman" w:hAnsi="Times New Roman" w:cs="Times New Roman"/>
                <w:sz w:val="24"/>
                <w:szCs w:val="24"/>
                <w:lang w:eastAsia="ru-RU"/>
              </w:rPr>
              <w:br/>
              <w:t xml:space="preserve">рабочее место                      </w:t>
            </w:r>
          </w:p>
        </w:tc>
      </w:tr>
    </w:tbl>
    <w:p w:rsidR="005C49E2" w:rsidRPr="005C49E2" w:rsidRDefault="005C49E2" w:rsidP="005C49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C49E2" w:rsidRPr="005C49E2" w:rsidRDefault="005C49E2" w:rsidP="005C49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C49E2">
        <w:rPr>
          <w:rFonts w:ascii="Times New Roman" w:eastAsiaTheme="minorEastAsia" w:hAnsi="Times New Roman" w:cs="Times New Roman"/>
          <w:sz w:val="24"/>
          <w:szCs w:val="24"/>
          <w:lang w:eastAsia="ru-RU"/>
        </w:rPr>
        <w:t>--------------------------------</w:t>
      </w:r>
    </w:p>
    <w:p w:rsidR="005C49E2" w:rsidRPr="005C49E2" w:rsidRDefault="005C49E2" w:rsidP="005C49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 w:name="Par812"/>
      <w:bookmarkEnd w:id="1"/>
      <w:r w:rsidRPr="005C49E2">
        <w:rPr>
          <w:rFonts w:ascii="Times New Roman" w:eastAsiaTheme="minorEastAsia" w:hAnsi="Times New Roman" w:cs="Times New Roman"/>
          <w:sz w:val="24"/>
          <w:szCs w:val="24"/>
          <w:lang w:eastAsia="ru-RU"/>
        </w:rPr>
        <w:t>&lt;1&gt; Опытный образец - прототип (работающая модель) устройства или детали, на основе которого осуществляется апробация проявления его свойств или назначения.</w:t>
      </w:r>
    </w:p>
    <w:p w:rsidR="005C49E2" w:rsidRPr="005C49E2" w:rsidRDefault="005C49E2" w:rsidP="005C49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 w:name="Par813"/>
      <w:bookmarkEnd w:id="2"/>
      <w:r w:rsidRPr="005C49E2">
        <w:rPr>
          <w:rFonts w:ascii="Times New Roman" w:eastAsiaTheme="minorEastAsia" w:hAnsi="Times New Roman" w:cs="Times New Roman"/>
          <w:sz w:val="24"/>
          <w:szCs w:val="24"/>
          <w:lang w:eastAsia="ru-RU"/>
        </w:rPr>
        <w:t>&lt;2&gt; Единичное производство представляет собой форму организации производства, при которой различные виды продукции изготавливаются в одном или нескольких экземплярах (штучный выпуск).</w:t>
      </w:r>
    </w:p>
    <w:p w:rsidR="005C49E2" w:rsidRPr="005C49E2" w:rsidRDefault="005C49E2" w:rsidP="005C49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 w:name="Par814"/>
      <w:bookmarkEnd w:id="3"/>
      <w:r w:rsidRPr="005C49E2">
        <w:rPr>
          <w:rFonts w:ascii="Times New Roman" w:eastAsiaTheme="minorEastAsia" w:hAnsi="Times New Roman" w:cs="Times New Roman"/>
          <w:sz w:val="24"/>
          <w:szCs w:val="24"/>
          <w:lang w:eastAsia="ru-RU"/>
        </w:rPr>
        <w:t xml:space="preserve">&lt;3&gt; Мелкосерийное производство - выпуск продукции небольшими партиями, применяемый при производстве </w:t>
      </w:r>
      <w:proofErr w:type="spellStart"/>
      <w:r w:rsidRPr="005C49E2">
        <w:rPr>
          <w:rFonts w:ascii="Times New Roman" w:eastAsiaTheme="minorEastAsia" w:hAnsi="Times New Roman" w:cs="Times New Roman"/>
          <w:sz w:val="24"/>
          <w:szCs w:val="24"/>
          <w:lang w:eastAsia="ru-RU"/>
        </w:rPr>
        <w:t>нестандартизованных</w:t>
      </w:r>
      <w:proofErr w:type="spellEnd"/>
      <w:r w:rsidRPr="005C49E2">
        <w:rPr>
          <w:rFonts w:ascii="Times New Roman" w:eastAsiaTheme="minorEastAsia" w:hAnsi="Times New Roman" w:cs="Times New Roman"/>
          <w:sz w:val="24"/>
          <w:szCs w:val="24"/>
          <w:lang w:eastAsia="ru-RU"/>
        </w:rPr>
        <w:t xml:space="preserve"> изделий или при мелких заказах.</w:t>
      </w:r>
    </w:p>
    <w:p w:rsidR="005C49E2" w:rsidRPr="005C49E2" w:rsidRDefault="005C49E2" w:rsidP="005C49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4" w:name="Par815"/>
      <w:bookmarkEnd w:id="4"/>
      <w:r w:rsidRPr="005C49E2">
        <w:rPr>
          <w:rFonts w:ascii="Times New Roman" w:eastAsiaTheme="minorEastAsia" w:hAnsi="Times New Roman" w:cs="Times New Roman"/>
          <w:sz w:val="24"/>
          <w:szCs w:val="24"/>
          <w:lang w:eastAsia="ru-RU"/>
        </w:rPr>
        <w:t xml:space="preserve">&lt;4&gt; Массовое производство представляет собой форму организации производства, </w:t>
      </w:r>
      <w:r w:rsidRPr="005C49E2">
        <w:rPr>
          <w:rFonts w:ascii="Times New Roman" w:eastAsiaTheme="minorEastAsia" w:hAnsi="Times New Roman" w:cs="Times New Roman"/>
          <w:sz w:val="24"/>
          <w:szCs w:val="24"/>
          <w:lang w:eastAsia="ru-RU"/>
        </w:rPr>
        <w:lastRenderedPageBreak/>
        <w:t>характеризующуюся постоянным выпуском строго ограниченной номенклатуры изделий, однородных по назначению, конструкции, технологическому типу, изготовляемых одновременно и параллельно.</w:t>
      </w:r>
    </w:p>
    <w:p w:rsidR="005C49E2" w:rsidRPr="005C49E2" w:rsidRDefault="004D4236" w:rsidP="005C49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973EE5">
        <w:rPr>
          <w:rFonts w:ascii="Times New Roman" w:eastAsiaTheme="minorEastAsia" w:hAnsi="Times New Roman" w:cs="Times New Roman"/>
          <w:sz w:val="24"/>
          <w:szCs w:val="24"/>
          <w:lang w:eastAsia="ru-RU"/>
        </w:rPr>
        <w:t>8</w:t>
      </w:r>
      <w:r w:rsidR="005C49E2" w:rsidRPr="005C49E2">
        <w:rPr>
          <w:rFonts w:ascii="Times New Roman" w:eastAsiaTheme="minorEastAsia" w:hAnsi="Times New Roman" w:cs="Times New Roman"/>
          <w:sz w:val="24"/>
          <w:szCs w:val="24"/>
          <w:lang w:eastAsia="ru-RU"/>
        </w:rPr>
        <w:t>. Рейтинг заявки равняется сумме баллов по каждому критерию оценки, умноженной на вес соответствующего критерия.</w:t>
      </w:r>
    </w:p>
    <w:p w:rsidR="005C49E2" w:rsidRPr="005C49E2" w:rsidRDefault="00973EE5" w:rsidP="005C49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5C49E2" w:rsidRPr="005C49E2">
        <w:rPr>
          <w:rFonts w:ascii="Times New Roman" w:eastAsiaTheme="minorEastAsia" w:hAnsi="Times New Roman" w:cs="Times New Roman"/>
          <w:sz w:val="24"/>
          <w:szCs w:val="24"/>
          <w:lang w:eastAsia="ru-RU"/>
        </w:rPr>
        <w:t>. Рейтинг заявки, представленной Претендентом, впервые участвующим в конкурсном отборе, удваивается.</w:t>
      </w:r>
    </w:p>
    <w:p w:rsidR="005C49E2" w:rsidRPr="005C49E2" w:rsidRDefault="005C49E2" w:rsidP="005C49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C49E2">
        <w:rPr>
          <w:rFonts w:ascii="Times New Roman" w:eastAsiaTheme="minorEastAsia" w:hAnsi="Times New Roman" w:cs="Times New Roman"/>
          <w:sz w:val="24"/>
          <w:szCs w:val="24"/>
          <w:lang w:eastAsia="ru-RU"/>
        </w:rPr>
        <w:t>2</w:t>
      </w:r>
      <w:r w:rsidR="00973EE5">
        <w:rPr>
          <w:rFonts w:ascii="Times New Roman" w:eastAsiaTheme="minorEastAsia" w:hAnsi="Times New Roman" w:cs="Times New Roman"/>
          <w:sz w:val="24"/>
          <w:szCs w:val="24"/>
          <w:lang w:eastAsia="ru-RU"/>
        </w:rPr>
        <w:t>0</w:t>
      </w:r>
      <w:r w:rsidRPr="005C49E2">
        <w:rPr>
          <w:rFonts w:ascii="Times New Roman" w:eastAsiaTheme="minorEastAsia" w:hAnsi="Times New Roman" w:cs="Times New Roman"/>
          <w:sz w:val="24"/>
          <w:szCs w:val="24"/>
          <w:lang w:eastAsia="ru-RU"/>
        </w:rPr>
        <w:t>. Преимущественное право на получение субсидии имеет Претендент, заявка которого получила более высокий рейтинг.</w:t>
      </w:r>
    </w:p>
    <w:p w:rsidR="005C49E2" w:rsidRPr="005C49E2" w:rsidRDefault="005C49E2" w:rsidP="005C49E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C49E2">
        <w:rPr>
          <w:rFonts w:ascii="Times New Roman" w:eastAsiaTheme="minorEastAsia" w:hAnsi="Times New Roman" w:cs="Times New Roman"/>
          <w:sz w:val="24"/>
          <w:szCs w:val="24"/>
          <w:lang w:eastAsia="ru-RU"/>
        </w:rPr>
        <w:t>2</w:t>
      </w:r>
      <w:r w:rsidR="00973EE5">
        <w:rPr>
          <w:rFonts w:ascii="Times New Roman" w:eastAsiaTheme="minorEastAsia" w:hAnsi="Times New Roman" w:cs="Times New Roman"/>
          <w:sz w:val="24"/>
          <w:szCs w:val="24"/>
          <w:lang w:eastAsia="ru-RU"/>
        </w:rPr>
        <w:t>1</w:t>
      </w:r>
      <w:r w:rsidRPr="005C49E2">
        <w:rPr>
          <w:rFonts w:ascii="Times New Roman" w:eastAsiaTheme="minorEastAsia" w:hAnsi="Times New Roman" w:cs="Times New Roman"/>
          <w:sz w:val="24"/>
          <w:szCs w:val="24"/>
          <w:lang w:eastAsia="ru-RU"/>
        </w:rPr>
        <w:t>. При равном рейтинге побеждает заявка с более ранней датой и временем подачи.</w:t>
      </w:r>
    </w:p>
    <w:p w:rsidR="005C49E2" w:rsidRPr="005C49E2" w:rsidRDefault="005C49E2" w:rsidP="005C49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9E2">
        <w:rPr>
          <w:rFonts w:ascii="Times New Roman" w:eastAsiaTheme="minorEastAsia" w:hAnsi="Times New Roman" w:cs="Times New Roman"/>
          <w:sz w:val="24"/>
          <w:szCs w:val="24"/>
          <w:lang w:eastAsia="ru-RU"/>
        </w:rPr>
        <w:t>2</w:t>
      </w:r>
      <w:r w:rsidR="00973EE5">
        <w:rPr>
          <w:rFonts w:ascii="Times New Roman" w:eastAsiaTheme="minorEastAsia" w:hAnsi="Times New Roman" w:cs="Times New Roman"/>
          <w:sz w:val="24"/>
          <w:szCs w:val="24"/>
          <w:lang w:eastAsia="ru-RU"/>
        </w:rPr>
        <w:t>2</w:t>
      </w:r>
      <w:r w:rsidRPr="005C49E2">
        <w:rPr>
          <w:rFonts w:ascii="Times New Roman" w:eastAsiaTheme="minorEastAsia" w:hAnsi="Times New Roman" w:cs="Times New Roman"/>
          <w:sz w:val="24"/>
          <w:szCs w:val="24"/>
          <w:lang w:eastAsia="ru-RU"/>
        </w:rPr>
        <w:t xml:space="preserve">. Решение о предоставлении (об отказе в предоставлении) субсидии принимается Комиссией в течение тридцати рабочих дней со дня окончания приема заявок и оформляется протоколом. Предоставление субсидии осуществляется в пределах утвержденных лимитов бюджетных средств. Комиссия правомочна принимать решения при участии в голосовании не менее половины ее членов. Все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 Выписка из протокола направляется Претенденту в течение </w:t>
      </w:r>
      <w:r w:rsidR="009F73F5">
        <w:rPr>
          <w:rFonts w:ascii="Times New Roman" w:eastAsiaTheme="minorEastAsia" w:hAnsi="Times New Roman" w:cs="Times New Roman"/>
          <w:sz w:val="24"/>
          <w:szCs w:val="24"/>
          <w:lang w:eastAsia="ru-RU"/>
        </w:rPr>
        <w:t>десяти</w:t>
      </w:r>
      <w:r w:rsidRPr="005C49E2">
        <w:rPr>
          <w:rFonts w:ascii="Times New Roman" w:eastAsiaTheme="minorEastAsia" w:hAnsi="Times New Roman" w:cs="Times New Roman"/>
          <w:sz w:val="24"/>
          <w:szCs w:val="24"/>
          <w:lang w:eastAsia="ru-RU"/>
        </w:rPr>
        <w:t xml:space="preserve"> рабочих дней от даты принятия решения Комиссией.</w:t>
      </w:r>
    </w:p>
    <w:p w:rsidR="005C49E2" w:rsidRDefault="005C49E2" w:rsidP="005C49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991"/>
      <w:bookmarkEnd w:id="5"/>
      <w:r w:rsidRPr="005C49E2">
        <w:rPr>
          <w:rFonts w:ascii="Times New Roman" w:eastAsia="Times New Roman" w:hAnsi="Times New Roman" w:cs="Times New Roman"/>
          <w:sz w:val="24"/>
          <w:szCs w:val="24"/>
          <w:lang w:eastAsia="ru-RU"/>
        </w:rPr>
        <w:t>2</w:t>
      </w:r>
      <w:r w:rsidR="00973EE5">
        <w:rPr>
          <w:rFonts w:ascii="Times New Roman" w:eastAsia="Times New Roman" w:hAnsi="Times New Roman" w:cs="Times New Roman"/>
          <w:sz w:val="24"/>
          <w:szCs w:val="24"/>
          <w:lang w:eastAsia="ru-RU"/>
        </w:rPr>
        <w:t>3</w:t>
      </w:r>
      <w:r w:rsidRPr="005C49E2">
        <w:rPr>
          <w:rFonts w:ascii="Times New Roman" w:eastAsia="Times New Roman" w:hAnsi="Times New Roman" w:cs="Times New Roman"/>
          <w:sz w:val="24"/>
          <w:szCs w:val="24"/>
          <w:lang w:eastAsia="ru-RU"/>
        </w:rPr>
        <w:t>. В предоставлении субсидии отказывается в следующих случаях:</w:t>
      </w:r>
    </w:p>
    <w:p w:rsidR="00504FB9" w:rsidRPr="005C49E2" w:rsidRDefault="00504FB9" w:rsidP="005C49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proofErr w:type="gramStart"/>
      <w:r w:rsidRPr="005C49E2">
        <w:rPr>
          <w:rFonts w:ascii="Times New Roman" w:eastAsia="Times New Roman" w:hAnsi="Times New Roman" w:cs="Times New Roman"/>
          <w:sz w:val="24"/>
          <w:szCs w:val="24"/>
          <w:lang w:eastAsia="ru-RU"/>
        </w:rPr>
        <w:t>предусмотренных</w:t>
      </w:r>
      <w:proofErr w:type="gramEnd"/>
      <w:r w:rsidRPr="005C49E2">
        <w:rPr>
          <w:rFonts w:ascii="Times New Roman" w:eastAsia="Times New Roman" w:hAnsi="Times New Roman" w:cs="Times New Roman"/>
          <w:sz w:val="24"/>
          <w:szCs w:val="24"/>
          <w:lang w:eastAsia="ru-RU"/>
        </w:rPr>
        <w:t xml:space="preserve"> пунктом 5 статьи 14 Федерального закона от 24 июля 2007 года № 209-ФЗ "О развитии малого и среднего предпринимат</w:t>
      </w:r>
      <w:r>
        <w:rPr>
          <w:rFonts w:ascii="Times New Roman" w:eastAsia="Times New Roman" w:hAnsi="Times New Roman" w:cs="Times New Roman"/>
          <w:sz w:val="24"/>
          <w:szCs w:val="24"/>
          <w:lang w:eastAsia="ru-RU"/>
        </w:rPr>
        <w:t>ельства в Российской Федерации";</w:t>
      </w:r>
    </w:p>
    <w:p w:rsidR="005C49E2" w:rsidRPr="005C49E2" w:rsidRDefault="005C49E2" w:rsidP="005C49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xml:space="preserve"> - превышения суммы запрашиваемых субсидий над лимитами бюджетных ассигнований, доведенных Министерству на данное мероприятие в рамках реализации подпрограммы </w:t>
      </w:r>
      <w:r w:rsidR="00E10B55" w:rsidRPr="00E10B55">
        <w:rPr>
          <w:rFonts w:ascii="Times New Roman" w:eastAsia="Times New Roman" w:hAnsi="Times New Roman" w:cs="Times New Roman"/>
          <w:sz w:val="24"/>
          <w:szCs w:val="24"/>
          <w:lang w:eastAsia="ru-RU"/>
        </w:rPr>
        <w:t>2</w:t>
      </w:r>
      <w:r w:rsidRPr="005C49E2">
        <w:rPr>
          <w:rFonts w:ascii="Times New Roman" w:eastAsia="Times New Roman" w:hAnsi="Times New Roman" w:cs="Times New Roman"/>
          <w:sz w:val="24"/>
          <w:szCs w:val="24"/>
          <w:lang w:eastAsia="ru-RU"/>
        </w:rPr>
        <w:t xml:space="preserve"> «Развитие </w:t>
      </w:r>
      <w:r w:rsidR="00E10B55">
        <w:rPr>
          <w:rFonts w:ascii="Times New Roman" w:eastAsia="Times New Roman" w:hAnsi="Times New Roman" w:cs="Times New Roman"/>
          <w:sz w:val="24"/>
          <w:szCs w:val="24"/>
          <w:lang w:eastAsia="ru-RU"/>
        </w:rPr>
        <w:t>малого и среднего предпринимательства</w:t>
      </w:r>
      <w:r w:rsidRPr="005C49E2">
        <w:rPr>
          <w:rFonts w:ascii="Times New Roman" w:eastAsia="Times New Roman" w:hAnsi="Times New Roman" w:cs="Times New Roman"/>
          <w:sz w:val="24"/>
          <w:szCs w:val="24"/>
          <w:lang w:eastAsia="ru-RU"/>
        </w:rPr>
        <w:t>» государственной программы Республики Карелия «Экономическое развитие и инновационная экономика Республики Карелия», утвержденной постановлением Правительства Республики Карелия от 03 марта 2014 года № 49-П на соответствующий финансовый год;</w:t>
      </w:r>
    </w:p>
    <w:p w:rsidR="005C49E2" w:rsidRPr="005C49E2" w:rsidRDefault="005C49E2" w:rsidP="005C49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наличия у субъекта малого и среднего предпринимательства задолженности по налогам, сборам, страховым взносам, пеням и налоговым санкциям по состоянию на дату обращения</w:t>
      </w:r>
      <w:r w:rsidRPr="005C49E2">
        <w:rPr>
          <w:rFonts w:ascii="Arial" w:eastAsia="Times New Roman" w:hAnsi="Arial" w:cs="Arial"/>
          <w:sz w:val="20"/>
          <w:szCs w:val="20"/>
          <w:lang w:eastAsia="ru-RU"/>
        </w:rPr>
        <w:t xml:space="preserve"> </w:t>
      </w:r>
      <w:r w:rsidRPr="005C49E2">
        <w:rPr>
          <w:rFonts w:ascii="Times New Roman" w:eastAsia="Times New Roman" w:hAnsi="Times New Roman" w:cs="Times New Roman"/>
          <w:sz w:val="24"/>
          <w:szCs w:val="24"/>
          <w:lang w:eastAsia="ru-RU"/>
        </w:rPr>
        <w:t>о предоставлении субсидии;</w:t>
      </w:r>
    </w:p>
    <w:p w:rsidR="005C49E2" w:rsidRPr="005C49E2" w:rsidRDefault="005C49E2" w:rsidP="005C49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C49E2">
        <w:rPr>
          <w:rFonts w:ascii="Times New Roman" w:eastAsia="Times New Roman" w:hAnsi="Times New Roman" w:cs="Times New Roman"/>
          <w:sz w:val="24"/>
          <w:szCs w:val="24"/>
          <w:lang w:eastAsia="ru-RU"/>
        </w:rPr>
        <w:t>- признания несоответствия Претендента требованиям признания инновационной компанией;</w:t>
      </w:r>
    </w:p>
    <w:p w:rsidR="005C49E2" w:rsidRPr="005C49E2" w:rsidRDefault="005C49E2" w:rsidP="00C275D0">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5C49E2">
        <w:rPr>
          <w:rFonts w:ascii="Times New Roman" w:eastAsia="Times New Roman" w:hAnsi="Times New Roman" w:cs="Times New Roman"/>
          <w:sz w:val="24"/>
          <w:szCs w:val="24"/>
          <w:lang w:eastAsia="ru-RU"/>
        </w:rPr>
        <w:t xml:space="preserve">-  отказа субъекта малого и среднего предпринимательства, в отношении которого принято решение о предоставлении поддержки, предоставить в Министерство  </w:t>
      </w:r>
      <w:r w:rsidR="003553A9" w:rsidRPr="005C49E2">
        <w:rPr>
          <w:rFonts w:ascii="Times New Roman" w:eastAsia="Times New Roman" w:hAnsi="Times New Roman" w:cs="Times New Roman"/>
          <w:sz w:val="24"/>
          <w:szCs w:val="24"/>
          <w:lang w:eastAsia="ru-RU"/>
        </w:rPr>
        <w:t>отчёт</w:t>
      </w:r>
      <w:r w:rsidR="003553A9">
        <w:rPr>
          <w:rFonts w:ascii="Times New Roman" w:eastAsia="Times New Roman" w:hAnsi="Times New Roman" w:cs="Times New Roman"/>
          <w:sz w:val="24"/>
          <w:szCs w:val="24"/>
          <w:lang w:eastAsia="ru-RU"/>
        </w:rPr>
        <w:t xml:space="preserve">ность предусмотренную </w:t>
      </w:r>
      <w:proofErr w:type="gramStart"/>
      <w:r w:rsidR="00C275D0">
        <w:rPr>
          <w:rFonts w:ascii="Times New Roman" w:eastAsia="Times New Roman" w:hAnsi="Times New Roman" w:cs="Times New Roman"/>
          <w:sz w:val="24"/>
          <w:szCs w:val="24"/>
          <w:lang w:eastAsia="ru-RU"/>
        </w:rPr>
        <w:t>Договором</w:t>
      </w:r>
      <w:proofErr w:type="gramEnd"/>
      <w:r w:rsidR="00C275D0" w:rsidRPr="00C275D0">
        <w:rPr>
          <w:rFonts w:ascii="Times New Roman" w:eastAsia="Times New Roman" w:hAnsi="Times New Roman" w:cs="Times New Roman"/>
          <w:sz w:val="24"/>
          <w:szCs w:val="24"/>
          <w:lang w:eastAsia="ru-RU"/>
        </w:rPr>
        <w:t xml:space="preserve"> </w:t>
      </w:r>
      <w:r w:rsidR="00C275D0">
        <w:rPr>
          <w:rFonts w:ascii="Times New Roman" w:eastAsia="Times New Roman" w:hAnsi="Times New Roman" w:cs="Times New Roman"/>
          <w:sz w:val="24"/>
          <w:szCs w:val="24"/>
          <w:lang w:eastAsia="ru-RU"/>
        </w:rPr>
        <w:t>заключенным с получателем субсидии</w:t>
      </w:r>
      <w:r w:rsidRPr="005C49E2">
        <w:rPr>
          <w:rFonts w:ascii="Times New Roman" w:eastAsia="Times New Roman" w:hAnsi="Times New Roman" w:cs="Times New Roman"/>
          <w:sz w:val="24"/>
          <w:szCs w:val="24"/>
          <w:lang w:eastAsia="ru-RU"/>
        </w:rPr>
        <w:t>.</w:t>
      </w:r>
      <w:r w:rsidRPr="005C49E2">
        <w:rPr>
          <w:rFonts w:ascii="Arial" w:eastAsia="Times New Roman" w:hAnsi="Arial" w:cs="Arial"/>
          <w:sz w:val="20"/>
          <w:szCs w:val="20"/>
          <w:lang w:eastAsia="ru-RU"/>
        </w:rPr>
        <w:t xml:space="preserve"> </w:t>
      </w:r>
    </w:p>
    <w:sectPr w:rsidR="005C49E2" w:rsidRPr="005C49E2" w:rsidSect="00EA5FC9">
      <w:pgSz w:w="11906" w:h="16838"/>
      <w:pgMar w:top="284" w:right="851" w:bottom="42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44" w:rsidRDefault="000E2C44" w:rsidP="00E63ADA">
      <w:pPr>
        <w:spacing w:after="0" w:line="240" w:lineRule="auto"/>
      </w:pPr>
      <w:r>
        <w:separator/>
      </w:r>
    </w:p>
  </w:endnote>
  <w:endnote w:type="continuationSeparator" w:id="0">
    <w:p w:rsidR="000E2C44" w:rsidRDefault="000E2C44" w:rsidP="00E6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44" w:rsidRDefault="000E2C44" w:rsidP="00E63ADA">
      <w:pPr>
        <w:spacing w:after="0" w:line="240" w:lineRule="auto"/>
      </w:pPr>
      <w:r>
        <w:separator/>
      </w:r>
    </w:p>
  </w:footnote>
  <w:footnote w:type="continuationSeparator" w:id="0">
    <w:p w:rsidR="000E2C44" w:rsidRDefault="000E2C44" w:rsidP="00E63A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49E2"/>
    <w:rsid w:val="000E2C44"/>
    <w:rsid w:val="001A3614"/>
    <w:rsid w:val="001E01B8"/>
    <w:rsid w:val="00222504"/>
    <w:rsid w:val="002D63E4"/>
    <w:rsid w:val="002D6E4B"/>
    <w:rsid w:val="003553A9"/>
    <w:rsid w:val="00436ABC"/>
    <w:rsid w:val="004D4236"/>
    <w:rsid w:val="00504FB9"/>
    <w:rsid w:val="00597E22"/>
    <w:rsid w:val="005C49E2"/>
    <w:rsid w:val="005E2A1A"/>
    <w:rsid w:val="006A006A"/>
    <w:rsid w:val="006E3ABF"/>
    <w:rsid w:val="007F1ABE"/>
    <w:rsid w:val="007F69F0"/>
    <w:rsid w:val="00826D7F"/>
    <w:rsid w:val="008645C3"/>
    <w:rsid w:val="00973EE5"/>
    <w:rsid w:val="00980CEC"/>
    <w:rsid w:val="009E1E4B"/>
    <w:rsid w:val="009F73F5"/>
    <w:rsid w:val="00A047B6"/>
    <w:rsid w:val="00A241AF"/>
    <w:rsid w:val="00A26005"/>
    <w:rsid w:val="00B01A76"/>
    <w:rsid w:val="00B13CE3"/>
    <w:rsid w:val="00B22FFD"/>
    <w:rsid w:val="00C275D0"/>
    <w:rsid w:val="00C6753A"/>
    <w:rsid w:val="00C86ED3"/>
    <w:rsid w:val="00D27985"/>
    <w:rsid w:val="00D92998"/>
    <w:rsid w:val="00D96434"/>
    <w:rsid w:val="00DA2A29"/>
    <w:rsid w:val="00E10B55"/>
    <w:rsid w:val="00E354D5"/>
    <w:rsid w:val="00E579EA"/>
    <w:rsid w:val="00E63ADA"/>
    <w:rsid w:val="00EA5FC9"/>
    <w:rsid w:val="00EE4FEA"/>
    <w:rsid w:val="00F27397"/>
    <w:rsid w:val="00F53C08"/>
    <w:rsid w:val="00FE0B8E"/>
    <w:rsid w:val="00FF08BC"/>
    <w:rsid w:val="00FF5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9E2"/>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5C49E2"/>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C4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9E2"/>
    <w:rPr>
      <w:rFonts w:ascii="Tahoma" w:hAnsi="Tahoma" w:cs="Tahoma"/>
      <w:sz w:val="16"/>
      <w:szCs w:val="16"/>
    </w:rPr>
  </w:style>
  <w:style w:type="paragraph" w:styleId="a7">
    <w:name w:val="footer"/>
    <w:basedOn w:val="a"/>
    <w:link w:val="a8"/>
    <w:uiPriority w:val="99"/>
    <w:unhideWhenUsed/>
    <w:rsid w:val="00E63A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3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9E2"/>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5C49E2"/>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C4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9E2"/>
    <w:rPr>
      <w:rFonts w:ascii="Tahoma" w:hAnsi="Tahoma" w:cs="Tahoma"/>
      <w:sz w:val="16"/>
      <w:szCs w:val="16"/>
    </w:rPr>
  </w:style>
  <w:style w:type="paragraph" w:styleId="a7">
    <w:name w:val="footer"/>
    <w:basedOn w:val="a"/>
    <w:link w:val="a8"/>
    <w:uiPriority w:val="99"/>
    <w:unhideWhenUsed/>
    <w:rsid w:val="00E63A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9DD64-812C-46FB-89D6-CAFAC003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Строганова Наталья Борисовна</dc:creator>
  <cp:lastModifiedBy>Строганова Наталья Борисовна</cp:lastModifiedBy>
  <cp:revision>33</cp:revision>
  <cp:lastPrinted>2015-09-07T08:05:00Z</cp:lastPrinted>
  <dcterms:created xsi:type="dcterms:W3CDTF">2015-08-06T07:54:00Z</dcterms:created>
  <dcterms:modified xsi:type="dcterms:W3CDTF">2015-09-29T06:24:00Z</dcterms:modified>
</cp:coreProperties>
</file>