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0E55" w:rsidRDefault="00A91DDC" w:rsidP="00A91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91DDC">
        <w:rPr>
          <w:sz w:val="28"/>
          <w:szCs w:val="28"/>
        </w:rPr>
        <w:t xml:space="preserve">твердить  прилагаемый состав </w:t>
      </w:r>
      <w:r w:rsidRPr="00A91DDC">
        <w:rPr>
          <w:color w:val="000000"/>
          <w:spacing w:val="-5"/>
          <w:sz w:val="28"/>
          <w:szCs w:val="28"/>
        </w:rPr>
        <w:t>Комиссии по координации работы по противодействию коррупции в Республике Карелия</w:t>
      </w:r>
      <w:r>
        <w:rPr>
          <w:sz w:val="28"/>
          <w:szCs w:val="28"/>
        </w:rPr>
        <w:t>, образованн</w:t>
      </w:r>
      <w:r w:rsidR="00E648A1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Указом Главы Республики Карелия от  </w:t>
      </w:r>
      <w:r w:rsidR="00050E55">
        <w:rPr>
          <w:sz w:val="28"/>
          <w:szCs w:val="28"/>
        </w:rPr>
        <w:t>15 октября 2015 года № 95.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0E55" w:rsidRDefault="00050E55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1DDC" w:rsidRDefault="00A91DDC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7699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7699A">
        <w:rPr>
          <w:sz w:val="28"/>
          <w:szCs w:val="28"/>
        </w:rPr>
        <w:t xml:space="preserve"> 353-р</w:t>
      </w:r>
    </w:p>
    <w:p w:rsidR="00A91DDC" w:rsidRDefault="00A91DDC" w:rsidP="00A91DDC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</w:p>
    <w:p w:rsidR="00A91DDC" w:rsidRDefault="00A91DDC" w:rsidP="00A91DDC">
      <w:pPr>
        <w:pStyle w:val="ConsPlusCell"/>
      </w:pPr>
    </w:p>
    <w:p w:rsidR="00A91DDC" w:rsidRDefault="00A91DDC" w:rsidP="00A91DDC">
      <w:pPr>
        <w:pStyle w:val="ConsPlusCell"/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1DDC" w:rsidRDefault="00A91DDC" w:rsidP="00A91D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138F" w:rsidRDefault="00E3138F" w:rsidP="00A91DDC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E3138F" w:rsidSect="00050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1DDC" w:rsidRPr="00A91DDC" w:rsidRDefault="00A91DDC" w:rsidP="00D7699A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A91D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1DDC" w:rsidRPr="00A91DDC" w:rsidRDefault="00A91DDC" w:rsidP="00D7699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91DD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A91DDC" w:rsidRPr="00A91DDC" w:rsidRDefault="00A91DDC" w:rsidP="00D7699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A91DD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91DDC" w:rsidRPr="00A91DDC" w:rsidRDefault="00D7699A" w:rsidP="00D7699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1DDC" w:rsidRPr="00A91D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 октября 2015 года № 353-р</w:t>
      </w:r>
      <w:r w:rsidR="00A91DDC" w:rsidRPr="00A9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DC" w:rsidRDefault="00A91DDC" w:rsidP="00A91DDC">
      <w:pPr>
        <w:spacing w:line="276" w:lineRule="auto"/>
        <w:jc w:val="center"/>
        <w:rPr>
          <w:bCs/>
          <w:sz w:val="28"/>
          <w:szCs w:val="28"/>
        </w:rPr>
      </w:pPr>
    </w:p>
    <w:p w:rsidR="00A91DDC" w:rsidRPr="00A91DDC" w:rsidRDefault="00A91DDC" w:rsidP="00A91DDC">
      <w:pPr>
        <w:spacing w:line="276" w:lineRule="auto"/>
        <w:jc w:val="center"/>
        <w:rPr>
          <w:rFonts w:eastAsia="Calibri"/>
          <w:color w:val="000000"/>
          <w:spacing w:val="-5"/>
          <w:sz w:val="28"/>
          <w:szCs w:val="28"/>
        </w:rPr>
      </w:pPr>
      <w:r w:rsidRPr="00A91DDC">
        <w:rPr>
          <w:bCs/>
          <w:sz w:val="28"/>
          <w:szCs w:val="28"/>
        </w:rPr>
        <w:t xml:space="preserve">Состав </w:t>
      </w:r>
      <w:r w:rsidRPr="00A91DDC">
        <w:rPr>
          <w:color w:val="000000"/>
          <w:spacing w:val="-5"/>
          <w:sz w:val="28"/>
          <w:szCs w:val="28"/>
        </w:rPr>
        <w:t>Комиссии по координации работы</w:t>
      </w:r>
    </w:p>
    <w:p w:rsidR="00A91DDC" w:rsidRPr="00A91DDC" w:rsidRDefault="00A91DDC" w:rsidP="00E313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DD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противодействию коррупции в Республике Карелия</w:t>
      </w:r>
    </w:p>
    <w:p w:rsidR="00A91DDC" w:rsidRPr="00A91DDC" w:rsidRDefault="00A91DDC" w:rsidP="00A91DDC">
      <w:pPr>
        <w:rPr>
          <w:sz w:val="28"/>
          <w:szCs w:val="28"/>
        </w:rPr>
      </w:pPr>
      <w:bookmarkStart w:id="1" w:name="Par20"/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060"/>
      </w:tblGrid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Худилайнен</w:t>
            </w:r>
            <w:proofErr w:type="spellEnd"/>
            <w:r w:rsidRPr="00A91DDC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 xml:space="preserve">Глава Республики Карелия, председатель </w:t>
            </w:r>
            <w:r>
              <w:rPr>
                <w:spacing w:val="-5"/>
                <w:sz w:val="28"/>
                <w:szCs w:val="28"/>
              </w:rPr>
              <w:t>Комиссии</w:t>
            </w:r>
            <w:r w:rsidRPr="00A91DDC">
              <w:rPr>
                <w:spacing w:val="-5"/>
                <w:sz w:val="28"/>
                <w:szCs w:val="28"/>
              </w:rPr>
              <w:t xml:space="preserve">                            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Громов О.Ю.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A91DDC">
              <w:rPr>
                <w:sz w:val="28"/>
                <w:szCs w:val="28"/>
              </w:rPr>
              <w:t xml:space="preserve">ервый заместитель Главы Республики Карелия                          по экономической политике, заместитель председателя </w:t>
            </w:r>
            <w:r>
              <w:rPr>
                <w:spacing w:val="-5"/>
                <w:sz w:val="28"/>
                <w:szCs w:val="28"/>
              </w:rPr>
              <w:t>Комиссии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Шахов В.С.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A91DD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A91DDC">
              <w:rPr>
                <w:sz w:val="28"/>
                <w:szCs w:val="28"/>
              </w:rPr>
              <w:t xml:space="preserve"> контрольн</w:t>
            </w:r>
            <w:r>
              <w:rPr>
                <w:sz w:val="28"/>
                <w:szCs w:val="28"/>
              </w:rPr>
              <w:t>ого к</w:t>
            </w:r>
            <w:r w:rsidRPr="00A91DDC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A91DDC">
              <w:rPr>
                <w:sz w:val="28"/>
                <w:szCs w:val="28"/>
              </w:rPr>
              <w:t xml:space="preserve"> Республики Карелия, </w:t>
            </w:r>
            <w:r w:rsidR="00E3138F">
              <w:rPr>
                <w:sz w:val="28"/>
                <w:szCs w:val="28"/>
              </w:rPr>
              <w:t>секретарь Комиссии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Антонен</w:t>
            </w:r>
            <w:proofErr w:type="spellEnd"/>
            <w:r w:rsidRPr="00A91DD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председатель Карельской региональной общественной организации содействия противодействию коррупции «Общественность прот</w:t>
            </w:r>
            <w:r w:rsidR="00E3138F">
              <w:rPr>
                <w:sz w:val="28"/>
                <w:szCs w:val="28"/>
              </w:rPr>
              <w:t>ив коррупции»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Бабойдо</w:t>
            </w:r>
            <w:proofErr w:type="spellEnd"/>
            <w:r w:rsidRPr="00A91DDC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A91DDC" w:rsidRPr="00A91DDC">
              <w:rPr>
                <w:sz w:val="28"/>
                <w:szCs w:val="28"/>
              </w:rPr>
              <w:t>уководитель Следственного управления Следственного комитета Российской Федерации по Респу</w:t>
            </w:r>
            <w:r>
              <w:rPr>
                <w:sz w:val="28"/>
                <w:szCs w:val="28"/>
              </w:rPr>
              <w:t>блике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rStyle w:val="menu2b"/>
                <w:sz w:val="28"/>
                <w:szCs w:val="28"/>
              </w:rPr>
              <w:t>Баев В.Г.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rStyle w:val="menu2b"/>
                <w:sz w:val="28"/>
                <w:szCs w:val="28"/>
              </w:rPr>
              <w:t>з</w:t>
            </w:r>
            <w:r w:rsidRPr="00A91DDC">
              <w:rPr>
                <w:sz w:val="28"/>
                <w:szCs w:val="28"/>
              </w:rPr>
              <w:t>аместитель Главы Республики К</w:t>
            </w:r>
            <w:r w:rsidR="00E3138F">
              <w:rPr>
                <w:sz w:val="28"/>
                <w:szCs w:val="28"/>
              </w:rPr>
              <w:t>арелия по региональной политике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Бахилин А.Е.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Председатель Центральной избиратель</w:t>
            </w:r>
            <w:r w:rsidR="00E3138F">
              <w:rPr>
                <w:sz w:val="28"/>
                <w:szCs w:val="28"/>
              </w:rPr>
              <w:t>ной комиссии Республики Карелия</w:t>
            </w:r>
            <w:r w:rsidRPr="00A91DDC">
              <w:rPr>
                <w:sz w:val="28"/>
                <w:szCs w:val="28"/>
              </w:rPr>
              <w:t xml:space="preserve"> </w:t>
            </w:r>
            <w:r w:rsidR="00E3138F">
              <w:rPr>
                <w:sz w:val="28"/>
                <w:szCs w:val="28"/>
              </w:rPr>
              <w:t>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Габриелян К.К.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прокурор Республики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Галкин В.А.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Председатель Государственного контрольн</w:t>
            </w:r>
            <w:r w:rsidR="00E3138F">
              <w:rPr>
                <w:sz w:val="28"/>
                <w:szCs w:val="28"/>
              </w:rPr>
              <w:t>ого комитета Республики Карелия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Жураховская</w:t>
            </w:r>
            <w:proofErr w:type="spellEnd"/>
            <w:r w:rsidRPr="00A91D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Ф</w:t>
            </w:r>
            <w:r w:rsidR="00A91DDC" w:rsidRPr="00A91DDC">
              <w:rPr>
                <w:sz w:val="28"/>
                <w:szCs w:val="28"/>
              </w:rPr>
              <w:t>едеральной миграционной службы по Республике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Коржов</w:t>
            </w:r>
            <w:proofErr w:type="spellEnd"/>
            <w:r w:rsidRPr="00A91DDC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E3138F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 xml:space="preserve">первый проректор </w:t>
            </w:r>
            <w:r w:rsidR="00E3138F">
              <w:rPr>
                <w:sz w:val="28"/>
                <w:szCs w:val="28"/>
              </w:rPr>
              <w:t xml:space="preserve">федерального </w:t>
            </w:r>
            <w:proofErr w:type="spellStart"/>
            <w:proofErr w:type="gramStart"/>
            <w:r w:rsidR="00E3138F">
              <w:rPr>
                <w:sz w:val="28"/>
                <w:szCs w:val="28"/>
              </w:rPr>
              <w:t>государст-венного</w:t>
            </w:r>
            <w:proofErr w:type="spellEnd"/>
            <w:proofErr w:type="gramEnd"/>
            <w:r w:rsidR="00E3138F">
              <w:rPr>
                <w:sz w:val="28"/>
                <w:szCs w:val="28"/>
              </w:rPr>
              <w:t xml:space="preserve"> бюджетного образовательного учреждения высшего профессионального образования «Петрозаводский</w:t>
            </w:r>
            <w:r w:rsidRPr="00A91DDC">
              <w:rPr>
                <w:sz w:val="28"/>
                <w:szCs w:val="28"/>
              </w:rPr>
              <w:t xml:space="preserve"> государственн</w:t>
            </w:r>
            <w:r w:rsidR="00E3138F">
              <w:rPr>
                <w:sz w:val="28"/>
                <w:szCs w:val="28"/>
              </w:rPr>
              <w:t>ый университет»</w:t>
            </w:r>
            <w:r w:rsidRPr="00A91DDC">
              <w:rPr>
                <w:sz w:val="28"/>
                <w:szCs w:val="28"/>
              </w:rPr>
              <w:t xml:space="preserve"> </w:t>
            </w:r>
            <w:r w:rsidR="00E3138F">
              <w:rPr>
                <w:sz w:val="28"/>
                <w:szCs w:val="28"/>
              </w:rPr>
              <w:t>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Косарев Д.Б</w:t>
            </w:r>
            <w:r w:rsidR="00050E55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E3138F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 xml:space="preserve">Председатель Государственного комитета Республики Карелия </w:t>
            </w:r>
            <w:r w:rsidRPr="00E3138F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управлению государственным и</w:t>
            </w:r>
            <w:r w:rsidR="00E3138F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муществом и организации закупок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lastRenderedPageBreak/>
              <w:t>Кукушкин В.П.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E3138F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Министр внутренних дел по Республике Карелия 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Максимов А.А.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91DDC">
              <w:rPr>
                <w:sz w:val="28"/>
                <w:szCs w:val="28"/>
              </w:rPr>
              <w:t>исполняющий</w:t>
            </w:r>
            <w:proofErr w:type="gramEnd"/>
            <w:r w:rsidRPr="00A91DDC">
              <w:rPr>
                <w:sz w:val="28"/>
                <w:szCs w:val="28"/>
              </w:rPr>
              <w:t xml:space="preserve"> обязанности Минис</w:t>
            </w:r>
            <w:r w:rsidR="00E3138F">
              <w:rPr>
                <w:sz w:val="28"/>
                <w:szCs w:val="28"/>
              </w:rPr>
              <w:t>тра финансов Республики Карелия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Масалкин</w:t>
            </w:r>
            <w:proofErr w:type="spellEnd"/>
            <w:r w:rsidRPr="00A91DD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начальник Управления Федеральной налоговой службы по Респу</w:t>
            </w:r>
            <w:r w:rsidR="00E3138F">
              <w:rPr>
                <w:sz w:val="28"/>
                <w:szCs w:val="28"/>
              </w:rPr>
              <w:t>блике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Моисеев А. 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заместитель Главы Республики Карелия – Руководитель Админис</w:t>
            </w:r>
            <w:r w:rsidR="00E3138F">
              <w:rPr>
                <w:sz w:val="28"/>
                <w:szCs w:val="28"/>
              </w:rPr>
              <w:t>трации Главы Республики Карелия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91DDC">
              <w:rPr>
                <w:sz w:val="28"/>
                <w:szCs w:val="28"/>
              </w:rPr>
              <w:t>Мудель</w:t>
            </w:r>
            <w:proofErr w:type="spellEnd"/>
            <w:r w:rsidRPr="00A91DDC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Председатель Государственного комитета Республики Карелия по взаимодействию с о</w:t>
            </w:r>
            <w:r w:rsidR="00E3138F">
              <w:rPr>
                <w:sz w:val="28"/>
                <w:szCs w:val="28"/>
              </w:rPr>
              <w:t>рганами местного самоуправления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Пряхин А.Б.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руководитель Управления Федеральной антимонопольной службы по Респу</w:t>
            </w:r>
            <w:r w:rsidR="00E3138F">
              <w:rPr>
                <w:sz w:val="28"/>
                <w:szCs w:val="28"/>
              </w:rPr>
              <w:t>блике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Свинкина М.Л.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DDC"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  <w:r w:rsidR="00E3138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>Серышев А.А.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Pr="00A91DDC" w:rsidRDefault="00A91DDC" w:rsidP="00E3138F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 xml:space="preserve">начальник Управления </w:t>
            </w:r>
            <w:r w:rsidR="00E3138F">
              <w:rPr>
                <w:sz w:val="28"/>
                <w:szCs w:val="28"/>
              </w:rPr>
              <w:t xml:space="preserve">Федеральной службы безопасности Российской Федерации </w:t>
            </w:r>
            <w:r w:rsidRPr="00A91DDC">
              <w:rPr>
                <w:sz w:val="28"/>
                <w:szCs w:val="28"/>
              </w:rPr>
              <w:t>по Респу</w:t>
            </w:r>
            <w:r w:rsidR="00E3138F">
              <w:rPr>
                <w:sz w:val="28"/>
                <w:szCs w:val="28"/>
              </w:rPr>
              <w:t>блике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>Сильченко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>Мин</w:t>
            </w:r>
            <w:r w:rsidR="00E3138F">
              <w:rPr>
                <w:sz w:val="28"/>
                <w:szCs w:val="28"/>
              </w:rPr>
              <w:t>истр юстиции Республики Карелия</w:t>
            </w:r>
          </w:p>
        </w:tc>
      </w:tr>
      <w:tr w:rsidR="00A91DDC" w:rsidTr="00A91DDC">
        <w:tc>
          <w:tcPr>
            <w:tcW w:w="2802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A91DDC">
              <w:rPr>
                <w:sz w:val="28"/>
                <w:szCs w:val="28"/>
              </w:rPr>
              <w:t>Скрыников</w:t>
            </w:r>
            <w:proofErr w:type="spellEnd"/>
            <w:r w:rsidRPr="00A91DDC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Pr="00A91DDC" w:rsidRDefault="00A91DDC" w:rsidP="00E3138F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>Министр труда</w:t>
            </w:r>
            <w:r w:rsidR="00E3138F">
              <w:rPr>
                <w:sz w:val="28"/>
                <w:szCs w:val="28"/>
              </w:rPr>
              <w:t xml:space="preserve"> и занятости Республики Карелия </w:t>
            </w:r>
          </w:p>
        </w:tc>
      </w:tr>
      <w:tr w:rsidR="00A91DDC" w:rsidTr="00A91DDC">
        <w:tc>
          <w:tcPr>
            <w:tcW w:w="2802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>Титов А.Ф.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Pr="00A91DDC" w:rsidRDefault="00E3138F" w:rsidP="00050E5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1DDC" w:rsidRPr="00A91DDC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ф</w:t>
            </w:r>
            <w:r w:rsidR="00A91DDC" w:rsidRPr="00A91DDC">
              <w:rPr>
                <w:sz w:val="28"/>
                <w:szCs w:val="28"/>
              </w:rPr>
              <w:t>едерального государственного бюджетного учреждения Карельск</w:t>
            </w:r>
            <w:r>
              <w:rPr>
                <w:sz w:val="28"/>
                <w:szCs w:val="28"/>
              </w:rPr>
              <w:t>ого</w:t>
            </w:r>
            <w:r w:rsidR="00A91DDC" w:rsidRPr="00A91DDC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ого</w:t>
            </w:r>
            <w:r w:rsidR="00A91DDC" w:rsidRPr="00A91DDC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="00A91DDC" w:rsidRPr="00A91DDC">
              <w:rPr>
                <w:sz w:val="28"/>
                <w:szCs w:val="28"/>
              </w:rPr>
              <w:t xml:space="preserve"> Российской академии наук, </w:t>
            </w:r>
            <w:r>
              <w:rPr>
                <w:sz w:val="28"/>
                <w:szCs w:val="28"/>
              </w:rPr>
              <w:t>с</w:t>
            </w:r>
            <w:r w:rsidR="00A91DDC" w:rsidRPr="00A91DDC">
              <w:rPr>
                <w:sz w:val="28"/>
                <w:szCs w:val="28"/>
              </w:rPr>
              <w:t>екретарь Общественной палаты Респу</w:t>
            </w:r>
            <w:r>
              <w:rPr>
                <w:sz w:val="28"/>
                <w:szCs w:val="28"/>
              </w:rPr>
              <w:t>блики Карелия (по согласованию)</w:t>
            </w:r>
          </w:p>
        </w:tc>
      </w:tr>
      <w:tr w:rsidR="00A91DDC" w:rsidTr="00A91DDC">
        <w:tc>
          <w:tcPr>
            <w:tcW w:w="2802" w:type="dxa"/>
          </w:tcPr>
          <w:p w:rsidR="00A91DDC" w:rsidRPr="00A91DDC" w:rsidRDefault="00A91DDC" w:rsidP="00A91DD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A91DDC">
              <w:rPr>
                <w:sz w:val="28"/>
                <w:szCs w:val="28"/>
              </w:rPr>
              <w:t>Хюннинен</w:t>
            </w:r>
            <w:proofErr w:type="spellEnd"/>
            <w:r w:rsidRPr="00A91DD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91DDC" w:rsidRDefault="00E3138F" w:rsidP="00A91DD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A91DDC" w:rsidRDefault="00A91DDC" w:rsidP="00050E55">
            <w:pPr>
              <w:ind w:right="-1"/>
              <w:jc w:val="both"/>
              <w:rPr>
                <w:sz w:val="28"/>
                <w:szCs w:val="28"/>
              </w:rPr>
            </w:pPr>
            <w:r w:rsidRPr="00A91DDC">
              <w:rPr>
                <w:sz w:val="28"/>
                <w:szCs w:val="28"/>
              </w:rPr>
              <w:t xml:space="preserve">Главный федеральный </w:t>
            </w:r>
            <w:r w:rsidR="00E3138F">
              <w:rPr>
                <w:sz w:val="28"/>
                <w:szCs w:val="28"/>
              </w:rPr>
              <w:t xml:space="preserve">инспектор по Республике Карелия </w:t>
            </w:r>
            <w:r w:rsidR="00050E55">
              <w:rPr>
                <w:sz w:val="28"/>
                <w:szCs w:val="28"/>
              </w:rPr>
              <w:t>а</w:t>
            </w:r>
            <w:r w:rsidR="00E3138F">
              <w:rPr>
                <w:sz w:val="28"/>
                <w:szCs w:val="28"/>
              </w:rPr>
              <w:t xml:space="preserve">ппарата полномочного представителя Президента Российской Федерации в Северо-Западном Федеральном округе (по </w:t>
            </w:r>
            <w:proofErr w:type="spellStart"/>
            <w:proofErr w:type="gramStart"/>
            <w:r w:rsidR="00E3138F">
              <w:rPr>
                <w:sz w:val="28"/>
                <w:szCs w:val="28"/>
              </w:rPr>
              <w:t>согласо</w:t>
            </w:r>
            <w:r w:rsidR="00050E55">
              <w:rPr>
                <w:sz w:val="28"/>
                <w:szCs w:val="28"/>
              </w:rPr>
              <w:t>-</w:t>
            </w:r>
            <w:r w:rsidR="00E3138F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="00E3138F">
              <w:rPr>
                <w:sz w:val="28"/>
                <w:szCs w:val="28"/>
              </w:rPr>
              <w:t>)</w:t>
            </w:r>
          </w:p>
          <w:p w:rsidR="00050E55" w:rsidRPr="00A91DDC" w:rsidRDefault="00050E55" w:rsidP="00050E5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F1E51" w:rsidRPr="00A91DDC" w:rsidRDefault="00E3138F" w:rsidP="00E3138F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</w:t>
      </w:r>
    </w:p>
    <w:sectPr w:rsidR="000F1E51" w:rsidRPr="00A91DDC" w:rsidSect="00A91DD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25A8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7699A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D7699A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25A8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769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10790"/>
      <w:docPartObj>
        <w:docPartGallery w:val="Page Numbers (Top of Page)"/>
        <w:docPartUnique/>
      </w:docPartObj>
    </w:sdtPr>
    <w:sdtContent>
      <w:p w:rsidR="00A91DDC" w:rsidRDefault="00125A84">
        <w:pPr>
          <w:pStyle w:val="a3"/>
          <w:jc w:val="center"/>
        </w:pPr>
        <w:r>
          <w:fldChar w:fldCharType="begin"/>
        </w:r>
        <w:r w:rsidR="00A91DDC">
          <w:instrText>PAGE   \* MERGEFORMAT</w:instrText>
        </w:r>
        <w:r>
          <w:fldChar w:fldCharType="separate"/>
        </w:r>
        <w:r w:rsidR="00D7699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4F3CD8"/>
    <w:multiLevelType w:val="hybridMultilevel"/>
    <w:tmpl w:val="386284E6"/>
    <w:lvl w:ilvl="0" w:tplc="F3CEE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0E55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25A84"/>
    <w:rsid w:val="00135959"/>
    <w:rsid w:val="001410A3"/>
    <w:rsid w:val="00151840"/>
    <w:rsid w:val="00157FC5"/>
    <w:rsid w:val="00183EEB"/>
    <w:rsid w:val="001B2A40"/>
    <w:rsid w:val="001F261C"/>
    <w:rsid w:val="002051E1"/>
    <w:rsid w:val="00216228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2CEA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1DDC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7699A"/>
    <w:rsid w:val="00D8099B"/>
    <w:rsid w:val="00DD47B7"/>
    <w:rsid w:val="00E3138F"/>
    <w:rsid w:val="00E354BB"/>
    <w:rsid w:val="00E50DF2"/>
    <w:rsid w:val="00E648A1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PlusCell">
    <w:name w:val="ConsPlusCell"/>
    <w:uiPriority w:val="99"/>
    <w:rsid w:val="00A91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nu3br1">
    <w:name w:val="menu3br1"/>
    <w:basedOn w:val="a0"/>
    <w:rsid w:val="00A91DDC"/>
    <w:rPr>
      <w:rFonts w:ascii="Arial" w:hAnsi="Arial" w:cs="Arial" w:hint="default"/>
      <w:b/>
      <w:bCs/>
      <w:color w:val="10386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2015-10-19T07:33:00Z</cp:lastPrinted>
  <dcterms:created xsi:type="dcterms:W3CDTF">2015-10-16T08:33:00Z</dcterms:created>
  <dcterms:modified xsi:type="dcterms:W3CDTF">2015-10-20T06:44:00Z</dcterms:modified>
</cp:coreProperties>
</file>