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AD0184" w:rsidRDefault="00AD0184" w:rsidP="00AD0184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</w:p>
    <w:p w:rsidR="00AD0184" w:rsidRDefault="00AD0184" w:rsidP="00AD0184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5146C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br/>
        <w:t xml:space="preserve">от 11 декабря 2010 года № 1535 «О дополнительных мерах по обеспечению правопорядка», Указом Главы Республики Карелия </w:t>
      </w:r>
      <w:r>
        <w:rPr>
          <w:sz w:val="28"/>
          <w:szCs w:val="28"/>
        </w:rPr>
        <w:br/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29 сентября   2015 года № 3.</w:t>
      </w:r>
      <w:proofErr w:type="gramEnd"/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866C2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AD0184" w:rsidRDefault="000F1E51" w:rsidP="00AD0184">
      <w:pPr>
        <w:rPr>
          <w:spacing w:val="60"/>
          <w:sz w:val="28"/>
          <w:szCs w:val="28"/>
        </w:rPr>
      </w:pPr>
      <w:r>
        <w:rPr>
          <w:sz w:val="28"/>
          <w:szCs w:val="28"/>
        </w:rPr>
        <w:t>№</w:t>
      </w:r>
      <w:r w:rsidR="006866C2">
        <w:rPr>
          <w:sz w:val="28"/>
          <w:szCs w:val="28"/>
        </w:rPr>
        <w:t xml:space="preserve"> 361-р</w:t>
      </w:r>
    </w:p>
    <w:p w:rsidR="00AD0184" w:rsidRDefault="00AD0184" w:rsidP="00AD0184">
      <w:pPr>
        <w:ind w:left="-142" w:right="140"/>
        <w:contextualSpacing/>
        <w:jc w:val="center"/>
        <w:rPr>
          <w:b/>
          <w:sz w:val="28"/>
          <w:szCs w:val="28"/>
        </w:rPr>
      </w:pPr>
    </w:p>
    <w:p w:rsidR="00AD0184" w:rsidRDefault="00AD0184" w:rsidP="00AD0184">
      <w:pPr>
        <w:rPr>
          <w:sz w:val="28"/>
          <w:szCs w:val="28"/>
        </w:rPr>
        <w:sectPr w:rsidR="00AD0184">
          <w:pgSz w:w="11906" w:h="16838"/>
          <w:pgMar w:top="567" w:right="1134" w:bottom="1134" w:left="1701" w:header="709" w:footer="709" w:gutter="0"/>
          <w:cols w:space="720"/>
        </w:sectPr>
      </w:pPr>
    </w:p>
    <w:p w:rsidR="00AD0184" w:rsidRDefault="00AD0184" w:rsidP="006866C2">
      <w:pPr>
        <w:ind w:left="-142" w:firstLine="496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Утверждено </w:t>
      </w:r>
    </w:p>
    <w:p w:rsidR="00AD0184" w:rsidRDefault="00AD0184" w:rsidP="006866C2">
      <w:pPr>
        <w:ind w:left="-142" w:firstLine="496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Главы</w:t>
      </w:r>
    </w:p>
    <w:p w:rsidR="00AD0184" w:rsidRDefault="00AD0184" w:rsidP="006866C2">
      <w:pPr>
        <w:ind w:left="-142" w:firstLine="496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Карелия</w:t>
      </w:r>
    </w:p>
    <w:p w:rsidR="00AD0184" w:rsidRDefault="00AD0184" w:rsidP="006866C2">
      <w:pPr>
        <w:ind w:left="-142" w:firstLine="4962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6866C2">
        <w:rPr>
          <w:bCs/>
          <w:sz w:val="28"/>
          <w:szCs w:val="28"/>
        </w:rPr>
        <w:t>20 октября 2015 года № 361-р</w:t>
      </w:r>
    </w:p>
    <w:p w:rsidR="00AD0184" w:rsidRDefault="00AD0184" w:rsidP="00AD01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0184" w:rsidRDefault="00AD0184" w:rsidP="00AD0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3</w:t>
      </w:r>
    </w:p>
    <w:p w:rsidR="00AD0184" w:rsidRDefault="00AD0184" w:rsidP="00AD0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постоянно действующего  координационного совещания </w:t>
      </w:r>
    </w:p>
    <w:p w:rsidR="00AD0184" w:rsidRDefault="00AD0184" w:rsidP="00AD0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обеспечению правопорядка в Республике Карелия </w:t>
      </w:r>
    </w:p>
    <w:p w:rsidR="00AD0184" w:rsidRDefault="00AD0184" w:rsidP="00AD0184">
      <w:pPr>
        <w:jc w:val="center"/>
        <w:rPr>
          <w:b/>
          <w:bCs/>
          <w:sz w:val="28"/>
          <w:szCs w:val="28"/>
        </w:rPr>
      </w:pPr>
    </w:p>
    <w:p w:rsidR="00AD0184" w:rsidRDefault="00AD0184" w:rsidP="00AD01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г. Петрозаводск                                                              29 сентября </w:t>
      </w:r>
      <w:r>
        <w:rPr>
          <w:sz w:val="28"/>
          <w:szCs w:val="28"/>
        </w:rPr>
        <w:t>2015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D0184" w:rsidRDefault="00AD0184" w:rsidP="00AD0184">
      <w:pPr>
        <w:jc w:val="center"/>
        <w:rPr>
          <w:b/>
          <w:color w:val="000000"/>
          <w:sz w:val="28"/>
          <w:szCs w:val="28"/>
          <w:u w:val="single"/>
        </w:rPr>
      </w:pPr>
    </w:p>
    <w:p w:rsidR="00AD0184" w:rsidRDefault="00AD0184" w:rsidP="00AD01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Председательствовал:</w:t>
      </w:r>
    </w:p>
    <w:p w:rsidR="00AD0184" w:rsidRDefault="00AD0184" w:rsidP="00AD01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Республики Карелия </w:t>
      </w:r>
      <w:proofErr w:type="spellStart"/>
      <w:r>
        <w:rPr>
          <w:color w:val="000000"/>
          <w:sz w:val="28"/>
          <w:szCs w:val="28"/>
        </w:rPr>
        <w:t>Худилайнен</w:t>
      </w:r>
      <w:proofErr w:type="spellEnd"/>
      <w:r>
        <w:rPr>
          <w:color w:val="000000"/>
          <w:sz w:val="28"/>
          <w:szCs w:val="28"/>
        </w:rPr>
        <w:t xml:space="preserve"> Александр Петрович</w:t>
      </w:r>
    </w:p>
    <w:p w:rsidR="00AD0184" w:rsidRDefault="00AD0184" w:rsidP="00AD018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AD0184" w:rsidRDefault="00AD0184" w:rsidP="00AD0184">
      <w:pPr>
        <w:ind w:left="-142" w:firstLine="56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Присутствовали: </w:t>
      </w:r>
      <w:proofErr w:type="gramStart"/>
      <w:r>
        <w:rPr>
          <w:color w:val="000000"/>
          <w:sz w:val="28"/>
          <w:szCs w:val="28"/>
        </w:rPr>
        <w:t xml:space="preserve">Васько Д.В., Вихров Н.В., Волкова Н.Д.,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Габриелян К.К., Горшков Д.В., Галкин В.А., </w:t>
      </w:r>
      <w:proofErr w:type="spellStart"/>
      <w:r>
        <w:rPr>
          <w:sz w:val="28"/>
          <w:szCs w:val="28"/>
        </w:rPr>
        <w:t>Дешевулин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Дзёган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Жураховская</w:t>
      </w:r>
      <w:proofErr w:type="spellEnd"/>
      <w:r>
        <w:rPr>
          <w:sz w:val="28"/>
          <w:szCs w:val="28"/>
        </w:rPr>
        <w:t xml:space="preserve"> Т.В., Казаков Р.А., </w:t>
      </w:r>
      <w:proofErr w:type="spellStart"/>
      <w:r>
        <w:rPr>
          <w:sz w:val="28"/>
          <w:szCs w:val="28"/>
        </w:rPr>
        <w:t>Копошилова</w:t>
      </w:r>
      <w:proofErr w:type="spellEnd"/>
      <w:r>
        <w:rPr>
          <w:sz w:val="28"/>
          <w:szCs w:val="28"/>
        </w:rPr>
        <w:t xml:space="preserve"> О.С., Кукушкин В.П., Кириллов К.В., Ломонос А.А., Моисеев А.А., Морозов  А.Н., Милюков В.М., </w:t>
      </w:r>
      <w:proofErr w:type="spellStart"/>
      <w:r>
        <w:rPr>
          <w:sz w:val="28"/>
          <w:szCs w:val="28"/>
        </w:rPr>
        <w:t>Накрошаев</w:t>
      </w:r>
      <w:proofErr w:type="spellEnd"/>
      <w:r>
        <w:rPr>
          <w:sz w:val="28"/>
          <w:szCs w:val="28"/>
        </w:rPr>
        <w:t xml:space="preserve"> А.В., Назаренко В.В., Серышев А.А.</w:t>
      </w:r>
      <w:proofErr w:type="gramEnd"/>
      <w:r>
        <w:rPr>
          <w:sz w:val="28"/>
          <w:szCs w:val="28"/>
        </w:rPr>
        <w:t xml:space="preserve">, Сильченко Е.В., Тарасенко Ю.Б., </w:t>
      </w:r>
      <w:proofErr w:type="spellStart"/>
      <w:r>
        <w:rPr>
          <w:sz w:val="28"/>
          <w:szCs w:val="28"/>
        </w:rPr>
        <w:t>Хюннинен</w:t>
      </w:r>
      <w:proofErr w:type="spellEnd"/>
      <w:r>
        <w:rPr>
          <w:sz w:val="28"/>
          <w:szCs w:val="28"/>
        </w:rPr>
        <w:t xml:space="preserve"> А.В. </w:t>
      </w:r>
    </w:p>
    <w:p w:rsidR="00AD0184" w:rsidRDefault="00AD0184" w:rsidP="00AD0184">
      <w:pPr>
        <w:ind w:firstLine="567"/>
        <w:jc w:val="both"/>
        <w:rPr>
          <w:b/>
          <w:sz w:val="28"/>
          <w:szCs w:val="28"/>
        </w:rPr>
      </w:pPr>
    </w:p>
    <w:p w:rsidR="00AD0184" w:rsidRPr="0025146C" w:rsidRDefault="00AD0184" w:rsidP="00AD0184">
      <w:pPr>
        <w:ind w:firstLine="567"/>
        <w:jc w:val="both"/>
        <w:rPr>
          <w:sz w:val="28"/>
          <w:szCs w:val="28"/>
        </w:rPr>
      </w:pPr>
      <w:r w:rsidRPr="0025146C">
        <w:rPr>
          <w:sz w:val="28"/>
          <w:szCs w:val="28"/>
        </w:rPr>
        <w:t>Вопрос № 1 «О деятельности по предупреждению преступлений среди несовершеннолетних и в отношении несовершеннолетних»</w:t>
      </w:r>
    </w:p>
    <w:p w:rsidR="00AD0184" w:rsidRDefault="00AD0184" w:rsidP="00AD0184">
      <w:pPr>
        <w:jc w:val="both"/>
        <w:rPr>
          <w:rFonts w:ascii="Calibri" w:hAnsi="Calibri"/>
          <w:sz w:val="12"/>
          <w:szCs w:val="12"/>
        </w:rPr>
      </w:pPr>
    </w:p>
    <w:p w:rsidR="00AD0184" w:rsidRP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Решили: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1.1.</w:t>
      </w:r>
      <w:r>
        <w:rPr>
          <w:sz w:val="28"/>
          <w:szCs w:val="28"/>
        </w:rPr>
        <w:t> Принять к сведению информацию Министерства образования Республики Карелия.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1.2.</w:t>
      </w:r>
      <w:r>
        <w:rPr>
          <w:sz w:val="28"/>
          <w:szCs w:val="28"/>
        </w:rPr>
        <w:t xml:space="preserve"> Министерству образования Республики Карелия: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1.2.1.</w:t>
      </w:r>
      <w:r>
        <w:rPr>
          <w:sz w:val="28"/>
          <w:szCs w:val="28"/>
        </w:rPr>
        <w:t xml:space="preserve"> Разработать методические рекомендации для классных руководителей по выявлению несовершеннолетних и семей, находящихся в социально опасном положении.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 w:rsidRPr="001935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184">
        <w:rPr>
          <w:sz w:val="28"/>
          <w:szCs w:val="28"/>
        </w:rPr>
        <w:t>1.2.2.</w:t>
      </w:r>
      <w:r>
        <w:rPr>
          <w:sz w:val="28"/>
          <w:szCs w:val="28"/>
        </w:rPr>
        <w:t xml:space="preserve"> Активизировать работу по открытию в образовательных организациях Республики Карелия среднего общего образования бесплатных спортивных секций и предметных кружков для учащихся во внеурочное время.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 в</w:t>
      </w:r>
      <w:r>
        <w:rPr>
          <w:sz w:val="28"/>
          <w:szCs w:val="28"/>
        </w:rPr>
        <w:t xml:space="preserve"> течение 2016 года.</w:t>
      </w:r>
    </w:p>
    <w:p w:rsidR="00AD0184" w:rsidRP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1.2.3.</w:t>
      </w:r>
      <w:r>
        <w:rPr>
          <w:sz w:val="28"/>
          <w:szCs w:val="28"/>
        </w:rPr>
        <w:t xml:space="preserve"> Совместно со Следственным управлением Следственного комитета Российской Федерации по Республике Карелия организовать </w:t>
      </w:r>
      <w:r>
        <w:rPr>
          <w:color w:val="000000" w:themeColor="text1"/>
          <w:sz w:val="28"/>
          <w:szCs w:val="28"/>
        </w:rPr>
        <w:t>освещение в средствах массовой информации правил поведения несовершеннолетних с незнакомыми людьми, в экстремальных ситуациях</w:t>
      </w:r>
      <w:r w:rsidR="0019355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при угрозе их жизни и здоровью.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2016 года.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lastRenderedPageBreak/>
        <w:t>1.2.4.</w:t>
      </w:r>
      <w:r>
        <w:rPr>
          <w:sz w:val="28"/>
          <w:szCs w:val="28"/>
        </w:rPr>
        <w:t xml:space="preserve"> Проинформировать аппарат Межведомственной комиссии по делам несовершеннолетних и защите их прав Республики Карелия по итогам запланированных мероприятий, направленных на совершенствование профессиональной компетентности и методического сопровождения педагогических работников, в том числе педагогических работников профессиональных образовательных организаций.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25 декабря 2015 года. </w:t>
      </w:r>
    </w:p>
    <w:p w:rsidR="00AD0184" w:rsidRDefault="00AD0184" w:rsidP="00AD0184">
      <w:pPr>
        <w:ind w:firstLine="567"/>
        <w:jc w:val="both"/>
        <w:rPr>
          <w:sz w:val="16"/>
          <w:szCs w:val="16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1.3.</w:t>
      </w:r>
      <w:r>
        <w:rPr>
          <w:sz w:val="28"/>
          <w:szCs w:val="28"/>
        </w:rPr>
        <w:t xml:space="preserve"> Рекомендовать </w:t>
      </w:r>
      <w:r w:rsidR="00193555">
        <w:rPr>
          <w:sz w:val="28"/>
          <w:szCs w:val="28"/>
        </w:rPr>
        <w:t>П</w:t>
      </w:r>
      <w:r>
        <w:rPr>
          <w:sz w:val="28"/>
          <w:szCs w:val="28"/>
        </w:rPr>
        <w:t>рокуратуре Республики Карелия: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1.3.1.</w:t>
      </w:r>
      <w:r>
        <w:rPr>
          <w:sz w:val="28"/>
          <w:szCs w:val="28"/>
        </w:rPr>
        <w:t xml:space="preserve"> Проанализировать эффективность деятельности правоохранительных органов, органов исполнительной власти Республики Карелия, органов местного самоуправления, иных субъектов системы профилактики   по предупреждению, выявлению и пресечению правонарушений и преступлений среди несовершеннолетних  и молодежи, а также в отношении них.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 w:rsidRPr="001935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квартал</w:t>
      </w:r>
      <w:proofErr w:type="gramEnd"/>
      <w:r>
        <w:rPr>
          <w:sz w:val="28"/>
          <w:szCs w:val="28"/>
        </w:rPr>
        <w:t xml:space="preserve"> 2015 года.</w:t>
      </w:r>
    </w:p>
    <w:p w:rsidR="00AD0184" w:rsidRDefault="00AD0184" w:rsidP="00AD0184">
      <w:pPr>
        <w:ind w:firstLine="567"/>
        <w:jc w:val="both"/>
        <w:rPr>
          <w:sz w:val="16"/>
          <w:szCs w:val="16"/>
        </w:rPr>
      </w:pPr>
    </w:p>
    <w:p w:rsidR="00AD0184" w:rsidRDefault="00AD0184" w:rsidP="00AD01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184">
        <w:rPr>
          <w:sz w:val="28"/>
          <w:szCs w:val="28"/>
        </w:rPr>
        <w:t>1.3.2.</w:t>
      </w:r>
      <w:r>
        <w:rPr>
          <w:sz w:val="28"/>
          <w:szCs w:val="28"/>
        </w:rPr>
        <w:t xml:space="preserve"> Организовать проверку исполнения требований Федерального закона от 24 июня 1999 года № 120-ФЗ «Об основах системы профилактики безнадзорности и правонарушений несовершеннолетних» образовательными организациями на территории Республики Карелия.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первое полугодие 2016 года.</w:t>
      </w:r>
    </w:p>
    <w:p w:rsidR="00AD0184" w:rsidRDefault="00AD0184" w:rsidP="00AD0184">
      <w:pPr>
        <w:ind w:firstLine="567"/>
        <w:jc w:val="both"/>
        <w:rPr>
          <w:sz w:val="16"/>
          <w:szCs w:val="16"/>
        </w:rPr>
      </w:pPr>
    </w:p>
    <w:p w:rsidR="00AD0184" w:rsidRDefault="00AD0184" w:rsidP="00AD01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184">
        <w:rPr>
          <w:sz w:val="28"/>
          <w:szCs w:val="28"/>
        </w:rPr>
        <w:t>1.4.</w:t>
      </w:r>
      <w:r>
        <w:rPr>
          <w:sz w:val="28"/>
          <w:szCs w:val="28"/>
        </w:rPr>
        <w:t xml:space="preserve"> Рекомендовать Министерству внутренних дел по Республике Карелия, Министерству образования Республики Карелия организовать и провести совместные мероприятия по проверке семей несовершеннолетних, не приступивших к обучению в образовательных организациях. По результатам проверок рассматривать вопрос о привлечении законных представителей к административной ответственности за ненадлежащее исполнение обязанностей по воспитанию детей, в случае необходимости для устранения причин и условий, препятствующих продолжению обучения, направить в учреждения системы профилактики безнадзорности и правонарушений несовершеннолетних ходатайства об оказании необходимой помощи.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 xml:space="preserve">Срок: </w:t>
      </w:r>
      <w:r>
        <w:rPr>
          <w:sz w:val="28"/>
          <w:szCs w:val="28"/>
        </w:rPr>
        <w:t>ноябрь 2015 года.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1.5.</w:t>
      </w:r>
      <w:r>
        <w:rPr>
          <w:sz w:val="28"/>
          <w:szCs w:val="28"/>
        </w:rPr>
        <w:t xml:space="preserve"> Рекомендовать Петрозаводскому линейному отделу МВД России на транспорте, Министерству внутренних дел по Республике Карелия организовать и провести информационные акции, направленные на предупреждение травматизма среди несовершеннолетних на объектах повышенной опасности (в том числе на объектах транспортной инфраструктуры).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года.</w:t>
      </w:r>
      <w:proofErr w:type="gramEnd"/>
      <w:r>
        <w:rPr>
          <w:sz w:val="28"/>
          <w:szCs w:val="28"/>
        </w:rPr>
        <w:t xml:space="preserve"> </w:t>
      </w:r>
    </w:p>
    <w:p w:rsidR="00AD0184" w:rsidRDefault="00AD0184" w:rsidP="00AD0184">
      <w:pPr>
        <w:ind w:firstLine="567"/>
        <w:jc w:val="both"/>
        <w:rPr>
          <w:sz w:val="16"/>
          <w:szCs w:val="16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1.6.</w:t>
      </w:r>
      <w:r>
        <w:rPr>
          <w:sz w:val="28"/>
          <w:szCs w:val="28"/>
        </w:rPr>
        <w:t xml:space="preserve"> Министерству образования Республики Карелия, Министерству здравоохранения и социального развития Республики Карелия подготовить </w:t>
      </w:r>
      <w:r>
        <w:rPr>
          <w:sz w:val="28"/>
          <w:szCs w:val="28"/>
        </w:rPr>
        <w:lastRenderedPageBreak/>
        <w:t>предложения по внесению изменений в федеральное законодательство, предусматривающих обязательное прохождение несовершеннолетними процедур, направленных на выявление у них зависимостей (наркотической, алкогольной и т.д.).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до 1 января 2016 года.</w:t>
      </w:r>
    </w:p>
    <w:p w:rsidR="00AD0184" w:rsidRDefault="00AD0184" w:rsidP="00AD0184">
      <w:pPr>
        <w:ind w:firstLine="567"/>
        <w:jc w:val="both"/>
        <w:rPr>
          <w:sz w:val="16"/>
          <w:szCs w:val="16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1.7.</w:t>
      </w:r>
      <w:r>
        <w:rPr>
          <w:sz w:val="28"/>
          <w:szCs w:val="28"/>
        </w:rPr>
        <w:t xml:space="preserve"> Министерству здравоохранения и социального развития Республики Карелия в целях развития системы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несовершеннолетних изучить возможность использования реабилитационных отделений наркологических учреждений в соседних субъектах Российской Федерации для направления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на лечение, реабилитацию и </w:t>
      </w:r>
      <w:proofErr w:type="spellStart"/>
      <w:r>
        <w:rPr>
          <w:sz w:val="28"/>
          <w:szCs w:val="28"/>
        </w:rPr>
        <w:t>ресоциализацию</w:t>
      </w:r>
      <w:proofErr w:type="spellEnd"/>
      <w:r>
        <w:rPr>
          <w:sz w:val="28"/>
          <w:szCs w:val="28"/>
        </w:rPr>
        <w:t xml:space="preserve"> с отрывом от привычной среды </w:t>
      </w:r>
      <w:proofErr w:type="spellStart"/>
      <w:r>
        <w:rPr>
          <w:sz w:val="28"/>
          <w:szCs w:val="28"/>
        </w:rPr>
        <w:t>наркопотребления</w:t>
      </w:r>
      <w:proofErr w:type="spellEnd"/>
      <w:r>
        <w:rPr>
          <w:sz w:val="28"/>
          <w:szCs w:val="28"/>
        </w:rPr>
        <w:t>.</w:t>
      </w:r>
    </w:p>
    <w:p w:rsidR="00AD0184" w:rsidRDefault="00AD0184" w:rsidP="00AD0184">
      <w:pPr>
        <w:ind w:firstLine="567"/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до 1 января 2016 года.</w:t>
      </w:r>
    </w:p>
    <w:p w:rsidR="00AD0184" w:rsidRDefault="00AD0184" w:rsidP="00AD0184">
      <w:pPr>
        <w:ind w:firstLine="567"/>
        <w:jc w:val="both"/>
        <w:rPr>
          <w:b/>
          <w:sz w:val="16"/>
          <w:szCs w:val="16"/>
        </w:rPr>
      </w:pPr>
    </w:p>
    <w:p w:rsidR="00AD0184" w:rsidRPr="0025146C" w:rsidRDefault="00AD0184" w:rsidP="00AD0184">
      <w:pPr>
        <w:ind w:firstLine="567"/>
        <w:jc w:val="both"/>
        <w:rPr>
          <w:sz w:val="28"/>
          <w:szCs w:val="28"/>
        </w:rPr>
      </w:pPr>
      <w:r w:rsidRPr="0025146C">
        <w:rPr>
          <w:sz w:val="28"/>
          <w:szCs w:val="28"/>
        </w:rPr>
        <w:t>Вопрос № 2 «О мерах по обеспечению  юридическими и физическими лицами административно-правового режима на государственной границе»</w:t>
      </w:r>
    </w:p>
    <w:p w:rsidR="00AD0184" w:rsidRDefault="00AD0184" w:rsidP="00AD0184">
      <w:pPr>
        <w:jc w:val="both"/>
        <w:rPr>
          <w:rFonts w:ascii="Calibri" w:hAnsi="Calibri"/>
          <w:sz w:val="12"/>
          <w:szCs w:val="12"/>
        </w:rPr>
      </w:pPr>
    </w:p>
    <w:p w:rsidR="00AD0184" w:rsidRP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Решили: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2.1.</w:t>
      </w:r>
      <w:r>
        <w:rPr>
          <w:sz w:val="28"/>
          <w:szCs w:val="28"/>
        </w:rPr>
        <w:t xml:space="preserve"> Принять к сведению информацию Пограничного управления Федеральной службы безопасности </w:t>
      </w:r>
      <w:r w:rsidR="0025146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Республике Карелия.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2.2.</w:t>
      </w:r>
      <w:r>
        <w:rPr>
          <w:sz w:val="28"/>
          <w:szCs w:val="28"/>
        </w:rPr>
        <w:t xml:space="preserve"> Предложить Пограничному управлению Федеральной службы безопасности </w:t>
      </w:r>
      <w:r w:rsidR="0025146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по Республике Карелия:</w:t>
      </w:r>
    </w:p>
    <w:p w:rsidR="00AD0184" w:rsidRDefault="00AD0184" w:rsidP="00AD0184">
      <w:pPr>
        <w:ind w:firstLine="567"/>
        <w:jc w:val="both"/>
        <w:rPr>
          <w:color w:val="000000" w:themeColor="text1"/>
          <w:sz w:val="28"/>
          <w:szCs w:val="28"/>
        </w:rPr>
      </w:pPr>
      <w:r w:rsidRPr="00AD0184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Совместно с органами местного самоуправления в Республике Карелия организовать разъяснительную работу среди местного населения, общественно-политических движений (партий) о значении пограничной зоны для обеспечения безопасности лич</w:t>
      </w:r>
      <w:r>
        <w:rPr>
          <w:color w:val="000000" w:themeColor="text1"/>
          <w:sz w:val="28"/>
          <w:szCs w:val="28"/>
        </w:rPr>
        <w:softHyphen/>
        <w:t>ности, общества и государства, необходимости соблюдения правил пограничного режима, с представителями региональных транспортных организаций – об информи</w:t>
      </w:r>
      <w:r>
        <w:rPr>
          <w:color w:val="000000" w:themeColor="text1"/>
          <w:sz w:val="28"/>
          <w:szCs w:val="28"/>
        </w:rPr>
        <w:softHyphen/>
        <w:t>ровании граждан, приобретающих билеты для дальнейшего следования в погранич</w:t>
      </w:r>
      <w:r>
        <w:rPr>
          <w:color w:val="000000" w:themeColor="text1"/>
          <w:sz w:val="28"/>
          <w:szCs w:val="28"/>
        </w:rPr>
        <w:softHyphen/>
        <w:t>ную зону, о правилах пограничного режима.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 w:rsidR="0025146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b/>
          <w:sz w:val="28"/>
          <w:szCs w:val="28"/>
        </w:rPr>
      </w:pPr>
      <w:r w:rsidRPr="00AD0184">
        <w:rPr>
          <w:sz w:val="28"/>
          <w:szCs w:val="28"/>
        </w:rPr>
        <w:t>2.2.2.</w:t>
      </w:r>
      <w:r>
        <w:rPr>
          <w:sz w:val="28"/>
          <w:szCs w:val="28"/>
        </w:rPr>
        <w:t xml:space="preserve"> Обеспечить личное участие </w:t>
      </w:r>
      <w:proofErr w:type="gramStart"/>
      <w:r>
        <w:rPr>
          <w:sz w:val="28"/>
          <w:szCs w:val="28"/>
        </w:rPr>
        <w:t>руководителей Пограничного управления Федеральной службы безопасности Российской Федерации</w:t>
      </w:r>
      <w:proofErr w:type="gramEnd"/>
      <w:r>
        <w:rPr>
          <w:sz w:val="28"/>
          <w:szCs w:val="28"/>
        </w:rPr>
        <w:t xml:space="preserve"> по Республике Карелия в сходах граждан не реже одного раза в квартал.</w:t>
      </w:r>
      <w:r>
        <w:rPr>
          <w:b/>
          <w:sz w:val="28"/>
          <w:szCs w:val="28"/>
        </w:rPr>
        <w:t xml:space="preserve"> </w:t>
      </w:r>
    </w:p>
    <w:p w:rsidR="00AD0184" w:rsidRPr="00193555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193555">
        <w:rPr>
          <w:sz w:val="28"/>
          <w:szCs w:val="28"/>
        </w:rPr>
        <w:t>ежеквартально.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Обеспечить размещение информации о результатах служебной деятельности Пограничного управления Федеральной службы безопасности Российской Федерации по Республике Карелия за год в региональных и ме</w:t>
      </w:r>
      <w:r>
        <w:rPr>
          <w:sz w:val="28"/>
          <w:szCs w:val="28"/>
        </w:rPr>
        <w:softHyphen/>
        <w:t>стных средствах массовой информации, в том числе на странице Пограничного управления Федеральной службы безопасности Российской Федерации по Республике Карелия на О</w:t>
      </w:r>
      <w:r w:rsidR="0025146C">
        <w:rPr>
          <w:color w:val="000000" w:themeColor="text1"/>
          <w:sz w:val="28"/>
          <w:szCs w:val="28"/>
        </w:rPr>
        <w:t>фициальном и</w:t>
      </w:r>
      <w:r>
        <w:rPr>
          <w:color w:val="000000" w:themeColor="text1"/>
          <w:sz w:val="28"/>
          <w:szCs w:val="28"/>
        </w:rPr>
        <w:t>нтернет-портале Республики Карелия (gov.karelia.ru).</w:t>
      </w:r>
      <w:r>
        <w:rPr>
          <w:sz w:val="28"/>
          <w:szCs w:val="28"/>
        </w:rPr>
        <w:t xml:space="preserve"> 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 w:rsidR="0025146C">
        <w:rPr>
          <w:sz w:val="28"/>
          <w:szCs w:val="28"/>
          <w:lang w:val="en-US"/>
        </w:rPr>
        <w:t>IV</w:t>
      </w:r>
      <w:r w:rsidR="0025146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 года.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 xml:space="preserve"> Администрации Главы Республики Карелия организовать проведение рабочего совещания с участием Пограничного управления Федеральной службы безопасности Российской Федерации по Республике Карелия и Министерства юстиции Республики Карелия по вопросу законности и перспектив использования земельных участков, расположенных за рубежом инженерно-технических сооружений.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ноябрь 2015 года.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Pr="0025146C" w:rsidRDefault="00AD0184" w:rsidP="00AD0184">
      <w:pPr>
        <w:ind w:firstLine="567"/>
        <w:jc w:val="both"/>
        <w:rPr>
          <w:sz w:val="28"/>
          <w:szCs w:val="28"/>
        </w:rPr>
      </w:pPr>
      <w:r w:rsidRPr="0025146C">
        <w:rPr>
          <w:sz w:val="28"/>
          <w:szCs w:val="28"/>
        </w:rPr>
        <w:t>Вопрос № 3 «О результатах работы АПК «Безопасный город»</w:t>
      </w:r>
    </w:p>
    <w:p w:rsidR="00AD0184" w:rsidRDefault="00AD0184" w:rsidP="00AD0184">
      <w:pPr>
        <w:jc w:val="both"/>
        <w:rPr>
          <w:rFonts w:ascii="Calibri" w:hAnsi="Calibri"/>
          <w:sz w:val="12"/>
          <w:szCs w:val="12"/>
        </w:rPr>
      </w:pPr>
    </w:p>
    <w:p w:rsidR="00AD0184" w:rsidRP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Решили: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3.1.</w:t>
      </w:r>
      <w:r>
        <w:rPr>
          <w:sz w:val="28"/>
          <w:szCs w:val="28"/>
        </w:rPr>
        <w:t> Принять к сведению информацию Государственного комитета Республики Карелия по обеспечению жизнедеятельности и безопасности населения и Министерства внутренних дел по Республике Карелия.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3.2.</w:t>
      </w:r>
      <w:r>
        <w:rPr>
          <w:sz w:val="28"/>
          <w:szCs w:val="28"/>
        </w:rPr>
        <w:t xml:space="preserve"> Государственному комитету Республики Карелия по обеспечению жизнедеятельности и безопасности населения: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3.2.1.</w:t>
      </w:r>
      <w:r>
        <w:rPr>
          <w:sz w:val="28"/>
          <w:szCs w:val="28"/>
        </w:rPr>
        <w:t xml:space="preserve"> Оценить техническое состояние оборудования АПК «Безопасный город» и  рассмотреть вопрос о замене наиболее изношенных камер видеонаблюдения.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 w:rsidR="0025146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Pr="00AD0184" w:rsidRDefault="00AD0184" w:rsidP="00AD018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0184">
        <w:rPr>
          <w:sz w:val="28"/>
          <w:szCs w:val="28"/>
        </w:rPr>
        <w:t>3.2.2.</w:t>
      </w:r>
      <w:r w:rsidR="0025146C">
        <w:rPr>
          <w:sz w:val="28"/>
          <w:szCs w:val="28"/>
        </w:rPr>
        <w:t xml:space="preserve"> </w:t>
      </w:r>
      <w:proofErr w:type="gramStart"/>
      <w:r w:rsidR="0025146C">
        <w:rPr>
          <w:sz w:val="28"/>
          <w:szCs w:val="28"/>
        </w:rPr>
        <w:t>Совместно с Петрозаводским л</w:t>
      </w:r>
      <w:r>
        <w:rPr>
          <w:sz w:val="28"/>
          <w:szCs w:val="28"/>
        </w:rPr>
        <w:t xml:space="preserve">инейным отделом МВД России на транспорте подготовить обращение в адрес ОАО «РЖД» о необходимости решения вопроса по модернизации систем видеонаблюдения на объектах железнодорожного вокзала станции Петрозаводск-пассажирская с целью обеспечения интеграции в АПК «Безопасный город» с одновременным выводом видеопотока в </w:t>
      </w:r>
      <w:r w:rsidR="0025146C">
        <w:rPr>
          <w:sz w:val="28"/>
          <w:szCs w:val="28"/>
        </w:rPr>
        <w:t>дежурную часть Петрозаводского линейного отдела</w:t>
      </w:r>
      <w:r>
        <w:rPr>
          <w:sz w:val="28"/>
          <w:szCs w:val="28"/>
        </w:rPr>
        <w:t xml:space="preserve"> МВД России на транспорте (при необходимости и </w:t>
      </w:r>
      <w:r w:rsidR="0025146C">
        <w:rPr>
          <w:sz w:val="28"/>
          <w:szCs w:val="28"/>
        </w:rPr>
        <w:t>на иных объектах</w:t>
      </w:r>
      <w:r>
        <w:rPr>
          <w:sz w:val="28"/>
          <w:szCs w:val="28"/>
        </w:rPr>
        <w:t xml:space="preserve"> ОАО «РЖД», расположенных</w:t>
      </w:r>
      <w:proofErr w:type="gramEnd"/>
      <w:r>
        <w:rPr>
          <w:sz w:val="28"/>
          <w:szCs w:val="28"/>
        </w:rPr>
        <w:t xml:space="preserve"> на </w:t>
      </w:r>
      <w:r w:rsidRPr="00AD0184">
        <w:rPr>
          <w:sz w:val="28"/>
          <w:szCs w:val="28"/>
        </w:rPr>
        <w:t>территории Республики Карелия).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октябрь 2015 года.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3.2.3.</w:t>
      </w:r>
      <w:r>
        <w:rPr>
          <w:sz w:val="28"/>
          <w:szCs w:val="28"/>
        </w:rPr>
        <w:t xml:space="preserve"> Совместно с Министерством финансов Республики Карелия принять меры к обеспечению финансирования плановой реализации мероприятий по модернизации и развитию АПК «Безопасный город» в 2016 году.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 w:rsidR="0025146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3.2.4.</w:t>
      </w:r>
      <w:r>
        <w:rPr>
          <w:sz w:val="28"/>
          <w:szCs w:val="28"/>
        </w:rPr>
        <w:t xml:space="preserve"> Во взаимодействии с ГУ МЧС России по Республике Карелия и органами местного самоуправления муниципальных образований в Республике Карелия проработать вопрос о возможности обеспечения непрерывного мониторинга видеоинформации, поступающей в рамках функционирования АПК «Безопасный город», силами органов повседневного управления единой государственной системы предупреждения и ликвидации чрезвычайных ситуаций.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25146C">
        <w:rPr>
          <w:sz w:val="28"/>
          <w:szCs w:val="28"/>
        </w:rPr>
        <w:t>Срок:</w:t>
      </w:r>
      <w:r>
        <w:rPr>
          <w:sz w:val="28"/>
          <w:szCs w:val="28"/>
        </w:rPr>
        <w:t xml:space="preserve"> до 1 февраля 2016 года.</w:t>
      </w:r>
    </w:p>
    <w:p w:rsidR="00AD0184" w:rsidRP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lastRenderedPageBreak/>
        <w:t>3.2.5.</w:t>
      </w:r>
      <w:r>
        <w:rPr>
          <w:sz w:val="28"/>
          <w:szCs w:val="28"/>
        </w:rPr>
        <w:t xml:space="preserve"> Обеспечить завершение работы по интеграции систем ви</w:t>
      </w:r>
      <w:r w:rsidR="0025146C">
        <w:rPr>
          <w:sz w:val="28"/>
          <w:szCs w:val="28"/>
        </w:rPr>
        <w:t>деонаблюдения юридических лиц (</w:t>
      </w:r>
      <w:proofErr w:type="spellStart"/>
      <w:r w:rsidR="0025146C">
        <w:rPr>
          <w:sz w:val="28"/>
          <w:szCs w:val="28"/>
        </w:rPr>
        <w:t>и</w:t>
      </w:r>
      <w:r>
        <w:rPr>
          <w:sz w:val="28"/>
          <w:szCs w:val="28"/>
        </w:rPr>
        <w:t>нтернет-провайдеры</w:t>
      </w:r>
      <w:proofErr w:type="spellEnd"/>
      <w:r>
        <w:rPr>
          <w:sz w:val="28"/>
          <w:szCs w:val="28"/>
        </w:rPr>
        <w:t>, торговые це</w:t>
      </w:r>
      <w:r w:rsidRPr="00AD0184">
        <w:rPr>
          <w:sz w:val="28"/>
          <w:szCs w:val="28"/>
        </w:rPr>
        <w:t>нтры и т.п.) в АПК «Безопасный город».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 xml:space="preserve">Срок: </w:t>
      </w:r>
      <w:r w:rsidR="007D39F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color w:val="000000" w:themeColor="text1"/>
          <w:sz w:val="28"/>
          <w:szCs w:val="28"/>
        </w:rPr>
      </w:pPr>
      <w:r w:rsidRPr="00AD0184">
        <w:rPr>
          <w:sz w:val="28"/>
          <w:szCs w:val="28"/>
        </w:rPr>
        <w:t>3.2.6.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Обеспечить систематическое освещение в средствах массовой информации сведений о привлечении к уголовной или административной ответственности лиц с использованием АПК «Безопасный город».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 w:rsidR="0025146C">
        <w:rPr>
          <w:sz w:val="28"/>
          <w:szCs w:val="28"/>
        </w:rPr>
        <w:t xml:space="preserve"> 2015-</w:t>
      </w:r>
      <w:r>
        <w:rPr>
          <w:sz w:val="28"/>
          <w:szCs w:val="28"/>
        </w:rPr>
        <w:t>2016 годы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Pr="0025146C" w:rsidRDefault="00AD0184" w:rsidP="00AD0184">
      <w:pPr>
        <w:ind w:firstLine="567"/>
        <w:jc w:val="both"/>
        <w:rPr>
          <w:sz w:val="28"/>
          <w:szCs w:val="28"/>
        </w:rPr>
      </w:pPr>
      <w:r w:rsidRPr="0025146C">
        <w:rPr>
          <w:sz w:val="28"/>
          <w:szCs w:val="28"/>
        </w:rPr>
        <w:t>Вопрос № 4 «Об эффективности и результативности осуществления органами местного самоуправления муниципальных районов и городских округов государственных  полномочий по лицензированию розничной торговли алкогольной продукции и о состоянии государственного контроля на рынке алкогольной продукции Республики Карелия»</w:t>
      </w:r>
    </w:p>
    <w:p w:rsidR="00AD0184" w:rsidRDefault="00AD0184" w:rsidP="00AD0184">
      <w:pPr>
        <w:ind w:firstLine="567"/>
        <w:jc w:val="both"/>
        <w:rPr>
          <w:rFonts w:ascii="Calibri" w:hAnsi="Calibri"/>
          <w:sz w:val="12"/>
          <w:szCs w:val="12"/>
        </w:rPr>
      </w:pPr>
    </w:p>
    <w:p w:rsidR="00AD0184" w:rsidRP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Решили: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4.1.</w:t>
      </w:r>
      <w:r>
        <w:rPr>
          <w:sz w:val="28"/>
          <w:szCs w:val="28"/>
        </w:rPr>
        <w:t> Принять к сведению информацию Государственного контрольного комитета Республики Карелия и Министерства здравоохранения и социального развития Республики Карелия.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неэффективным и нецелесообразным дальнейшее исполнение органами местного самоуправления муниципальных районов и городских округов государственных полномочий по лицензированию розничной продажи алкогольной продукции.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Отметить актуальность и обоснованность законодательной инициативы о прекращении осуществления органами местного самоуправления муниципальных районов и городских округов государственных  полномочий по лицензированию розничной продажи алкогольной продукции.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4.4.</w:t>
      </w:r>
      <w:r>
        <w:rPr>
          <w:sz w:val="28"/>
          <w:szCs w:val="28"/>
        </w:rPr>
        <w:t xml:space="preserve"> Государственному контрольному комитету Республики Карелия подготовить проект закона Республики Карелия о прекращении осуществления указанных государственных полномочий органами местного самоуправления.</w:t>
      </w: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proofErr w:type="gramStart"/>
      <w:r w:rsidR="0025146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2015 года.</w:t>
      </w:r>
      <w:proofErr w:type="gramEnd"/>
    </w:p>
    <w:p w:rsidR="00AD0184" w:rsidRDefault="00AD0184" w:rsidP="00AD0184">
      <w:pPr>
        <w:ind w:firstLine="567"/>
        <w:jc w:val="both"/>
        <w:rPr>
          <w:sz w:val="28"/>
          <w:szCs w:val="28"/>
        </w:rPr>
      </w:pPr>
    </w:p>
    <w:p w:rsidR="00AD0184" w:rsidRDefault="00AD0184" w:rsidP="00AD0184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4.5.</w:t>
      </w:r>
      <w:r>
        <w:rPr>
          <w:sz w:val="28"/>
          <w:szCs w:val="28"/>
        </w:rPr>
        <w:t xml:space="preserve"> Рекомендовать Министерству внутренних дел по Республике Карелия взять на особый контроль работу по противодействию незаконному обороту алкогольной продукции на территории Республики Карелия.</w:t>
      </w:r>
    </w:p>
    <w:p w:rsidR="000F1E51" w:rsidRPr="00223F2D" w:rsidRDefault="00AD0184" w:rsidP="00EB1B43">
      <w:pPr>
        <w:ind w:firstLine="567"/>
        <w:jc w:val="both"/>
        <w:rPr>
          <w:sz w:val="28"/>
          <w:szCs w:val="28"/>
        </w:rPr>
      </w:pPr>
      <w:r w:rsidRPr="00AD0184">
        <w:rPr>
          <w:sz w:val="28"/>
          <w:szCs w:val="28"/>
        </w:rPr>
        <w:t>Срок:</w:t>
      </w:r>
      <w:r w:rsidR="0025146C">
        <w:rPr>
          <w:sz w:val="28"/>
          <w:szCs w:val="28"/>
        </w:rPr>
        <w:t xml:space="preserve"> 2015-</w:t>
      </w:r>
      <w:r>
        <w:rPr>
          <w:sz w:val="28"/>
          <w:szCs w:val="28"/>
        </w:rPr>
        <w:t xml:space="preserve">2016 годы. </w:t>
      </w:r>
    </w:p>
    <w:sectPr w:rsidR="000F1E51" w:rsidRPr="00223F2D" w:rsidSect="00251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3629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66C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866C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3629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66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839551"/>
      <w:docPartObj>
        <w:docPartGallery w:val="Page Numbers (Top of Page)"/>
        <w:docPartUnique/>
      </w:docPartObj>
    </w:sdtPr>
    <w:sdtEndPr/>
    <w:sdtContent>
      <w:p w:rsidR="00AD0184" w:rsidRDefault="0043629B">
        <w:pPr>
          <w:pStyle w:val="a3"/>
          <w:jc w:val="center"/>
        </w:pPr>
        <w:r>
          <w:fldChar w:fldCharType="begin"/>
        </w:r>
        <w:r w:rsidR="00AD0184">
          <w:instrText>PAGE   \* MERGEFORMAT</w:instrText>
        </w:r>
        <w:r>
          <w:fldChar w:fldCharType="separate"/>
        </w:r>
        <w:r w:rsidR="006866C2">
          <w:rPr>
            <w:noProof/>
          </w:rPr>
          <w:t>5</w:t>
        </w:r>
        <w:r>
          <w:fldChar w:fldCharType="end"/>
        </w:r>
      </w:p>
    </w:sdtContent>
  </w:sdt>
  <w:p w:rsidR="00CE7FD3" w:rsidRDefault="00CE7FD3" w:rsidP="00AD018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93555"/>
    <w:rsid w:val="001B2A40"/>
    <w:rsid w:val="001F261C"/>
    <w:rsid w:val="002051E1"/>
    <w:rsid w:val="00222C60"/>
    <w:rsid w:val="00223F2D"/>
    <w:rsid w:val="0025146C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3629B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866C2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D39F0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0184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B1B43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2015-10-20T09:50:00Z</cp:lastPrinted>
  <dcterms:created xsi:type="dcterms:W3CDTF">2015-10-16T09:00:00Z</dcterms:created>
  <dcterms:modified xsi:type="dcterms:W3CDTF">2015-10-21T08:36:00Z</dcterms:modified>
</cp:coreProperties>
</file>