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A17C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A17C8">
        <w:t>20 октября 2015 года № 63</w:t>
      </w:r>
      <w:r w:rsidR="00EA17C8">
        <w:t>7</w:t>
      </w:r>
      <w:bookmarkStart w:id="0" w:name="_GoBack"/>
      <w:bookmarkEnd w:id="0"/>
      <w:r w:rsidR="00EA17C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71AE1" w:rsidRDefault="00E71AE1" w:rsidP="00E71AE1">
      <w:pPr>
        <w:ind w:firstLine="709"/>
        <w:jc w:val="both"/>
        <w:rPr>
          <w:szCs w:val="28"/>
        </w:rPr>
      </w:pPr>
    </w:p>
    <w:p w:rsidR="00E71AE1" w:rsidRDefault="00E71AE1" w:rsidP="00E71AE1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Перечень объектов капитального ремонта автомобильных дорог общего пользования регионального или межмуниципального значения </w:t>
      </w:r>
    </w:p>
    <w:p w:rsidR="00464268" w:rsidRDefault="00E71AE1" w:rsidP="00E71AE1">
      <w:pPr>
        <w:spacing w:line="264" w:lineRule="auto"/>
        <w:jc w:val="both"/>
        <w:rPr>
          <w:szCs w:val="28"/>
        </w:rPr>
      </w:pPr>
      <w:r>
        <w:rPr>
          <w:szCs w:val="28"/>
        </w:rPr>
        <w:t>Республики Карелия на 2015 год, утвержденный распоряжением Правительства Республики Карелия от 24 июня 2015 года № 402р-П, изменение, изложив его в следующей редакции:</w:t>
      </w:r>
    </w:p>
    <w:p w:rsidR="00464268" w:rsidRDefault="00464268" w:rsidP="00D22CFF">
      <w:pPr>
        <w:spacing w:line="264" w:lineRule="auto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E71AE1" w:rsidTr="00E71AE1">
        <w:tc>
          <w:tcPr>
            <w:tcW w:w="4503" w:type="dxa"/>
          </w:tcPr>
          <w:p w:rsidR="00E71AE1" w:rsidRDefault="00E71AE1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  <w:hideMark/>
          </w:tcPr>
          <w:p w:rsidR="00E71AE1" w:rsidRDefault="00E71AE1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«Приложение к распоряжению Правительства Республики Карелия от 24 июня 2015 года № 402р-П</w:t>
            </w:r>
          </w:p>
        </w:tc>
      </w:tr>
    </w:tbl>
    <w:p w:rsidR="00E71AE1" w:rsidRDefault="00E71AE1" w:rsidP="00E71AE1">
      <w:pPr>
        <w:jc w:val="center"/>
        <w:rPr>
          <w:szCs w:val="28"/>
        </w:rPr>
      </w:pPr>
    </w:p>
    <w:p w:rsidR="00E71AE1" w:rsidRDefault="00E71AE1" w:rsidP="00E71AE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E71AE1" w:rsidRDefault="00E71AE1" w:rsidP="00E71AE1">
      <w:pPr>
        <w:jc w:val="center"/>
        <w:rPr>
          <w:szCs w:val="28"/>
        </w:rPr>
      </w:pPr>
      <w:r>
        <w:rPr>
          <w:szCs w:val="28"/>
        </w:rPr>
        <w:t xml:space="preserve">объектов капитального ремонта автомобильных дорог общего </w:t>
      </w:r>
    </w:p>
    <w:p w:rsidR="00E71AE1" w:rsidRDefault="00E71AE1" w:rsidP="00E71AE1">
      <w:pPr>
        <w:jc w:val="center"/>
        <w:rPr>
          <w:szCs w:val="28"/>
        </w:rPr>
      </w:pPr>
      <w:r>
        <w:rPr>
          <w:szCs w:val="28"/>
        </w:rPr>
        <w:t xml:space="preserve">пользования регионального или межмуниципального значения </w:t>
      </w:r>
    </w:p>
    <w:p w:rsidR="00E71AE1" w:rsidRDefault="00E71AE1" w:rsidP="00E71AE1">
      <w:pPr>
        <w:spacing w:after="120"/>
        <w:jc w:val="center"/>
        <w:rPr>
          <w:szCs w:val="28"/>
        </w:rPr>
      </w:pPr>
      <w:r>
        <w:rPr>
          <w:szCs w:val="28"/>
        </w:rPr>
        <w:t>Республики Карелия на 2015 год</w:t>
      </w:r>
    </w:p>
    <w:tbl>
      <w:tblPr>
        <w:tblStyle w:val="ac"/>
        <w:tblW w:w="11663" w:type="dxa"/>
        <w:tblLayout w:type="fixed"/>
        <w:tblLook w:val="04A0" w:firstRow="1" w:lastRow="0" w:firstColumn="1" w:lastColumn="0" w:noHBand="0" w:noVBand="1"/>
      </w:tblPr>
      <w:tblGrid>
        <w:gridCol w:w="668"/>
        <w:gridCol w:w="4260"/>
        <w:gridCol w:w="2551"/>
        <w:gridCol w:w="2092"/>
        <w:gridCol w:w="2092"/>
      </w:tblGrid>
      <w:tr w:rsidR="00E71AE1" w:rsidTr="00E71AE1">
        <w:trPr>
          <w:gridAfter w:val="1"/>
          <w:wAfter w:w="2092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Месторасположе-ние</w:t>
            </w:r>
            <w:proofErr w:type="spellEnd"/>
            <w:proofErr w:type="gramEnd"/>
            <w:r>
              <w:rPr>
                <w:szCs w:val="28"/>
              </w:rPr>
              <w:t xml:space="preserve"> объекта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 тыс. рублей</w:t>
            </w:r>
          </w:p>
        </w:tc>
      </w:tr>
      <w:tr w:rsidR="00E71AE1" w:rsidTr="00E71AE1">
        <w:trPr>
          <w:gridAfter w:val="1"/>
          <w:wAfter w:w="2092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участка </w:t>
            </w:r>
            <w:proofErr w:type="spellStart"/>
            <w:proofErr w:type="gramStart"/>
            <w:r>
              <w:rPr>
                <w:szCs w:val="28"/>
              </w:rPr>
              <w:t>автомо-бильной</w:t>
            </w:r>
            <w:proofErr w:type="spellEnd"/>
            <w:proofErr w:type="gramEnd"/>
            <w:r>
              <w:rPr>
                <w:szCs w:val="28"/>
              </w:rPr>
              <w:t xml:space="preserve"> дороги Подъезд к                п. Чупа, км 12 – км 15 </w:t>
            </w:r>
            <w:proofErr w:type="spellStart"/>
            <w:r>
              <w:rPr>
                <w:szCs w:val="28"/>
              </w:rPr>
              <w:t>недостаю-щим</w:t>
            </w:r>
            <w:proofErr w:type="spellEnd"/>
            <w:r>
              <w:rPr>
                <w:szCs w:val="28"/>
              </w:rPr>
              <w:t xml:space="preserve"> электроосвещением в                  п. Чупа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 w:rsidP="003B4F9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9 963,200</w:t>
            </w:r>
          </w:p>
        </w:tc>
      </w:tr>
      <w:tr w:rsidR="00E71AE1" w:rsidTr="00E71AE1">
        <w:trPr>
          <w:gridAfter w:val="1"/>
          <w:wAfter w:w="2092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участка </w:t>
            </w:r>
            <w:proofErr w:type="spellStart"/>
            <w:r>
              <w:rPr>
                <w:szCs w:val="28"/>
              </w:rPr>
              <w:t>автомо-бильной</w:t>
            </w:r>
            <w:proofErr w:type="spellEnd"/>
            <w:r>
              <w:rPr>
                <w:szCs w:val="28"/>
              </w:rPr>
              <w:t xml:space="preserve"> дороги Соломенное – </w:t>
            </w:r>
            <w:proofErr w:type="spellStart"/>
            <w:r>
              <w:rPr>
                <w:szCs w:val="28"/>
              </w:rPr>
              <w:t>Ялгуба</w:t>
            </w:r>
            <w:proofErr w:type="spellEnd"/>
            <w:r>
              <w:rPr>
                <w:szCs w:val="28"/>
              </w:rPr>
              <w:t xml:space="preserve"> – Суйсарь,  км 1 – км 7 недостающим </w:t>
            </w:r>
            <w:proofErr w:type="spellStart"/>
            <w:r>
              <w:rPr>
                <w:szCs w:val="28"/>
              </w:rPr>
              <w:t>электроосвеще-нием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 с. Заозерье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 w:rsidP="003B4F9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12 616,000</w:t>
            </w:r>
          </w:p>
        </w:tc>
      </w:tr>
      <w:tr w:rsidR="00E71AE1" w:rsidTr="00E71AE1">
        <w:trPr>
          <w:gridAfter w:val="1"/>
          <w:wAfter w:w="2092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участка </w:t>
            </w:r>
            <w:proofErr w:type="spellStart"/>
            <w:proofErr w:type="gramStart"/>
            <w:r>
              <w:rPr>
                <w:szCs w:val="28"/>
              </w:rPr>
              <w:t>автомо-бильной</w:t>
            </w:r>
            <w:proofErr w:type="spellEnd"/>
            <w:proofErr w:type="gramEnd"/>
            <w:r>
              <w:rPr>
                <w:szCs w:val="28"/>
              </w:rPr>
              <w:t xml:space="preserve"> дороги Суоярви – Юстозеро (через Поросозеро) – Медвежьегорск,  км 84 – км 90 недостающим </w:t>
            </w:r>
            <w:proofErr w:type="spellStart"/>
            <w:r>
              <w:rPr>
                <w:szCs w:val="28"/>
              </w:rPr>
              <w:t>электроосвеще-нием</w:t>
            </w:r>
            <w:proofErr w:type="spellEnd"/>
            <w:r>
              <w:rPr>
                <w:szCs w:val="28"/>
              </w:rPr>
              <w:t xml:space="preserve"> в  п. Поросозеро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 w:rsidP="003B4F9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 w:rsidP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11 158,300</w:t>
            </w:r>
          </w:p>
        </w:tc>
      </w:tr>
      <w:tr w:rsidR="00E71AE1" w:rsidTr="00E71AE1">
        <w:trPr>
          <w:gridAfter w:val="1"/>
          <w:wAfter w:w="2092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участка </w:t>
            </w:r>
            <w:proofErr w:type="spellStart"/>
            <w:r>
              <w:rPr>
                <w:szCs w:val="28"/>
              </w:rPr>
              <w:t>автомо-бильной</w:t>
            </w:r>
            <w:proofErr w:type="spellEnd"/>
            <w:r>
              <w:rPr>
                <w:szCs w:val="28"/>
              </w:rPr>
              <w:t xml:space="preserve"> дороги Петрозаводск – Суоярви,  км 95 – км 97 недостающим </w:t>
            </w:r>
            <w:proofErr w:type="spellStart"/>
            <w:r>
              <w:rPr>
                <w:szCs w:val="28"/>
              </w:rPr>
              <w:t>электроосвеще-нием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 с. </w:t>
            </w:r>
            <w:proofErr w:type="spellStart"/>
            <w:r>
              <w:rPr>
                <w:szCs w:val="28"/>
              </w:rPr>
              <w:t>Вешкелицы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 w:rsidP="003B4F9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10 912,300</w:t>
            </w:r>
          </w:p>
        </w:tc>
      </w:tr>
      <w:tr w:rsidR="00E71AE1" w:rsidTr="00E71AE1">
        <w:trPr>
          <w:gridAfter w:val="1"/>
          <w:wAfter w:w="2092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1" w:rsidRDefault="00E71AE1">
            <w:pPr>
              <w:jc w:val="center"/>
              <w:rPr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 w:rsidP="003B4F93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1" w:rsidRDefault="00E71AE1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44 649,800</w:t>
            </w:r>
          </w:p>
        </w:tc>
      </w:tr>
      <w:tr w:rsidR="00E71AE1" w:rsidTr="00E71AE1">
        <w:trPr>
          <w:gridAfter w:val="1"/>
          <w:wAfter w:w="2092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1" w:rsidRDefault="00E71AE1">
            <w:pPr>
              <w:jc w:val="center"/>
              <w:rPr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rPr>
                <w:szCs w:val="28"/>
              </w:rPr>
            </w:pPr>
            <w:r>
              <w:rPr>
                <w:szCs w:val="28"/>
              </w:rPr>
              <w:t>Проектно-изыскательские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1" w:rsidRDefault="00E71AE1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1 000,000</w:t>
            </w:r>
          </w:p>
        </w:tc>
      </w:tr>
      <w:tr w:rsidR="00E71AE1" w:rsidTr="00E71AE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1" w:rsidRDefault="00E71AE1">
            <w:pPr>
              <w:jc w:val="center"/>
              <w:rPr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 w:rsidP="003B4F93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1" w:rsidRDefault="00E71AE1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1" w:rsidRDefault="00E71AE1" w:rsidP="00E71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45 649,800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E1" w:rsidRDefault="00E71AE1" w:rsidP="00E71AE1">
            <w:pPr>
              <w:ind w:left="-73" w:right="1099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71AE1" w:rsidRDefault="00E71AE1" w:rsidP="00E71AE1">
      <w:pPr>
        <w:jc w:val="center"/>
        <w:rPr>
          <w:szCs w:val="28"/>
        </w:rPr>
      </w:pPr>
    </w:p>
    <w:p w:rsidR="00E71AE1" w:rsidRDefault="00E71AE1" w:rsidP="00E71AE1">
      <w:pPr>
        <w:jc w:val="center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C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4F93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1AE1"/>
    <w:rsid w:val="00E97238"/>
    <w:rsid w:val="00EA17C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CBEC-AE9B-44E8-9E92-F2E7B96E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2015-10-08T08:17:00Z</cp:lastPrinted>
  <dcterms:created xsi:type="dcterms:W3CDTF">2015-10-08T08:17:00Z</dcterms:created>
  <dcterms:modified xsi:type="dcterms:W3CDTF">2015-10-20T09:21:00Z</dcterms:modified>
</cp:coreProperties>
</file>