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E36FC8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E36FC8">
        <w:t>1 декабря 2015 года № 72</w:t>
      </w:r>
      <w:r w:rsidR="00E36FC8">
        <w:t>3</w:t>
      </w:r>
      <w:bookmarkStart w:id="0" w:name="_GoBack"/>
      <w:bookmarkEnd w:id="0"/>
      <w:r w:rsidR="00E36FC8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A3F98" w:rsidRDefault="007A3F98" w:rsidP="007A3F98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C63A39" w:rsidRDefault="00C63A39" w:rsidP="00C63A39">
      <w:pPr>
        <w:ind w:firstLine="567"/>
        <w:jc w:val="both"/>
        <w:rPr>
          <w:szCs w:val="28"/>
        </w:rPr>
      </w:pPr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Питкярантского городского поселения от 25 сентября 2015 года № 110 «Об утверждении Перечня имущества, предлагаемого к передаче из  государственной собственности Республики Карелия в муниципальную собственность Питкярантского городского поселения», в соответствии с Законом Республики Карелия </w:t>
      </w:r>
      <w:r>
        <w:rPr>
          <w:szCs w:val="28"/>
        </w:rPr>
        <w:br/>
        <w:t>от 2 октября 1995 года № 78-ЗРК «О порядке передачи объектов государственной собственности Республики Карелия в муниципальную собственность» передать в муниципальную собственность Питкярантского городского поселения от Бюджетного учреждения «Национальная библиотека Республики Карелия» государственное имущество Республики Карелия согласно приложению к настоящему распоряжению.</w:t>
      </w:r>
    </w:p>
    <w:p w:rsidR="00960CD5" w:rsidRDefault="00960CD5" w:rsidP="00C63A39">
      <w:pPr>
        <w:ind w:firstLine="567"/>
        <w:jc w:val="both"/>
        <w:rPr>
          <w:szCs w:val="28"/>
        </w:rPr>
      </w:pPr>
    </w:p>
    <w:p w:rsidR="00960CD5" w:rsidRDefault="00960CD5" w:rsidP="00C63A39">
      <w:pPr>
        <w:ind w:firstLine="567"/>
        <w:jc w:val="both"/>
        <w:rPr>
          <w:szCs w:val="28"/>
        </w:rPr>
      </w:pPr>
    </w:p>
    <w:p w:rsidR="00C020B3" w:rsidRPr="00B26F3A" w:rsidRDefault="00C020B3" w:rsidP="00D22CFF">
      <w:pPr>
        <w:spacing w:line="264" w:lineRule="auto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CD30C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>А.П. Худилайнен</w:t>
      </w:r>
    </w:p>
    <w:p w:rsidR="009E3ADE" w:rsidRDefault="009E3ADE" w:rsidP="009E3ADE">
      <w:pPr>
        <w:rPr>
          <w:szCs w:val="28"/>
        </w:rPr>
      </w:pPr>
    </w:p>
    <w:p w:rsidR="00C63A39" w:rsidRDefault="00C63A39" w:rsidP="00C63A39">
      <w:pPr>
        <w:ind w:firstLine="851"/>
        <w:jc w:val="both"/>
        <w:rPr>
          <w:szCs w:val="28"/>
        </w:rPr>
      </w:pPr>
    </w:p>
    <w:p w:rsidR="00960CD5" w:rsidRDefault="00960CD5" w:rsidP="00C63A39">
      <w:pPr>
        <w:ind w:firstLine="851"/>
        <w:jc w:val="both"/>
        <w:rPr>
          <w:szCs w:val="28"/>
        </w:rPr>
        <w:sectPr w:rsidR="00960CD5" w:rsidSect="00D22CFF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52"/>
        <w:gridCol w:w="4819"/>
      </w:tblGrid>
      <w:tr w:rsidR="00C63A39" w:rsidTr="00C63A39">
        <w:tc>
          <w:tcPr>
            <w:tcW w:w="4752" w:type="dxa"/>
          </w:tcPr>
          <w:p w:rsidR="00C63A39" w:rsidRDefault="00C63A39">
            <w:pPr>
              <w:autoSpaceDE w:val="0"/>
              <w:autoSpaceDN w:val="0"/>
              <w:adjustRightInd w:val="0"/>
              <w:jc w:val="right"/>
              <w:outlineLvl w:val="0"/>
              <w:rPr>
                <w:szCs w:val="28"/>
              </w:rPr>
            </w:pPr>
          </w:p>
        </w:tc>
        <w:tc>
          <w:tcPr>
            <w:tcW w:w="4819" w:type="dxa"/>
          </w:tcPr>
          <w:p w:rsidR="00C63A39" w:rsidRDefault="00C63A39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>Приложение к распоряжению</w:t>
            </w:r>
          </w:p>
          <w:p w:rsidR="00C63A39" w:rsidRDefault="00C63A3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Правительства Республики Карелия</w:t>
            </w:r>
          </w:p>
          <w:p w:rsidR="00C63A39" w:rsidRDefault="00C63A3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E36FC8">
              <w:t>1 декабря 2015 года № 723</w:t>
            </w:r>
            <w:r w:rsidR="00E36FC8">
              <w:t>р-П</w:t>
            </w:r>
          </w:p>
          <w:p w:rsidR="00C63A39" w:rsidRDefault="00C63A39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</w:tr>
    </w:tbl>
    <w:p w:rsidR="00C63A39" w:rsidRDefault="00C63A39" w:rsidP="00C63A39">
      <w:pPr>
        <w:pStyle w:val="ConsPlusTitle"/>
        <w:widowControl/>
        <w:jc w:val="center"/>
        <w:rPr>
          <w:sz w:val="28"/>
          <w:szCs w:val="28"/>
        </w:rPr>
      </w:pPr>
    </w:p>
    <w:p w:rsidR="00C63A39" w:rsidRDefault="00C63A39" w:rsidP="00C63A39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C63A39" w:rsidRDefault="00C63A39" w:rsidP="00C63A39">
      <w:pPr>
        <w:jc w:val="center"/>
        <w:rPr>
          <w:szCs w:val="28"/>
        </w:rPr>
      </w:pPr>
      <w:r>
        <w:rPr>
          <w:szCs w:val="28"/>
        </w:rPr>
        <w:t>государственного имущества</w:t>
      </w:r>
      <w:r w:rsidRPr="00C63A39">
        <w:rPr>
          <w:szCs w:val="28"/>
        </w:rPr>
        <w:t xml:space="preserve"> </w:t>
      </w:r>
      <w:r>
        <w:rPr>
          <w:szCs w:val="28"/>
        </w:rPr>
        <w:t>Республики Карелия, передаваемого в муниципальную собственность Питкярантского городского поселения</w:t>
      </w:r>
    </w:p>
    <w:p w:rsidR="00C63A39" w:rsidRDefault="00C63A39" w:rsidP="00C63A39">
      <w:pPr>
        <w:rPr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4945"/>
        <w:gridCol w:w="1701"/>
        <w:gridCol w:w="2409"/>
      </w:tblGrid>
      <w:tr w:rsidR="00C63A39" w:rsidTr="00C63A39">
        <w:trPr>
          <w:cantSplit/>
          <w:trHeight w:val="600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A39" w:rsidRDefault="00C63A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A39" w:rsidRDefault="00C63A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  <w:r>
              <w:rPr>
                <w:szCs w:val="28"/>
              </w:rPr>
              <w:br/>
              <w:t>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A39" w:rsidRDefault="00C63A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</w:t>
            </w:r>
          </w:p>
          <w:p w:rsidR="00C63A39" w:rsidRDefault="00C63A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штук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A39" w:rsidRDefault="00C63A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</w:t>
            </w:r>
          </w:p>
          <w:p w:rsidR="00C63A39" w:rsidRDefault="00C63A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рублей</w:t>
            </w:r>
          </w:p>
        </w:tc>
      </w:tr>
      <w:tr w:rsidR="00C63A39" w:rsidTr="00C63A39">
        <w:trPr>
          <w:cantSplit/>
          <w:trHeight w:val="941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A39" w:rsidRDefault="00C63A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A39" w:rsidRDefault="00C63A39">
            <w:pPr>
              <w:spacing w:line="266" w:lineRule="exact"/>
              <w:ind w:right="144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Кресло операторское СН-9801 с синхромеханизмом/ткань 15-21, черный, хром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A39" w:rsidRDefault="00C63A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A39" w:rsidRDefault="00C63A39">
            <w:pPr>
              <w:spacing w:line="266" w:lineRule="exact"/>
              <w:ind w:right="144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7778,00 </w:t>
            </w:r>
          </w:p>
        </w:tc>
      </w:tr>
      <w:tr w:rsidR="00C63A39" w:rsidTr="00C63A39">
        <w:trPr>
          <w:cantSplit/>
          <w:trHeight w:val="685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A39" w:rsidRDefault="00C63A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A39" w:rsidRDefault="00C63A39">
            <w:pPr>
              <w:spacing w:line="266" w:lineRule="exact"/>
              <w:ind w:right="144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Стол компьютерный с выдвижной полкой под клавиатуру (800х700х750</w:t>
            </w:r>
            <w:r>
              <w:rPr>
                <w:spacing w:val="-4"/>
                <w:szCs w:val="28"/>
                <w:lang w:val="en-US"/>
              </w:rPr>
              <w:t>h</w:t>
            </w:r>
            <w:r>
              <w:rPr>
                <w:spacing w:val="-4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A39" w:rsidRDefault="00C63A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A39" w:rsidRDefault="00C63A39">
            <w:pPr>
              <w:spacing w:line="266" w:lineRule="exact"/>
              <w:ind w:right="144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6438,00 </w:t>
            </w:r>
          </w:p>
        </w:tc>
      </w:tr>
      <w:tr w:rsidR="00C63A39" w:rsidTr="00C63A39">
        <w:trPr>
          <w:cantSplit/>
          <w:trHeight w:val="709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A39" w:rsidRDefault="00C63A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A39" w:rsidRDefault="00C63A39" w:rsidP="00960CD5">
            <w:pPr>
              <w:spacing w:line="266" w:lineRule="exact"/>
              <w:ind w:right="144"/>
              <w:rPr>
                <w:spacing w:val="-4"/>
                <w:szCs w:val="28"/>
                <w:lang w:val="en-US"/>
              </w:rPr>
            </w:pPr>
            <w:r>
              <w:rPr>
                <w:spacing w:val="-4"/>
                <w:szCs w:val="28"/>
              </w:rPr>
              <w:t>ЖК</w:t>
            </w:r>
            <w:r>
              <w:rPr>
                <w:spacing w:val="-4"/>
                <w:szCs w:val="28"/>
                <w:lang w:val="en-US"/>
              </w:rPr>
              <w:t>-</w:t>
            </w:r>
            <w:r>
              <w:rPr>
                <w:spacing w:val="-4"/>
                <w:szCs w:val="28"/>
              </w:rPr>
              <w:t>телевизор</w:t>
            </w:r>
            <w:r>
              <w:rPr>
                <w:spacing w:val="-4"/>
                <w:szCs w:val="28"/>
                <w:lang w:val="en-US"/>
              </w:rPr>
              <w:t xml:space="preserve"> LG 50LB653V LG  Electronics Inc.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A39" w:rsidRDefault="00C63A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A39" w:rsidRDefault="00C63A39">
            <w:pPr>
              <w:spacing w:line="266" w:lineRule="exact"/>
              <w:ind w:right="144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36954,30 </w:t>
            </w:r>
          </w:p>
        </w:tc>
      </w:tr>
      <w:tr w:rsidR="00C63A39" w:rsidTr="00C63A39">
        <w:trPr>
          <w:cantSplit/>
          <w:trHeight w:val="1477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A39" w:rsidRDefault="00C63A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A39" w:rsidRDefault="00C63A39" w:rsidP="00C63A39">
            <w:pPr>
              <w:spacing w:line="266" w:lineRule="exact"/>
              <w:ind w:right="144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Моноблок </w:t>
            </w:r>
            <w:r>
              <w:rPr>
                <w:spacing w:val="-4"/>
                <w:szCs w:val="28"/>
                <w:lang w:val="en-US"/>
              </w:rPr>
              <w:t>SINTO</w:t>
            </w:r>
            <w:r w:rsidRPr="00C63A39">
              <w:rPr>
                <w:spacing w:val="-4"/>
                <w:szCs w:val="28"/>
              </w:rPr>
              <w:t xml:space="preserve"> </w:t>
            </w:r>
            <w:r>
              <w:rPr>
                <w:spacing w:val="-4"/>
                <w:szCs w:val="28"/>
              </w:rPr>
              <w:t xml:space="preserve">в комплекте: предустановленное программное обеспечение  </w:t>
            </w:r>
            <w:r>
              <w:rPr>
                <w:spacing w:val="-4"/>
                <w:szCs w:val="28"/>
                <w:lang w:val="en-US"/>
              </w:rPr>
              <w:t>Microsoft</w:t>
            </w:r>
            <w:r w:rsidRPr="00C63A39">
              <w:rPr>
                <w:spacing w:val="-4"/>
                <w:szCs w:val="28"/>
              </w:rPr>
              <w:t xml:space="preserve"> </w:t>
            </w:r>
            <w:r>
              <w:rPr>
                <w:spacing w:val="-4"/>
                <w:szCs w:val="28"/>
                <w:lang w:val="en-US"/>
              </w:rPr>
              <w:t>Windows</w:t>
            </w:r>
            <w:r>
              <w:rPr>
                <w:spacing w:val="-4"/>
                <w:szCs w:val="28"/>
              </w:rPr>
              <w:t xml:space="preserve">, клавиатура </w:t>
            </w:r>
            <w:r>
              <w:rPr>
                <w:spacing w:val="-4"/>
                <w:szCs w:val="28"/>
                <w:lang w:val="en-US"/>
              </w:rPr>
              <w:t>Defender</w:t>
            </w:r>
            <w:r w:rsidRPr="00C63A39">
              <w:rPr>
                <w:spacing w:val="-4"/>
                <w:szCs w:val="28"/>
              </w:rPr>
              <w:t xml:space="preserve"> </w:t>
            </w:r>
            <w:r>
              <w:rPr>
                <w:spacing w:val="-4"/>
                <w:szCs w:val="28"/>
                <w:lang w:val="en-US"/>
              </w:rPr>
              <w:t>OfficeMate</w:t>
            </w:r>
            <w:r>
              <w:rPr>
                <w:spacing w:val="-4"/>
                <w:szCs w:val="28"/>
              </w:rPr>
              <w:t xml:space="preserve">, мышь </w:t>
            </w:r>
            <w:r>
              <w:rPr>
                <w:spacing w:val="-4"/>
                <w:szCs w:val="28"/>
                <w:lang w:val="en-US"/>
              </w:rPr>
              <w:t>Oklick</w:t>
            </w:r>
            <w:r>
              <w:rPr>
                <w:spacing w:val="-4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A39" w:rsidRDefault="00C63A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A39" w:rsidRDefault="00C63A39">
            <w:pPr>
              <w:spacing w:line="266" w:lineRule="exact"/>
              <w:ind w:right="144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54196,00 </w:t>
            </w:r>
          </w:p>
        </w:tc>
      </w:tr>
      <w:tr w:rsidR="00C63A39" w:rsidTr="00C63A39">
        <w:trPr>
          <w:cantSplit/>
          <w:trHeight w:val="276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A39" w:rsidRDefault="00C63A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A39" w:rsidRPr="00C63A39" w:rsidRDefault="00C63A39">
            <w:pPr>
              <w:spacing w:line="266" w:lineRule="exact"/>
              <w:ind w:right="144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Наушники </w:t>
            </w:r>
            <w:r>
              <w:rPr>
                <w:spacing w:val="-4"/>
                <w:szCs w:val="28"/>
                <w:lang w:val="en-US"/>
              </w:rPr>
              <w:t xml:space="preserve">Dialog </w:t>
            </w:r>
            <w:r>
              <w:rPr>
                <w:spacing w:val="-4"/>
                <w:szCs w:val="28"/>
              </w:rPr>
              <w:t xml:space="preserve"> </w:t>
            </w:r>
            <w:r>
              <w:rPr>
                <w:spacing w:val="-4"/>
                <w:szCs w:val="28"/>
                <w:lang w:val="en-US"/>
              </w:rPr>
              <w:t>M-601HV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A39" w:rsidRDefault="00C63A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A39" w:rsidRDefault="00C63A39">
            <w:pPr>
              <w:spacing w:line="266" w:lineRule="exact"/>
              <w:ind w:right="144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227,00 </w:t>
            </w:r>
          </w:p>
        </w:tc>
      </w:tr>
      <w:tr w:rsidR="00C63A39" w:rsidTr="00C63A39">
        <w:trPr>
          <w:cantSplit/>
          <w:trHeight w:val="508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A39" w:rsidRDefault="00C63A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A39" w:rsidRDefault="00C63A39" w:rsidP="00960CD5">
            <w:pPr>
              <w:spacing w:after="120" w:line="266" w:lineRule="exact"/>
              <w:ind w:right="144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Источник бесперебойного питания  </w:t>
            </w:r>
            <w:r>
              <w:rPr>
                <w:spacing w:val="-4"/>
                <w:szCs w:val="28"/>
                <w:lang w:val="en-US"/>
              </w:rPr>
              <w:t>Powercom</w:t>
            </w:r>
            <w:r>
              <w:rPr>
                <w:spacing w:val="-4"/>
                <w:szCs w:val="28"/>
              </w:rPr>
              <w:t xml:space="preserve"> </w:t>
            </w:r>
            <w:r>
              <w:rPr>
                <w:spacing w:val="-4"/>
                <w:szCs w:val="28"/>
                <w:lang w:val="en-US"/>
              </w:rPr>
              <w:t>WOW</w:t>
            </w:r>
            <w:r>
              <w:rPr>
                <w:spacing w:val="-4"/>
                <w:szCs w:val="28"/>
              </w:rPr>
              <w:t xml:space="preserve">-850 </w:t>
            </w:r>
            <w:r>
              <w:rPr>
                <w:spacing w:val="-4"/>
                <w:szCs w:val="28"/>
                <w:lang w:val="en-US"/>
              </w:rPr>
              <w:t>U</w:t>
            </w:r>
            <w:r>
              <w:rPr>
                <w:spacing w:val="-4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A39" w:rsidRDefault="00C63A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A39" w:rsidRDefault="00C63A39">
            <w:pPr>
              <w:spacing w:line="266" w:lineRule="exact"/>
              <w:ind w:right="144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3532,00 </w:t>
            </w:r>
          </w:p>
        </w:tc>
      </w:tr>
      <w:tr w:rsidR="00C63A39" w:rsidTr="00C63A39">
        <w:trPr>
          <w:cantSplit/>
          <w:trHeight w:val="814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A39" w:rsidRDefault="00C63A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A39" w:rsidRDefault="00C63A39" w:rsidP="00960CD5">
            <w:pPr>
              <w:spacing w:after="120" w:line="266" w:lineRule="exact"/>
              <w:ind w:right="144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Принтер лазерный </w:t>
            </w:r>
            <w:r>
              <w:rPr>
                <w:spacing w:val="-4"/>
                <w:szCs w:val="28"/>
                <w:lang w:val="en-US"/>
              </w:rPr>
              <w:t>Brother</w:t>
            </w:r>
            <w:r w:rsidRPr="00C63A39">
              <w:rPr>
                <w:spacing w:val="-4"/>
                <w:szCs w:val="28"/>
              </w:rPr>
              <w:t xml:space="preserve"> </w:t>
            </w:r>
            <w:r>
              <w:rPr>
                <w:spacing w:val="-4"/>
                <w:szCs w:val="28"/>
                <w:lang w:val="en-US"/>
              </w:rPr>
              <w:t>HL</w:t>
            </w:r>
            <w:r>
              <w:rPr>
                <w:spacing w:val="-4"/>
                <w:szCs w:val="28"/>
              </w:rPr>
              <w:t>-2240</w:t>
            </w:r>
            <w:r>
              <w:rPr>
                <w:spacing w:val="-4"/>
                <w:szCs w:val="28"/>
                <w:lang w:val="en-US"/>
              </w:rPr>
              <w:t>R</w:t>
            </w:r>
            <w:r w:rsidRPr="00C63A39">
              <w:rPr>
                <w:spacing w:val="-4"/>
                <w:szCs w:val="28"/>
              </w:rPr>
              <w:t xml:space="preserve"> </w:t>
            </w:r>
            <w:r>
              <w:rPr>
                <w:spacing w:val="-4"/>
                <w:szCs w:val="28"/>
              </w:rPr>
              <w:t xml:space="preserve">с запасным оригинальным тонером- картриджем </w:t>
            </w:r>
            <w:r>
              <w:rPr>
                <w:spacing w:val="-4"/>
                <w:szCs w:val="28"/>
                <w:lang w:val="en-US"/>
              </w:rPr>
              <w:t>Brother</w:t>
            </w:r>
            <w:r w:rsidRPr="00C63A39">
              <w:rPr>
                <w:spacing w:val="-4"/>
                <w:szCs w:val="28"/>
              </w:rPr>
              <w:t xml:space="preserve"> </w:t>
            </w:r>
            <w:r>
              <w:rPr>
                <w:spacing w:val="-4"/>
                <w:szCs w:val="28"/>
                <w:lang w:val="en-US"/>
              </w:rPr>
              <w:t>TN</w:t>
            </w:r>
            <w:r>
              <w:rPr>
                <w:spacing w:val="-4"/>
                <w:szCs w:val="28"/>
              </w:rPr>
              <w:t>-2275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A39" w:rsidRDefault="00C63A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A39" w:rsidRDefault="00C63A39">
            <w:pPr>
              <w:spacing w:line="266" w:lineRule="exact"/>
              <w:ind w:right="144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5790,00 </w:t>
            </w:r>
          </w:p>
        </w:tc>
      </w:tr>
      <w:tr w:rsidR="00C63A39" w:rsidTr="00960CD5">
        <w:trPr>
          <w:cantSplit/>
          <w:trHeight w:val="656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A39" w:rsidRDefault="00C63A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A39" w:rsidRDefault="00C63A39" w:rsidP="00960CD5">
            <w:pPr>
              <w:spacing w:line="266" w:lineRule="exact"/>
              <w:ind w:right="144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Принтер лазерный </w:t>
            </w:r>
            <w:r>
              <w:rPr>
                <w:spacing w:val="-4"/>
                <w:szCs w:val="28"/>
                <w:lang w:val="en-US"/>
              </w:rPr>
              <w:t>HP</w:t>
            </w:r>
            <w:r w:rsidRPr="00C63A39">
              <w:rPr>
                <w:spacing w:val="-4"/>
                <w:szCs w:val="28"/>
              </w:rPr>
              <w:t xml:space="preserve"> </w:t>
            </w:r>
            <w:r>
              <w:rPr>
                <w:spacing w:val="-4"/>
                <w:szCs w:val="28"/>
                <w:lang w:val="en-US"/>
              </w:rPr>
              <w:t>LaserJet</w:t>
            </w:r>
            <w:r w:rsidRPr="00C63A39">
              <w:rPr>
                <w:spacing w:val="-4"/>
                <w:szCs w:val="28"/>
              </w:rPr>
              <w:t xml:space="preserve"> </w:t>
            </w:r>
            <w:r>
              <w:rPr>
                <w:spacing w:val="-4"/>
                <w:szCs w:val="28"/>
                <w:lang w:val="en-US"/>
              </w:rPr>
              <w:t>Pro</w:t>
            </w:r>
            <w:r w:rsidRPr="00C63A39">
              <w:rPr>
                <w:spacing w:val="-4"/>
                <w:szCs w:val="28"/>
              </w:rPr>
              <w:t xml:space="preserve"> </w:t>
            </w:r>
            <w:r>
              <w:rPr>
                <w:spacing w:val="-4"/>
                <w:szCs w:val="28"/>
                <w:lang w:val="en-US"/>
              </w:rPr>
              <w:t>P</w:t>
            </w:r>
            <w:r>
              <w:rPr>
                <w:spacing w:val="-4"/>
                <w:szCs w:val="28"/>
              </w:rPr>
              <w:t>1102</w:t>
            </w:r>
            <w:r>
              <w:rPr>
                <w:spacing w:val="-4"/>
                <w:szCs w:val="28"/>
                <w:lang w:val="en-US"/>
              </w:rPr>
              <w:t>w</w:t>
            </w:r>
            <w:r w:rsidRPr="00C63A39">
              <w:rPr>
                <w:spacing w:val="-4"/>
                <w:szCs w:val="28"/>
              </w:rPr>
              <w:t xml:space="preserve"> </w:t>
            </w:r>
            <w:r>
              <w:rPr>
                <w:spacing w:val="-4"/>
                <w:szCs w:val="28"/>
                <w:lang w:val="en-US"/>
              </w:rPr>
              <w:t>RU</w:t>
            </w:r>
            <w:r>
              <w:rPr>
                <w:spacing w:val="-4"/>
                <w:szCs w:val="28"/>
              </w:rPr>
              <w:t xml:space="preserve"> в комплекте с картриджем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A39" w:rsidRDefault="00C63A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A39" w:rsidRDefault="00C63A39">
            <w:pPr>
              <w:spacing w:line="266" w:lineRule="exact"/>
              <w:ind w:right="144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7100,00 </w:t>
            </w:r>
          </w:p>
        </w:tc>
      </w:tr>
      <w:tr w:rsidR="00C63A39" w:rsidTr="00C63A39">
        <w:trPr>
          <w:cantSplit/>
          <w:trHeight w:val="584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A39" w:rsidRDefault="00C63A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A39" w:rsidRDefault="00C63A39" w:rsidP="00960CD5">
            <w:pPr>
              <w:spacing w:after="120" w:line="266" w:lineRule="exact"/>
              <w:ind w:right="144"/>
              <w:rPr>
                <w:spacing w:val="-4"/>
                <w:szCs w:val="28"/>
                <w:lang w:val="en-US"/>
              </w:rPr>
            </w:pPr>
            <w:r>
              <w:rPr>
                <w:spacing w:val="-4"/>
                <w:szCs w:val="28"/>
                <w:lang w:val="en-US"/>
              </w:rPr>
              <w:t>Kaspersky Endpoint Security Business</w:t>
            </w:r>
            <w:r w:rsidRPr="00C63A39">
              <w:rPr>
                <w:spacing w:val="-4"/>
                <w:szCs w:val="28"/>
                <w:lang w:val="en-US"/>
              </w:rPr>
              <w:t xml:space="preserve"> – </w:t>
            </w:r>
            <w:r>
              <w:rPr>
                <w:spacing w:val="-4"/>
                <w:szCs w:val="28"/>
                <w:lang w:val="en-US"/>
              </w:rPr>
              <w:t>C</w:t>
            </w:r>
            <w:r>
              <w:rPr>
                <w:spacing w:val="-4"/>
                <w:szCs w:val="28"/>
              </w:rPr>
              <w:t>тартовый</w:t>
            </w:r>
            <w:r w:rsidRPr="00C63A39">
              <w:rPr>
                <w:spacing w:val="-4"/>
                <w:szCs w:val="28"/>
                <w:lang w:val="en-US"/>
              </w:rPr>
              <w:t xml:space="preserve"> </w:t>
            </w:r>
            <w:r>
              <w:rPr>
                <w:spacing w:val="-4"/>
                <w:szCs w:val="28"/>
                <w:lang w:val="en-US"/>
              </w:rPr>
              <w:t>(</w:t>
            </w:r>
            <w:r>
              <w:rPr>
                <w:spacing w:val="-4"/>
                <w:szCs w:val="28"/>
              </w:rPr>
              <w:t>программа</w:t>
            </w:r>
            <w:r>
              <w:rPr>
                <w:spacing w:val="-4"/>
                <w:szCs w:val="28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A39" w:rsidRDefault="00C63A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A39" w:rsidRDefault="00C63A39">
            <w:pPr>
              <w:spacing w:line="266" w:lineRule="exact"/>
              <w:ind w:right="144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1250,00 </w:t>
            </w:r>
          </w:p>
        </w:tc>
      </w:tr>
      <w:tr w:rsidR="00C63A39" w:rsidTr="00C63A39">
        <w:trPr>
          <w:cantSplit/>
          <w:trHeight w:val="472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A39" w:rsidRDefault="00C63A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A39" w:rsidRDefault="00C63A39" w:rsidP="00960CD5">
            <w:pPr>
              <w:spacing w:after="120" w:line="266" w:lineRule="exact"/>
              <w:ind w:right="144"/>
              <w:rPr>
                <w:spacing w:val="-4"/>
                <w:szCs w:val="28"/>
              </w:rPr>
            </w:pPr>
            <w:r>
              <w:rPr>
                <w:spacing w:val="-4"/>
                <w:szCs w:val="28"/>
                <w:lang w:val="en-US"/>
              </w:rPr>
              <w:t>OfficeStd</w:t>
            </w:r>
            <w:r>
              <w:rPr>
                <w:spacing w:val="-4"/>
                <w:szCs w:val="28"/>
              </w:rPr>
              <w:t xml:space="preserve"> 2013 </w:t>
            </w:r>
            <w:r>
              <w:rPr>
                <w:spacing w:val="-4"/>
                <w:szCs w:val="28"/>
                <w:lang w:val="en-US"/>
              </w:rPr>
              <w:t>SNGL</w:t>
            </w:r>
            <w:r w:rsidRPr="00C63A39">
              <w:rPr>
                <w:spacing w:val="-4"/>
                <w:szCs w:val="28"/>
              </w:rPr>
              <w:t xml:space="preserve"> </w:t>
            </w:r>
            <w:r>
              <w:rPr>
                <w:spacing w:val="-4"/>
                <w:szCs w:val="28"/>
                <w:lang w:val="en-US"/>
              </w:rPr>
              <w:t>OLP</w:t>
            </w:r>
            <w:r w:rsidRPr="00C63A39">
              <w:rPr>
                <w:spacing w:val="-4"/>
                <w:szCs w:val="28"/>
              </w:rPr>
              <w:t xml:space="preserve"> </w:t>
            </w:r>
            <w:r>
              <w:rPr>
                <w:spacing w:val="-4"/>
                <w:szCs w:val="28"/>
                <w:lang w:val="en-US"/>
              </w:rPr>
              <w:t>NL</w:t>
            </w:r>
            <w:r w:rsidRPr="00C63A39">
              <w:rPr>
                <w:spacing w:val="-4"/>
                <w:szCs w:val="28"/>
              </w:rPr>
              <w:t xml:space="preserve"> </w:t>
            </w:r>
            <w:r>
              <w:rPr>
                <w:spacing w:val="-4"/>
                <w:szCs w:val="28"/>
                <w:lang w:val="en-US"/>
              </w:rPr>
              <w:t>Acdmc</w:t>
            </w:r>
            <w:r>
              <w:rPr>
                <w:spacing w:val="-4"/>
                <w:szCs w:val="28"/>
              </w:rPr>
              <w:t xml:space="preserve"> (программа)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A39" w:rsidRDefault="00C63A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A39" w:rsidRDefault="00C63A39">
            <w:pPr>
              <w:spacing w:line="266" w:lineRule="exact"/>
              <w:ind w:right="144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11755,00 </w:t>
            </w:r>
          </w:p>
        </w:tc>
      </w:tr>
      <w:tr w:rsidR="00C63A39" w:rsidTr="00C63A39">
        <w:trPr>
          <w:cantSplit/>
          <w:trHeight w:val="472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A39" w:rsidRDefault="00C63A39">
            <w:pPr>
              <w:jc w:val="center"/>
              <w:rPr>
                <w:szCs w:val="28"/>
              </w:rPr>
            </w:pP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A39" w:rsidRDefault="00C63A39">
            <w:pPr>
              <w:spacing w:line="266" w:lineRule="exact"/>
              <w:ind w:right="144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A39" w:rsidRDefault="00C63A39">
            <w:pPr>
              <w:jc w:val="center"/>
              <w:rPr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A39" w:rsidRDefault="00C63A39" w:rsidP="00C63A39">
            <w:pPr>
              <w:spacing w:line="266" w:lineRule="exact"/>
              <w:ind w:right="144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135020,30</w:t>
            </w:r>
          </w:p>
        </w:tc>
      </w:tr>
    </w:tbl>
    <w:p w:rsidR="00C63A39" w:rsidRDefault="00C63A39" w:rsidP="00C63A39">
      <w:pPr>
        <w:rPr>
          <w:sz w:val="20"/>
        </w:rPr>
      </w:pPr>
    </w:p>
    <w:p w:rsidR="00DA106A" w:rsidRDefault="00C63A39" w:rsidP="00BC5551">
      <w:pPr>
        <w:jc w:val="center"/>
      </w:pPr>
      <w:r>
        <w:t>_________________</w:t>
      </w:r>
    </w:p>
    <w:sectPr w:rsidR="00DA106A" w:rsidSect="00D22CFF"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60CD5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C020B3"/>
    <w:rsid w:val="00C15714"/>
    <w:rsid w:val="00C52675"/>
    <w:rsid w:val="00C55070"/>
    <w:rsid w:val="00C632F9"/>
    <w:rsid w:val="00C63A3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36FC8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B40B0-4271-425C-AFEE-C358573DA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2015-11-17T12:51:00Z</cp:lastPrinted>
  <dcterms:created xsi:type="dcterms:W3CDTF">2015-11-17T12:51:00Z</dcterms:created>
  <dcterms:modified xsi:type="dcterms:W3CDTF">2015-12-01T11:54:00Z</dcterms:modified>
</cp:coreProperties>
</file>