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C12C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C12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4A35">
        <w:t>4 декабря 2015 года № 747р-П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1D36B4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Федеральным агентством по обустройству государственной границы Российской Федерации, Правительством Республики Карелия и Открытым акционерным обществом «Северо-Западный Коридор Развития» о взаимодействии при осуществлении </w:t>
      </w:r>
      <w:r w:rsidR="00210636">
        <w:rPr>
          <w:szCs w:val="28"/>
        </w:rPr>
        <w:t xml:space="preserve"> мероприятий по проектированию, строительству, обустройству, техническому оснащению и вводу в эксплуатацию автомобильного пункта пропуска через государственную границу Российской Федерации </w:t>
      </w:r>
      <w:proofErr w:type="spellStart"/>
      <w:r w:rsidR="00210636">
        <w:rPr>
          <w:szCs w:val="28"/>
        </w:rPr>
        <w:t>Сювяоро</w:t>
      </w:r>
      <w:proofErr w:type="spellEnd"/>
      <w:r w:rsidR="00210636">
        <w:rPr>
          <w:szCs w:val="28"/>
        </w:rPr>
        <w:t>.</w:t>
      </w:r>
    </w:p>
    <w:p w:rsidR="00210636" w:rsidRDefault="00210636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13 ноября 2015 года № 705р-П.</w:t>
      </w:r>
    </w:p>
    <w:p w:rsidR="00210636" w:rsidRDefault="00210636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10636" w:rsidRDefault="00210636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C12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8C12C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36B4"/>
    <w:rsid w:val="001D7E9E"/>
    <w:rsid w:val="001E1138"/>
    <w:rsid w:val="001E476D"/>
    <w:rsid w:val="001F6616"/>
    <w:rsid w:val="002100C6"/>
    <w:rsid w:val="0021063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A35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12CE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3DF1-EAA4-4179-A330-3245ECF8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2015-12-04T14:14:00Z</cp:lastPrinted>
  <dcterms:created xsi:type="dcterms:W3CDTF">2015-12-02T09:46:00Z</dcterms:created>
  <dcterms:modified xsi:type="dcterms:W3CDTF">2015-12-04T14:15:00Z</dcterms:modified>
</cp:coreProperties>
</file>