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06F4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7423C38" wp14:editId="630CF2A7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06F4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06F4B">
        <w:t>22 декабря 2015 года № 812р-П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5431B" w:rsidRDefault="0025431B" w:rsidP="00481D20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</w:p>
    <w:p w:rsidR="007212DB" w:rsidRDefault="00481D20" w:rsidP="00481D20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Республики Карелия от 23 марта 2009 года № 57-П «О порядке предоставления иных межбюджетных трансфертов местным бюджетам из бюджета Республики Карелия», в целях реализации распоряжения Правительства Российской Федерации  от 31 марта 2015 года № 560-р, Соглашения между Федеральным агентством по делам национальностей и Правительством Республики Карелия о предоставлении в 2015 году иного межбюджетного трансферта из федерального бюджета</w:t>
      </w:r>
      <w:proofErr w:type="gramEnd"/>
      <w:r>
        <w:rPr>
          <w:szCs w:val="28"/>
        </w:rPr>
        <w:t xml:space="preserve"> бюджету Республики Карелия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расходных обязательств субъекта Российской Федерации (муниципальных образований) по поддержке экономического и социального развития коренных малочисленных народов Севера, Сибири и Дальнего Востока Российской Федерации от 1 декабря 2015 года </w:t>
      </w:r>
      <w:r>
        <w:rPr>
          <w:szCs w:val="28"/>
        </w:rPr>
        <w:br/>
        <w:t>№ 48-01.06-00:</w:t>
      </w:r>
    </w:p>
    <w:p w:rsidR="00481D20" w:rsidRDefault="00481D20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Установить распределение иных межбюджетных трансфертов бюджетам муниципальных образований Республики Карелия на поддержку экономического и социального развития коренных малочисленных народов Севера, Сибири и Дальнего Востока в рамках подпрограммы «Сохранение единства народов и этнических общностей Карелии» на 2014-2020 годы </w:t>
      </w:r>
      <w:r w:rsidR="001C45F3">
        <w:rPr>
          <w:szCs w:val="28"/>
        </w:rPr>
        <w:t>(</w:t>
      </w:r>
      <w:r>
        <w:rPr>
          <w:szCs w:val="28"/>
        </w:rPr>
        <w:t>«</w:t>
      </w:r>
      <w:proofErr w:type="spellStart"/>
      <w:r>
        <w:rPr>
          <w:szCs w:val="28"/>
        </w:rPr>
        <w:t>Карьяла</w:t>
      </w:r>
      <w:proofErr w:type="spellEnd"/>
      <w:r>
        <w:rPr>
          <w:szCs w:val="28"/>
        </w:rPr>
        <w:t xml:space="preserve"> – наш дом»)» государственной программы Республики Карелия «Развитие институтов гражданского общества и развитие местного самоуправления, защита прав и свобод человека и гражданина» на 2014-2020 годы на 2015 год согласно приложению.</w:t>
      </w:r>
    </w:p>
    <w:p w:rsidR="00481D20" w:rsidRPr="00B26F3A" w:rsidRDefault="00481D20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481D20" w:rsidRDefault="00481D20" w:rsidP="00433A75">
      <w:pPr>
        <w:tabs>
          <w:tab w:val="left" w:pos="9356"/>
        </w:tabs>
        <w:ind w:right="-1"/>
        <w:rPr>
          <w:szCs w:val="28"/>
        </w:rPr>
      </w:pPr>
    </w:p>
    <w:p w:rsidR="00481D20" w:rsidRDefault="00481D20" w:rsidP="00433A75">
      <w:pPr>
        <w:tabs>
          <w:tab w:val="left" w:pos="9356"/>
        </w:tabs>
        <w:ind w:right="-1"/>
        <w:rPr>
          <w:szCs w:val="28"/>
        </w:rPr>
      </w:pPr>
    </w:p>
    <w:p w:rsidR="00481D20" w:rsidRDefault="00481D20" w:rsidP="00433A75">
      <w:pPr>
        <w:tabs>
          <w:tab w:val="left" w:pos="9356"/>
        </w:tabs>
        <w:ind w:right="-1"/>
        <w:rPr>
          <w:szCs w:val="28"/>
        </w:rPr>
      </w:pPr>
    </w:p>
    <w:p w:rsidR="00481D20" w:rsidRDefault="00481D20" w:rsidP="00433A75">
      <w:pPr>
        <w:tabs>
          <w:tab w:val="left" w:pos="9356"/>
        </w:tabs>
        <w:ind w:right="-1"/>
        <w:rPr>
          <w:szCs w:val="28"/>
        </w:rPr>
      </w:pPr>
    </w:p>
    <w:p w:rsidR="00481D20" w:rsidRDefault="00481D20" w:rsidP="00481D20">
      <w:pPr>
        <w:tabs>
          <w:tab w:val="left" w:pos="9356"/>
        </w:tabs>
        <w:ind w:right="-1" w:firstLine="5245"/>
      </w:pPr>
      <w:r>
        <w:t>Приложение</w:t>
      </w:r>
    </w:p>
    <w:p w:rsidR="00481D20" w:rsidRDefault="00481D20" w:rsidP="00481D20">
      <w:pPr>
        <w:tabs>
          <w:tab w:val="left" w:pos="9356"/>
        </w:tabs>
        <w:ind w:right="-1" w:firstLine="5245"/>
      </w:pPr>
      <w:r>
        <w:t>к распоряжению Правительства</w:t>
      </w:r>
    </w:p>
    <w:p w:rsidR="00481D20" w:rsidRDefault="00481D20" w:rsidP="00481D20">
      <w:pPr>
        <w:tabs>
          <w:tab w:val="left" w:pos="9356"/>
        </w:tabs>
        <w:ind w:right="-1" w:firstLine="5245"/>
      </w:pPr>
      <w:r>
        <w:t xml:space="preserve">Республики Карелия </w:t>
      </w:r>
    </w:p>
    <w:p w:rsidR="00481D20" w:rsidRDefault="00B06F4B" w:rsidP="00481D20">
      <w:pPr>
        <w:tabs>
          <w:tab w:val="left" w:pos="9356"/>
        </w:tabs>
        <w:ind w:right="-1" w:firstLine="5245"/>
      </w:pPr>
      <w:r>
        <w:t>о</w:t>
      </w:r>
      <w:bookmarkStart w:id="0" w:name="_GoBack"/>
      <w:bookmarkEnd w:id="0"/>
      <w:r w:rsidR="00481D20">
        <w:t>т</w:t>
      </w:r>
      <w:r>
        <w:t xml:space="preserve"> 22 декабря 2015 года № 812р-П</w:t>
      </w:r>
    </w:p>
    <w:p w:rsidR="00481D20" w:rsidRDefault="00481D20" w:rsidP="00481D20">
      <w:pPr>
        <w:tabs>
          <w:tab w:val="left" w:pos="9356"/>
        </w:tabs>
        <w:ind w:right="-1" w:firstLine="5245"/>
        <w:rPr>
          <w:szCs w:val="28"/>
        </w:rPr>
      </w:pPr>
    </w:p>
    <w:p w:rsidR="001C45F3" w:rsidRDefault="001C45F3" w:rsidP="00481D20">
      <w:pPr>
        <w:tabs>
          <w:tab w:val="left" w:pos="9356"/>
        </w:tabs>
        <w:ind w:right="-1"/>
        <w:jc w:val="center"/>
        <w:rPr>
          <w:szCs w:val="28"/>
        </w:rPr>
      </w:pPr>
    </w:p>
    <w:p w:rsidR="001C45F3" w:rsidRDefault="001C45F3" w:rsidP="00481D20">
      <w:pPr>
        <w:tabs>
          <w:tab w:val="left" w:pos="9356"/>
        </w:tabs>
        <w:ind w:right="-1"/>
        <w:jc w:val="center"/>
        <w:rPr>
          <w:szCs w:val="28"/>
        </w:rPr>
      </w:pPr>
    </w:p>
    <w:p w:rsidR="00481D20" w:rsidRDefault="00481D20" w:rsidP="00481D20">
      <w:pPr>
        <w:tabs>
          <w:tab w:val="left" w:pos="9356"/>
        </w:tabs>
        <w:ind w:right="-1"/>
        <w:jc w:val="center"/>
        <w:rPr>
          <w:szCs w:val="28"/>
        </w:rPr>
      </w:pPr>
      <w:r>
        <w:rPr>
          <w:szCs w:val="28"/>
        </w:rPr>
        <w:t xml:space="preserve">Распределение </w:t>
      </w:r>
    </w:p>
    <w:p w:rsidR="00C127DD" w:rsidRDefault="00481D20" w:rsidP="00C127DD">
      <w:pPr>
        <w:tabs>
          <w:tab w:val="left" w:pos="9356"/>
        </w:tabs>
        <w:ind w:right="-1"/>
        <w:jc w:val="center"/>
        <w:rPr>
          <w:szCs w:val="28"/>
        </w:rPr>
      </w:pPr>
      <w:r>
        <w:rPr>
          <w:szCs w:val="28"/>
        </w:rPr>
        <w:t>иных межбюджетных трансфертов бюджетам муниципальных образований Республики Карелия</w:t>
      </w:r>
      <w:r w:rsidRPr="00481D20">
        <w:rPr>
          <w:szCs w:val="28"/>
        </w:rPr>
        <w:t xml:space="preserve"> </w:t>
      </w:r>
      <w:r>
        <w:rPr>
          <w:szCs w:val="28"/>
        </w:rPr>
        <w:t xml:space="preserve">на поддержку экономического и социального развития коренных малочисленных народов Севера, Сибири и Дальнего Востока в рамках подпрограммы «Сохранение единства народов и этнических общностей Карелии» на 2014-2020 годы </w:t>
      </w:r>
      <w:r w:rsidR="001C45F3">
        <w:rPr>
          <w:szCs w:val="28"/>
        </w:rPr>
        <w:t>(</w:t>
      </w:r>
      <w:r>
        <w:rPr>
          <w:szCs w:val="28"/>
        </w:rPr>
        <w:t>«</w:t>
      </w:r>
      <w:proofErr w:type="spellStart"/>
      <w:r>
        <w:rPr>
          <w:szCs w:val="28"/>
        </w:rPr>
        <w:t>Карьяла</w:t>
      </w:r>
      <w:proofErr w:type="spellEnd"/>
      <w:r>
        <w:rPr>
          <w:szCs w:val="28"/>
        </w:rPr>
        <w:t xml:space="preserve"> – наш дом»)» государственной программы Республики Карелия </w:t>
      </w:r>
    </w:p>
    <w:p w:rsidR="00C127DD" w:rsidRDefault="00481D20" w:rsidP="00481D20">
      <w:pPr>
        <w:tabs>
          <w:tab w:val="left" w:pos="9356"/>
        </w:tabs>
        <w:ind w:right="-1"/>
        <w:jc w:val="center"/>
        <w:rPr>
          <w:szCs w:val="28"/>
        </w:rPr>
      </w:pPr>
      <w:r>
        <w:rPr>
          <w:szCs w:val="28"/>
        </w:rPr>
        <w:t xml:space="preserve">«Развитие институтов гражданского общества и развитие местного самоуправления, защита прав и свобод человека и гражданина» </w:t>
      </w:r>
    </w:p>
    <w:p w:rsidR="00481D20" w:rsidRDefault="00481D20" w:rsidP="00481D20">
      <w:pPr>
        <w:tabs>
          <w:tab w:val="left" w:pos="9356"/>
        </w:tabs>
        <w:ind w:right="-1"/>
        <w:jc w:val="center"/>
        <w:rPr>
          <w:szCs w:val="28"/>
        </w:rPr>
      </w:pPr>
      <w:r>
        <w:rPr>
          <w:szCs w:val="28"/>
        </w:rPr>
        <w:t>на 2014-2020 годы</w:t>
      </w:r>
      <w:r w:rsidR="00C127DD">
        <w:rPr>
          <w:szCs w:val="28"/>
        </w:rPr>
        <w:t xml:space="preserve"> на 2015 год</w:t>
      </w:r>
    </w:p>
    <w:p w:rsidR="00C127DD" w:rsidRDefault="00C127DD" w:rsidP="00481D20">
      <w:pPr>
        <w:tabs>
          <w:tab w:val="left" w:pos="9356"/>
        </w:tabs>
        <w:ind w:right="-1"/>
        <w:jc w:val="center"/>
        <w:rPr>
          <w:szCs w:val="28"/>
        </w:rPr>
      </w:pPr>
    </w:p>
    <w:p w:rsidR="00C127DD" w:rsidRDefault="00C127DD" w:rsidP="00C127DD">
      <w:pPr>
        <w:tabs>
          <w:tab w:val="left" w:pos="9356"/>
        </w:tabs>
        <w:ind w:right="-1"/>
        <w:jc w:val="right"/>
        <w:rPr>
          <w:szCs w:val="28"/>
        </w:rPr>
      </w:pPr>
      <w:r>
        <w:rPr>
          <w:szCs w:val="28"/>
        </w:rPr>
        <w:t>(тыс. рублей)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912"/>
        <w:gridCol w:w="2658"/>
      </w:tblGrid>
      <w:tr w:rsidR="00C127DD" w:rsidTr="00C127DD">
        <w:tc>
          <w:tcPr>
            <w:tcW w:w="6912" w:type="dxa"/>
          </w:tcPr>
          <w:p w:rsidR="00C127DD" w:rsidRDefault="00C127DD" w:rsidP="00481D20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2658" w:type="dxa"/>
          </w:tcPr>
          <w:p w:rsidR="00C127DD" w:rsidRDefault="00C127DD" w:rsidP="00481D20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C127DD" w:rsidTr="00C127DD">
        <w:tc>
          <w:tcPr>
            <w:tcW w:w="6912" w:type="dxa"/>
          </w:tcPr>
          <w:p w:rsidR="00C127DD" w:rsidRDefault="00C127DD" w:rsidP="001C45F3">
            <w:pPr>
              <w:tabs>
                <w:tab w:val="left" w:pos="9356"/>
              </w:tabs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658" w:type="dxa"/>
          </w:tcPr>
          <w:p w:rsidR="00C127DD" w:rsidRDefault="00C127DD" w:rsidP="00481D20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586,86</w:t>
            </w:r>
          </w:p>
        </w:tc>
      </w:tr>
      <w:tr w:rsidR="00C127DD" w:rsidTr="00C127DD">
        <w:tc>
          <w:tcPr>
            <w:tcW w:w="6912" w:type="dxa"/>
          </w:tcPr>
          <w:p w:rsidR="00C127DD" w:rsidRDefault="00C127DD" w:rsidP="00C127DD">
            <w:pPr>
              <w:tabs>
                <w:tab w:val="left" w:pos="9356"/>
              </w:tabs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Шелтозерское</w:t>
            </w:r>
            <w:proofErr w:type="spellEnd"/>
            <w:r>
              <w:rPr>
                <w:szCs w:val="28"/>
              </w:rPr>
              <w:t xml:space="preserve"> вепсское сельское поселение</w:t>
            </w:r>
          </w:p>
        </w:tc>
        <w:tc>
          <w:tcPr>
            <w:tcW w:w="2658" w:type="dxa"/>
          </w:tcPr>
          <w:p w:rsidR="00C127DD" w:rsidRDefault="00C127DD" w:rsidP="00481D20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586,86</w:t>
            </w:r>
          </w:p>
        </w:tc>
      </w:tr>
      <w:tr w:rsidR="00C127DD" w:rsidTr="00C127DD">
        <w:tc>
          <w:tcPr>
            <w:tcW w:w="6912" w:type="dxa"/>
          </w:tcPr>
          <w:p w:rsidR="00C127DD" w:rsidRDefault="00C127DD" w:rsidP="00C127DD">
            <w:pPr>
              <w:tabs>
                <w:tab w:val="left" w:pos="9356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658" w:type="dxa"/>
          </w:tcPr>
          <w:p w:rsidR="00C127DD" w:rsidRDefault="00C127DD" w:rsidP="00481D20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586,86</w:t>
            </w:r>
          </w:p>
        </w:tc>
      </w:tr>
    </w:tbl>
    <w:p w:rsidR="00C127DD" w:rsidRDefault="00C127DD" w:rsidP="00481D20">
      <w:pPr>
        <w:tabs>
          <w:tab w:val="left" w:pos="9356"/>
        </w:tabs>
        <w:ind w:right="-1"/>
        <w:jc w:val="center"/>
        <w:rPr>
          <w:szCs w:val="28"/>
        </w:rPr>
      </w:pPr>
      <w:r>
        <w:rPr>
          <w:szCs w:val="28"/>
        </w:rPr>
        <w:t>______________</w:t>
      </w:r>
    </w:p>
    <w:p w:rsidR="00C127DD" w:rsidRDefault="00C127DD" w:rsidP="00481D20">
      <w:pPr>
        <w:tabs>
          <w:tab w:val="left" w:pos="9356"/>
        </w:tabs>
        <w:ind w:right="-1"/>
        <w:jc w:val="center"/>
        <w:rPr>
          <w:szCs w:val="28"/>
        </w:rPr>
      </w:pPr>
    </w:p>
    <w:p w:rsidR="00C127DD" w:rsidRDefault="00C127DD" w:rsidP="00481D20">
      <w:pPr>
        <w:tabs>
          <w:tab w:val="left" w:pos="9356"/>
        </w:tabs>
        <w:ind w:right="-1"/>
        <w:jc w:val="center"/>
      </w:pPr>
    </w:p>
    <w:sectPr w:rsidR="00C127DD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45F3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431B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1D20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4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27DD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F167A-8824-4538-AFA5-D33C4BBB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2015-12-22T09:08:00Z</cp:lastPrinted>
  <dcterms:created xsi:type="dcterms:W3CDTF">2015-12-21T13:20:00Z</dcterms:created>
  <dcterms:modified xsi:type="dcterms:W3CDTF">2015-12-22T13:58:00Z</dcterms:modified>
</cp:coreProperties>
</file>