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A1F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3110C">
        <w:t>13 января 201</w:t>
      </w:r>
      <w:r w:rsidR="001A1F5A">
        <w:t>6</w:t>
      </w:r>
      <w:bookmarkStart w:id="0" w:name="_GoBack"/>
      <w:bookmarkEnd w:id="0"/>
      <w:r w:rsidR="00A3110C">
        <w:t xml:space="preserve"> года № 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0F1CBF" w:rsidP="00175A8F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</w:t>
      </w:r>
      <w:r w:rsidR="004D4F39">
        <w:rPr>
          <w:szCs w:val="28"/>
        </w:rPr>
        <w:t>межведомственной территориальной к</w:t>
      </w:r>
      <w:r>
        <w:rPr>
          <w:szCs w:val="28"/>
        </w:rPr>
        <w:t>омиссии по</w:t>
      </w:r>
      <w:r w:rsidR="004D4F39">
        <w:rPr>
          <w:szCs w:val="28"/>
        </w:rPr>
        <w:t xml:space="preserve"> финансовому оздоровлению сельскохозяйственных товаропроизводителей (далее – Межведомственная комиссия)</w:t>
      </w:r>
      <w:r>
        <w:rPr>
          <w:szCs w:val="28"/>
        </w:rPr>
        <w:t xml:space="preserve">, утвержденный распоряжением Правительства Республики Карелия от </w:t>
      </w:r>
      <w:r w:rsidR="004D4F39">
        <w:rPr>
          <w:szCs w:val="28"/>
        </w:rPr>
        <w:t>24 мая 2005 года № 147</w:t>
      </w:r>
      <w:r>
        <w:rPr>
          <w:szCs w:val="28"/>
        </w:rPr>
        <w:t xml:space="preserve">р-П (Собрание законодательства Республики Карелия, </w:t>
      </w:r>
      <w:r w:rsidR="004D4F39">
        <w:rPr>
          <w:szCs w:val="28"/>
        </w:rPr>
        <w:t>2005, № 5, ст. 500; 2006, № 2, ст. 172; № 3, ст. 312; № 7, ст. 897; 2007, № 7, ст. 946, 949; 2008, № 10, ст. 1226;</w:t>
      </w:r>
      <w:proofErr w:type="gramEnd"/>
      <w:r w:rsidR="004D4F39">
        <w:rPr>
          <w:szCs w:val="28"/>
        </w:rPr>
        <w:t xml:space="preserve"> </w:t>
      </w:r>
      <w:proofErr w:type="gramStart"/>
      <w:r>
        <w:rPr>
          <w:szCs w:val="28"/>
        </w:rPr>
        <w:t>20</w:t>
      </w:r>
      <w:r w:rsidR="004D4F39">
        <w:rPr>
          <w:szCs w:val="28"/>
        </w:rPr>
        <w:t>09</w:t>
      </w:r>
      <w:r>
        <w:rPr>
          <w:szCs w:val="28"/>
        </w:rPr>
        <w:t xml:space="preserve">, № </w:t>
      </w:r>
      <w:r w:rsidR="004D4F39">
        <w:rPr>
          <w:szCs w:val="28"/>
        </w:rPr>
        <w:t>8, ст. 933</w:t>
      </w:r>
      <w:r>
        <w:rPr>
          <w:szCs w:val="28"/>
        </w:rPr>
        <w:t xml:space="preserve">; </w:t>
      </w:r>
      <w:r w:rsidR="004D4F39">
        <w:rPr>
          <w:szCs w:val="28"/>
        </w:rPr>
        <w:t xml:space="preserve">2011, № 5, ст. 705; </w:t>
      </w:r>
      <w:r>
        <w:rPr>
          <w:szCs w:val="28"/>
        </w:rPr>
        <w:t xml:space="preserve">2012, № </w:t>
      </w:r>
      <w:r w:rsidR="004D4F39">
        <w:rPr>
          <w:szCs w:val="28"/>
        </w:rPr>
        <w:t>10</w:t>
      </w:r>
      <w:r>
        <w:rPr>
          <w:szCs w:val="28"/>
        </w:rPr>
        <w:t xml:space="preserve">, ст. </w:t>
      </w:r>
      <w:r w:rsidR="004D4F39">
        <w:rPr>
          <w:szCs w:val="28"/>
        </w:rPr>
        <w:t>1864</w:t>
      </w:r>
      <w:r>
        <w:rPr>
          <w:szCs w:val="28"/>
        </w:rPr>
        <w:t xml:space="preserve">; </w:t>
      </w:r>
      <w:r w:rsidR="004D4F39">
        <w:rPr>
          <w:szCs w:val="28"/>
        </w:rPr>
        <w:t xml:space="preserve">2014, </w:t>
      </w:r>
      <w:r>
        <w:rPr>
          <w:szCs w:val="28"/>
        </w:rPr>
        <w:t>№ 1</w:t>
      </w:r>
      <w:r w:rsidR="004D4F39">
        <w:rPr>
          <w:szCs w:val="28"/>
        </w:rPr>
        <w:t>2</w:t>
      </w:r>
      <w:r>
        <w:rPr>
          <w:szCs w:val="28"/>
        </w:rPr>
        <w:t xml:space="preserve">, ст. </w:t>
      </w:r>
      <w:r w:rsidR="004D4F39">
        <w:rPr>
          <w:szCs w:val="28"/>
        </w:rPr>
        <w:t>2352</w:t>
      </w:r>
      <w:r>
        <w:rPr>
          <w:szCs w:val="28"/>
        </w:rPr>
        <w:t xml:space="preserve">; </w:t>
      </w:r>
      <w:r w:rsidR="004D4F39">
        <w:rPr>
          <w:szCs w:val="28"/>
        </w:rPr>
        <w:t xml:space="preserve">2015, </w:t>
      </w:r>
      <w:r>
        <w:rPr>
          <w:szCs w:val="28"/>
        </w:rPr>
        <w:t xml:space="preserve">№ </w:t>
      </w:r>
      <w:r w:rsidR="004D4F39">
        <w:rPr>
          <w:szCs w:val="28"/>
        </w:rPr>
        <w:t>5</w:t>
      </w:r>
      <w:r>
        <w:rPr>
          <w:szCs w:val="28"/>
        </w:rPr>
        <w:t xml:space="preserve">, ст. </w:t>
      </w:r>
      <w:r w:rsidR="004D4F39">
        <w:rPr>
          <w:szCs w:val="28"/>
        </w:rPr>
        <w:t>960</w:t>
      </w:r>
      <w:r>
        <w:rPr>
          <w:szCs w:val="28"/>
        </w:rPr>
        <w:t xml:space="preserve">), </w:t>
      </w:r>
      <w:r w:rsidR="00175A8F">
        <w:rPr>
          <w:szCs w:val="28"/>
        </w:rPr>
        <w:t xml:space="preserve"> следующие </w:t>
      </w:r>
      <w:r>
        <w:rPr>
          <w:szCs w:val="28"/>
        </w:rPr>
        <w:t>изменени</w:t>
      </w:r>
      <w:r w:rsidR="00175A8F">
        <w:rPr>
          <w:szCs w:val="28"/>
        </w:rPr>
        <w:t>я:</w:t>
      </w:r>
      <w:proofErr w:type="gramEnd"/>
    </w:p>
    <w:p w:rsidR="00175A8F" w:rsidRDefault="00175A8F" w:rsidP="00175A8F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1) включить в состав Межведомственной комиссии </w:t>
      </w:r>
      <w:proofErr w:type="spellStart"/>
      <w:r>
        <w:rPr>
          <w:szCs w:val="28"/>
        </w:rPr>
        <w:t>Чмиля</w:t>
      </w:r>
      <w:proofErr w:type="spellEnd"/>
      <w:r>
        <w:rPr>
          <w:szCs w:val="28"/>
        </w:rPr>
        <w:t xml:space="preserve"> В.Я. – заместителя Главы Республики Карелия – Министра экономического развития Республики Карелия, назначив его председателем Межведомственной комиссии;</w:t>
      </w:r>
    </w:p>
    <w:p w:rsidR="00175A8F" w:rsidRDefault="00175A8F" w:rsidP="00175A8F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Телицына</w:t>
      </w:r>
      <w:proofErr w:type="spellEnd"/>
      <w:r>
        <w:rPr>
          <w:szCs w:val="28"/>
        </w:rPr>
        <w:t xml:space="preserve"> В.Л. – Министр сельского, рыбного и охотничьего хозяйства Республики Карелия, заместитель председателя Межведомственной комиссии;</w:t>
      </w:r>
    </w:p>
    <w:p w:rsidR="00175A8F" w:rsidRDefault="00175A8F" w:rsidP="00175A8F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Межведомственной комиссии Громова О.Ю., Васильеву Н.Н. 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1CBF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5A8F"/>
    <w:rsid w:val="00183424"/>
    <w:rsid w:val="00186D86"/>
    <w:rsid w:val="001A1F5A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4F39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110C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33B2-ACBC-4C79-A374-88EA24A9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2016-01-12T07:03:00Z</cp:lastPrinted>
  <dcterms:created xsi:type="dcterms:W3CDTF">2016-01-12T07:03:00Z</dcterms:created>
  <dcterms:modified xsi:type="dcterms:W3CDTF">2016-01-14T12:59:00Z</dcterms:modified>
</cp:coreProperties>
</file>